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1968F" w14:textId="04413D1E" w:rsidR="005E076F" w:rsidRPr="00D635D3" w:rsidRDefault="009E258D" w:rsidP="0081368E">
      <w:pPr>
        <w:spacing w:line="360" w:lineRule="auto"/>
        <w:ind w:firstLineChars="200" w:firstLine="643"/>
        <w:jc w:val="both"/>
        <w:rPr>
          <w:rFonts w:ascii="黑体" w:eastAsia="黑体" w:hAnsi="黑体" w:hint="eastAsia"/>
          <w:b/>
          <w:bCs/>
          <w:sz w:val="32"/>
          <w:szCs w:val="32"/>
        </w:rPr>
      </w:pPr>
      <w:r w:rsidRPr="00D635D3">
        <w:rPr>
          <w:rFonts w:ascii="黑体" w:eastAsia="黑体" w:hAnsi="黑体" w:hint="eastAsia"/>
          <w:b/>
          <w:bCs/>
          <w:sz w:val="32"/>
          <w:szCs w:val="32"/>
        </w:rPr>
        <w:t>三、模型建构：基于</w:t>
      </w:r>
      <w:r w:rsidR="00B24932" w:rsidRPr="00D635D3">
        <w:rPr>
          <w:rFonts w:ascii="黑体" w:eastAsia="黑体" w:hAnsi="黑体" w:hint="eastAsia"/>
          <w:b/>
          <w:bCs/>
          <w:sz w:val="32"/>
          <w:szCs w:val="32"/>
        </w:rPr>
        <w:t>大语言模型</w:t>
      </w:r>
      <w:r w:rsidRPr="00D635D3">
        <w:rPr>
          <w:rFonts w:ascii="黑体" w:eastAsia="黑体" w:hAnsi="黑体" w:hint="eastAsia"/>
          <w:b/>
          <w:bCs/>
          <w:sz w:val="32"/>
          <w:szCs w:val="32"/>
        </w:rPr>
        <w:t>的ABM仿真模拟</w:t>
      </w:r>
    </w:p>
    <w:p w14:paraId="1A70F5F2" w14:textId="284EC171" w:rsidR="009E258D" w:rsidRPr="00893198" w:rsidRDefault="009E258D" w:rsidP="0081368E">
      <w:pPr>
        <w:spacing w:line="360" w:lineRule="auto"/>
        <w:ind w:firstLineChars="200" w:firstLine="562"/>
        <w:jc w:val="both"/>
        <w:rPr>
          <w:rFonts w:ascii="楷体" w:eastAsia="楷体" w:hAnsi="楷体" w:hint="eastAsia"/>
          <w:b/>
          <w:bCs/>
          <w:sz w:val="28"/>
          <w:szCs w:val="28"/>
        </w:rPr>
      </w:pPr>
      <w:r w:rsidRPr="00893198">
        <w:rPr>
          <w:rFonts w:ascii="楷体" w:eastAsia="楷体" w:hAnsi="楷体" w:hint="eastAsia"/>
          <w:b/>
          <w:bCs/>
          <w:sz w:val="28"/>
          <w:szCs w:val="28"/>
        </w:rPr>
        <w:t>（一）仿真模型基本假设</w:t>
      </w:r>
    </w:p>
    <w:p w14:paraId="5F010766" w14:textId="48D31BA9" w:rsidR="009E258D" w:rsidRPr="005914BC" w:rsidRDefault="009E258D" w:rsidP="0081368E">
      <w:pPr>
        <w:spacing w:line="360" w:lineRule="auto"/>
        <w:ind w:firstLineChars="200" w:firstLine="560"/>
        <w:jc w:val="both"/>
        <w:rPr>
          <w:rFonts w:ascii="Times" w:eastAsia="宋体" w:hAnsi="Times"/>
          <w:sz w:val="28"/>
          <w:szCs w:val="28"/>
        </w:rPr>
      </w:pPr>
      <w:r w:rsidRPr="005914BC">
        <w:rPr>
          <w:rFonts w:ascii="Times" w:eastAsia="宋体" w:hAnsi="Times" w:hint="eastAsia"/>
          <w:sz w:val="28"/>
          <w:szCs w:val="28"/>
        </w:rPr>
        <w:t>假设</w:t>
      </w:r>
      <w:r w:rsidRPr="005914BC">
        <w:rPr>
          <w:rFonts w:ascii="Times" w:eastAsia="宋体" w:hAnsi="Times" w:hint="eastAsia"/>
          <w:sz w:val="28"/>
          <w:szCs w:val="28"/>
        </w:rPr>
        <w:t>1</w:t>
      </w:r>
      <w:r w:rsidRPr="005914BC">
        <w:rPr>
          <w:rFonts w:ascii="Times" w:eastAsia="宋体" w:hAnsi="Times" w:hint="eastAsia"/>
          <w:sz w:val="28"/>
          <w:szCs w:val="28"/>
        </w:rPr>
        <w:t>：</w:t>
      </w:r>
      <w:r w:rsidR="008A098E" w:rsidRPr="005914BC">
        <w:rPr>
          <w:rFonts w:ascii="Times" w:eastAsia="宋体" w:hAnsi="Times" w:hint="eastAsia"/>
          <w:sz w:val="28"/>
          <w:szCs w:val="28"/>
        </w:rPr>
        <w:t>国际社会处于无政府状态。</w:t>
      </w:r>
      <w:r w:rsidR="00054754" w:rsidRPr="005914BC">
        <w:rPr>
          <w:rFonts w:ascii="Times" w:eastAsia="宋体" w:hAnsi="Times" w:hint="eastAsia"/>
          <w:sz w:val="28"/>
          <w:szCs w:val="28"/>
        </w:rPr>
        <w:t>国际体系的无政府性是现实主义的基本假定。</w:t>
      </w:r>
      <w:r w:rsidR="00054754" w:rsidRPr="005914BC">
        <w:rPr>
          <w:rStyle w:val="af7"/>
          <w:rFonts w:ascii="Times" w:eastAsia="宋体" w:hAnsi="Times"/>
          <w:sz w:val="28"/>
          <w:szCs w:val="28"/>
        </w:rPr>
        <w:footnoteReference w:id="1"/>
      </w:r>
      <w:r w:rsidR="005457B1" w:rsidRPr="005914BC">
        <w:rPr>
          <w:rFonts w:ascii="Times" w:eastAsia="宋体" w:hAnsi="Times" w:hint="eastAsia"/>
          <w:sz w:val="28"/>
          <w:szCs w:val="28"/>
        </w:rPr>
        <w:t>道义现实主义</w:t>
      </w:r>
      <w:r w:rsidR="00D706BA" w:rsidRPr="005914BC">
        <w:rPr>
          <w:rFonts w:ascii="Times" w:eastAsia="宋体" w:hAnsi="Times" w:hint="eastAsia"/>
          <w:sz w:val="28"/>
          <w:szCs w:val="28"/>
        </w:rPr>
        <w:t>在这一假定基础上进一步指出，</w:t>
      </w:r>
      <w:r w:rsidR="00160660" w:rsidRPr="005914BC">
        <w:rPr>
          <w:rFonts w:ascii="Times" w:eastAsia="宋体" w:hAnsi="Times" w:hint="eastAsia"/>
          <w:sz w:val="28"/>
          <w:szCs w:val="28"/>
        </w:rPr>
        <w:t>国际组织只是国际领导使用的工具</w:t>
      </w:r>
      <w:r w:rsidR="005457B1" w:rsidRPr="005914BC">
        <w:rPr>
          <w:rFonts w:ascii="Times" w:eastAsia="宋体" w:hAnsi="Times" w:hint="eastAsia"/>
          <w:sz w:val="28"/>
          <w:szCs w:val="28"/>
        </w:rPr>
        <w:t>。</w:t>
      </w:r>
      <w:r w:rsidR="00FA7481" w:rsidRPr="005914BC">
        <w:rPr>
          <w:rStyle w:val="af7"/>
          <w:rFonts w:ascii="Times" w:eastAsia="宋体" w:hAnsi="Times"/>
          <w:sz w:val="28"/>
          <w:szCs w:val="28"/>
        </w:rPr>
        <w:footnoteReference w:id="2"/>
      </w:r>
      <w:r w:rsidR="00160660" w:rsidRPr="005914BC">
        <w:rPr>
          <w:rFonts w:ascii="Times" w:eastAsia="宋体" w:hAnsi="Times" w:hint="eastAsia"/>
          <w:sz w:val="28"/>
          <w:szCs w:val="28"/>
        </w:rPr>
        <w:t>也就是说，</w:t>
      </w:r>
      <w:r w:rsidR="00D132D4" w:rsidRPr="005914BC">
        <w:rPr>
          <w:rFonts w:ascii="Times" w:eastAsia="宋体" w:hAnsi="Times"/>
          <w:sz w:val="28"/>
          <w:szCs w:val="28"/>
        </w:rPr>
        <w:t>国际社会不存在超越主权国家的全球性中央权威与终极仲裁机构，主权国家是国际体系中核心行为主体，其生存与发展权益无法通过超国家机制获得绝对保障，国家间的互动本质上是自助体系下的博弈行为。</w:t>
      </w:r>
      <w:r w:rsidR="00D132D4" w:rsidRPr="005914BC">
        <w:rPr>
          <w:rFonts w:ascii="Times" w:eastAsia="宋体" w:hAnsi="Times" w:hint="eastAsia"/>
          <w:sz w:val="28"/>
          <w:szCs w:val="28"/>
        </w:rPr>
        <w:t>本文仿真</w:t>
      </w:r>
      <w:r w:rsidR="00D132D4" w:rsidRPr="005914BC">
        <w:rPr>
          <w:rFonts w:ascii="Times" w:eastAsia="宋体" w:hAnsi="Times"/>
          <w:sz w:val="28"/>
          <w:szCs w:val="28"/>
        </w:rPr>
        <w:t>模型不预设任何具有强制约束力的超国家规则执行机制，国家主体的策略选择不受超国家权威的强制约束，</w:t>
      </w:r>
      <w:r w:rsidR="00D132D4" w:rsidRPr="005914BC">
        <w:rPr>
          <w:rFonts w:ascii="Times" w:eastAsia="宋体" w:hAnsi="Times" w:hint="eastAsia"/>
          <w:sz w:val="28"/>
          <w:szCs w:val="28"/>
        </w:rPr>
        <w:t>涌现</w:t>
      </w:r>
      <w:r w:rsidR="00D132D4" w:rsidRPr="005914BC">
        <w:rPr>
          <w:rFonts w:ascii="Times" w:eastAsia="宋体" w:hAnsi="Times"/>
          <w:sz w:val="28"/>
          <w:szCs w:val="28"/>
        </w:rPr>
        <w:t>结果完全由自身决策、主体间博弈行为与体系</w:t>
      </w:r>
      <w:r w:rsidR="00D132D4" w:rsidRPr="005914BC">
        <w:rPr>
          <w:rFonts w:ascii="Times" w:eastAsia="宋体" w:hAnsi="Times" w:hint="eastAsia"/>
          <w:sz w:val="28"/>
          <w:szCs w:val="28"/>
        </w:rPr>
        <w:t>网络互动</w:t>
      </w:r>
      <w:r w:rsidR="00D132D4" w:rsidRPr="005914BC">
        <w:rPr>
          <w:rFonts w:ascii="Times" w:eastAsia="宋体" w:hAnsi="Times"/>
          <w:sz w:val="28"/>
          <w:szCs w:val="28"/>
        </w:rPr>
        <w:t>共同决定。</w:t>
      </w:r>
      <w:r w:rsidR="00E90FDB" w:rsidRPr="005914BC">
        <w:rPr>
          <w:rFonts w:ascii="Times" w:eastAsia="宋体" w:hAnsi="Times" w:hint="eastAsia"/>
          <w:sz w:val="28"/>
          <w:szCs w:val="28"/>
        </w:rPr>
        <w:t>同时，本文仿真模型忽略了国际组织与非国家行为体在国际社会互动中的作用。</w:t>
      </w:r>
    </w:p>
    <w:p w14:paraId="18B381B6" w14:textId="3CCAF218" w:rsidR="00E90FDB" w:rsidRPr="005914BC" w:rsidRDefault="009E258D" w:rsidP="0081368E">
      <w:pPr>
        <w:spacing w:line="360" w:lineRule="auto"/>
        <w:ind w:firstLineChars="200" w:firstLine="560"/>
        <w:jc w:val="both"/>
        <w:rPr>
          <w:rFonts w:ascii="Times" w:eastAsia="宋体" w:hAnsi="Times"/>
          <w:sz w:val="28"/>
          <w:szCs w:val="28"/>
        </w:rPr>
      </w:pPr>
      <w:r w:rsidRPr="005914BC">
        <w:rPr>
          <w:rFonts w:ascii="Times" w:eastAsia="宋体" w:hAnsi="Times" w:hint="eastAsia"/>
          <w:sz w:val="28"/>
          <w:szCs w:val="28"/>
        </w:rPr>
        <w:t>假设</w:t>
      </w:r>
      <w:r w:rsidRPr="005914BC">
        <w:rPr>
          <w:rFonts w:ascii="Times" w:eastAsia="宋体" w:hAnsi="Times" w:hint="eastAsia"/>
          <w:sz w:val="28"/>
          <w:szCs w:val="28"/>
        </w:rPr>
        <w:t>2</w:t>
      </w:r>
      <w:r w:rsidRPr="005914BC">
        <w:rPr>
          <w:rFonts w:ascii="Times" w:eastAsia="宋体" w:hAnsi="Times" w:hint="eastAsia"/>
          <w:sz w:val="28"/>
          <w:szCs w:val="28"/>
        </w:rPr>
        <w:t>：</w:t>
      </w:r>
      <w:r w:rsidR="008A098E" w:rsidRPr="005914BC">
        <w:rPr>
          <w:rFonts w:ascii="Times" w:eastAsia="宋体" w:hAnsi="Times" w:hint="eastAsia"/>
          <w:sz w:val="28"/>
          <w:szCs w:val="28"/>
        </w:rPr>
        <w:t>国际秩序是由大国主导的。</w:t>
      </w:r>
      <w:r w:rsidR="00EE4CAE" w:rsidRPr="005914BC">
        <w:rPr>
          <w:rFonts w:ascii="Times" w:eastAsia="宋体" w:hAnsi="Times" w:hint="eastAsia"/>
          <w:sz w:val="28"/>
          <w:szCs w:val="28"/>
        </w:rPr>
        <w:t>尽管不同学派对于大国主导国际秩序的原因解释存在分歧，但</w:t>
      </w:r>
      <w:r w:rsidR="00BC2B88" w:rsidRPr="005914BC">
        <w:rPr>
          <w:rFonts w:ascii="Times" w:eastAsia="宋体" w:hAnsi="Times" w:hint="eastAsia"/>
          <w:sz w:val="28"/>
          <w:szCs w:val="28"/>
        </w:rPr>
        <w:t>“</w:t>
      </w:r>
      <w:r w:rsidR="00EE4CAE" w:rsidRPr="005914BC">
        <w:rPr>
          <w:rFonts w:ascii="Times" w:eastAsia="宋体" w:hAnsi="Times" w:hint="eastAsia"/>
          <w:sz w:val="28"/>
          <w:szCs w:val="28"/>
        </w:rPr>
        <w:t>国际秩序由大国主导</w:t>
      </w:r>
      <w:r w:rsidR="00BC2B88" w:rsidRPr="005914BC">
        <w:rPr>
          <w:rFonts w:ascii="Times" w:eastAsia="宋体" w:hAnsi="Times" w:hint="eastAsia"/>
          <w:sz w:val="28"/>
          <w:szCs w:val="28"/>
        </w:rPr>
        <w:t>”</w:t>
      </w:r>
      <w:r w:rsidR="00EE4CAE" w:rsidRPr="005914BC">
        <w:rPr>
          <w:rFonts w:ascii="Times" w:eastAsia="宋体" w:hAnsi="Times" w:hint="eastAsia"/>
          <w:sz w:val="28"/>
          <w:szCs w:val="28"/>
        </w:rPr>
        <w:t>这一论断已成为学界的普遍共识。</w:t>
      </w:r>
      <w:r w:rsidR="0042140E" w:rsidRPr="005914BC">
        <w:rPr>
          <w:rStyle w:val="af7"/>
          <w:rFonts w:ascii="Times" w:eastAsia="宋体" w:hAnsi="Times"/>
          <w:sz w:val="28"/>
          <w:szCs w:val="28"/>
        </w:rPr>
        <w:footnoteReference w:id="3"/>
      </w:r>
      <w:r w:rsidR="00FA7481" w:rsidRPr="005914BC">
        <w:rPr>
          <w:rFonts w:ascii="Times" w:eastAsia="宋体" w:hAnsi="Times" w:hint="eastAsia"/>
          <w:sz w:val="28"/>
          <w:szCs w:val="28"/>
        </w:rPr>
        <w:t>道义现实主义是关于大国竞争的理论，认为</w:t>
      </w:r>
      <w:r w:rsidR="00B52516" w:rsidRPr="005914BC">
        <w:rPr>
          <w:rFonts w:ascii="Times" w:eastAsia="宋体" w:hAnsi="Times" w:hint="eastAsia"/>
          <w:sz w:val="28"/>
          <w:szCs w:val="28"/>
        </w:rPr>
        <w:lastRenderedPageBreak/>
        <w:t>大国会主动建立国际规范以从国际规范中获得相较于中小国家更大的利益</w:t>
      </w:r>
      <w:r w:rsidR="00FA7481" w:rsidRPr="005914BC">
        <w:rPr>
          <w:rFonts w:ascii="Times" w:eastAsia="宋体" w:hAnsi="Times" w:hint="eastAsia"/>
          <w:sz w:val="28"/>
          <w:szCs w:val="28"/>
        </w:rPr>
        <w:t>。</w:t>
      </w:r>
      <w:r w:rsidR="00591C32" w:rsidRPr="005914BC">
        <w:rPr>
          <w:rStyle w:val="af7"/>
          <w:rFonts w:ascii="Times" w:eastAsia="宋体" w:hAnsi="Times"/>
          <w:sz w:val="28"/>
          <w:szCs w:val="28"/>
        </w:rPr>
        <w:footnoteReference w:id="4"/>
      </w:r>
      <w:r w:rsidR="00B52516" w:rsidRPr="005914BC">
        <w:rPr>
          <w:rFonts w:ascii="Times" w:eastAsia="宋体" w:hAnsi="Times" w:hint="eastAsia"/>
          <w:sz w:val="28"/>
          <w:szCs w:val="28"/>
        </w:rPr>
        <w:t>在本文仿真模型中，</w:t>
      </w:r>
      <w:r w:rsidR="00597C03" w:rsidRPr="005914BC">
        <w:rPr>
          <w:rFonts w:ascii="Times" w:eastAsia="宋体" w:hAnsi="Times" w:hint="eastAsia"/>
          <w:sz w:val="28"/>
          <w:szCs w:val="28"/>
        </w:rPr>
        <w:t>将国家的实力层次划分为超级大国、大国、中等强国和小国四类。</w:t>
      </w:r>
      <w:r w:rsidR="00E90FDB" w:rsidRPr="005914BC">
        <w:rPr>
          <w:rFonts w:ascii="Times" w:eastAsia="宋体" w:hAnsi="Times" w:hint="eastAsia"/>
          <w:sz w:val="28"/>
          <w:szCs w:val="28"/>
        </w:rPr>
        <w:t>超级大国和</w:t>
      </w:r>
      <w:r w:rsidR="00E90FDB" w:rsidRPr="005914BC">
        <w:rPr>
          <w:rFonts w:ascii="Times" w:eastAsia="宋体" w:hAnsi="Times"/>
          <w:sz w:val="28"/>
          <w:szCs w:val="28"/>
        </w:rPr>
        <w:t>大国</w:t>
      </w:r>
      <w:r w:rsidR="00E90FDB" w:rsidRPr="005914BC">
        <w:rPr>
          <w:rFonts w:ascii="Times" w:eastAsia="宋体" w:hAnsi="Times" w:hint="eastAsia"/>
          <w:sz w:val="28"/>
          <w:szCs w:val="28"/>
        </w:rPr>
        <w:t>主导了</w:t>
      </w:r>
      <w:r w:rsidR="00E90FDB" w:rsidRPr="005914BC">
        <w:rPr>
          <w:rFonts w:ascii="Times" w:eastAsia="宋体" w:hAnsi="Times"/>
          <w:sz w:val="28"/>
          <w:szCs w:val="28"/>
        </w:rPr>
        <w:t>国际规则制定、秩序架构搭建与体系发展走向</w:t>
      </w:r>
      <w:r w:rsidR="00E90FDB" w:rsidRPr="005914BC">
        <w:rPr>
          <w:rFonts w:ascii="Times" w:eastAsia="宋体" w:hAnsi="Times" w:hint="eastAsia"/>
          <w:sz w:val="28"/>
          <w:szCs w:val="28"/>
        </w:rPr>
        <w:t>，并会积极参与国际领导权的争夺；</w:t>
      </w:r>
      <w:r w:rsidR="00E90FDB" w:rsidRPr="005914BC">
        <w:rPr>
          <w:rFonts w:ascii="Times" w:eastAsia="宋体" w:hAnsi="Times"/>
          <w:sz w:val="28"/>
          <w:szCs w:val="28"/>
        </w:rPr>
        <w:t>中小国家的行为选择大多处于大国主导的秩序框架之内，更多聚焦于自身生存发展与自身利益最大化</w:t>
      </w:r>
      <w:r w:rsidR="00E90FDB" w:rsidRPr="005914BC">
        <w:rPr>
          <w:rFonts w:ascii="Times" w:eastAsia="宋体" w:hAnsi="Times" w:hint="eastAsia"/>
          <w:sz w:val="28"/>
          <w:szCs w:val="28"/>
        </w:rPr>
        <w:t>，处于被动响应地位</w:t>
      </w:r>
      <w:r w:rsidR="00E90FDB" w:rsidRPr="005914BC">
        <w:rPr>
          <w:rFonts w:ascii="Times" w:eastAsia="宋体" w:hAnsi="Times"/>
          <w:sz w:val="28"/>
          <w:szCs w:val="28"/>
        </w:rPr>
        <w:t>。</w:t>
      </w:r>
    </w:p>
    <w:p w14:paraId="6CECF21F" w14:textId="15638B51" w:rsidR="00D967F1" w:rsidRPr="005914BC" w:rsidRDefault="00C060DA" w:rsidP="0081368E">
      <w:pPr>
        <w:spacing w:line="360" w:lineRule="auto"/>
        <w:ind w:firstLineChars="200" w:firstLine="560"/>
        <w:jc w:val="both"/>
        <w:rPr>
          <w:rFonts w:ascii="Times" w:eastAsia="宋体" w:hAnsi="Times"/>
          <w:sz w:val="28"/>
          <w:szCs w:val="28"/>
        </w:rPr>
      </w:pPr>
      <w:r w:rsidRPr="005914BC">
        <w:rPr>
          <w:rFonts w:ascii="Times" w:eastAsia="宋体" w:hAnsi="Times" w:hint="eastAsia"/>
          <w:sz w:val="28"/>
          <w:szCs w:val="28"/>
        </w:rPr>
        <w:t>假设</w:t>
      </w:r>
      <w:r w:rsidRPr="005914BC">
        <w:rPr>
          <w:rFonts w:ascii="Times" w:eastAsia="宋体" w:hAnsi="Times" w:hint="eastAsia"/>
          <w:sz w:val="28"/>
          <w:szCs w:val="28"/>
        </w:rPr>
        <w:t>3</w:t>
      </w:r>
      <w:r w:rsidRPr="005914BC">
        <w:rPr>
          <w:rFonts w:ascii="Times" w:eastAsia="宋体" w:hAnsi="Times" w:hint="eastAsia"/>
          <w:sz w:val="28"/>
          <w:szCs w:val="28"/>
        </w:rPr>
        <w:t>：</w:t>
      </w:r>
      <w:r w:rsidR="008A098E" w:rsidRPr="005914BC">
        <w:rPr>
          <w:rFonts w:ascii="Times" w:eastAsia="宋体" w:hAnsi="Times" w:hint="eastAsia"/>
          <w:sz w:val="28"/>
          <w:szCs w:val="28"/>
        </w:rPr>
        <w:t>国家的对外决策是由少数人组成的领导集体做出的。</w:t>
      </w:r>
      <w:r w:rsidR="005914BC" w:rsidRPr="005914BC">
        <w:rPr>
          <w:rFonts w:ascii="Times" w:eastAsia="宋体" w:hAnsi="Times" w:hint="eastAsia"/>
          <w:sz w:val="28"/>
          <w:szCs w:val="28"/>
        </w:rPr>
        <w:t>在国际关系学界，赫尔曼（</w:t>
      </w:r>
      <w:r w:rsidR="005914BC" w:rsidRPr="005914BC">
        <w:rPr>
          <w:rFonts w:ascii="Times" w:eastAsia="宋体" w:hAnsi="Times"/>
          <w:sz w:val="28"/>
          <w:szCs w:val="28"/>
        </w:rPr>
        <w:t>Margaret G. Hermann</w:t>
      </w:r>
      <w:r w:rsidR="005914BC" w:rsidRPr="005914BC">
        <w:rPr>
          <w:rFonts w:ascii="Times" w:eastAsia="宋体" w:hAnsi="Times" w:hint="eastAsia"/>
          <w:sz w:val="28"/>
          <w:szCs w:val="28"/>
        </w:rPr>
        <w:t>）、</w:t>
      </w:r>
      <w:r w:rsidR="005914BC" w:rsidRPr="005914BC">
        <w:rPr>
          <w:rFonts w:ascii="Times" w:eastAsia="宋体" w:hAnsi="Times"/>
          <w:sz w:val="28"/>
          <w:szCs w:val="28"/>
        </w:rPr>
        <w:t>约翰</w:t>
      </w:r>
      <w:r w:rsidR="005914BC" w:rsidRPr="005914BC">
        <w:rPr>
          <w:rFonts w:ascii="微软雅黑" w:eastAsia="微软雅黑" w:hAnsi="微软雅黑" w:cs="微软雅黑" w:hint="eastAsia"/>
          <w:sz w:val="28"/>
          <w:szCs w:val="28"/>
        </w:rPr>
        <w:t>・</w:t>
      </w:r>
      <w:r w:rsidR="005914BC" w:rsidRPr="005914BC">
        <w:rPr>
          <w:rFonts w:ascii="Times" w:eastAsia="宋体" w:hAnsi="Times" w:hint="eastAsia"/>
          <w:sz w:val="28"/>
          <w:szCs w:val="28"/>
        </w:rPr>
        <w:t>米尔斯海默（</w:t>
      </w:r>
      <w:r w:rsidR="005914BC" w:rsidRPr="005914BC">
        <w:rPr>
          <w:rFonts w:ascii="Times" w:eastAsia="宋体" w:hAnsi="Times"/>
          <w:sz w:val="28"/>
          <w:szCs w:val="28"/>
        </w:rPr>
        <w:t>John Mearsheimer</w:t>
      </w:r>
      <w:r w:rsidR="005914BC" w:rsidRPr="005914BC">
        <w:rPr>
          <w:rFonts w:ascii="Times" w:eastAsia="宋体" w:hAnsi="Times" w:hint="eastAsia"/>
          <w:sz w:val="28"/>
          <w:szCs w:val="28"/>
        </w:rPr>
        <w:t>）等人曾指出</w:t>
      </w:r>
      <w:r w:rsidR="00696947" w:rsidRPr="005914BC">
        <w:rPr>
          <w:rFonts w:ascii="Times" w:eastAsia="宋体" w:hAnsi="Times" w:hint="eastAsia"/>
          <w:sz w:val="28"/>
          <w:szCs w:val="28"/>
        </w:rPr>
        <w:t>，外交决策具有精英化、集中化的特征。</w:t>
      </w:r>
      <w:r w:rsidR="005914BC" w:rsidRPr="005914BC">
        <w:rPr>
          <w:rStyle w:val="af7"/>
          <w:rFonts w:ascii="Times" w:eastAsia="宋体" w:hAnsi="Times"/>
          <w:sz w:val="28"/>
          <w:szCs w:val="28"/>
        </w:rPr>
        <w:footnoteReference w:id="5"/>
      </w:r>
      <w:r w:rsidR="005914BC" w:rsidRPr="005914BC">
        <w:rPr>
          <w:rFonts w:ascii="Times" w:eastAsia="宋体" w:hAnsi="Times" w:hint="eastAsia"/>
          <w:sz w:val="28"/>
          <w:szCs w:val="28"/>
        </w:rPr>
        <w:t>阎学通</w:t>
      </w:r>
      <w:r w:rsidR="00696947" w:rsidRPr="005914BC">
        <w:rPr>
          <w:rFonts w:ascii="Times" w:eastAsia="宋体" w:hAnsi="Times" w:hint="eastAsia"/>
          <w:sz w:val="28"/>
          <w:szCs w:val="28"/>
        </w:rPr>
        <w:t>进一步</w:t>
      </w:r>
      <w:r w:rsidR="00D967F1" w:rsidRPr="005914BC">
        <w:rPr>
          <w:rFonts w:ascii="Times" w:eastAsia="宋体" w:hAnsi="Times"/>
          <w:sz w:val="28"/>
          <w:szCs w:val="28"/>
        </w:rPr>
        <w:t>指出，国家对外决策的制定权，始终掌握在少数人构成的领导集体手中</w:t>
      </w:r>
      <w:r w:rsidR="004D4AB7" w:rsidRPr="005914BC">
        <w:rPr>
          <w:rFonts w:ascii="Times" w:eastAsia="宋体" w:hAnsi="Times" w:hint="eastAsia"/>
          <w:sz w:val="28"/>
          <w:szCs w:val="28"/>
        </w:rPr>
        <w:t>，</w:t>
      </w:r>
      <w:r w:rsidR="00D967F1" w:rsidRPr="005914BC">
        <w:rPr>
          <w:rFonts w:ascii="Times" w:eastAsia="宋体" w:hAnsi="Times"/>
          <w:sz w:val="28"/>
          <w:szCs w:val="28"/>
        </w:rPr>
        <w:t>由该领导集体做出的对外决策，直接代表着国家行为</w:t>
      </w:r>
      <w:r w:rsidR="00D967F1" w:rsidRPr="005914BC">
        <w:rPr>
          <w:rFonts w:ascii="Times" w:eastAsia="宋体" w:hAnsi="Times" w:hint="eastAsia"/>
          <w:sz w:val="28"/>
          <w:szCs w:val="28"/>
        </w:rPr>
        <w:t>。</w:t>
      </w:r>
      <w:r w:rsidR="00591C32" w:rsidRPr="005914BC">
        <w:rPr>
          <w:rStyle w:val="af7"/>
          <w:rFonts w:ascii="Times" w:eastAsia="宋体" w:hAnsi="Times"/>
          <w:sz w:val="28"/>
          <w:szCs w:val="28"/>
        </w:rPr>
        <w:footnoteReference w:id="6"/>
      </w:r>
      <w:r w:rsidR="00C4291E" w:rsidRPr="005914BC">
        <w:rPr>
          <w:rFonts w:ascii="Times" w:eastAsia="宋体" w:hAnsi="Times" w:hint="eastAsia"/>
          <w:sz w:val="28"/>
          <w:szCs w:val="28"/>
        </w:rPr>
        <w:t>在本文仿真模型中，智能体用以模拟各国的</w:t>
      </w:r>
      <w:r w:rsidR="004D4AB7" w:rsidRPr="005914BC">
        <w:rPr>
          <w:rFonts w:ascii="Times" w:eastAsia="宋体" w:hAnsi="Times" w:hint="eastAsia"/>
          <w:sz w:val="28"/>
          <w:szCs w:val="28"/>
        </w:rPr>
        <w:t>领导</w:t>
      </w:r>
      <w:r w:rsidR="00C4291E" w:rsidRPr="005914BC">
        <w:rPr>
          <w:rFonts w:ascii="Times" w:eastAsia="宋体" w:hAnsi="Times" w:hint="eastAsia"/>
          <w:sz w:val="28"/>
          <w:szCs w:val="28"/>
        </w:rPr>
        <w:t>集体</w:t>
      </w:r>
      <w:r w:rsidR="004D4AB7" w:rsidRPr="005914BC">
        <w:rPr>
          <w:rFonts w:ascii="Times" w:eastAsia="宋体" w:hAnsi="Times" w:hint="eastAsia"/>
          <w:sz w:val="28"/>
          <w:szCs w:val="28"/>
        </w:rPr>
        <w:t>在设定</w:t>
      </w:r>
      <w:r w:rsidR="004D4AB7" w:rsidRPr="005914BC">
        <w:rPr>
          <w:rFonts w:ascii="Times" w:eastAsia="宋体" w:hAnsi="Times" w:hint="eastAsia"/>
          <w:sz w:val="28"/>
          <w:szCs w:val="28"/>
        </w:rPr>
        <w:lastRenderedPageBreak/>
        <w:t>环境中进行决策，通过观测智能体间的互动解释国际秩序演变的原因和可能性</w:t>
      </w:r>
      <w:r w:rsidR="00C4291E" w:rsidRPr="005914BC">
        <w:rPr>
          <w:rFonts w:ascii="Times" w:eastAsia="宋体" w:hAnsi="Times" w:hint="eastAsia"/>
          <w:sz w:val="28"/>
          <w:szCs w:val="28"/>
        </w:rPr>
        <w:t>。</w:t>
      </w:r>
    </w:p>
    <w:p w14:paraId="57E24217" w14:textId="7A5F2D1F" w:rsidR="008A098E" w:rsidRPr="005914BC" w:rsidRDefault="008A098E" w:rsidP="0081368E">
      <w:pPr>
        <w:spacing w:line="360" w:lineRule="auto"/>
        <w:ind w:firstLineChars="200" w:firstLine="560"/>
        <w:jc w:val="both"/>
        <w:rPr>
          <w:rFonts w:ascii="Times" w:eastAsia="宋体" w:hAnsi="Times"/>
          <w:sz w:val="28"/>
          <w:szCs w:val="28"/>
        </w:rPr>
      </w:pPr>
      <w:r w:rsidRPr="005914BC">
        <w:rPr>
          <w:rFonts w:ascii="Times" w:eastAsia="宋体" w:hAnsi="Times" w:hint="eastAsia"/>
          <w:sz w:val="28"/>
          <w:szCs w:val="28"/>
        </w:rPr>
        <w:t>假设</w:t>
      </w:r>
      <w:r w:rsidRPr="005914BC">
        <w:rPr>
          <w:rFonts w:ascii="Times" w:eastAsia="宋体" w:hAnsi="Times" w:hint="eastAsia"/>
          <w:sz w:val="28"/>
          <w:szCs w:val="28"/>
        </w:rPr>
        <w:t>4</w:t>
      </w:r>
      <w:r w:rsidRPr="005914BC">
        <w:rPr>
          <w:rFonts w:ascii="Times" w:eastAsia="宋体" w:hAnsi="Times" w:hint="eastAsia"/>
          <w:sz w:val="28"/>
          <w:szCs w:val="28"/>
        </w:rPr>
        <w:t>：领导集体</w:t>
      </w:r>
      <w:r w:rsidR="00A56149" w:rsidRPr="005914BC">
        <w:rPr>
          <w:rFonts w:ascii="Times" w:eastAsia="宋体" w:hAnsi="Times" w:hint="eastAsia"/>
          <w:sz w:val="28"/>
          <w:szCs w:val="28"/>
        </w:rPr>
        <w:t>会进行成本收益计算。</w:t>
      </w:r>
      <w:r w:rsidR="009C6CEF" w:rsidRPr="005914BC">
        <w:rPr>
          <w:rFonts w:ascii="Times" w:eastAsia="宋体" w:hAnsi="Times" w:hint="eastAsia"/>
          <w:sz w:val="28"/>
          <w:szCs w:val="28"/>
        </w:rPr>
        <w:t>摩根索将人性利己、人性追逐利益和权力最大化作为国际关系的第一推动。</w:t>
      </w:r>
      <w:r w:rsidR="00234310" w:rsidRPr="005914BC">
        <w:rPr>
          <w:rStyle w:val="af7"/>
          <w:rFonts w:ascii="Times" w:eastAsia="宋体" w:hAnsi="Times"/>
          <w:sz w:val="28"/>
          <w:szCs w:val="28"/>
        </w:rPr>
        <w:footnoteReference w:id="7"/>
      </w:r>
      <w:r w:rsidR="009C6CEF" w:rsidRPr="005914BC">
        <w:rPr>
          <w:rFonts w:ascii="Times" w:eastAsia="宋体" w:hAnsi="Times" w:hint="eastAsia"/>
          <w:sz w:val="28"/>
          <w:szCs w:val="28"/>
        </w:rPr>
        <w:t>阎学通同样</w:t>
      </w:r>
      <w:r w:rsidR="004D4AB7" w:rsidRPr="005914BC">
        <w:rPr>
          <w:rFonts w:ascii="Times" w:eastAsia="宋体" w:hAnsi="Times" w:hint="eastAsia"/>
          <w:sz w:val="28"/>
          <w:szCs w:val="28"/>
        </w:rPr>
        <w:t>认为，国际关系归根结底是人之间的关系，影响国际关系最直接和最主要的因素是决策者。</w:t>
      </w:r>
      <w:r w:rsidR="004D4AB7" w:rsidRPr="005914BC">
        <w:rPr>
          <w:rStyle w:val="af7"/>
          <w:rFonts w:ascii="Times" w:eastAsia="宋体" w:hAnsi="Times"/>
          <w:sz w:val="28"/>
          <w:szCs w:val="28"/>
        </w:rPr>
        <w:footnoteReference w:id="8"/>
      </w:r>
      <w:r w:rsidR="009C6CEF" w:rsidRPr="005914BC">
        <w:rPr>
          <w:rFonts w:ascii="Times" w:eastAsia="宋体" w:hAnsi="Times" w:hint="eastAsia"/>
          <w:sz w:val="28"/>
          <w:szCs w:val="28"/>
        </w:rPr>
        <w:t>也就是说，</w:t>
      </w:r>
      <w:r w:rsidR="00721A8B" w:rsidRPr="005914BC">
        <w:rPr>
          <w:rFonts w:ascii="Times" w:eastAsia="宋体" w:hAnsi="Times" w:hint="eastAsia"/>
          <w:sz w:val="28"/>
          <w:szCs w:val="28"/>
        </w:rPr>
        <w:t>趋利避害是自然人的天然特征，国家的对外决策是由领导集体做出的，因此国家决策的制定过程中领导集体会进行成本收益计算。</w:t>
      </w:r>
      <w:r w:rsidR="009C6CEF" w:rsidRPr="005914BC">
        <w:rPr>
          <w:rFonts w:ascii="Times" w:eastAsia="宋体" w:hAnsi="Times" w:hint="eastAsia"/>
          <w:sz w:val="28"/>
          <w:szCs w:val="28"/>
        </w:rPr>
        <w:t>在本文仿真模型设定中，领导集体</w:t>
      </w:r>
      <w:r w:rsidR="00721A8B" w:rsidRPr="005914BC">
        <w:rPr>
          <w:rFonts w:ascii="Times" w:eastAsia="宋体" w:hAnsi="Times"/>
          <w:sz w:val="28"/>
          <w:szCs w:val="28"/>
        </w:rPr>
        <w:t>在做出最终决策前会对不同</w:t>
      </w:r>
      <w:r w:rsidR="00721A8B" w:rsidRPr="005914BC">
        <w:rPr>
          <w:rFonts w:ascii="Times" w:eastAsia="宋体" w:hAnsi="Times" w:hint="eastAsia"/>
          <w:sz w:val="28"/>
          <w:szCs w:val="28"/>
        </w:rPr>
        <w:t>战略行为</w:t>
      </w:r>
      <w:r w:rsidR="00721A8B" w:rsidRPr="005914BC">
        <w:rPr>
          <w:rFonts w:ascii="Times" w:eastAsia="宋体" w:hAnsi="Times"/>
          <w:sz w:val="28"/>
          <w:szCs w:val="28"/>
        </w:rPr>
        <w:t>选择的潜在成本与预期收益进行系统性权衡，最终倾向于选择净收益最大化的策略方案。</w:t>
      </w:r>
    </w:p>
    <w:p w14:paraId="4EB773C2" w14:textId="290A9C51" w:rsidR="00A56149" w:rsidRPr="003B7496" w:rsidRDefault="00D132D4" w:rsidP="0081368E">
      <w:pPr>
        <w:spacing w:line="360" w:lineRule="auto"/>
        <w:ind w:firstLineChars="200" w:firstLine="560"/>
        <w:jc w:val="both"/>
        <w:rPr>
          <w:rFonts w:ascii="Times" w:eastAsia="宋体" w:hAnsi="Times"/>
          <w:sz w:val="28"/>
          <w:szCs w:val="28"/>
        </w:rPr>
      </w:pPr>
      <w:r w:rsidRPr="008023B5">
        <w:rPr>
          <w:rFonts w:ascii="Times" w:eastAsia="宋体" w:hAnsi="Times" w:hint="eastAsia"/>
          <w:sz w:val="28"/>
          <w:szCs w:val="28"/>
        </w:rPr>
        <w:t>假设</w:t>
      </w:r>
      <w:r w:rsidRPr="008023B5">
        <w:rPr>
          <w:rFonts w:ascii="Times" w:eastAsia="宋体" w:hAnsi="Times" w:hint="eastAsia"/>
          <w:sz w:val="28"/>
          <w:szCs w:val="28"/>
        </w:rPr>
        <w:t>5</w:t>
      </w:r>
      <w:r w:rsidRPr="008023B5">
        <w:rPr>
          <w:rFonts w:ascii="Times" w:eastAsia="宋体" w:hAnsi="Times" w:hint="eastAsia"/>
          <w:sz w:val="28"/>
          <w:szCs w:val="28"/>
        </w:rPr>
        <w:t>：仅仿真直接机制与客观过程。</w:t>
      </w:r>
      <w:r w:rsidR="00721A8B" w:rsidRPr="008023B5">
        <w:rPr>
          <w:rFonts w:ascii="Times" w:eastAsia="宋体" w:hAnsi="Times" w:hint="eastAsia"/>
          <w:sz w:val="28"/>
          <w:szCs w:val="28"/>
        </w:rPr>
        <w:t>影响国际领导力转移、国际秩序转变的因素有很多，</w:t>
      </w:r>
      <w:r w:rsidR="008023B5" w:rsidRPr="008023B5">
        <w:rPr>
          <w:rFonts w:ascii="Times" w:eastAsia="宋体" w:hAnsi="Times" w:hint="eastAsia"/>
          <w:sz w:val="28"/>
          <w:szCs w:val="28"/>
        </w:rPr>
        <w:t>比如</w:t>
      </w:r>
      <w:r w:rsidR="00C6351C">
        <w:rPr>
          <w:rFonts w:ascii="Times" w:eastAsia="宋体" w:hAnsi="Times" w:hint="eastAsia"/>
          <w:sz w:val="28"/>
          <w:szCs w:val="28"/>
        </w:rPr>
        <w:t>领导人换届</w:t>
      </w:r>
      <w:r w:rsidR="008023B5" w:rsidRPr="008023B5">
        <w:rPr>
          <w:rFonts w:ascii="Times" w:eastAsia="宋体" w:hAnsi="Times"/>
          <w:sz w:val="28"/>
          <w:szCs w:val="28"/>
        </w:rPr>
        <w:t>的作用</w:t>
      </w:r>
      <w:r w:rsidR="008023B5" w:rsidRPr="008023B5">
        <w:rPr>
          <w:rFonts w:ascii="Times" w:eastAsia="宋体" w:hAnsi="Times" w:hint="eastAsia"/>
          <w:sz w:val="28"/>
          <w:szCs w:val="28"/>
        </w:rPr>
        <w:t>、技术突破带来的变革等等。</w:t>
      </w:r>
      <w:r w:rsidR="00721A8B" w:rsidRPr="008023B5">
        <w:rPr>
          <w:rFonts w:ascii="Times" w:eastAsia="宋体" w:hAnsi="Times" w:hint="eastAsia"/>
          <w:sz w:val="28"/>
          <w:szCs w:val="28"/>
        </w:rPr>
        <w:t>我们仅基于直接机制模拟仿真其客观过程</w:t>
      </w:r>
      <w:r w:rsidR="005914BC" w:rsidRPr="008023B5">
        <w:rPr>
          <w:rFonts w:ascii="Times" w:eastAsia="宋体" w:hAnsi="Times" w:hint="eastAsia"/>
          <w:sz w:val="28"/>
          <w:szCs w:val="28"/>
        </w:rPr>
        <w:t>，</w:t>
      </w:r>
      <w:r w:rsidR="00D8279C" w:rsidRPr="008023B5">
        <w:rPr>
          <w:rFonts w:ascii="Times" w:eastAsia="宋体" w:hAnsi="Times" w:hint="eastAsia"/>
          <w:sz w:val="28"/>
          <w:szCs w:val="28"/>
        </w:rPr>
        <w:t>这种直接机制是决策机制、互动机制。</w:t>
      </w:r>
    </w:p>
    <w:p w14:paraId="38CEC6C3" w14:textId="3377F255" w:rsidR="007508C3" w:rsidRPr="00893198" w:rsidRDefault="007508C3" w:rsidP="0081368E">
      <w:pPr>
        <w:spacing w:line="360" w:lineRule="auto"/>
        <w:ind w:firstLineChars="200" w:firstLine="562"/>
        <w:jc w:val="both"/>
        <w:rPr>
          <w:rFonts w:ascii="楷体" w:eastAsia="楷体" w:hAnsi="楷体" w:hint="eastAsia"/>
          <w:b/>
          <w:bCs/>
          <w:sz w:val="28"/>
          <w:szCs w:val="28"/>
        </w:rPr>
      </w:pPr>
      <w:r w:rsidRPr="00893198">
        <w:rPr>
          <w:rFonts w:ascii="楷体" w:eastAsia="楷体" w:hAnsi="楷体" w:hint="eastAsia"/>
          <w:b/>
          <w:bCs/>
          <w:sz w:val="28"/>
          <w:szCs w:val="28"/>
        </w:rPr>
        <w:t>（二）智能体属性设置</w:t>
      </w:r>
    </w:p>
    <w:p w14:paraId="06211750" w14:textId="77777777" w:rsidR="00A71155" w:rsidRDefault="008023B5" w:rsidP="00A71155">
      <w:pPr>
        <w:spacing w:line="360" w:lineRule="auto"/>
        <w:ind w:firstLineChars="200" w:firstLine="560"/>
        <w:jc w:val="both"/>
        <w:rPr>
          <w:rFonts w:ascii="Times" w:eastAsia="宋体" w:hAnsi="Times"/>
          <w:sz w:val="28"/>
          <w:szCs w:val="28"/>
        </w:rPr>
      </w:pPr>
      <w:r>
        <w:rPr>
          <w:rFonts w:ascii="Times" w:eastAsia="宋体" w:hAnsi="Times" w:hint="eastAsia"/>
          <w:sz w:val="28"/>
          <w:szCs w:val="28"/>
        </w:rPr>
        <w:t>基于上述假设，</w:t>
      </w:r>
      <w:r w:rsidR="004D6F03" w:rsidRPr="005914BC">
        <w:rPr>
          <w:rFonts w:ascii="Times" w:eastAsia="宋体" w:hAnsi="Times"/>
          <w:sz w:val="28"/>
          <w:szCs w:val="28"/>
        </w:rPr>
        <w:t>本文仿真模型设置了一个封闭的无政府国际体系仿真环境，体系内不存在具备强制约束力的超国家权威与规则执行机制，</w:t>
      </w:r>
      <w:r w:rsidR="00821CF0" w:rsidRPr="005914BC">
        <w:rPr>
          <w:rFonts w:ascii="Times" w:eastAsia="宋体" w:hAnsi="Times"/>
          <w:sz w:val="28"/>
          <w:szCs w:val="28"/>
        </w:rPr>
        <w:t>体系的涌现性结果完全源于</w:t>
      </w:r>
      <w:r w:rsidR="00C4291E" w:rsidRPr="005914BC">
        <w:rPr>
          <w:rFonts w:ascii="Times" w:eastAsia="宋体" w:hAnsi="Times" w:hint="eastAsia"/>
          <w:sz w:val="28"/>
          <w:szCs w:val="28"/>
        </w:rPr>
        <w:t>智能体</w:t>
      </w:r>
      <w:r w:rsidR="00821CF0" w:rsidRPr="005914BC">
        <w:rPr>
          <w:rFonts w:ascii="Times" w:eastAsia="宋体" w:hAnsi="Times"/>
          <w:sz w:val="28"/>
          <w:szCs w:val="28"/>
        </w:rPr>
        <w:t>的自主决策、主体间博弈行为</w:t>
      </w:r>
      <w:r w:rsidR="00821CF0" w:rsidRPr="005914BC">
        <w:rPr>
          <w:rFonts w:ascii="Times" w:eastAsia="宋体" w:hAnsi="Times"/>
          <w:sz w:val="28"/>
          <w:szCs w:val="28"/>
        </w:rPr>
        <w:lastRenderedPageBreak/>
        <w:t>与体系网络互动。</w:t>
      </w:r>
      <w:r>
        <w:rPr>
          <w:rFonts w:ascii="Times" w:eastAsia="宋体" w:hAnsi="Times" w:hint="eastAsia"/>
          <w:sz w:val="28"/>
          <w:szCs w:val="28"/>
        </w:rPr>
        <w:t>同时，本仿真模型仅聚焦国际互动，忽略了国内相关机制的作用变化。</w:t>
      </w:r>
      <w:r w:rsidR="00821CF0" w:rsidRPr="005914BC">
        <w:rPr>
          <w:rFonts w:ascii="Times" w:eastAsia="宋体" w:hAnsi="Times"/>
          <w:sz w:val="28"/>
          <w:szCs w:val="28"/>
        </w:rPr>
        <w:t>为简化体系复杂度，模型剔除了国际组织、非国家行为体等非核心主体，仅保留主权国家作为唯一行为体。</w:t>
      </w:r>
      <w:r w:rsidR="000B7D92" w:rsidRPr="005914BC">
        <w:rPr>
          <w:rFonts w:ascii="Times" w:eastAsia="宋体" w:hAnsi="Times"/>
          <w:sz w:val="28"/>
          <w:szCs w:val="28"/>
        </w:rPr>
        <w:t>体系内共设置</w:t>
      </w:r>
      <w:r w:rsidR="0081368E">
        <w:rPr>
          <w:rFonts w:ascii="Times" w:eastAsia="宋体" w:hAnsi="Times" w:hint="eastAsia"/>
          <w:sz w:val="28"/>
          <w:szCs w:val="28"/>
        </w:rPr>
        <w:t>n</w:t>
      </w:r>
      <w:r w:rsidR="000B7D92" w:rsidRPr="005914BC">
        <w:rPr>
          <w:rFonts w:ascii="Times" w:eastAsia="宋体" w:hAnsi="Times"/>
          <w:sz w:val="28"/>
          <w:szCs w:val="28"/>
        </w:rPr>
        <w:t>个主权国家</w:t>
      </w:r>
      <w:r w:rsidR="006F55BB" w:rsidRPr="005914BC">
        <w:rPr>
          <w:rFonts w:ascii="Times" w:eastAsia="宋体" w:hAnsi="Times" w:hint="eastAsia"/>
          <w:sz w:val="28"/>
          <w:szCs w:val="28"/>
        </w:rPr>
        <w:t>智能体</w:t>
      </w:r>
      <w:r w:rsidR="000B7D92" w:rsidRPr="005914BC">
        <w:rPr>
          <w:rFonts w:ascii="Times" w:eastAsia="宋体" w:hAnsi="Times"/>
          <w:sz w:val="28"/>
          <w:szCs w:val="28"/>
        </w:rPr>
        <w:t>，</w:t>
      </w:r>
      <w:r w:rsidR="00821CF0" w:rsidRPr="005914BC">
        <w:rPr>
          <w:rFonts w:ascii="Times" w:eastAsia="宋体" w:hAnsi="Times"/>
          <w:sz w:val="28"/>
          <w:szCs w:val="28"/>
        </w:rPr>
        <w:t>属性涵盖所属区域、综合国力、实力层级</w:t>
      </w:r>
      <w:r w:rsidR="0081368E">
        <w:rPr>
          <w:rFonts w:ascii="Times" w:eastAsia="宋体" w:hAnsi="Times" w:hint="eastAsia"/>
          <w:sz w:val="28"/>
          <w:szCs w:val="28"/>
        </w:rPr>
        <w:t>三</w:t>
      </w:r>
      <w:r w:rsidR="005914BC">
        <w:rPr>
          <w:rFonts w:ascii="Times" w:eastAsia="宋体" w:hAnsi="Times" w:hint="eastAsia"/>
          <w:sz w:val="28"/>
          <w:szCs w:val="28"/>
        </w:rPr>
        <w:t>方面</w:t>
      </w:r>
      <w:r w:rsidR="0048182B" w:rsidRPr="005914BC">
        <w:rPr>
          <w:rFonts w:ascii="Times" w:eastAsia="宋体" w:hAnsi="Times" w:hint="eastAsia"/>
          <w:sz w:val="28"/>
          <w:szCs w:val="28"/>
        </w:rPr>
        <w:t>。</w:t>
      </w:r>
      <w:r w:rsidR="0081368E" w:rsidRPr="0081368E">
        <w:rPr>
          <w:rFonts w:ascii="Times" w:eastAsia="宋体" w:hAnsi="Times"/>
          <w:sz w:val="28"/>
          <w:szCs w:val="28"/>
        </w:rPr>
        <w:t>在此基础上，超级大国与大国智能体增设领导集体类型属性</w:t>
      </w:r>
      <w:r w:rsidR="0081368E" w:rsidRPr="0081368E">
        <w:rPr>
          <w:rFonts w:ascii="Times" w:eastAsia="宋体" w:hAnsi="Times" w:hint="eastAsia"/>
          <w:sz w:val="28"/>
          <w:szCs w:val="28"/>
        </w:rPr>
        <w:t>。</w:t>
      </w:r>
      <w:r w:rsidR="00821CF0" w:rsidRPr="005914BC">
        <w:rPr>
          <w:rFonts w:ascii="Times" w:eastAsia="宋体" w:hAnsi="Times"/>
          <w:sz w:val="28"/>
          <w:szCs w:val="28"/>
        </w:rPr>
        <w:t>国家</w:t>
      </w:r>
      <w:r w:rsidR="00874667" w:rsidRPr="005914BC">
        <w:rPr>
          <w:rFonts w:ascii="Times" w:eastAsia="宋体" w:hAnsi="Times" w:hint="eastAsia"/>
          <w:sz w:val="28"/>
          <w:szCs w:val="28"/>
        </w:rPr>
        <w:t>所属区域划分为</w:t>
      </w:r>
      <w:hyperlink r:id="rId8" w:tgtFrame="_blank" w:history="1">
        <w:r w:rsidR="00874667" w:rsidRPr="005914BC">
          <w:rPr>
            <w:rFonts w:ascii="Times" w:eastAsia="宋体" w:hAnsi="Times"/>
            <w:sz w:val="28"/>
            <w:szCs w:val="28"/>
          </w:rPr>
          <w:t>非洲</w:t>
        </w:r>
      </w:hyperlink>
      <w:r w:rsidR="00874667" w:rsidRPr="005914BC">
        <w:rPr>
          <w:rFonts w:ascii="Times" w:eastAsia="宋体" w:hAnsi="Times"/>
          <w:sz w:val="28"/>
          <w:szCs w:val="28"/>
        </w:rPr>
        <w:t>、</w:t>
      </w:r>
      <w:hyperlink r:id="rId9" w:tgtFrame="_blank" w:history="1">
        <w:r w:rsidR="00874667" w:rsidRPr="005914BC">
          <w:rPr>
            <w:rFonts w:ascii="Times" w:eastAsia="宋体" w:hAnsi="Times"/>
            <w:sz w:val="28"/>
            <w:szCs w:val="28"/>
          </w:rPr>
          <w:t>美洲</w:t>
        </w:r>
      </w:hyperlink>
      <w:r w:rsidR="00874667" w:rsidRPr="005914BC">
        <w:rPr>
          <w:rFonts w:ascii="Times" w:eastAsia="宋体" w:hAnsi="Times"/>
          <w:sz w:val="28"/>
          <w:szCs w:val="28"/>
        </w:rPr>
        <w:t>、</w:t>
      </w:r>
      <w:hyperlink r:id="rId10" w:tgtFrame="_blank" w:history="1">
        <w:r w:rsidR="00874667" w:rsidRPr="005914BC">
          <w:rPr>
            <w:rFonts w:ascii="Times" w:eastAsia="宋体" w:hAnsi="Times"/>
            <w:sz w:val="28"/>
            <w:szCs w:val="28"/>
          </w:rPr>
          <w:t>亚洲</w:t>
        </w:r>
      </w:hyperlink>
      <w:r w:rsidR="00874667" w:rsidRPr="005914BC">
        <w:rPr>
          <w:rFonts w:ascii="Times" w:eastAsia="宋体" w:hAnsi="Times"/>
          <w:sz w:val="28"/>
          <w:szCs w:val="28"/>
        </w:rPr>
        <w:t>、</w:t>
      </w:r>
      <w:hyperlink r:id="rId11" w:tgtFrame="_blank" w:history="1">
        <w:r w:rsidR="00874667" w:rsidRPr="005914BC">
          <w:rPr>
            <w:rFonts w:ascii="Times" w:eastAsia="宋体" w:hAnsi="Times"/>
            <w:sz w:val="28"/>
            <w:szCs w:val="28"/>
          </w:rPr>
          <w:t>欧洲</w:t>
        </w:r>
      </w:hyperlink>
      <w:r w:rsidR="00874667" w:rsidRPr="005914BC">
        <w:rPr>
          <w:rFonts w:ascii="Times" w:eastAsia="宋体" w:hAnsi="Times"/>
          <w:sz w:val="28"/>
          <w:szCs w:val="28"/>
        </w:rPr>
        <w:t>和</w:t>
      </w:r>
      <w:hyperlink r:id="rId12" w:tgtFrame="_blank" w:history="1">
        <w:r w:rsidR="00874667" w:rsidRPr="005914BC">
          <w:rPr>
            <w:rFonts w:ascii="Times" w:eastAsia="宋体" w:hAnsi="Times"/>
            <w:sz w:val="28"/>
            <w:szCs w:val="28"/>
          </w:rPr>
          <w:t>大洋洲</w:t>
        </w:r>
      </w:hyperlink>
      <w:r w:rsidR="00874667" w:rsidRPr="005914BC">
        <w:rPr>
          <w:rFonts w:ascii="Times" w:eastAsia="宋体" w:hAnsi="Times" w:hint="eastAsia"/>
          <w:sz w:val="28"/>
          <w:szCs w:val="28"/>
        </w:rPr>
        <w:t>五类，</w:t>
      </w:r>
      <w:r w:rsidR="003C6F7B">
        <w:rPr>
          <w:rFonts w:ascii="Times" w:eastAsia="宋体" w:hAnsi="Times" w:hint="eastAsia"/>
          <w:sz w:val="28"/>
          <w:szCs w:val="28"/>
        </w:rPr>
        <w:t>为固定属性，不可随仿真进程改变。</w:t>
      </w:r>
    </w:p>
    <w:p w14:paraId="25013BAD" w14:textId="388D491D" w:rsidR="004D6F03" w:rsidRDefault="00821CF0" w:rsidP="00A71155">
      <w:pPr>
        <w:spacing w:line="360" w:lineRule="auto"/>
        <w:ind w:firstLineChars="200" w:firstLine="560"/>
        <w:jc w:val="both"/>
        <w:rPr>
          <w:rFonts w:ascii="Times" w:eastAsia="宋体" w:hAnsi="Times"/>
          <w:sz w:val="28"/>
          <w:szCs w:val="28"/>
        </w:rPr>
      </w:pPr>
      <w:r w:rsidRPr="005914BC">
        <w:rPr>
          <w:rFonts w:ascii="Times" w:eastAsia="宋体" w:hAnsi="Times"/>
          <w:sz w:val="28"/>
          <w:szCs w:val="28"/>
        </w:rPr>
        <w:t>综合国力采用克莱因国力方程</w:t>
      </w:r>
      <w:r w:rsidR="004D4AB7" w:rsidRPr="005914BC">
        <w:rPr>
          <w:rFonts w:ascii="Times" w:eastAsia="宋体" w:hAnsi="Times" w:hint="eastAsia"/>
          <w:sz w:val="28"/>
          <w:szCs w:val="28"/>
        </w:rPr>
        <w:t>计算</w:t>
      </w:r>
      <w:r w:rsidR="0042140E">
        <w:rPr>
          <w:rFonts w:ascii="Times" w:eastAsia="宋体" w:hAnsi="Times" w:hint="eastAsia"/>
          <w:sz w:val="28"/>
          <w:szCs w:val="28"/>
        </w:rPr>
        <w:t>，</w:t>
      </w:r>
      <w:r w:rsidR="00A71155">
        <w:rPr>
          <w:rFonts w:ascii="Times" w:eastAsia="宋体" w:hAnsi="Times" w:hint="eastAsia"/>
          <w:sz w:val="28"/>
          <w:szCs w:val="28"/>
        </w:rPr>
        <w:t>在仿真开始前，人工为每个国家填写克莱因国力公式的五个一级指标。</w:t>
      </w:r>
      <w:r w:rsidR="00A71155" w:rsidRPr="005914BC">
        <w:rPr>
          <w:rStyle w:val="af7"/>
          <w:rFonts w:ascii="Times" w:eastAsia="宋体" w:hAnsi="Times"/>
          <w:sz w:val="28"/>
          <w:szCs w:val="28"/>
        </w:rPr>
        <w:footnoteReference w:id="9"/>
      </w:r>
      <w:r w:rsidR="00A71155">
        <w:rPr>
          <w:rFonts w:ascii="Times" w:eastAsia="宋体" w:hAnsi="Times" w:hint="eastAsia"/>
          <w:sz w:val="28"/>
          <w:szCs w:val="28"/>
        </w:rPr>
        <w:t>在本仿真模型中，各国实力地位仅会因互动行为而改变，单次行动改变不超过</w:t>
      </w:r>
      <w:r w:rsidR="00A71155">
        <w:rPr>
          <w:rFonts w:ascii="Times" w:eastAsia="宋体" w:hAnsi="Times" w:hint="eastAsia"/>
          <w:sz w:val="28"/>
          <w:szCs w:val="28"/>
        </w:rPr>
        <w:t>10</w:t>
      </w:r>
      <w:r w:rsidR="00A71155">
        <w:rPr>
          <w:rFonts w:ascii="Times" w:eastAsia="宋体" w:hAnsi="Times" w:hint="eastAsia"/>
          <w:sz w:val="28"/>
          <w:szCs w:val="28"/>
        </w:rPr>
        <w:t>分。</w:t>
      </w:r>
      <w:r w:rsidR="003C6F7B">
        <w:rPr>
          <w:rFonts w:ascii="Times" w:eastAsia="宋体" w:hAnsi="Times" w:hint="eastAsia"/>
          <w:sz w:val="28"/>
          <w:szCs w:val="28"/>
        </w:rPr>
        <w:t>克莱因（</w:t>
      </w:r>
      <w:r w:rsidR="003C6F7B" w:rsidRPr="003C6F7B">
        <w:rPr>
          <w:rFonts w:ascii="Times" w:eastAsia="宋体" w:hAnsi="Times"/>
          <w:sz w:val="28"/>
          <w:szCs w:val="28"/>
        </w:rPr>
        <w:t>R</w:t>
      </w:r>
      <w:r w:rsidR="00A71155">
        <w:rPr>
          <w:rFonts w:ascii="Times" w:eastAsia="宋体" w:hAnsi="Times" w:hint="eastAsia"/>
          <w:sz w:val="28"/>
          <w:szCs w:val="28"/>
        </w:rPr>
        <w:t xml:space="preserve">ay </w:t>
      </w:r>
      <w:r w:rsidR="003C6F7B" w:rsidRPr="003C6F7B">
        <w:rPr>
          <w:rFonts w:ascii="Times" w:eastAsia="宋体" w:hAnsi="Times"/>
          <w:sz w:val="28"/>
          <w:szCs w:val="28"/>
        </w:rPr>
        <w:t>S</w:t>
      </w:r>
      <w:r w:rsidR="00A71155">
        <w:rPr>
          <w:rFonts w:ascii="Times" w:eastAsia="宋体" w:hAnsi="Times" w:hint="eastAsia"/>
          <w:sz w:val="28"/>
          <w:szCs w:val="28"/>
        </w:rPr>
        <w:t xml:space="preserve">. </w:t>
      </w:r>
      <w:r w:rsidR="003C6F7B" w:rsidRPr="003C6F7B">
        <w:rPr>
          <w:rFonts w:ascii="Times" w:eastAsia="宋体" w:hAnsi="Times"/>
          <w:sz w:val="28"/>
          <w:szCs w:val="28"/>
        </w:rPr>
        <w:t>Klein</w:t>
      </w:r>
      <w:r w:rsidR="003C6F7B">
        <w:rPr>
          <w:rFonts w:ascii="Times" w:eastAsia="宋体" w:hAnsi="Times" w:hint="eastAsia"/>
          <w:sz w:val="28"/>
          <w:szCs w:val="28"/>
        </w:rPr>
        <w:t>）根据方程计算结果的得分区间，将国家分为</w:t>
      </w:r>
      <w:r w:rsidR="0042140E" w:rsidRPr="0042140E">
        <w:rPr>
          <w:rFonts w:ascii="Times" w:eastAsia="宋体" w:hAnsi="Times"/>
          <w:sz w:val="28"/>
          <w:szCs w:val="28"/>
        </w:rPr>
        <w:t>全球超级大国</w:t>
      </w:r>
      <w:r w:rsidR="0042140E">
        <w:rPr>
          <w:rFonts w:ascii="Times" w:eastAsia="宋体" w:hAnsi="Times" w:hint="eastAsia"/>
          <w:sz w:val="28"/>
          <w:szCs w:val="28"/>
        </w:rPr>
        <w:t>、</w:t>
      </w:r>
      <w:r w:rsidR="0042140E" w:rsidRPr="0042140E">
        <w:rPr>
          <w:rFonts w:ascii="Times" w:eastAsia="宋体" w:hAnsi="Times"/>
          <w:sz w:val="28"/>
          <w:szCs w:val="28"/>
        </w:rPr>
        <w:t>世界强国</w:t>
      </w:r>
      <w:r w:rsidR="0042140E">
        <w:rPr>
          <w:rFonts w:ascii="Times" w:eastAsia="宋体" w:hAnsi="Times" w:hint="eastAsia"/>
          <w:sz w:val="28"/>
          <w:szCs w:val="28"/>
        </w:rPr>
        <w:t>（</w:t>
      </w:r>
      <w:r w:rsidR="0042140E" w:rsidRPr="0042140E">
        <w:rPr>
          <w:rFonts w:ascii="Times" w:eastAsia="宋体" w:hAnsi="Times"/>
          <w:sz w:val="28"/>
          <w:szCs w:val="28"/>
        </w:rPr>
        <w:t>区域霸权国</w:t>
      </w:r>
      <w:r w:rsidR="0042140E">
        <w:rPr>
          <w:rFonts w:ascii="Times" w:eastAsia="宋体" w:hAnsi="Times" w:hint="eastAsia"/>
          <w:sz w:val="28"/>
          <w:szCs w:val="28"/>
        </w:rPr>
        <w:t>）、</w:t>
      </w:r>
      <w:r w:rsidR="0042140E" w:rsidRPr="0042140E">
        <w:rPr>
          <w:rFonts w:ascii="Times" w:eastAsia="宋体" w:hAnsi="Times"/>
          <w:sz w:val="28"/>
          <w:szCs w:val="28"/>
        </w:rPr>
        <w:t>中等强国</w:t>
      </w:r>
      <w:r w:rsidR="0042140E">
        <w:rPr>
          <w:rFonts w:ascii="Times" w:eastAsia="宋体" w:hAnsi="Times" w:hint="eastAsia"/>
          <w:sz w:val="28"/>
          <w:szCs w:val="28"/>
        </w:rPr>
        <w:t>（</w:t>
      </w:r>
      <w:r w:rsidR="0042140E" w:rsidRPr="0042140E">
        <w:rPr>
          <w:rFonts w:ascii="Times" w:eastAsia="宋体" w:hAnsi="Times"/>
          <w:sz w:val="28"/>
          <w:szCs w:val="28"/>
        </w:rPr>
        <w:t>区域重要国家</w:t>
      </w:r>
      <w:r w:rsidR="0042140E">
        <w:rPr>
          <w:rFonts w:ascii="Times" w:eastAsia="宋体" w:hAnsi="Times" w:hint="eastAsia"/>
          <w:sz w:val="28"/>
          <w:szCs w:val="28"/>
        </w:rPr>
        <w:t>）、</w:t>
      </w:r>
      <w:r w:rsidR="0042140E" w:rsidRPr="0042140E">
        <w:rPr>
          <w:rFonts w:ascii="Times" w:eastAsia="宋体" w:hAnsi="Times" w:hint="eastAsia"/>
          <w:sz w:val="28"/>
          <w:szCs w:val="28"/>
        </w:rPr>
        <w:t>小国</w:t>
      </w:r>
      <w:r w:rsidR="0042140E">
        <w:rPr>
          <w:rFonts w:ascii="Times" w:eastAsia="宋体" w:hAnsi="Times" w:hint="eastAsia"/>
          <w:sz w:val="28"/>
          <w:szCs w:val="28"/>
        </w:rPr>
        <w:t>（</w:t>
      </w:r>
      <w:r w:rsidR="0042140E" w:rsidRPr="0042140E">
        <w:rPr>
          <w:rFonts w:ascii="Times" w:eastAsia="宋体" w:hAnsi="Times" w:hint="eastAsia"/>
          <w:sz w:val="28"/>
          <w:szCs w:val="28"/>
        </w:rPr>
        <w:t>区</w:t>
      </w:r>
      <w:r w:rsidR="0042140E" w:rsidRPr="0042140E">
        <w:rPr>
          <w:rFonts w:ascii="Times" w:eastAsia="宋体" w:hAnsi="Times" w:hint="eastAsia"/>
          <w:sz w:val="28"/>
          <w:szCs w:val="28"/>
        </w:rPr>
        <w:lastRenderedPageBreak/>
        <w:t>域普通国家</w:t>
      </w:r>
      <w:r w:rsidR="0042140E">
        <w:rPr>
          <w:rFonts w:ascii="Times" w:eastAsia="宋体" w:hAnsi="Times" w:hint="eastAsia"/>
          <w:sz w:val="28"/>
          <w:szCs w:val="28"/>
        </w:rPr>
        <w:t>）、</w:t>
      </w:r>
      <w:r w:rsidR="0042140E" w:rsidRPr="0042140E">
        <w:rPr>
          <w:rFonts w:ascii="Times" w:eastAsia="宋体" w:hAnsi="Times"/>
          <w:sz w:val="28"/>
          <w:szCs w:val="28"/>
        </w:rPr>
        <w:t>弱国</w:t>
      </w:r>
      <w:r w:rsidR="0042140E">
        <w:rPr>
          <w:rFonts w:ascii="Times" w:eastAsia="宋体" w:hAnsi="Times" w:hint="eastAsia"/>
          <w:sz w:val="28"/>
          <w:szCs w:val="28"/>
        </w:rPr>
        <w:t>（</w:t>
      </w:r>
      <w:r w:rsidR="0042140E" w:rsidRPr="0042140E">
        <w:rPr>
          <w:rFonts w:ascii="Times" w:eastAsia="宋体" w:hAnsi="Times"/>
          <w:sz w:val="28"/>
          <w:szCs w:val="28"/>
        </w:rPr>
        <w:t>微型国家</w:t>
      </w:r>
      <w:r w:rsidR="0042140E">
        <w:rPr>
          <w:rFonts w:ascii="Times" w:eastAsia="宋体" w:hAnsi="Times" w:hint="eastAsia"/>
          <w:sz w:val="28"/>
          <w:szCs w:val="28"/>
        </w:rPr>
        <w:t>）五类。因</w:t>
      </w:r>
      <w:r w:rsidR="0042140E" w:rsidRPr="0042140E">
        <w:rPr>
          <w:rFonts w:ascii="Times" w:eastAsia="宋体" w:hAnsi="Times"/>
          <w:sz w:val="28"/>
          <w:szCs w:val="28"/>
        </w:rPr>
        <w:t>其界定中，小国与弱国均呈现出较强的对外依附性特征，本文对二者予以合并，最终将国家综合国力层级整合为超级大国、大国、中等强国、小国四类。</w:t>
      </w:r>
      <w:r w:rsidR="00683F5D">
        <w:rPr>
          <w:rFonts w:ascii="Times" w:eastAsia="宋体" w:hAnsi="Times" w:hint="eastAsia"/>
          <w:sz w:val="28"/>
          <w:szCs w:val="28"/>
        </w:rPr>
        <w:t>计算得分超过或等于</w:t>
      </w:r>
      <w:r w:rsidR="00683F5D">
        <w:rPr>
          <w:rFonts w:ascii="Times" w:eastAsia="宋体" w:hAnsi="Times" w:hint="eastAsia"/>
          <w:sz w:val="28"/>
          <w:szCs w:val="28"/>
        </w:rPr>
        <w:t>500</w:t>
      </w:r>
      <w:r w:rsidR="00683F5D">
        <w:rPr>
          <w:rFonts w:ascii="Times" w:eastAsia="宋体" w:hAnsi="Times" w:hint="eastAsia"/>
          <w:sz w:val="28"/>
          <w:szCs w:val="28"/>
        </w:rPr>
        <w:t>分判定为超级大国，超过或等于</w:t>
      </w:r>
      <w:r w:rsidR="00683F5D">
        <w:rPr>
          <w:rFonts w:ascii="Times" w:eastAsia="宋体" w:hAnsi="Times" w:hint="eastAsia"/>
          <w:sz w:val="28"/>
          <w:szCs w:val="28"/>
        </w:rPr>
        <w:t>200</w:t>
      </w:r>
      <w:r w:rsidR="00683F5D">
        <w:rPr>
          <w:rFonts w:ascii="Times" w:eastAsia="宋体" w:hAnsi="Times" w:hint="eastAsia"/>
          <w:sz w:val="28"/>
          <w:szCs w:val="28"/>
        </w:rPr>
        <w:t>分但低于</w:t>
      </w:r>
      <w:r w:rsidR="00683F5D">
        <w:rPr>
          <w:rFonts w:ascii="Times" w:eastAsia="宋体" w:hAnsi="Times" w:hint="eastAsia"/>
          <w:sz w:val="28"/>
          <w:szCs w:val="28"/>
        </w:rPr>
        <w:t>500</w:t>
      </w:r>
      <w:r w:rsidR="00683F5D">
        <w:rPr>
          <w:rFonts w:ascii="Times" w:eastAsia="宋体" w:hAnsi="Times" w:hint="eastAsia"/>
          <w:sz w:val="28"/>
          <w:szCs w:val="28"/>
        </w:rPr>
        <w:t>分判定为大国，超过或等于</w:t>
      </w:r>
      <w:r w:rsidR="00683F5D">
        <w:rPr>
          <w:rFonts w:ascii="Times" w:eastAsia="宋体" w:hAnsi="Times" w:hint="eastAsia"/>
          <w:sz w:val="28"/>
          <w:szCs w:val="28"/>
        </w:rPr>
        <w:t>100</w:t>
      </w:r>
      <w:r w:rsidR="00683F5D">
        <w:rPr>
          <w:rFonts w:ascii="Times" w:eastAsia="宋体" w:hAnsi="Times" w:hint="eastAsia"/>
          <w:sz w:val="28"/>
          <w:szCs w:val="28"/>
        </w:rPr>
        <w:t>分但低于</w:t>
      </w:r>
      <w:r w:rsidR="00683F5D">
        <w:rPr>
          <w:rFonts w:ascii="Times" w:eastAsia="宋体" w:hAnsi="Times" w:hint="eastAsia"/>
          <w:sz w:val="28"/>
          <w:szCs w:val="28"/>
        </w:rPr>
        <w:t>200</w:t>
      </w:r>
      <w:r w:rsidR="00683F5D">
        <w:rPr>
          <w:rFonts w:ascii="Times" w:eastAsia="宋体" w:hAnsi="Times" w:hint="eastAsia"/>
          <w:sz w:val="28"/>
          <w:szCs w:val="28"/>
        </w:rPr>
        <w:t>分判定为中等强国，低于</w:t>
      </w:r>
      <w:r w:rsidR="00683F5D">
        <w:rPr>
          <w:rFonts w:ascii="Times" w:eastAsia="宋体" w:hAnsi="Times" w:hint="eastAsia"/>
          <w:sz w:val="28"/>
          <w:szCs w:val="28"/>
        </w:rPr>
        <w:t>100</w:t>
      </w:r>
      <w:r w:rsidR="00683F5D">
        <w:rPr>
          <w:rFonts w:ascii="Times" w:eastAsia="宋体" w:hAnsi="Times" w:hint="eastAsia"/>
          <w:sz w:val="28"/>
          <w:szCs w:val="28"/>
        </w:rPr>
        <w:t>分判定为小国。</w:t>
      </w:r>
      <w:r w:rsidR="0042140E" w:rsidRPr="005914BC">
        <w:rPr>
          <w:rFonts w:ascii="Times" w:eastAsia="宋体" w:hAnsi="Times" w:hint="eastAsia"/>
          <w:sz w:val="28"/>
          <w:szCs w:val="28"/>
        </w:rPr>
        <w:t>智能体的不同实力层次决定了其国家利益偏好。</w:t>
      </w:r>
      <w:r w:rsidR="0042140E" w:rsidRPr="005914BC">
        <w:rPr>
          <w:rFonts w:ascii="Times" w:eastAsia="宋体" w:hAnsi="Times"/>
          <w:sz w:val="28"/>
          <w:szCs w:val="28"/>
        </w:rPr>
        <w:t>超级大国与大国智能体具备拓展全球影响力的核心诉求，是国际领导权争夺的核心参与者，也是驱动国际秩序变迁的核心行为体</w:t>
      </w:r>
      <w:r w:rsidR="0042140E">
        <w:rPr>
          <w:rFonts w:ascii="Times" w:eastAsia="宋体" w:hAnsi="Times" w:hint="eastAsia"/>
          <w:sz w:val="28"/>
          <w:szCs w:val="28"/>
        </w:rPr>
        <w:t>。</w:t>
      </w:r>
      <w:r w:rsidR="0042140E" w:rsidRPr="005914BC">
        <w:rPr>
          <w:rFonts w:ascii="Times" w:eastAsia="宋体" w:hAnsi="Times"/>
          <w:sz w:val="28"/>
          <w:szCs w:val="28"/>
        </w:rPr>
        <w:t>中小国家智能体在体系博弈中主要处于被动响应地位</w:t>
      </w:r>
      <w:r w:rsidR="0042140E">
        <w:rPr>
          <w:rFonts w:ascii="Times" w:eastAsia="宋体" w:hAnsi="Times" w:hint="eastAsia"/>
          <w:sz w:val="28"/>
          <w:szCs w:val="28"/>
        </w:rPr>
        <w:t>。</w:t>
      </w:r>
    </w:p>
    <w:p w14:paraId="6E67CDF2" w14:textId="77777777" w:rsidR="00327FC1" w:rsidRPr="0081368E" w:rsidRDefault="00327FC1" w:rsidP="0081368E">
      <w:pPr>
        <w:spacing w:line="360" w:lineRule="auto"/>
        <w:ind w:firstLineChars="200" w:firstLine="560"/>
        <w:jc w:val="both"/>
        <w:rPr>
          <w:rFonts w:ascii="Times" w:eastAsia="宋体" w:hAnsi="Times"/>
          <w:sz w:val="28"/>
          <w:szCs w:val="28"/>
        </w:rPr>
      </w:pPr>
      <w:r w:rsidRPr="0081368E">
        <w:rPr>
          <w:rFonts w:ascii="Times" w:eastAsia="宋体" w:hAnsi="Times"/>
          <w:sz w:val="28"/>
          <w:szCs w:val="28"/>
        </w:rPr>
        <w:t>超级大国与大国智能体具备拓展全球影响力的核心诉求，是国际领导权争夺的核心参与者，也是驱动国际秩序变迁的核心行为体；其领导集体类型，将直接决定智能体的个人利益偏好、国家利益与个人利益的排序逻辑，以及对外策略偏好。道义现实主义理论将大国领导集体类型作为核心自变量，本模型据此将其划分为王道型、霸权型、强权型、昏庸型四类</w:t>
      </w:r>
      <w:r w:rsidRPr="0081368E">
        <w:rPr>
          <w:rFonts w:ascii="Times" w:eastAsia="宋体" w:hAnsi="Times" w:hint="eastAsia"/>
          <w:sz w:val="28"/>
          <w:szCs w:val="28"/>
        </w:rPr>
        <w:t>。</w:t>
      </w:r>
      <w:r w:rsidRPr="0081368E">
        <w:rPr>
          <w:rFonts w:ascii="Times" w:eastAsia="宋体" w:hAnsi="Times"/>
          <w:sz w:val="28"/>
          <w:szCs w:val="28"/>
        </w:rPr>
        <w:t>国家利益</w:t>
      </w:r>
      <w:r w:rsidRPr="0081368E">
        <w:rPr>
          <w:rFonts w:ascii="Times" w:eastAsia="宋体" w:hAnsi="Times" w:hint="eastAsia"/>
          <w:sz w:val="28"/>
          <w:szCs w:val="28"/>
        </w:rPr>
        <w:t>偏好仅</w:t>
      </w:r>
      <w:r w:rsidRPr="0081368E">
        <w:rPr>
          <w:rFonts w:ascii="Times" w:eastAsia="宋体" w:hAnsi="Times"/>
          <w:sz w:val="28"/>
          <w:szCs w:val="28"/>
        </w:rPr>
        <w:t>由其实力层级决定，与领导集体类型无关，是对应层级国家的固定最优目标</w:t>
      </w:r>
      <w:r w:rsidRPr="0081368E">
        <w:rPr>
          <w:rFonts w:ascii="Times" w:eastAsia="宋体" w:hAnsi="Times" w:hint="eastAsia"/>
          <w:sz w:val="28"/>
          <w:szCs w:val="28"/>
        </w:rPr>
        <w:t>；</w:t>
      </w:r>
      <w:r w:rsidRPr="0081368E">
        <w:rPr>
          <w:rFonts w:ascii="Times" w:eastAsia="宋体" w:hAnsi="Times"/>
          <w:sz w:val="28"/>
          <w:szCs w:val="28"/>
        </w:rPr>
        <w:t>仅昏庸型领导集体可主动偏离该客观利益。</w:t>
      </w:r>
    </w:p>
    <w:p w14:paraId="458059A7" w14:textId="7C043A7E" w:rsidR="007508C3" w:rsidRPr="0081368E" w:rsidRDefault="00010209" w:rsidP="0081368E">
      <w:pPr>
        <w:spacing w:line="360" w:lineRule="auto"/>
        <w:ind w:firstLineChars="200" w:firstLine="562"/>
        <w:jc w:val="both"/>
        <w:rPr>
          <w:rFonts w:ascii="楷体" w:eastAsia="楷体" w:hAnsi="楷体" w:hint="eastAsia"/>
          <w:b/>
          <w:bCs/>
          <w:sz w:val="28"/>
          <w:szCs w:val="28"/>
        </w:rPr>
      </w:pPr>
      <w:r w:rsidRPr="0081368E">
        <w:rPr>
          <w:rFonts w:ascii="楷体" w:eastAsia="楷体" w:hAnsi="楷体" w:hint="eastAsia"/>
          <w:b/>
          <w:bCs/>
          <w:sz w:val="28"/>
          <w:szCs w:val="28"/>
        </w:rPr>
        <w:t>（三）决策机制</w:t>
      </w:r>
    </w:p>
    <w:p w14:paraId="267570B9" w14:textId="0C48E8F2" w:rsidR="0028073F" w:rsidRPr="005914BC" w:rsidRDefault="00C4291E" w:rsidP="00E92138">
      <w:pPr>
        <w:spacing w:line="360" w:lineRule="auto"/>
        <w:ind w:firstLineChars="200" w:firstLine="560"/>
        <w:jc w:val="both"/>
        <w:rPr>
          <w:rFonts w:ascii="Times" w:eastAsia="宋体" w:hAnsi="Times"/>
          <w:sz w:val="28"/>
          <w:szCs w:val="28"/>
        </w:rPr>
      </w:pPr>
      <w:r w:rsidRPr="005914BC">
        <w:rPr>
          <w:rFonts w:ascii="Times" w:eastAsia="宋体" w:hAnsi="Times" w:hint="eastAsia"/>
          <w:sz w:val="28"/>
          <w:szCs w:val="28"/>
        </w:rPr>
        <w:t>智能体</w:t>
      </w:r>
      <w:r w:rsidR="00E92138">
        <w:rPr>
          <w:rFonts w:ascii="Times" w:eastAsia="宋体" w:hAnsi="Times" w:hint="eastAsia"/>
          <w:sz w:val="28"/>
          <w:szCs w:val="28"/>
        </w:rPr>
        <w:t>是指其</w:t>
      </w:r>
      <w:r w:rsidRPr="005914BC">
        <w:rPr>
          <w:rFonts w:ascii="Times" w:eastAsia="宋体" w:hAnsi="Times" w:hint="eastAsia"/>
          <w:sz w:val="28"/>
          <w:szCs w:val="28"/>
        </w:rPr>
        <w:t>根据</w:t>
      </w:r>
      <w:r w:rsidRPr="005914BC">
        <w:rPr>
          <w:rFonts w:ascii="Times" w:eastAsia="宋体" w:hAnsi="Times"/>
          <w:sz w:val="28"/>
          <w:szCs w:val="28"/>
        </w:rPr>
        <w:t>国家</w:t>
      </w:r>
      <w:r w:rsidRPr="005914BC">
        <w:rPr>
          <w:rFonts w:ascii="Times" w:eastAsia="宋体" w:hAnsi="Times" w:hint="eastAsia"/>
          <w:sz w:val="28"/>
          <w:szCs w:val="28"/>
        </w:rPr>
        <w:t>利益</w:t>
      </w:r>
      <w:r w:rsidRPr="005914BC">
        <w:rPr>
          <w:rFonts w:ascii="Times" w:eastAsia="宋体" w:hAnsi="Times"/>
          <w:sz w:val="28"/>
          <w:szCs w:val="28"/>
        </w:rPr>
        <w:t>、</w:t>
      </w:r>
      <w:r w:rsidRPr="005914BC">
        <w:rPr>
          <w:rFonts w:ascii="Times" w:eastAsia="宋体" w:hAnsi="Times" w:hint="eastAsia"/>
          <w:sz w:val="28"/>
          <w:szCs w:val="28"/>
        </w:rPr>
        <w:t>个人</w:t>
      </w:r>
      <w:r w:rsidR="0028073F">
        <w:rPr>
          <w:rFonts w:ascii="Times" w:eastAsia="宋体" w:hAnsi="Times" w:hint="eastAsia"/>
          <w:sz w:val="28"/>
          <w:szCs w:val="28"/>
        </w:rPr>
        <w:t>利益</w:t>
      </w:r>
      <w:r w:rsidRPr="005914BC">
        <w:rPr>
          <w:rFonts w:ascii="Times" w:eastAsia="宋体" w:hAnsi="Times"/>
          <w:sz w:val="28"/>
          <w:szCs w:val="28"/>
        </w:rPr>
        <w:t>、</w:t>
      </w:r>
      <w:r w:rsidRPr="005914BC">
        <w:rPr>
          <w:rFonts w:ascii="Times" w:eastAsia="宋体" w:hAnsi="Times" w:hint="eastAsia"/>
          <w:sz w:val="28"/>
          <w:szCs w:val="28"/>
        </w:rPr>
        <w:t>利益排序、策略偏好</w:t>
      </w:r>
      <w:r w:rsidR="0028073F">
        <w:rPr>
          <w:rFonts w:ascii="Times" w:eastAsia="宋体" w:hAnsi="Times" w:hint="eastAsia"/>
          <w:sz w:val="28"/>
          <w:szCs w:val="28"/>
        </w:rPr>
        <w:t>以及信息</w:t>
      </w:r>
      <w:r w:rsidR="00E92138">
        <w:rPr>
          <w:rFonts w:ascii="Times" w:eastAsia="宋体" w:hAnsi="Times" w:hint="eastAsia"/>
          <w:sz w:val="28"/>
          <w:szCs w:val="28"/>
        </w:rPr>
        <w:t>从可选行动集中进行选择</w:t>
      </w:r>
      <w:r w:rsidRPr="005914BC">
        <w:rPr>
          <w:rFonts w:ascii="Times" w:eastAsia="宋体" w:hAnsi="Times" w:hint="eastAsia"/>
          <w:sz w:val="28"/>
          <w:szCs w:val="28"/>
        </w:rPr>
        <w:t>。</w:t>
      </w:r>
      <w:r w:rsidR="0028073F">
        <w:rPr>
          <w:rFonts w:ascii="Times" w:eastAsia="宋体" w:hAnsi="Times" w:hint="eastAsia"/>
          <w:sz w:val="28"/>
          <w:szCs w:val="28"/>
        </w:rPr>
        <w:t>信息是指作为国家最高决策者的智能体应知晓的相关信息。在本仿真模型中，信息包含仿真环境中所有</w:t>
      </w:r>
      <w:r w:rsidR="0028073F">
        <w:rPr>
          <w:rFonts w:ascii="Times" w:eastAsia="宋体" w:hAnsi="Times" w:hint="eastAsia"/>
          <w:sz w:val="28"/>
          <w:szCs w:val="28"/>
        </w:rPr>
        <w:lastRenderedPageBreak/>
        <w:t>国家的实力、层次、领导类型</w:t>
      </w:r>
      <w:r w:rsidR="00573B67">
        <w:rPr>
          <w:rFonts w:ascii="Times" w:eastAsia="宋体" w:hAnsi="Times" w:hint="eastAsia"/>
          <w:sz w:val="28"/>
          <w:szCs w:val="28"/>
        </w:rPr>
        <w:t>以及环境中</w:t>
      </w:r>
      <w:r w:rsidR="0028073F">
        <w:rPr>
          <w:rFonts w:ascii="Times" w:eastAsia="宋体" w:hAnsi="Times" w:hint="eastAsia"/>
          <w:sz w:val="28"/>
          <w:szCs w:val="28"/>
        </w:rPr>
        <w:t>已发生的所有互动内容。</w:t>
      </w:r>
    </w:p>
    <w:p w14:paraId="4995903C" w14:textId="094CC5C3" w:rsidR="007F04D2" w:rsidRPr="005914BC" w:rsidRDefault="00C4291E" w:rsidP="0081368E">
      <w:pPr>
        <w:spacing w:line="360" w:lineRule="auto"/>
        <w:ind w:firstLineChars="200" w:firstLine="560"/>
        <w:jc w:val="both"/>
        <w:rPr>
          <w:rFonts w:ascii="Times" w:eastAsia="宋体" w:hAnsi="Times"/>
          <w:sz w:val="28"/>
          <w:szCs w:val="28"/>
        </w:rPr>
      </w:pPr>
      <w:r w:rsidRPr="005914BC">
        <w:rPr>
          <w:rFonts w:ascii="Times" w:eastAsia="宋体" w:hAnsi="Times" w:hint="eastAsia"/>
          <w:sz w:val="28"/>
          <w:szCs w:val="28"/>
        </w:rPr>
        <w:t>国家实力层次直接决定了国家利益。超级大国偏好争夺全球绝对领导权、</w:t>
      </w:r>
      <w:r w:rsidRPr="005914BC">
        <w:rPr>
          <w:rFonts w:ascii="Times" w:eastAsia="宋体" w:hAnsi="Times"/>
          <w:sz w:val="28"/>
          <w:szCs w:val="28"/>
        </w:rPr>
        <w:t>维护全球体系主导权、巩固全球盟友</w:t>
      </w:r>
      <w:r w:rsidRPr="005914BC">
        <w:rPr>
          <w:rFonts w:ascii="Times" w:eastAsia="宋体" w:hAnsi="Times"/>
          <w:sz w:val="28"/>
          <w:szCs w:val="28"/>
        </w:rPr>
        <w:t>/</w:t>
      </w:r>
      <w:r w:rsidRPr="005914BC">
        <w:rPr>
          <w:rFonts w:ascii="Times" w:eastAsia="宋体" w:hAnsi="Times" w:hint="eastAsia"/>
          <w:sz w:val="28"/>
          <w:szCs w:val="28"/>
        </w:rPr>
        <w:t>伙伴追随</w:t>
      </w:r>
      <w:r w:rsidRPr="005914BC">
        <w:rPr>
          <w:rFonts w:ascii="Times" w:eastAsia="宋体" w:hAnsi="Times"/>
          <w:sz w:val="28"/>
          <w:szCs w:val="28"/>
        </w:rPr>
        <w:t>体系、垄断国际规则制定权、遏制新兴大国的系统性挑战</w:t>
      </w:r>
      <w:r w:rsidRPr="005914BC">
        <w:rPr>
          <w:rFonts w:ascii="Times" w:eastAsia="宋体" w:hAnsi="Times" w:hint="eastAsia"/>
          <w:sz w:val="28"/>
          <w:szCs w:val="28"/>
        </w:rPr>
        <w:t>。大国偏好</w:t>
      </w:r>
      <w:r w:rsidRPr="005914BC">
        <w:rPr>
          <w:rFonts w:ascii="Times" w:eastAsia="宋体" w:hAnsi="Times"/>
          <w:sz w:val="28"/>
          <w:szCs w:val="28"/>
        </w:rPr>
        <w:t>提升全球话语权、扩大国际影响力、争取国际规则制定权、保障本国核心安全与经济利益、争夺区域</w:t>
      </w:r>
      <w:r w:rsidRPr="005914BC">
        <w:rPr>
          <w:rFonts w:ascii="Times" w:eastAsia="宋体" w:hAnsi="Times" w:hint="eastAsia"/>
          <w:sz w:val="28"/>
          <w:szCs w:val="28"/>
        </w:rPr>
        <w:t>/</w:t>
      </w:r>
      <w:r w:rsidRPr="005914BC">
        <w:rPr>
          <w:rFonts w:ascii="Times" w:eastAsia="宋体" w:hAnsi="Times"/>
          <w:sz w:val="28"/>
          <w:szCs w:val="28"/>
        </w:rPr>
        <w:t>全球领导权</w:t>
      </w:r>
      <w:r w:rsidRPr="005914BC">
        <w:rPr>
          <w:rFonts w:ascii="Times" w:eastAsia="宋体" w:hAnsi="Times" w:hint="eastAsia"/>
          <w:sz w:val="28"/>
          <w:szCs w:val="28"/>
        </w:rPr>
        <w:t>。中等强国偏好</w:t>
      </w:r>
      <w:r w:rsidRPr="005914BC">
        <w:rPr>
          <w:rFonts w:ascii="Times" w:eastAsia="宋体" w:hAnsi="Times"/>
          <w:sz w:val="28"/>
          <w:szCs w:val="28"/>
        </w:rPr>
        <w:t>维护区域影响力、保障主权与领土安全、实现经济稳定发展、规避大国冲突波及、在大国博弈中实现自身利益最大化</w:t>
      </w:r>
      <w:r w:rsidRPr="005914BC">
        <w:rPr>
          <w:rFonts w:ascii="Times" w:eastAsia="宋体" w:hAnsi="Times" w:hint="eastAsia"/>
          <w:sz w:val="28"/>
          <w:szCs w:val="28"/>
        </w:rPr>
        <w:t>。小国偏好</w:t>
      </w:r>
      <w:r w:rsidRPr="005914BC">
        <w:rPr>
          <w:rFonts w:ascii="Times" w:eastAsia="宋体" w:hAnsi="Times"/>
          <w:sz w:val="28"/>
          <w:szCs w:val="28"/>
        </w:rPr>
        <w:t>保障国家生存与主权独立、获取外部经济援助与安全保障、避免卷入区域</w:t>
      </w:r>
      <w:r w:rsidRPr="005914BC">
        <w:rPr>
          <w:rFonts w:ascii="Times" w:eastAsia="宋体" w:hAnsi="Times" w:hint="eastAsia"/>
          <w:sz w:val="28"/>
          <w:szCs w:val="28"/>
        </w:rPr>
        <w:t>或</w:t>
      </w:r>
      <w:r w:rsidRPr="005914BC">
        <w:rPr>
          <w:rFonts w:ascii="Times" w:eastAsia="宋体" w:hAnsi="Times"/>
          <w:sz w:val="28"/>
          <w:szCs w:val="28"/>
        </w:rPr>
        <w:t>全球冲突、最大化生存安全收益</w:t>
      </w:r>
      <w:r w:rsidRPr="005914BC">
        <w:rPr>
          <w:rFonts w:ascii="Times" w:eastAsia="宋体" w:hAnsi="Times" w:hint="eastAsia"/>
          <w:sz w:val="28"/>
          <w:szCs w:val="28"/>
        </w:rPr>
        <w:t>。</w:t>
      </w:r>
      <w:r w:rsidR="00465880" w:rsidRPr="005914BC">
        <w:rPr>
          <w:rFonts w:ascii="Times" w:eastAsia="宋体" w:hAnsi="Times" w:hint="eastAsia"/>
          <w:sz w:val="28"/>
          <w:szCs w:val="28"/>
        </w:rPr>
        <w:t>其中，超级大国、大国智能体是核心决策主体，</w:t>
      </w:r>
      <w:r w:rsidR="00465880" w:rsidRPr="005914BC">
        <w:rPr>
          <w:rFonts w:ascii="Times" w:eastAsia="宋体" w:hAnsi="Times"/>
          <w:sz w:val="28"/>
          <w:szCs w:val="28"/>
        </w:rPr>
        <w:t>是体系博弈的主动发起方</w:t>
      </w:r>
      <w:r w:rsidR="00465880" w:rsidRPr="005914BC">
        <w:rPr>
          <w:rFonts w:ascii="Times" w:eastAsia="宋体" w:hAnsi="Times" w:hint="eastAsia"/>
          <w:sz w:val="28"/>
          <w:szCs w:val="28"/>
        </w:rPr>
        <w:t>；</w:t>
      </w:r>
      <w:r w:rsidR="00465880" w:rsidRPr="005914BC">
        <w:rPr>
          <w:rFonts w:ascii="Times" w:eastAsia="宋体" w:hAnsi="Times"/>
          <w:sz w:val="28"/>
          <w:szCs w:val="28"/>
        </w:rPr>
        <w:t>中等强国、小国智能体</w:t>
      </w:r>
      <w:r w:rsidR="00465880" w:rsidRPr="005914BC">
        <w:rPr>
          <w:rFonts w:ascii="Times" w:eastAsia="宋体" w:hAnsi="Times" w:hint="eastAsia"/>
          <w:sz w:val="28"/>
          <w:szCs w:val="28"/>
        </w:rPr>
        <w:t>是</w:t>
      </w:r>
      <w:r w:rsidR="00465880" w:rsidRPr="005914BC">
        <w:rPr>
          <w:rFonts w:ascii="Times" w:eastAsia="宋体" w:hAnsi="Times"/>
          <w:sz w:val="28"/>
          <w:szCs w:val="28"/>
        </w:rPr>
        <w:t>次级响应主体</w:t>
      </w:r>
      <w:r w:rsidR="00465880" w:rsidRPr="005914BC">
        <w:rPr>
          <w:rFonts w:ascii="Times" w:eastAsia="宋体" w:hAnsi="Times" w:hint="eastAsia"/>
          <w:sz w:val="28"/>
          <w:szCs w:val="28"/>
        </w:rPr>
        <w:t>，</w:t>
      </w:r>
      <w:r w:rsidR="00465880" w:rsidRPr="005914BC">
        <w:rPr>
          <w:rFonts w:ascii="Times" w:eastAsia="宋体" w:hAnsi="Times"/>
          <w:sz w:val="28"/>
          <w:szCs w:val="28"/>
        </w:rPr>
        <w:t>是体系博弈的被动响应方。</w:t>
      </w:r>
    </w:p>
    <w:p w14:paraId="7FF86C6F" w14:textId="0EADE93E" w:rsidR="004A1F87" w:rsidRPr="005914BC" w:rsidRDefault="00C4291E" w:rsidP="0081368E">
      <w:pPr>
        <w:spacing w:line="360" w:lineRule="auto"/>
        <w:ind w:firstLineChars="200" w:firstLine="560"/>
        <w:jc w:val="both"/>
        <w:rPr>
          <w:rFonts w:ascii="Times" w:eastAsia="宋体" w:hAnsi="Times"/>
          <w:sz w:val="28"/>
          <w:szCs w:val="28"/>
        </w:rPr>
      </w:pPr>
      <w:r w:rsidRPr="005914BC">
        <w:rPr>
          <w:rFonts w:ascii="Times" w:eastAsia="宋体" w:hAnsi="Times" w:hint="eastAsia"/>
          <w:sz w:val="28"/>
          <w:szCs w:val="28"/>
        </w:rPr>
        <w:t>领导集体类型决定了个人</w:t>
      </w:r>
      <w:r w:rsidR="0028073F">
        <w:rPr>
          <w:rFonts w:ascii="Times" w:eastAsia="宋体" w:hAnsi="Times" w:hint="eastAsia"/>
          <w:sz w:val="28"/>
          <w:szCs w:val="28"/>
        </w:rPr>
        <w:t>利益</w:t>
      </w:r>
      <w:r w:rsidRPr="005914BC">
        <w:rPr>
          <w:rFonts w:ascii="Times" w:eastAsia="宋体" w:hAnsi="Times"/>
          <w:sz w:val="28"/>
          <w:szCs w:val="28"/>
        </w:rPr>
        <w:t>、</w:t>
      </w:r>
      <w:r w:rsidRPr="005914BC">
        <w:rPr>
          <w:rFonts w:ascii="Times" w:eastAsia="宋体" w:hAnsi="Times" w:hint="eastAsia"/>
          <w:sz w:val="28"/>
          <w:szCs w:val="28"/>
        </w:rPr>
        <w:t>利益排序和策略偏好。</w:t>
      </w:r>
      <w:r w:rsidR="00194523" w:rsidRPr="005914BC">
        <w:rPr>
          <w:rFonts w:ascii="Times" w:eastAsia="宋体" w:hAnsi="Times"/>
          <w:sz w:val="28"/>
          <w:szCs w:val="28"/>
        </w:rPr>
        <w:t>阎学通在道义现实主义理论中，将国际领导</w:t>
      </w:r>
      <w:r w:rsidR="00194523" w:rsidRPr="005914BC">
        <w:rPr>
          <w:rFonts w:ascii="Times" w:eastAsia="宋体" w:hAnsi="Times" w:hint="eastAsia"/>
          <w:sz w:val="28"/>
          <w:szCs w:val="28"/>
        </w:rPr>
        <w:t>类型</w:t>
      </w:r>
      <w:r w:rsidR="00194523" w:rsidRPr="005914BC">
        <w:rPr>
          <w:rFonts w:ascii="Times" w:eastAsia="宋体" w:hAnsi="Times"/>
          <w:sz w:val="28"/>
          <w:szCs w:val="28"/>
        </w:rPr>
        <w:t>划分为王道型、霸权型、强权型、昏庸型四类。</w:t>
      </w:r>
      <w:r w:rsidR="008B4E1C" w:rsidRPr="005914BC">
        <w:rPr>
          <w:rStyle w:val="af7"/>
          <w:rFonts w:ascii="Times" w:eastAsia="宋体" w:hAnsi="Times"/>
          <w:sz w:val="28"/>
          <w:szCs w:val="28"/>
        </w:rPr>
        <w:footnoteReference w:id="10"/>
      </w:r>
      <w:r w:rsidR="00194523" w:rsidRPr="006259F0">
        <w:rPr>
          <w:rFonts w:ascii="Times" w:eastAsia="宋体" w:hAnsi="Times"/>
          <w:b/>
          <w:bCs/>
          <w:sz w:val="28"/>
          <w:szCs w:val="28"/>
        </w:rPr>
        <w:t>王道型领导</w:t>
      </w:r>
      <w:r w:rsidR="00194523" w:rsidRPr="005914BC">
        <w:rPr>
          <w:rFonts w:ascii="Times" w:eastAsia="宋体" w:hAnsi="Times"/>
          <w:sz w:val="28"/>
          <w:szCs w:val="28"/>
        </w:rPr>
        <w:t>坚守道义，</w:t>
      </w:r>
      <w:r w:rsidR="00194523" w:rsidRPr="005914BC">
        <w:rPr>
          <w:rFonts w:ascii="Times" w:eastAsia="宋体" w:hAnsi="Times" w:hint="eastAsia"/>
          <w:sz w:val="28"/>
          <w:szCs w:val="28"/>
        </w:rPr>
        <w:t>坚持</w:t>
      </w:r>
      <w:r w:rsidR="00194523" w:rsidRPr="005914BC">
        <w:rPr>
          <w:rFonts w:ascii="Times" w:eastAsia="宋体" w:hAnsi="Times"/>
          <w:sz w:val="28"/>
          <w:szCs w:val="28"/>
        </w:rPr>
        <w:t>中国古代</w:t>
      </w:r>
      <w:r w:rsidR="00BC2B88" w:rsidRPr="005914BC">
        <w:rPr>
          <w:rFonts w:ascii="Times" w:eastAsia="宋体" w:hAnsi="Times" w:hint="eastAsia"/>
          <w:sz w:val="28"/>
          <w:szCs w:val="28"/>
        </w:rPr>
        <w:t>“</w:t>
      </w:r>
      <w:r w:rsidR="00194523" w:rsidRPr="005914BC">
        <w:rPr>
          <w:rFonts w:ascii="Times" w:eastAsia="宋体" w:hAnsi="Times"/>
          <w:sz w:val="28"/>
          <w:szCs w:val="28"/>
        </w:rPr>
        <w:t>仁、义、礼</w:t>
      </w:r>
      <w:r w:rsidR="00BC2B88" w:rsidRPr="005914BC">
        <w:rPr>
          <w:rFonts w:ascii="Times" w:eastAsia="宋体" w:hAnsi="Times" w:hint="eastAsia"/>
          <w:sz w:val="28"/>
          <w:szCs w:val="28"/>
        </w:rPr>
        <w:t>”</w:t>
      </w:r>
      <w:r w:rsidR="00194523" w:rsidRPr="005914BC">
        <w:rPr>
          <w:rFonts w:ascii="Times" w:eastAsia="宋体" w:hAnsi="Times"/>
          <w:sz w:val="28"/>
          <w:szCs w:val="28"/>
        </w:rPr>
        <w:t>的价值观，在国际政治中推行</w:t>
      </w:r>
      <w:r w:rsidR="00BC2B88" w:rsidRPr="005914BC">
        <w:rPr>
          <w:rFonts w:ascii="Times" w:eastAsia="宋体" w:hAnsi="Times" w:hint="eastAsia"/>
          <w:sz w:val="28"/>
          <w:szCs w:val="28"/>
        </w:rPr>
        <w:t>“</w:t>
      </w:r>
      <w:r w:rsidR="00194523" w:rsidRPr="005914BC">
        <w:rPr>
          <w:rFonts w:ascii="Times" w:eastAsia="宋体" w:hAnsi="Times"/>
          <w:sz w:val="28"/>
          <w:szCs w:val="28"/>
        </w:rPr>
        <w:t>公平、正义、文明</w:t>
      </w:r>
      <w:r w:rsidR="00BC2B88" w:rsidRPr="005914BC">
        <w:rPr>
          <w:rFonts w:ascii="Times" w:eastAsia="宋体" w:hAnsi="Times" w:hint="eastAsia"/>
          <w:sz w:val="28"/>
          <w:szCs w:val="28"/>
        </w:rPr>
        <w:t>”</w:t>
      </w:r>
      <w:r w:rsidR="00194523" w:rsidRPr="005914BC">
        <w:rPr>
          <w:rFonts w:ascii="Times" w:eastAsia="宋体" w:hAnsi="Times"/>
          <w:sz w:val="28"/>
          <w:szCs w:val="28"/>
        </w:rPr>
        <w:t>的价值观并建立相应的国际规范，在执行国际规范时会尽量避免双重标准，高度重视战略信誉，以言行一致、履行承诺的方式维护国际规范与国际秩序，能够不使用强制方法便可获得广泛的国际支持、维护国际秩序的稳定，其政策行为契合国际社会普遍认可的政府道义标准。</w:t>
      </w:r>
      <w:r w:rsidR="00194523" w:rsidRPr="006259F0">
        <w:rPr>
          <w:rFonts w:ascii="Times" w:eastAsia="宋体" w:hAnsi="Times"/>
          <w:b/>
          <w:bCs/>
          <w:sz w:val="28"/>
          <w:szCs w:val="28"/>
        </w:rPr>
        <w:t>霸权型领</w:t>
      </w:r>
      <w:r w:rsidR="00194523" w:rsidRPr="006259F0">
        <w:rPr>
          <w:rFonts w:ascii="Times" w:eastAsia="宋体" w:hAnsi="Times"/>
          <w:b/>
          <w:bCs/>
          <w:sz w:val="28"/>
          <w:szCs w:val="28"/>
        </w:rPr>
        <w:lastRenderedPageBreak/>
        <w:t>导</w:t>
      </w:r>
      <w:r w:rsidR="00194523" w:rsidRPr="005914BC">
        <w:rPr>
          <w:rFonts w:ascii="Times" w:eastAsia="宋体" w:hAnsi="Times"/>
          <w:sz w:val="28"/>
          <w:szCs w:val="28"/>
        </w:rPr>
        <w:t>同属于关注道义的国际领导类型，但其与王道型领导的核心区别在于，该类型领导在执行国际规范时始终坚持采取双重标准。霸权型领导同样会利用国际道义与国际规范维护国际秩序，也会通过建立国际规范来获取相较于中小国家更大的利益，但其所有规范构建与道义行为的核心出发点始终是自身的国家利益，会根据自身利益需求区别性适用国际规则。</w:t>
      </w:r>
      <w:r w:rsidR="00194523" w:rsidRPr="006259F0">
        <w:rPr>
          <w:rFonts w:ascii="Times" w:eastAsia="宋体" w:hAnsi="Times"/>
          <w:b/>
          <w:bCs/>
          <w:sz w:val="28"/>
          <w:szCs w:val="28"/>
        </w:rPr>
        <w:t>强权型领导</w:t>
      </w:r>
      <w:r w:rsidR="00194523" w:rsidRPr="005914BC">
        <w:rPr>
          <w:rFonts w:ascii="Times" w:eastAsia="宋体" w:hAnsi="Times"/>
          <w:sz w:val="28"/>
          <w:szCs w:val="28"/>
        </w:rPr>
        <w:t>完全</w:t>
      </w:r>
      <w:r w:rsidR="00194523" w:rsidRPr="005914BC">
        <w:rPr>
          <w:rFonts w:ascii="Times" w:eastAsia="宋体" w:hAnsi="Times" w:hint="eastAsia"/>
          <w:sz w:val="28"/>
          <w:szCs w:val="28"/>
        </w:rPr>
        <w:t>忽视</w:t>
      </w:r>
      <w:r w:rsidR="00194523" w:rsidRPr="005914BC">
        <w:rPr>
          <w:rFonts w:ascii="Times" w:eastAsia="宋体" w:hAnsi="Times"/>
          <w:sz w:val="28"/>
          <w:szCs w:val="28"/>
        </w:rPr>
        <w:t>道义，</w:t>
      </w:r>
      <w:r w:rsidR="00194523" w:rsidRPr="005914BC">
        <w:rPr>
          <w:rFonts w:ascii="Times" w:eastAsia="宋体" w:hAnsi="Times" w:hint="eastAsia"/>
          <w:sz w:val="28"/>
          <w:szCs w:val="28"/>
        </w:rPr>
        <w:t>不在意</w:t>
      </w:r>
      <w:r w:rsidR="00194523" w:rsidRPr="005914BC">
        <w:rPr>
          <w:rFonts w:ascii="Times" w:eastAsia="宋体" w:hAnsi="Times"/>
          <w:sz w:val="28"/>
          <w:szCs w:val="28"/>
        </w:rPr>
        <w:t>对外政策是否违反了国际规范。该类型领导的核心偏好是以暴力、强制手段实现本国利益，将军事等强制力作为对外政策的核心工具，无视国际道义约束与国际规范的限制，不重视战略信誉的构建与维护，也不会通过建立普适性的国际规范来维护国际秩序，其对外决策只以本国利益最大化为唯一目标，甚至不惜以破坏现有国际秩序为代价实现自身诉求。</w:t>
      </w:r>
      <w:r w:rsidR="00194523" w:rsidRPr="006259F0">
        <w:rPr>
          <w:rFonts w:ascii="Times" w:eastAsia="宋体" w:hAnsi="Times"/>
          <w:b/>
          <w:bCs/>
          <w:sz w:val="28"/>
          <w:szCs w:val="28"/>
        </w:rPr>
        <w:t>昏庸型领导</w:t>
      </w:r>
      <w:r w:rsidR="00194523" w:rsidRPr="005914BC">
        <w:rPr>
          <w:rFonts w:ascii="Times" w:eastAsia="宋体" w:hAnsi="Times" w:hint="eastAsia"/>
          <w:sz w:val="28"/>
          <w:szCs w:val="28"/>
        </w:rPr>
        <w:t>同样</w:t>
      </w:r>
      <w:r w:rsidR="00194523" w:rsidRPr="005914BC">
        <w:rPr>
          <w:rFonts w:ascii="Times" w:eastAsia="宋体" w:hAnsi="Times"/>
          <w:sz w:val="28"/>
          <w:szCs w:val="28"/>
        </w:rPr>
        <w:t>完全</w:t>
      </w:r>
      <w:r w:rsidR="00194523" w:rsidRPr="005914BC">
        <w:rPr>
          <w:rFonts w:ascii="Times" w:eastAsia="宋体" w:hAnsi="Times" w:hint="eastAsia"/>
          <w:sz w:val="28"/>
          <w:szCs w:val="28"/>
        </w:rPr>
        <w:t>忽视</w:t>
      </w:r>
      <w:r w:rsidR="00194523" w:rsidRPr="005914BC">
        <w:rPr>
          <w:rFonts w:ascii="Times" w:eastAsia="宋体" w:hAnsi="Times"/>
          <w:sz w:val="28"/>
          <w:szCs w:val="28"/>
        </w:rPr>
        <w:t>道义与国际规范。该类型领导并不必然倾向于使用暴力手段，</w:t>
      </w:r>
      <w:r w:rsidR="00194523" w:rsidRPr="005914BC">
        <w:rPr>
          <w:rFonts w:ascii="Times" w:eastAsia="宋体" w:hAnsi="Times" w:hint="eastAsia"/>
          <w:sz w:val="28"/>
          <w:szCs w:val="28"/>
        </w:rPr>
        <w:t>但</w:t>
      </w:r>
      <w:r w:rsidR="00194523" w:rsidRPr="005914BC">
        <w:rPr>
          <w:rFonts w:ascii="Times" w:eastAsia="宋体" w:hAnsi="Times"/>
          <w:sz w:val="28"/>
          <w:szCs w:val="28"/>
        </w:rPr>
        <w:t>在制定对外政策时，经常以本国客观国家利益为代价服务于决策者的个人利益，会制定出伤害本国国家利益的对外政策，出现常见的自我伤害现象。昏庸型领导的决策出发点并非国家由实力地位界定的客观战略利益，而是决策者的个人利益，其决策往往会损害国家的实力地位与长远发展</w:t>
      </w:r>
      <w:r w:rsidR="00194523" w:rsidRPr="005914BC">
        <w:rPr>
          <w:rFonts w:ascii="Times" w:eastAsia="宋体" w:hAnsi="Times" w:hint="eastAsia"/>
          <w:sz w:val="28"/>
          <w:szCs w:val="28"/>
        </w:rPr>
        <w:t>、</w:t>
      </w:r>
      <w:r w:rsidR="00194523" w:rsidRPr="005914BC">
        <w:rPr>
          <w:rFonts w:ascii="Times" w:eastAsia="宋体" w:hAnsi="Times"/>
          <w:sz w:val="28"/>
          <w:szCs w:val="28"/>
        </w:rPr>
        <w:t>破坏国际秩序的稳定。</w:t>
      </w:r>
    </w:p>
    <w:p w14:paraId="0AC07CC1" w14:textId="77777777" w:rsidR="0054485E" w:rsidRPr="0081368E" w:rsidRDefault="00010209" w:rsidP="0081368E">
      <w:pPr>
        <w:spacing w:line="360" w:lineRule="auto"/>
        <w:ind w:firstLineChars="200" w:firstLine="562"/>
        <w:jc w:val="both"/>
        <w:rPr>
          <w:rFonts w:ascii="楷体" w:eastAsia="楷体" w:hAnsi="楷体" w:hint="eastAsia"/>
          <w:b/>
          <w:bCs/>
          <w:sz w:val="28"/>
          <w:szCs w:val="28"/>
        </w:rPr>
      </w:pPr>
      <w:r w:rsidRPr="0081368E">
        <w:rPr>
          <w:rFonts w:ascii="楷体" w:eastAsia="楷体" w:hAnsi="楷体" w:hint="eastAsia"/>
          <w:b/>
          <w:bCs/>
          <w:sz w:val="28"/>
          <w:szCs w:val="28"/>
        </w:rPr>
        <w:t>（四）互动机制</w:t>
      </w:r>
    </w:p>
    <w:p w14:paraId="59483A7F" w14:textId="2189F646" w:rsidR="00BC2B88" w:rsidRDefault="00DE747E" w:rsidP="00BC2B88">
      <w:pPr>
        <w:spacing w:line="360" w:lineRule="auto"/>
        <w:ind w:firstLineChars="200" w:firstLine="560"/>
        <w:jc w:val="both"/>
        <w:rPr>
          <w:rFonts w:ascii="Times" w:eastAsia="宋体" w:hAnsi="Times"/>
          <w:sz w:val="28"/>
          <w:szCs w:val="28"/>
        </w:rPr>
      </w:pPr>
      <w:r w:rsidRPr="00DE747E">
        <w:rPr>
          <w:rFonts w:ascii="Times" w:eastAsia="宋体" w:hAnsi="Times"/>
          <w:sz w:val="28"/>
          <w:szCs w:val="28"/>
        </w:rPr>
        <w:t>本文仿真模型以</w:t>
      </w:r>
      <w:r w:rsidRPr="00DE747E">
        <w:rPr>
          <w:rFonts w:ascii="Times" w:eastAsia="宋体" w:hAnsi="Times"/>
          <w:sz w:val="28"/>
          <w:szCs w:val="28"/>
        </w:rPr>
        <w:t>GDELT</w:t>
      </w:r>
      <w:r w:rsidRPr="00DE747E">
        <w:rPr>
          <w:rFonts w:ascii="Times" w:eastAsia="宋体" w:hAnsi="Times"/>
          <w:sz w:val="28"/>
          <w:szCs w:val="28"/>
        </w:rPr>
        <w:t>数据库中国家间事件的一级分类为基础，构建智能体互动行为集</w:t>
      </w:r>
      <w:r>
        <w:rPr>
          <w:rFonts w:ascii="Times" w:eastAsia="宋体" w:hAnsi="Times" w:hint="eastAsia"/>
          <w:sz w:val="28"/>
          <w:szCs w:val="28"/>
        </w:rPr>
        <w:t>，最终设定</w:t>
      </w:r>
      <w:r>
        <w:rPr>
          <w:rFonts w:ascii="Times" w:eastAsia="宋体" w:hAnsi="Times" w:hint="eastAsia"/>
          <w:sz w:val="28"/>
          <w:szCs w:val="28"/>
        </w:rPr>
        <w:t>20</w:t>
      </w:r>
      <w:r>
        <w:rPr>
          <w:rFonts w:ascii="Times" w:eastAsia="宋体" w:hAnsi="Times" w:hint="eastAsia"/>
          <w:sz w:val="28"/>
          <w:szCs w:val="28"/>
        </w:rPr>
        <w:t>种可选互动行为</w:t>
      </w:r>
      <w:r w:rsidRPr="00DE747E">
        <w:rPr>
          <w:rFonts w:ascii="Times" w:eastAsia="宋体" w:hAnsi="Times"/>
          <w:sz w:val="28"/>
          <w:szCs w:val="28"/>
        </w:rPr>
        <w:t>；同时对各类行为是否尊重国家主权、以及对发起国与目标国的国力影响分别进行标注，为后续观测分析提供依据（见表</w:t>
      </w:r>
      <w:r w:rsidRPr="00DE747E">
        <w:rPr>
          <w:rFonts w:ascii="Times" w:eastAsia="宋体" w:hAnsi="Times"/>
          <w:sz w:val="28"/>
          <w:szCs w:val="28"/>
        </w:rPr>
        <w:t>1</w:t>
      </w:r>
      <w:r w:rsidRPr="00DE747E">
        <w:rPr>
          <w:rFonts w:ascii="Times" w:eastAsia="宋体" w:hAnsi="Times"/>
          <w:sz w:val="28"/>
          <w:szCs w:val="28"/>
        </w:rPr>
        <w:t>）</w:t>
      </w:r>
      <w:r>
        <w:rPr>
          <w:rFonts w:ascii="Times" w:eastAsia="宋体" w:hAnsi="Times" w:hint="eastAsia"/>
          <w:sz w:val="28"/>
          <w:szCs w:val="28"/>
        </w:rPr>
        <w:t>。</w:t>
      </w:r>
      <w:r w:rsidR="00BC2B88" w:rsidRPr="00BC2B88">
        <w:rPr>
          <w:rFonts w:ascii="Times" w:eastAsia="宋体" w:hAnsi="Times"/>
          <w:sz w:val="28"/>
          <w:szCs w:val="28"/>
        </w:rPr>
        <w:t>本文所构建的仿真模型</w:t>
      </w:r>
      <w:r w:rsidR="00BC2B88" w:rsidRPr="00BC2B88">
        <w:rPr>
          <w:rFonts w:ascii="Times" w:eastAsia="宋体" w:hAnsi="Times"/>
          <w:sz w:val="28"/>
          <w:szCs w:val="28"/>
        </w:rPr>
        <w:lastRenderedPageBreak/>
        <w:t>中，单轮互动划分为发起与响应两个阶段，两阶段均由决策机制主导运行。在发起阶段，由大语言模型驱动的智能体依据决策机制，从预设的互动行为集中选取一项或多项互动行为，并为每项行为明确一个或多个目标对象国。随后进入响应阶段，各智能体接收指向自身的互动行为，再基于决策机制从互动行为集中选取对应行为予以反馈。待所有智能体完成响应操作后，本轮模拟仿真即告结束。</w:t>
      </w:r>
    </w:p>
    <w:p w14:paraId="39B823CA" w14:textId="60D230AB" w:rsidR="00123693" w:rsidRPr="005914BC" w:rsidRDefault="00BC2B88" w:rsidP="00D635D3">
      <w:pPr>
        <w:spacing w:line="360" w:lineRule="auto"/>
        <w:ind w:firstLineChars="200" w:firstLine="560"/>
        <w:jc w:val="both"/>
        <w:rPr>
          <w:rFonts w:ascii="Times" w:eastAsia="宋体" w:hAnsi="Times"/>
          <w:sz w:val="28"/>
          <w:szCs w:val="28"/>
        </w:rPr>
      </w:pPr>
      <w:r w:rsidRPr="00BC2B88">
        <w:rPr>
          <w:rFonts w:ascii="Times" w:eastAsia="宋体" w:hAnsi="Times"/>
          <w:sz w:val="28"/>
          <w:szCs w:val="28"/>
        </w:rPr>
        <w:t>以两轮次的宣战与第三方调停为例。在第一轮模拟仿真的发起阶段中，智能体</w:t>
      </w:r>
      <w:r w:rsidRPr="00BC2B88">
        <w:rPr>
          <w:rFonts w:ascii="Times" w:eastAsia="宋体" w:hAnsi="Times"/>
          <w:sz w:val="28"/>
          <w:szCs w:val="28"/>
        </w:rPr>
        <w:t>A</w:t>
      </w:r>
      <w:r w:rsidRPr="00BC2B88">
        <w:rPr>
          <w:rFonts w:ascii="Times" w:eastAsia="宋体" w:hAnsi="Times"/>
          <w:sz w:val="28"/>
          <w:szCs w:val="28"/>
        </w:rPr>
        <w:t>经过决策，对</w:t>
      </w:r>
      <w:r w:rsidR="00DE747E">
        <w:rPr>
          <w:rFonts w:ascii="Times" w:eastAsia="宋体" w:hAnsi="Times" w:hint="eastAsia"/>
          <w:sz w:val="28"/>
          <w:szCs w:val="28"/>
        </w:rPr>
        <w:t>周边</w:t>
      </w:r>
      <w:r w:rsidRPr="00BC2B88">
        <w:rPr>
          <w:rFonts w:ascii="Times" w:eastAsia="宋体" w:hAnsi="Times"/>
          <w:sz w:val="28"/>
          <w:szCs w:val="28"/>
        </w:rPr>
        <w:t>国家智能体</w:t>
      </w:r>
      <w:r w:rsidRPr="00BC2B88">
        <w:rPr>
          <w:rFonts w:ascii="Times" w:eastAsia="宋体" w:hAnsi="Times"/>
          <w:sz w:val="28"/>
          <w:szCs w:val="28"/>
        </w:rPr>
        <w:t>B</w:t>
      </w:r>
      <w:r w:rsidRPr="00BC2B88">
        <w:rPr>
          <w:rFonts w:ascii="Times" w:eastAsia="宋体" w:hAnsi="Times"/>
          <w:sz w:val="28"/>
          <w:szCs w:val="28"/>
        </w:rPr>
        <w:t>选择了</w:t>
      </w:r>
      <w:r w:rsidRPr="00BC2B88">
        <w:rPr>
          <w:rFonts w:ascii="Times" w:eastAsia="宋体" w:hAnsi="Times" w:hint="eastAsia"/>
          <w:sz w:val="28"/>
          <w:szCs w:val="28"/>
        </w:rPr>
        <w:t>“</w:t>
      </w:r>
      <w:r w:rsidR="009D5741" w:rsidRPr="009D5741">
        <w:rPr>
          <w:rFonts w:ascii="Times" w:eastAsia="宋体" w:hAnsi="Times"/>
          <w:sz w:val="28"/>
          <w:szCs w:val="28"/>
        </w:rPr>
        <w:t>胁迫</w:t>
      </w:r>
      <w:r w:rsidR="009D5741" w:rsidRPr="009D5741">
        <w:rPr>
          <w:rFonts w:ascii="Times" w:eastAsia="宋体" w:hAnsi="Times"/>
          <w:sz w:val="28"/>
          <w:szCs w:val="28"/>
        </w:rPr>
        <w:t>/</w:t>
      </w:r>
      <w:r w:rsidR="009D5741" w:rsidRPr="009D5741">
        <w:rPr>
          <w:rFonts w:ascii="Times" w:eastAsia="宋体" w:hAnsi="Times"/>
          <w:sz w:val="28"/>
          <w:szCs w:val="28"/>
        </w:rPr>
        <w:t>强制</w:t>
      </w:r>
      <w:r w:rsidRPr="00BC2B88">
        <w:rPr>
          <w:rFonts w:ascii="Times" w:eastAsia="宋体" w:hAnsi="Times" w:hint="eastAsia"/>
          <w:sz w:val="28"/>
          <w:szCs w:val="28"/>
        </w:rPr>
        <w:t>”</w:t>
      </w:r>
      <w:r w:rsidRPr="00BC2B88">
        <w:rPr>
          <w:rFonts w:ascii="Times" w:eastAsia="宋体" w:hAnsi="Times"/>
          <w:sz w:val="28"/>
          <w:szCs w:val="28"/>
        </w:rPr>
        <w:t>行为</w:t>
      </w:r>
      <w:r>
        <w:rPr>
          <w:rFonts w:ascii="Times" w:eastAsia="宋体" w:hAnsi="Times" w:hint="eastAsia"/>
          <w:sz w:val="28"/>
          <w:szCs w:val="28"/>
        </w:rPr>
        <w:t>；</w:t>
      </w:r>
      <w:r w:rsidRPr="00BC2B88">
        <w:rPr>
          <w:rFonts w:ascii="Times" w:eastAsia="宋体" w:hAnsi="Times"/>
          <w:sz w:val="28"/>
          <w:szCs w:val="28"/>
        </w:rPr>
        <w:t>到了响应阶段，智能体</w:t>
      </w:r>
      <w:r w:rsidRPr="00BC2B88">
        <w:rPr>
          <w:rFonts w:ascii="Times" w:eastAsia="宋体" w:hAnsi="Times"/>
          <w:sz w:val="28"/>
          <w:szCs w:val="28"/>
        </w:rPr>
        <w:t>B</w:t>
      </w:r>
      <w:r w:rsidRPr="00BC2B88">
        <w:rPr>
          <w:rFonts w:ascii="Times" w:eastAsia="宋体" w:hAnsi="Times"/>
          <w:sz w:val="28"/>
          <w:szCs w:val="28"/>
        </w:rPr>
        <w:t>对智能体</w:t>
      </w:r>
      <w:r w:rsidRPr="00BC2B88">
        <w:rPr>
          <w:rFonts w:ascii="Times" w:eastAsia="宋体" w:hAnsi="Times"/>
          <w:sz w:val="28"/>
          <w:szCs w:val="28"/>
        </w:rPr>
        <w:t>A</w:t>
      </w:r>
      <w:r w:rsidRPr="00BC2B88">
        <w:rPr>
          <w:rFonts w:ascii="Times" w:eastAsia="宋体" w:hAnsi="Times"/>
          <w:sz w:val="28"/>
          <w:szCs w:val="28"/>
        </w:rPr>
        <w:t>进行响应，经过决策选择以智能体</w:t>
      </w:r>
      <w:r w:rsidRPr="00BC2B88">
        <w:rPr>
          <w:rFonts w:ascii="Times" w:eastAsia="宋体" w:hAnsi="Times"/>
          <w:sz w:val="28"/>
          <w:szCs w:val="28"/>
        </w:rPr>
        <w:t>A</w:t>
      </w:r>
      <w:r w:rsidRPr="00BC2B88">
        <w:rPr>
          <w:rFonts w:ascii="Times" w:eastAsia="宋体" w:hAnsi="Times"/>
          <w:sz w:val="28"/>
          <w:szCs w:val="28"/>
        </w:rPr>
        <w:t>为目标对象国执行</w:t>
      </w:r>
      <w:r w:rsidRPr="00BC2B88">
        <w:rPr>
          <w:rFonts w:ascii="Times" w:eastAsia="宋体" w:hAnsi="Times" w:hint="eastAsia"/>
          <w:sz w:val="28"/>
          <w:szCs w:val="28"/>
        </w:rPr>
        <w:t>“</w:t>
      </w:r>
      <w:r w:rsidR="009D5741" w:rsidRPr="009D5741">
        <w:rPr>
          <w:rFonts w:ascii="Times" w:eastAsia="宋体" w:hAnsi="Times"/>
          <w:sz w:val="28"/>
          <w:szCs w:val="28"/>
        </w:rPr>
        <w:t>交战</w:t>
      </w:r>
      <w:r w:rsidR="009D5741" w:rsidRPr="009D5741">
        <w:rPr>
          <w:rFonts w:ascii="Times" w:eastAsia="宋体" w:hAnsi="Times"/>
          <w:sz w:val="28"/>
          <w:szCs w:val="28"/>
        </w:rPr>
        <w:t>/</w:t>
      </w:r>
      <w:r w:rsidR="009D5741" w:rsidRPr="009D5741">
        <w:rPr>
          <w:rFonts w:ascii="Times" w:eastAsia="宋体" w:hAnsi="Times"/>
          <w:sz w:val="28"/>
          <w:szCs w:val="28"/>
        </w:rPr>
        <w:t>使用常规军事武力</w:t>
      </w:r>
      <w:r w:rsidRPr="00BC2B88">
        <w:rPr>
          <w:rFonts w:ascii="Times" w:eastAsia="宋体" w:hAnsi="Times" w:hint="eastAsia"/>
          <w:sz w:val="28"/>
          <w:szCs w:val="28"/>
        </w:rPr>
        <w:t>”</w:t>
      </w:r>
      <w:r w:rsidRPr="00BC2B88">
        <w:rPr>
          <w:rFonts w:ascii="Times" w:eastAsia="宋体" w:hAnsi="Times"/>
          <w:sz w:val="28"/>
          <w:szCs w:val="28"/>
        </w:rPr>
        <w:t>行为，完成互动，至此第一轮模拟仿真结束。进入第二轮模拟仿真发起阶段，各智能体知晓过往所有轮次中环境内的所有智能体的所有互动行为，并继续决策</w:t>
      </w:r>
      <w:r>
        <w:rPr>
          <w:rFonts w:ascii="Times" w:eastAsia="宋体" w:hAnsi="Times" w:hint="eastAsia"/>
          <w:sz w:val="28"/>
          <w:szCs w:val="28"/>
        </w:rPr>
        <w:t>，</w:t>
      </w:r>
      <w:r w:rsidRPr="00BC2B88">
        <w:rPr>
          <w:rFonts w:ascii="Times" w:eastAsia="宋体" w:hAnsi="Times"/>
          <w:sz w:val="28"/>
          <w:szCs w:val="28"/>
        </w:rPr>
        <w:t>智能体</w:t>
      </w:r>
      <w:r w:rsidRPr="00BC2B88">
        <w:rPr>
          <w:rFonts w:ascii="Times" w:eastAsia="宋体" w:hAnsi="Times"/>
          <w:sz w:val="28"/>
          <w:szCs w:val="28"/>
        </w:rPr>
        <w:t>A</w:t>
      </w:r>
      <w:r w:rsidRPr="00BC2B88">
        <w:rPr>
          <w:rFonts w:ascii="Times" w:eastAsia="宋体" w:hAnsi="Times"/>
          <w:sz w:val="28"/>
          <w:szCs w:val="28"/>
        </w:rPr>
        <w:t>选择对智能体</w:t>
      </w:r>
      <w:r w:rsidRPr="00BC2B88">
        <w:rPr>
          <w:rFonts w:ascii="Times" w:eastAsia="宋体" w:hAnsi="Times"/>
          <w:sz w:val="28"/>
          <w:szCs w:val="28"/>
        </w:rPr>
        <w:t>B</w:t>
      </w:r>
      <w:r w:rsidRPr="00BC2B88">
        <w:rPr>
          <w:rFonts w:ascii="Times" w:eastAsia="宋体" w:hAnsi="Times"/>
          <w:sz w:val="28"/>
          <w:szCs w:val="28"/>
        </w:rPr>
        <w:t>执行</w:t>
      </w:r>
      <w:r w:rsidRPr="00BC2B88">
        <w:rPr>
          <w:rFonts w:ascii="Times" w:eastAsia="宋体" w:hAnsi="Times" w:hint="eastAsia"/>
          <w:sz w:val="28"/>
          <w:szCs w:val="28"/>
        </w:rPr>
        <w:t>“</w:t>
      </w:r>
      <w:r w:rsidR="009D5741" w:rsidRPr="009D5741">
        <w:rPr>
          <w:rFonts w:ascii="Times" w:eastAsia="宋体" w:hAnsi="Times"/>
          <w:sz w:val="28"/>
          <w:szCs w:val="28"/>
        </w:rPr>
        <w:t>交战</w:t>
      </w:r>
      <w:r w:rsidR="009D5741" w:rsidRPr="009D5741">
        <w:rPr>
          <w:rFonts w:ascii="Times" w:eastAsia="宋体" w:hAnsi="Times"/>
          <w:sz w:val="28"/>
          <w:szCs w:val="28"/>
        </w:rPr>
        <w:t>/</w:t>
      </w:r>
      <w:r w:rsidR="009D5741" w:rsidRPr="009D5741">
        <w:rPr>
          <w:rFonts w:ascii="Times" w:eastAsia="宋体" w:hAnsi="Times"/>
          <w:sz w:val="28"/>
          <w:szCs w:val="28"/>
        </w:rPr>
        <w:t>使用常规军事武力</w:t>
      </w:r>
      <w:r w:rsidRPr="00BC2B88">
        <w:rPr>
          <w:rFonts w:ascii="Times" w:eastAsia="宋体" w:hAnsi="Times" w:hint="eastAsia"/>
          <w:sz w:val="28"/>
          <w:szCs w:val="28"/>
        </w:rPr>
        <w:t>”“</w:t>
      </w:r>
      <w:r w:rsidR="009D5741" w:rsidRPr="009D5741">
        <w:rPr>
          <w:rFonts w:ascii="Times" w:eastAsia="宋体" w:hAnsi="Times"/>
          <w:sz w:val="28"/>
          <w:szCs w:val="28"/>
        </w:rPr>
        <w:t>表达不满</w:t>
      </w:r>
      <w:r w:rsidR="009D5741" w:rsidRPr="009D5741">
        <w:rPr>
          <w:rFonts w:ascii="Times" w:eastAsia="宋体" w:hAnsi="Times"/>
          <w:sz w:val="28"/>
          <w:szCs w:val="28"/>
        </w:rPr>
        <w:t>/</w:t>
      </w:r>
      <w:r w:rsidR="009D5741" w:rsidRPr="009D5741">
        <w:rPr>
          <w:rFonts w:ascii="Times" w:eastAsia="宋体" w:hAnsi="Times"/>
          <w:sz w:val="28"/>
          <w:szCs w:val="28"/>
        </w:rPr>
        <w:t>不赞成</w:t>
      </w:r>
      <w:r w:rsidRPr="00BC2B88">
        <w:rPr>
          <w:rFonts w:ascii="Times" w:eastAsia="宋体" w:hAnsi="Times" w:hint="eastAsia"/>
          <w:sz w:val="28"/>
          <w:szCs w:val="28"/>
        </w:rPr>
        <w:t>”</w:t>
      </w:r>
      <w:r w:rsidRPr="00BC2B88">
        <w:rPr>
          <w:rFonts w:ascii="Times" w:eastAsia="宋体" w:hAnsi="Times"/>
          <w:sz w:val="28"/>
          <w:szCs w:val="28"/>
        </w:rPr>
        <w:t>行为；智能体</w:t>
      </w:r>
      <w:r w:rsidRPr="00BC2B88">
        <w:rPr>
          <w:rFonts w:ascii="Times" w:eastAsia="宋体" w:hAnsi="Times"/>
          <w:sz w:val="28"/>
          <w:szCs w:val="28"/>
        </w:rPr>
        <w:t>B</w:t>
      </w:r>
      <w:r w:rsidRPr="00BC2B88">
        <w:rPr>
          <w:rFonts w:ascii="Times" w:eastAsia="宋体" w:hAnsi="Times"/>
          <w:sz w:val="28"/>
          <w:szCs w:val="28"/>
        </w:rPr>
        <w:t>选择对智能体</w:t>
      </w:r>
      <w:r w:rsidRPr="00BC2B88">
        <w:rPr>
          <w:rFonts w:ascii="Times" w:eastAsia="宋体" w:hAnsi="Times"/>
          <w:sz w:val="28"/>
          <w:szCs w:val="28"/>
        </w:rPr>
        <w:t>A</w:t>
      </w:r>
      <w:r w:rsidRPr="00BC2B88">
        <w:rPr>
          <w:rFonts w:ascii="Times" w:eastAsia="宋体" w:hAnsi="Times"/>
          <w:sz w:val="28"/>
          <w:szCs w:val="28"/>
        </w:rPr>
        <w:t>执行</w:t>
      </w:r>
      <w:r w:rsidRPr="00BC2B88">
        <w:rPr>
          <w:rFonts w:ascii="Times" w:eastAsia="宋体" w:hAnsi="Times" w:hint="eastAsia"/>
          <w:sz w:val="28"/>
          <w:szCs w:val="28"/>
        </w:rPr>
        <w:t>“</w:t>
      </w:r>
      <w:r w:rsidR="009D5741" w:rsidRPr="009D5741">
        <w:rPr>
          <w:rFonts w:ascii="Times" w:eastAsia="宋体" w:hAnsi="Times"/>
          <w:sz w:val="28"/>
          <w:szCs w:val="28"/>
        </w:rPr>
        <w:t>交战</w:t>
      </w:r>
      <w:r w:rsidR="009D5741" w:rsidRPr="009D5741">
        <w:rPr>
          <w:rFonts w:ascii="Times" w:eastAsia="宋体" w:hAnsi="Times"/>
          <w:sz w:val="28"/>
          <w:szCs w:val="28"/>
        </w:rPr>
        <w:t>/</w:t>
      </w:r>
      <w:r w:rsidR="009D5741" w:rsidRPr="009D5741">
        <w:rPr>
          <w:rFonts w:ascii="Times" w:eastAsia="宋体" w:hAnsi="Times"/>
          <w:sz w:val="28"/>
          <w:szCs w:val="28"/>
        </w:rPr>
        <w:t>使用常规军事武力</w:t>
      </w:r>
      <w:r w:rsidRPr="00BC2B88">
        <w:rPr>
          <w:rFonts w:ascii="Times" w:eastAsia="宋体" w:hAnsi="Times" w:hint="eastAsia"/>
          <w:sz w:val="28"/>
          <w:szCs w:val="28"/>
        </w:rPr>
        <w:t>”</w:t>
      </w:r>
      <w:r w:rsidRPr="00BC2B88">
        <w:rPr>
          <w:rFonts w:ascii="Times" w:eastAsia="宋体" w:hAnsi="Times"/>
          <w:sz w:val="28"/>
          <w:szCs w:val="28"/>
        </w:rPr>
        <w:t>行为；智能体</w:t>
      </w:r>
      <w:r w:rsidRPr="00BC2B88">
        <w:rPr>
          <w:rFonts w:ascii="Times" w:eastAsia="宋体" w:hAnsi="Times"/>
          <w:sz w:val="28"/>
          <w:szCs w:val="28"/>
        </w:rPr>
        <w:t>C</w:t>
      </w:r>
      <w:r w:rsidR="009D5741">
        <w:rPr>
          <w:rFonts w:ascii="Times" w:eastAsia="宋体" w:hAnsi="Times" w:hint="eastAsia"/>
          <w:sz w:val="28"/>
          <w:szCs w:val="28"/>
        </w:rPr>
        <w:t>决定对</w:t>
      </w:r>
      <w:r w:rsidRPr="00BC2B88">
        <w:rPr>
          <w:rFonts w:ascii="Times" w:eastAsia="宋体" w:hAnsi="Times"/>
          <w:sz w:val="28"/>
          <w:szCs w:val="28"/>
        </w:rPr>
        <w:t>智能体</w:t>
      </w:r>
      <w:r w:rsidRPr="00BC2B88">
        <w:rPr>
          <w:rFonts w:ascii="Times" w:eastAsia="宋体" w:hAnsi="Times"/>
          <w:sz w:val="28"/>
          <w:szCs w:val="28"/>
        </w:rPr>
        <w:t>A</w:t>
      </w:r>
      <w:r w:rsidRPr="00BC2B88">
        <w:rPr>
          <w:rFonts w:ascii="Times" w:eastAsia="宋体" w:hAnsi="Times"/>
          <w:sz w:val="28"/>
          <w:szCs w:val="28"/>
        </w:rPr>
        <w:t>和智能体</w:t>
      </w:r>
      <w:r w:rsidRPr="00BC2B88">
        <w:rPr>
          <w:rFonts w:ascii="Times" w:eastAsia="宋体" w:hAnsi="Times"/>
          <w:sz w:val="28"/>
          <w:szCs w:val="28"/>
        </w:rPr>
        <w:t>B</w:t>
      </w:r>
      <w:r w:rsidR="009D5741">
        <w:rPr>
          <w:rFonts w:ascii="Times" w:eastAsia="宋体" w:hAnsi="Times" w:hint="eastAsia"/>
          <w:sz w:val="28"/>
          <w:szCs w:val="28"/>
        </w:rPr>
        <w:t>之间的战争进行调停，决策对智能体</w:t>
      </w:r>
      <w:r w:rsidR="009D5741">
        <w:rPr>
          <w:rFonts w:ascii="Times" w:eastAsia="宋体" w:hAnsi="Times" w:hint="eastAsia"/>
          <w:sz w:val="28"/>
          <w:szCs w:val="28"/>
        </w:rPr>
        <w:t>A</w:t>
      </w:r>
      <w:r w:rsidR="009D5741">
        <w:rPr>
          <w:rFonts w:ascii="Times" w:eastAsia="宋体" w:hAnsi="Times" w:hint="eastAsia"/>
          <w:sz w:val="28"/>
          <w:szCs w:val="28"/>
        </w:rPr>
        <w:t>和智能体</w:t>
      </w:r>
      <w:r w:rsidR="009D5741">
        <w:rPr>
          <w:rFonts w:ascii="Times" w:eastAsia="宋体" w:hAnsi="Times" w:hint="eastAsia"/>
          <w:sz w:val="28"/>
          <w:szCs w:val="28"/>
        </w:rPr>
        <w:t>B</w:t>
      </w:r>
      <w:r w:rsidRPr="00BC2B88">
        <w:rPr>
          <w:rFonts w:ascii="Times" w:eastAsia="宋体" w:hAnsi="Times"/>
          <w:sz w:val="28"/>
          <w:szCs w:val="28"/>
        </w:rPr>
        <w:t>执行</w:t>
      </w:r>
      <w:r w:rsidRPr="00BC2B88">
        <w:rPr>
          <w:rFonts w:ascii="Times" w:eastAsia="宋体" w:hAnsi="Times" w:hint="eastAsia"/>
          <w:sz w:val="28"/>
          <w:szCs w:val="28"/>
        </w:rPr>
        <w:t>“</w:t>
      </w:r>
      <w:r w:rsidR="009D5741" w:rsidRPr="009D5741">
        <w:rPr>
          <w:rFonts w:ascii="Times" w:eastAsia="宋体" w:hAnsi="Times"/>
          <w:sz w:val="28"/>
          <w:szCs w:val="28"/>
        </w:rPr>
        <w:t>呼吁</w:t>
      </w:r>
      <w:r w:rsidR="009D5741" w:rsidRPr="009D5741">
        <w:rPr>
          <w:rFonts w:ascii="Times" w:eastAsia="宋体" w:hAnsi="Times"/>
          <w:sz w:val="28"/>
          <w:szCs w:val="28"/>
        </w:rPr>
        <w:t>/</w:t>
      </w:r>
      <w:r w:rsidR="009D5741" w:rsidRPr="009D5741">
        <w:rPr>
          <w:rFonts w:ascii="Times" w:eastAsia="宋体" w:hAnsi="Times"/>
          <w:sz w:val="28"/>
          <w:szCs w:val="28"/>
        </w:rPr>
        <w:t>请求</w:t>
      </w:r>
      <w:r w:rsidRPr="00BC2B88">
        <w:rPr>
          <w:rFonts w:ascii="Times" w:eastAsia="宋体" w:hAnsi="Times" w:hint="eastAsia"/>
          <w:sz w:val="28"/>
          <w:szCs w:val="28"/>
        </w:rPr>
        <w:t>”</w:t>
      </w:r>
      <w:r w:rsidRPr="00BC2B88">
        <w:rPr>
          <w:rFonts w:ascii="Times" w:eastAsia="宋体" w:hAnsi="Times"/>
          <w:sz w:val="28"/>
          <w:szCs w:val="28"/>
        </w:rPr>
        <w:t>行为</w:t>
      </w:r>
      <w:r w:rsidR="009D5741">
        <w:rPr>
          <w:rFonts w:ascii="Times" w:eastAsia="宋体" w:hAnsi="Times" w:hint="eastAsia"/>
          <w:sz w:val="28"/>
          <w:szCs w:val="28"/>
        </w:rPr>
        <w:t>呼吁停止冲突</w:t>
      </w:r>
      <w:r w:rsidRPr="00BC2B88">
        <w:rPr>
          <w:rFonts w:ascii="Times" w:eastAsia="宋体" w:hAnsi="Times"/>
          <w:sz w:val="28"/>
          <w:szCs w:val="28"/>
        </w:rPr>
        <w:t>、</w:t>
      </w:r>
      <w:r w:rsidR="009D5741">
        <w:rPr>
          <w:rFonts w:ascii="Times" w:eastAsia="宋体" w:hAnsi="Times" w:hint="eastAsia"/>
          <w:sz w:val="28"/>
          <w:szCs w:val="28"/>
        </w:rPr>
        <w:t>并</w:t>
      </w:r>
      <w:r w:rsidRPr="00BC2B88">
        <w:rPr>
          <w:rFonts w:ascii="Times" w:eastAsia="宋体" w:hAnsi="Times"/>
          <w:sz w:val="28"/>
          <w:szCs w:val="28"/>
        </w:rPr>
        <w:t>对智能体</w:t>
      </w:r>
      <w:r w:rsidRPr="00BC2B88">
        <w:rPr>
          <w:rFonts w:ascii="Times" w:eastAsia="宋体" w:hAnsi="Times"/>
          <w:sz w:val="28"/>
          <w:szCs w:val="28"/>
        </w:rPr>
        <w:t>A</w:t>
      </w:r>
      <w:r w:rsidRPr="00BC2B88">
        <w:rPr>
          <w:rFonts w:ascii="Times" w:eastAsia="宋体" w:hAnsi="Times"/>
          <w:sz w:val="28"/>
          <w:szCs w:val="28"/>
        </w:rPr>
        <w:t>执行</w:t>
      </w:r>
      <w:r w:rsidRPr="00BC2B88">
        <w:rPr>
          <w:rFonts w:ascii="Times" w:eastAsia="宋体" w:hAnsi="Times" w:hint="eastAsia"/>
          <w:sz w:val="28"/>
          <w:szCs w:val="28"/>
        </w:rPr>
        <w:t>“</w:t>
      </w:r>
      <w:r w:rsidR="009D5741" w:rsidRPr="009D5741">
        <w:rPr>
          <w:rFonts w:ascii="Times" w:eastAsia="宋体" w:hAnsi="Times"/>
          <w:sz w:val="28"/>
          <w:szCs w:val="28"/>
        </w:rPr>
        <w:t>威胁</w:t>
      </w:r>
      <w:r w:rsidRPr="00BC2B88">
        <w:rPr>
          <w:rFonts w:ascii="Times" w:eastAsia="宋体" w:hAnsi="Times" w:hint="eastAsia"/>
          <w:sz w:val="28"/>
          <w:szCs w:val="28"/>
        </w:rPr>
        <w:t>”</w:t>
      </w:r>
      <w:r w:rsidRPr="00BC2B88">
        <w:rPr>
          <w:rFonts w:ascii="Times" w:eastAsia="宋体" w:hAnsi="Times"/>
          <w:sz w:val="28"/>
          <w:szCs w:val="28"/>
        </w:rPr>
        <w:t>行为</w:t>
      </w:r>
      <w:r w:rsidR="009D5741">
        <w:rPr>
          <w:rFonts w:ascii="Times" w:eastAsia="宋体" w:hAnsi="Times" w:hint="eastAsia"/>
          <w:sz w:val="28"/>
          <w:szCs w:val="28"/>
        </w:rPr>
        <w:t>，通过威胁施加经济制裁施压其拖鞋</w:t>
      </w:r>
      <w:r w:rsidRPr="00BC2B88">
        <w:rPr>
          <w:rFonts w:ascii="Times" w:eastAsia="宋体" w:hAnsi="Times"/>
          <w:sz w:val="28"/>
          <w:szCs w:val="28"/>
        </w:rPr>
        <w:t>。到了响应阶段，智能体</w:t>
      </w:r>
      <w:r w:rsidRPr="00BC2B88">
        <w:rPr>
          <w:rFonts w:ascii="Times" w:eastAsia="宋体" w:hAnsi="Times"/>
          <w:sz w:val="28"/>
          <w:szCs w:val="28"/>
        </w:rPr>
        <w:t>A</w:t>
      </w:r>
      <w:r w:rsidRPr="00BC2B88">
        <w:rPr>
          <w:rFonts w:ascii="Times" w:eastAsia="宋体" w:hAnsi="Times"/>
          <w:sz w:val="28"/>
          <w:szCs w:val="28"/>
        </w:rPr>
        <w:t>和智能体</w:t>
      </w:r>
      <w:r w:rsidRPr="00BC2B88">
        <w:rPr>
          <w:rFonts w:ascii="Times" w:eastAsia="宋体" w:hAnsi="Times"/>
          <w:sz w:val="28"/>
          <w:szCs w:val="28"/>
        </w:rPr>
        <w:t>B</w:t>
      </w:r>
      <w:r w:rsidRPr="00BC2B88">
        <w:rPr>
          <w:rFonts w:ascii="Times" w:eastAsia="宋体" w:hAnsi="Times"/>
          <w:sz w:val="28"/>
          <w:szCs w:val="28"/>
        </w:rPr>
        <w:t>均对智能体</w:t>
      </w:r>
      <w:r w:rsidRPr="00BC2B88">
        <w:rPr>
          <w:rFonts w:ascii="Times" w:eastAsia="宋体" w:hAnsi="Times"/>
          <w:sz w:val="28"/>
          <w:szCs w:val="28"/>
        </w:rPr>
        <w:t>C</w:t>
      </w:r>
      <w:r w:rsidRPr="00BC2B88">
        <w:rPr>
          <w:rFonts w:ascii="Times" w:eastAsia="宋体" w:hAnsi="Times"/>
          <w:sz w:val="28"/>
          <w:szCs w:val="28"/>
        </w:rPr>
        <w:t>响应执行</w:t>
      </w:r>
      <w:r w:rsidRPr="00BC2B88">
        <w:rPr>
          <w:rFonts w:ascii="Times" w:eastAsia="宋体" w:hAnsi="Times" w:hint="eastAsia"/>
          <w:sz w:val="28"/>
          <w:szCs w:val="28"/>
        </w:rPr>
        <w:t>“</w:t>
      </w:r>
      <w:r w:rsidR="009D5741" w:rsidRPr="009D5741">
        <w:rPr>
          <w:rFonts w:ascii="Times" w:eastAsia="宋体" w:hAnsi="Times"/>
          <w:sz w:val="28"/>
          <w:szCs w:val="28"/>
        </w:rPr>
        <w:t>让步</w:t>
      </w:r>
      <w:r w:rsidR="009D5741" w:rsidRPr="009D5741">
        <w:rPr>
          <w:rFonts w:ascii="Times" w:eastAsia="宋体" w:hAnsi="Times"/>
          <w:sz w:val="28"/>
          <w:szCs w:val="28"/>
        </w:rPr>
        <w:t>/</w:t>
      </w:r>
      <w:r w:rsidR="009D5741" w:rsidRPr="009D5741">
        <w:rPr>
          <w:rFonts w:ascii="Times" w:eastAsia="宋体" w:hAnsi="Times"/>
          <w:sz w:val="28"/>
          <w:szCs w:val="28"/>
        </w:rPr>
        <w:t>屈服</w:t>
      </w:r>
      <w:r w:rsidRPr="00BC2B88">
        <w:rPr>
          <w:rFonts w:ascii="Times" w:eastAsia="宋体" w:hAnsi="Times" w:hint="eastAsia"/>
          <w:sz w:val="28"/>
          <w:szCs w:val="28"/>
        </w:rPr>
        <w:t>”</w:t>
      </w:r>
      <w:r w:rsidRPr="00BC2B88">
        <w:rPr>
          <w:rFonts w:ascii="Times" w:eastAsia="宋体" w:hAnsi="Times"/>
          <w:sz w:val="28"/>
          <w:szCs w:val="28"/>
        </w:rPr>
        <w:t>行为，智能体</w:t>
      </w:r>
      <w:r w:rsidRPr="00BC2B88">
        <w:rPr>
          <w:rFonts w:ascii="Times" w:eastAsia="宋体" w:hAnsi="Times"/>
          <w:sz w:val="28"/>
          <w:szCs w:val="28"/>
        </w:rPr>
        <w:t>B</w:t>
      </w:r>
      <w:r w:rsidRPr="00BC2B88">
        <w:rPr>
          <w:rFonts w:ascii="Times" w:eastAsia="宋体" w:hAnsi="Times"/>
          <w:sz w:val="28"/>
          <w:szCs w:val="28"/>
        </w:rPr>
        <w:t>与智能体</w:t>
      </w:r>
      <w:r w:rsidRPr="00BC2B88">
        <w:rPr>
          <w:rFonts w:ascii="Times" w:eastAsia="宋体" w:hAnsi="Times"/>
          <w:sz w:val="28"/>
          <w:szCs w:val="28"/>
        </w:rPr>
        <w:t>A</w:t>
      </w:r>
      <w:r w:rsidRPr="00BC2B88">
        <w:rPr>
          <w:rFonts w:ascii="Times" w:eastAsia="宋体" w:hAnsi="Times"/>
          <w:sz w:val="28"/>
          <w:szCs w:val="28"/>
        </w:rPr>
        <w:t>互相选择响应执行</w:t>
      </w:r>
      <w:r w:rsidRPr="00BC2B88">
        <w:rPr>
          <w:rFonts w:ascii="Times" w:eastAsia="宋体" w:hAnsi="Times" w:hint="eastAsia"/>
          <w:sz w:val="28"/>
          <w:szCs w:val="28"/>
        </w:rPr>
        <w:t>“</w:t>
      </w:r>
      <w:r w:rsidR="009D5741" w:rsidRPr="009D5741">
        <w:rPr>
          <w:rFonts w:ascii="Times" w:eastAsia="宋体" w:hAnsi="Times"/>
          <w:sz w:val="28"/>
          <w:szCs w:val="28"/>
        </w:rPr>
        <w:t>发表公开声明</w:t>
      </w:r>
      <w:r w:rsidRPr="00BC2B88">
        <w:rPr>
          <w:rFonts w:ascii="Times" w:eastAsia="宋体" w:hAnsi="Times" w:hint="eastAsia"/>
          <w:sz w:val="28"/>
          <w:szCs w:val="28"/>
        </w:rPr>
        <w:t>”</w:t>
      </w:r>
      <w:r w:rsidRPr="00BC2B88">
        <w:rPr>
          <w:rFonts w:ascii="Times" w:eastAsia="宋体" w:hAnsi="Times"/>
          <w:sz w:val="28"/>
          <w:szCs w:val="28"/>
        </w:rPr>
        <w:t>行为</w:t>
      </w:r>
      <w:r w:rsidR="009D5741">
        <w:rPr>
          <w:rFonts w:ascii="Times" w:eastAsia="宋体" w:hAnsi="Times" w:hint="eastAsia"/>
          <w:sz w:val="28"/>
          <w:szCs w:val="28"/>
        </w:rPr>
        <w:t>，宣告停战</w:t>
      </w:r>
      <w:r w:rsidRPr="00BC2B88">
        <w:rPr>
          <w:rFonts w:ascii="Times" w:eastAsia="宋体" w:hAnsi="Times"/>
          <w:sz w:val="28"/>
          <w:szCs w:val="28"/>
        </w:rPr>
        <w:t>，至此第二轮模拟仿真结束。在这一案例中，智能体</w:t>
      </w:r>
      <w:r w:rsidRPr="00BC2B88">
        <w:rPr>
          <w:rFonts w:ascii="Times" w:eastAsia="宋体" w:hAnsi="Times"/>
          <w:sz w:val="28"/>
          <w:szCs w:val="28"/>
        </w:rPr>
        <w:t>C</w:t>
      </w:r>
      <w:r w:rsidRPr="00BC2B88">
        <w:rPr>
          <w:rFonts w:ascii="Times" w:eastAsia="宋体" w:hAnsi="Times"/>
          <w:sz w:val="28"/>
          <w:szCs w:val="28"/>
        </w:rPr>
        <w:t>成功对智能体</w:t>
      </w:r>
      <w:r w:rsidRPr="00BC2B88">
        <w:rPr>
          <w:rFonts w:ascii="Times" w:eastAsia="宋体" w:hAnsi="Times"/>
          <w:sz w:val="28"/>
          <w:szCs w:val="28"/>
        </w:rPr>
        <w:t>A</w:t>
      </w:r>
      <w:r w:rsidRPr="00BC2B88">
        <w:rPr>
          <w:rFonts w:ascii="Times" w:eastAsia="宋体" w:hAnsi="Times"/>
          <w:sz w:val="28"/>
          <w:szCs w:val="28"/>
        </w:rPr>
        <w:t>和智能体</w:t>
      </w:r>
      <w:r w:rsidRPr="00BC2B88">
        <w:rPr>
          <w:rFonts w:ascii="Times" w:eastAsia="宋体" w:hAnsi="Times"/>
          <w:sz w:val="28"/>
          <w:szCs w:val="28"/>
        </w:rPr>
        <w:t>B</w:t>
      </w:r>
      <w:r w:rsidRPr="00BC2B88">
        <w:rPr>
          <w:rFonts w:ascii="Times" w:eastAsia="宋体" w:hAnsi="Times"/>
          <w:sz w:val="28"/>
          <w:szCs w:val="28"/>
        </w:rPr>
        <w:t>之间的战争实现了调停。需要注意，本案例仅说明本仿真模型运作机理，且智</w:t>
      </w:r>
      <w:r w:rsidRPr="00BC2B88">
        <w:rPr>
          <w:rFonts w:ascii="Times" w:eastAsia="宋体" w:hAnsi="Times"/>
          <w:sz w:val="28"/>
          <w:szCs w:val="28"/>
        </w:rPr>
        <w:lastRenderedPageBreak/>
        <w:t>能体</w:t>
      </w:r>
      <w:r w:rsidRPr="00BC2B88">
        <w:rPr>
          <w:rFonts w:ascii="Times" w:eastAsia="宋体" w:hAnsi="Times"/>
          <w:sz w:val="28"/>
          <w:szCs w:val="28"/>
        </w:rPr>
        <w:t>C</w:t>
      </w:r>
      <w:r w:rsidRPr="00BC2B88">
        <w:rPr>
          <w:rFonts w:ascii="Times" w:eastAsia="宋体" w:hAnsi="Times"/>
          <w:sz w:val="28"/>
          <w:szCs w:val="28"/>
        </w:rPr>
        <w:t>在第一轮中也进行了决策，并非在第二轮中新加入的智能体。</w:t>
      </w:r>
    </w:p>
    <w:p w14:paraId="5C3A043E" w14:textId="0A7CD281" w:rsidR="00B24932" w:rsidRDefault="00B24932" w:rsidP="00BC2B88">
      <w:pPr>
        <w:spacing w:line="360" w:lineRule="auto"/>
        <w:ind w:firstLineChars="200" w:firstLine="562"/>
        <w:jc w:val="both"/>
        <w:rPr>
          <w:rFonts w:ascii="楷体" w:eastAsia="楷体" w:hAnsi="楷体" w:hint="eastAsia"/>
          <w:b/>
          <w:bCs/>
          <w:sz w:val="28"/>
          <w:szCs w:val="28"/>
        </w:rPr>
      </w:pPr>
      <w:r w:rsidRPr="00BC2B88">
        <w:rPr>
          <w:rFonts w:ascii="楷体" w:eastAsia="楷体" w:hAnsi="楷体"/>
          <w:b/>
          <w:bCs/>
          <w:sz w:val="28"/>
          <w:szCs w:val="28"/>
        </w:rPr>
        <w:t>（五）国际秩序规则</w:t>
      </w:r>
    </w:p>
    <w:p w14:paraId="0AAA1BF6" w14:textId="2E3B19AE" w:rsidR="0079322A" w:rsidRDefault="00DC3F4A" w:rsidP="0079322A">
      <w:pPr>
        <w:spacing w:line="360" w:lineRule="auto"/>
        <w:ind w:firstLineChars="200" w:firstLine="560"/>
        <w:jc w:val="both"/>
        <w:rPr>
          <w:rFonts w:ascii="Times" w:eastAsia="宋体" w:hAnsi="Times"/>
          <w:sz w:val="28"/>
          <w:szCs w:val="28"/>
        </w:rPr>
      </w:pPr>
      <w:r>
        <w:rPr>
          <w:rFonts w:ascii="Times" w:eastAsia="宋体" w:hAnsi="Times" w:hint="eastAsia"/>
          <w:sz w:val="28"/>
          <w:szCs w:val="28"/>
        </w:rPr>
        <w:t>道义现实主</w:t>
      </w:r>
      <w:r w:rsidRPr="00A13918">
        <w:rPr>
          <w:rFonts w:ascii="Times" w:eastAsia="宋体" w:hAnsi="Times" w:hint="eastAsia"/>
          <w:sz w:val="28"/>
          <w:szCs w:val="28"/>
        </w:rPr>
        <w:t>义认为，国际秩序存在四种理想类型，其依据是否</w:t>
      </w:r>
      <w:r w:rsidR="005A5B0E" w:rsidRPr="00A13918">
        <w:rPr>
          <w:rFonts w:ascii="Times" w:eastAsia="宋体" w:hAnsi="Times" w:hint="eastAsia"/>
          <w:sz w:val="28"/>
          <w:szCs w:val="28"/>
        </w:rPr>
        <w:t>互相</w:t>
      </w:r>
      <w:r w:rsidRPr="00A13918">
        <w:rPr>
          <w:rFonts w:ascii="Times" w:eastAsia="宋体" w:hAnsi="Times" w:hint="eastAsia"/>
          <w:sz w:val="28"/>
          <w:szCs w:val="28"/>
        </w:rPr>
        <w:t>尊重主权与是否存在领导两个维度划分为规范接纳型秩序、不干涉型秩序、大棒威慑型秩序、恐怖平衡型</w:t>
      </w:r>
      <w:r w:rsidR="005A5B0E" w:rsidRPr="00A13918">
        <w:rPr>
          <w:rFonts w:ascii="Times" w:eastAsia="宋体" w:hAnsi="Times" w:hint="eastAsia"/>
          <w:sz w:val="28"/>
          <w:szCs w:val="28"/>
        </w:rPr>
        <w:t>秩序</w:t>
      </w:r>
      <w:r w:rsidRPr="00A13918">
        <w:rPr>
          <w:rFonts w:ascii="Times" w:eastAsia="宋体" w:hAnsi="Times" w:hint="eastAsia"/>
          <w:sz w:val="28"/>
          <w:szCs w:val="28"/>
        </w:rPr>
        <w:t>四类。</w:t>
      </w:r>
      <w:r w:rsidR="005A5B0E" w:rsidRPr="005A5B0E">
        <w:rPr>
          <w:rFonts w:ascii="Times" w:eastAsia="宋体" w:hAnsi="Times"/>
          <w:b/>
          <w:bCs/>
          <w:sz w:val="28"/>
          <w:szCs w:val="28"/>
        </w:rPr>
        <w:t>规范接纳型秩序</w:t>
      </w:r>
      <w:r w:rsidR="00A13918" w:rsidRPr="00A13918">
        <w:rPr>
          <w:rFonts w:ascii="Times" w:eastAsia="宋体" w:hAnsi="Times" w:hint="eastAsia"/>
          <w:sz w:val="28"/>
          <w:szCs w:val="28"/>
        </w:rPr>
        <w:t>内</w:t>
      </w:r>
      <w:r w:rsidR="005A5B0E" w:rsidRPr="005A5B0E">
        <w:rPr>
          <w:rFonts w:ascii="Times" w:eastAsia="宋体" w:hAnsi="Times"/>
          <w:sz w:val="28"/>
          <w:szCs w:val="28"/>
        </w:rPr>
        <w:t>相互尊重主权且存在</w:t>
      </w:r>
      <w:r w:rsidR="00A13918" w:rsidRPr="00A13918">
        <w:rPr>
          <w:rFonts w:ascii="Times" w:eastAsia="宋体" w:hAnsi="Times" w:hint="eastAsia"/>
          <w:sz w:val="28"/>
          <w:szCs w:val="28"/>
        </w:rPr>
        <w:t>国际</w:t>
      </w:r>
      <w:r w:rsidR="005A5B0E" w:rsidRPr="005A5B0E">
        <w:rPr>
          <w:rFonts w:ascii="Times" w:eastAsia="宋体" w:hAnsi="Times"/>
          <w:sz w:val="28"/>
          <w:szCs w:val="28"/>
        </w:rPr>
        <w:t>领导。领导者凭借自身综合国力优势，通过以身作则引领其他国家决策者接纳并认同相关规范；规范的落地执行，既依托各国心理层面的自觉追随，也辅以系统性奖惩机制加以强化。</w:t>
      </w:r>
      <w:r w:rsidR="005A5B0E" w:rsidRPr="005A5B0E">
        <w:rPr>
          <w:rFonts w:ascii="Times" w:eastAsia="宋体" w:hAnsi="Times"/>
          <w:b/>
          <w:bCs/>
          <w:sz w:val="28"/>
          <w:szCs w:val="28"/>
        </w:rPr>
        <w:t>不干涉型秩序</w:t>
      </w:r>
      <w:r w:rsidR="00A13918" w:rsidRPr="00A13918">
        <w:rPr>
          <w:rFonts w:ascii="Times" w:eastAsia="宋体" w:hAnsi="Times" w:hint="eastAsia"/>
          <w:sz w:val="28"/>
          <w:szCs w:val="28"/>
        </w:rPr>
        <w:t>内</w:t>
      </w:r>
      <w:r w:rsidR="00A13918" w:rsidRPr="005A5B0E">
        <w:rPr>
          <w:rFonts w:ascii="Times" w:eastAsia="宋体" w:hAnsi="Times"/>
          <w:sz w:val="28"/>
          <w:szCs w:val="28"/>
        </w:rPr>
        <w:t>相互尊重主权</w:t>
      </w:r>
      <w:r w:rsidR="00A13918" w:rsidRPr="00A13918">
        <w:rPr>
          <w:rFonts w:ascii="Times" w:eastAsia="宋体" w:hAnsi="Times" w:hint="eastAsia"/>
          <w:sz w:val="28"/>
          <w:szCs w:val="28"/>
        </w:rPr>
        <w:t>但不</w:t>
      </w:r>
      <w:r w:rsidR="00A13918" w:rsidRPr="005A5B0E">
        <w:rPr>
          <w:rFonts w:ascii="Times" w:eastAsia="宋体" w:hAnsi="Times"/>
          <w:sz w:val="28"/>
          <w:szCs w:val="28"/>
        </w:rPr>
        <w:t>存在</w:t>
      </w:r>
      <w:r w:rsidR="00A13918" w:rsidRPr="00A13918">
        <w:rPr>
          <w:rFonts w:ascii="Times" w:eastAsia="宋体" w:hAnsi="Times" w:hint="eastAsia"/>
          <w:sz w:val="28"/>
          <w:szCs w:val="28"/>
        </w:rPr>
        <w:t>国际</w:t>
      </w:r>
      <w:r w:rsidR="00A13918" w:rsidRPr="005A5B0E">
        <w:rPr>
          <w:rFonts w:ascii="Times" w:eastAsia="宋体" w:hAnsi="Times"/>
          <w:sz w:val="28"/>
          <w:szCs w:val="28"/>
        </w:rPr>
        <w:t>领导。</w:t>
      </w:r>
      <w:r w:rsidR="005A5B0E" w:rsidRPr="005A5B0E">
        <w:rPr>
          <w:rFonts w:ascii="Times" w:eastAsia="宋体" w:hAnsi="Times"/>
          <w:sz w:val="28"/>
          <w:szCs w:val="28"/>
        </w:rPr>
        <w:t>这类秩序多见于中小国家构成的国际体系，参与国均自愿奉行和平共处原则，无谋求对周边国家优势地位的野心，且愿意通过协商妥协化解彼此争端。</w:t>
      </w:r>
      <w:r w:rsidR="00A13918" w:rsidRPr="00A13918">
        <w:rPr>
          <w:rFonts w:ascii="Times" w:eastAsia="宋体" w:hAnsi="Times"/>
          <w:b/>
          <w:bCs/>
          <w:sz w:val="28"/>
          <w:szCs w:val="28"/>
        </w:rPr>
        <w:t>大棒威慑型秩序</w:t>
      </w:r>
      <w:r w:rsidR="00A13918" w:rsidRPr="00A13918">
        <w:rPr>
          <w:rFonts w:ascii="Times" w:eastAsia="宋体" w:hAnsi="Times" w:hint="eastAsia"/>
          <w:sz w:val="28"/>
          <w:szCs w:val="28"/>
        </w:rPr>
        <w:t>内</w:t>
      </w:r>
      <w:r w:rsidR="00A13918" w:rsidRPr="005A5B0E">
        <w:rPr>
          <w:rFonts w:ascii="Times" w:eastAsia="宋体" w:hAnsi="Times"/>
          <w:sz w:val="28"/>
          <w:szCs w:val="28"/>
        </w:rPr>
        <w:t>相互</w:t>
      </w:r>
      <w:r w:rsidR="00A13918" w:rsidRPr="00A13918">
        <w:rPr>
          <w:rFonts w:ascii="Times" w:eastAsia="宋体" w:hAnsi="Times" w:hint="eastAsia"/>
          <w:sz w:val="28"/>
          <w:szCs w:val="28"/>
        </w:rPr>
        <w:t>不</w:t>
      </w:r>
      <w:r w:rsidR="00A13918" w:rsidRPr="005A5B0E">
        <w:rPr>
          <w:rFonts w:ascii="Times" w:eastAsia="宋体" w:hAnsi="Times"/>
          <w:sz w:val="28"/>
          <w:szCs w:val="28"/>
        </w:rPr>
        <w:t>尊重主权</w:t>
      </w:r>
      <w:r w:rsidR="00A13918" w:rsidRPr="00A13918">
        <w:rPr>
          <w:rFonts w:ascii="Times" w:eastAsia="宋体" w:hAnsi="Times" w:hint="eastAsia"/>
          <w:sz w:val="28"/>
          <w:szCs w:val="28"/>
        </w:rPr>
        <w:t>但</w:t>
      </w:r>
      <w:r w:rsidR="00A13918" w:rsidRPr="005A5B0E">
        <w:rPr>
          <w:rFonts w:ascii="Times" w:eastAsia="宋体" w:hAnsi="Times"/>
          <w:sz w:val="28"/>
          <w:szCs w:val="28"/>
        </w:rPr>
        <w:t>存在</w:t>
      </w:r>
      <w:r w:rsidR="00A13918" w:rsidRPr="00A13918">
        <w:rPr>
          <w:rFonts w:ascii="Times" w:eastAsia="宋体" w:hAnsi="Times" w:hint="eastAsia"/>
          <w:sz w:val="28"/>
          <w:szCs w:val="28"/>
        </w:rPr>
        <w:t>国际</w:t>
      </w:r>
      <w:r w:rsidR="00A13918" w:rsidRPr="005A5B0E">
        <w:rPr>
          <w:rFonts w:ascii="Times" w:eastAsia="宋体" w:hAnsi="Times"/>
          <w:sz w:val="28"/>
          <w:szCs w:val="28"/>
        </w:rPr>
        <w:t>领导</w:t>
      </w:r>
      <w:r w:rsidR="00A13918" w:rsidRPr="00A13918">
        <w:rPr>
          <w:rFonts w:ascii="Times" w:eastAsia="宋体" w:hAnsi="Times"/>
          <w:sz w:val="28"/>
          <w:szCs w:val="28"/>
        </w:rPr>
        <w:t>。领导者凭借压倒性军事力量，迫使其他国家服从其意志与要求。此类秩序在历史上屡见不鲜，典型如古代东亚的朝贡体系与欧洲列强构建的殖民体系。苏联解体后，美国成为唯一超级大国，老布什政府亦通过类似的强权威慑方式，推动建立以美国为主导的全球秩序。</w:t>
      </w:r>
      <w:r w:rsidR="00A13918" w:rsidRPr="00A13918">
        <w:rPr>
          <w:rFonts w:ascii="Times" w:eastAsia="宋体" w:hAnsi="Times"/>
          <w:b/>
          <w:bCs/>
          <w:sz w:val="28"/>
          <w:szCs w:val="28"/>
        </w:rPr>
        <w:t>恐怖平衡型秩序</w:t>
      </w:r>
      <w:r w:rsidR="00A13918" w:rsidRPr="00A13918">
        <w:rPr>
          <w:rFonts w:ascii="Times" w:eastAsia="宋体" w:hAnsi="Times" w:hint="eastAsia"/>
          <w:sz w:val="28"/>
          <w:szCs w:val="28"/>
        </w:rPr>
        <w:t>内</w:t>
      </w:r>
      <w:r w:rsidR="00A13918" w:rsidRPr="005A5B0E">
        <w:rPr>
          <w:rFonts w:ascii="Times" w:eastAsia="宋体" w:hAnsi="Times"/>
          <w:sz w:val="28"/>
          <w:szCs w:val="28"/>
        </w:rPr>
        <w:t>相互</w:t>
      </w:r>
      <w:r w:rsidR="00A13918" w:rsidRPr="00A13918">
        <w:rPr>
          <w:rFonts w:ascii="Times" w:eastAsia="宋体" w:hAnsi="Times" w:hint="eastAsia"/>
          <w:sz w:val="28"/>
          <w:szCs w:val="28"/>
        </w:rPr>
        <w:t>不</w:t>
      </w:r>
      <w:r w:rsidR="00A13918" w:rsidRPr="005A5B0E">
        <w:rPr>
          <w:rFonts w:ascii="Times" w:eastAsia="宋体" w:hAnsi="Times"/>
          <w:sz w:val="28"/>
          <w:szCs w:val="28"/>
        </w:rPr>
        <w:t>尊重主权且</w:t>
      </w:r>
      <w:r w:rsidR="00A13918" w:rsidRPr="00A13918">
        <w:rPr>
          <w:rFonts w:ascii="Times" w:eastAsia="宋体" w:hAnsi="Times" w:hint="eastAsia"/>
          <w:sz w:val="28"/>
          <w:szCs w:val="28"/>
        </w:rPr>
        <w:t>不</w:t>
      </w:r>
      <w:r w:rsidR="00A13918" w:rsidRPr="005A5B0E">
        <w:rPr>
          <w:rFonts w:ascii="Times" w:eastAsia="宋体" w:hAnsi="Times"/>
          <w:sz w:val="28"/>
          <w:szCs w:val="28"/>
        </w:rPr>
        <w:t>存在</w:t>
      </w:r>
      <w:r w:rsidR="00A13918" w:rsidRPr="00A13918">
        <w:rPr>
          <w:rFonts w:ascii="Times" w:eastAsia="宋体" w:hAnsi="Times" w:hint="eastAsia"/>
          <w:sz w:val="28"/>
          <w:szCs w:val="28"/>
        </w:rPr>
        <w:t>国际</w:t>
      </w:r>
      <w:r w:rsidR="00A13918" w:rsidRPr="005A5B0E">
        <w:rPr>
          <w:rFonts w:ascii="Times" w:eastAsia="宋体" w:hAnsi="Times"/>
          <w:sz w:val="28"/>
          <w:szCs w:val="28"/>
        </w:rPr>
        <w:t>领导</w:t>
      </w:r>
      <w:r w:rsidR="00A13918" w:rsidRPr="00A13918">
        <w:rPr>
          <w:rFonts w:ascii="Times" w:eastAsia="宋体" w:hAnsi="Times"/>
          <w:sz w:val="28"/>
          <w:szCs w:val="28"/>
        </w:rPr>
        <w:t>。当主要国家实力相对均衡时，各方为规避政权倾覆的风险，会自我约束、避免直接侵犯他国主权。但这类秩序具有高度脆弱性，一旦出现昏聩决策者，为巩固自身统治或借助军事手段扩张影响力而挑起冲突，平衡便极易被打破。</w:t>
      </w:r>
    </w:p>
    <w:p w14:paraId="531B9C2B" w14:textId="69A0FE66" w:rsidR="0079322A" w:rsidRPr="0079322A" w:rsidRDefault="0079322A" w:rsidP="0079322A">
      <w:pPr>
        <w:spacing w:line="360" w:lineRule="auto"/>
        <w:ind w:firstLineChars="200" w:firstLine="560"/>
        <w:jc w:val="both"/>
        <w:rPr>
          <w:rFonts w:ascii="Times" w:eastAsia="宋体" w:hAnsi="Times"/>
          <w:sz w:val="28"/>
          <w:szCs w:val="28"/>
        </w:rPr>
      </w:pPr>
      <w:r w:rsidRPr="0079322A">
        <w:rPr>
          <w:rFonts w:ascii="Times" w:eastAsia="宋体" w:hAnsi="Times"/>
          <w:sz w:val="28"/>
          <w:szCs w:val="28"/>
        </w:rPr>
        <w:t>在本仿真模型中，以国际秩序类型为因变量，</w:t>
      </w:r>
      <w:r>
        <w:rPr>
          <w:rFonts w:ascii="Times" w:eastAsia="宋体" w:hAnsi="Times" w:hint="eastAsia"/>
          <w:sz w:val="28"/>
          <w:szCs w:val="28"/>
        </w:rPr>
        <w:t>每一轮仿真结束后</w:t>
      </w:r>
      <w:r>
        <w:rPr>
          <w:rFonts w:ascii="Times" w:eastAsia="宋体" w:hAnsi="Times" w:hint="eastAsia"/>
          <w:sz w:val="28"/>
          <w:szCs w:val="28"/>
        </w:rPr>
        <w:lastRenderedPageBreak/>
        <w:t>均会</w:t>
      </w:r>
      <w:r w:rsidRPr="0079322A">
        <w:rPr>
          <w:rFonts w:ascii="Times" w:eastAsia="宋体" w:hAnsi="Times"/>
          <w:sz w:val="28"/>
          <w:szCs w:val="28"/>
        </w:rPr>
        <w:t>通过是否相互尊重主权与是否存在体系领导两个维度对其进行判定。如前文所述，已对智能体的可选互动行为集标注是否体现尊重主权</w:t>
      </w:r>
      <w:r>
        <w:rPr>
          <w:rFonts w:ascii="Times" w:eastAsia="宋体" w:hAnsi="Times" w:hint="eastAsia"/>
          <w:sz w:val="28"/>
          <w:szCs w:val="28"/>
        </w:rPr>
        <w:t>，</w:t>
      </w:r>
      <w:r w:rsidRPr="0079322A">
        <w:rPr>
          <w:rFonts w:ascii="Times" w:eastAsia="宋体" w:hAnsi="Times"/>
          <w:sz w:val="28"/>
          <w:szCs w:val="28"/>
        </w:rPr>
        <w:t>在一轮互动中，若尊重主权的行为占比达到</w:t>
      </w:r>
      <w:r w:rsidRPr="0079322A">
        <w:rPr>
          <w:rFonts w:ascii="Times" w:eastAsia="宋体" w:hAnsi="Times"/>
          <w:sz w:val="28"/>
          <w:szCs w:val="28"/>
        </w:rPr>
        <w:t>60%</w:t>
      </w:r>
      <w:r w:rsidRPr="0079322A">
        <w:rPr>
          <w:rFonts w:ascii="Times" w:eastAsia="宋体" w:hAnsi="Times"/>
          <w:sz w:val="28"/>
          <w:szCs w:val="28"/>
        </w:rPr>
        <w:t>，即判定该秩序为相互尊重主权。是否存在领导则依据追随现象进行判定</w:t>
      </w:r>
      <w:r>
        <w:rPr>
          <w:rFonts w:ascii="Times" w:eastAsia="宋体" w:hAnsi="Times" w:hint="eastAsia"/>
          <w:sz w:val="28"/>
          <w:szCs w:val="28"/>
        </w:rPr>
        <w:t>，</w:t>
      </w:r>
      <w:r w:rsidRPr="0079322A">
        <w:rPr>
          <w:rFonts w:ascii="Times" w:eastAsia="宋体" w:hAnsi="Times"/>
          <w:sz w:val="28"/>
          <w:szCs w:val="28"/>
        </w:rPr>
        <w:t>每轮仿真结束后，由大模型驱动超级大国与大国智能体决策是否参与国际领导竞争，选择</w:t>
      </w:r>
      <w:r>
        <w:rPr>
          <w:rFonts w:ascii="Times" w:eastAsia="宋体" w:hAnsi="Times" w:hint="eastAsia"/>
          <w:sz w:val="28"/>
          <w:szCs w:val="28"/>
        </w:rPr>
        <w:t>“</w:t>
      </w:r>
      <w:r w:rsidRPr="0079322A">
        <w:rPr>
          <w:rFonts w:ascii="Times" w:eastAsia="宋体" w:hAnsi="Times"/>
          <w:sz w:val="28"/>
          <w:szCs w:val="28"/>
        </w:rPr>
        <w:t>参与</w:t>
      </w:r>
      <w:r>
        <w:rPr>
          <w:rFonts w:ascii="Times" w:eastAsia="宋体" w:hAnsi="Times" w:hint="eastAsia"/>
          <w:sz w:val="28"/>
          <w:szCs w:val="28"/>
        </w:rPr>
        <w:t>”</w:t>
      </w:r>
      <w:r w:rsidRPr="0079322A">
        <w:rPr>
          <w:rFonts w:ascii="Times" w:eastAsia="宋体" w:hAnsi="Times"/>
          <w:sz w:val="28"/>
          <w:szCs w:val="28"/>
        </w:rPr>
        <w:t>或</w:t>
      </w:r>
      <w:r>
        <w:rPr>
          <w:rFonts w:ascii="Times" w:eastAsia="宋体" w:hAnsi="Times" w:hint="eastAsia"/>
          <w:sz w:val="28"/>
          <w:szCs w:val="28"/>
        </w:rPr>
        <w:t>“</w:t>
      </w:r>
      <w:r w:rsidRPr="0079322A">
        <w:rPr>
          <w:rFonts w:ascii="Times" w:eastAsia="宋体" w:hAnsi="Times"/>
          <w:sz w:val="28"/>
          <w:szCs w:val="28"/>
        </w:rPr>
        <w:t>不参与</w:t>
      </w:r>
      <w:r>
        <w:rPr>
          <w:rFonts w:ascii="Times" w:eastAsia="宋体" w:hAnsi="Times" w:hint="eastAsia"/>
          <w:sz w:val="28"/>
          <w:szCs w:val="28"/>
        </w:rPr>
        <w:t>”</w:t>
      </w:r>
      <w:r w:rsidRPr="0079322A">
        <w:rPr>
          <w:rFonts w:ascii="Times" w:eastAsia="宋体" w:hAnsi="Times"/>
          <w:sz w:val="28"/>
          <w:szCs w:val="28"/>
        </w:rPr>
        <w:t>。所有国家智能体</w:t>
      </w:r>
      <w:r>
        <w:rPr>
          <w:rFonts w:ascii="Times" w:eastAsia="宋体" w:hAnsi="Times" w:hint="eastAsia"/>
          <w:sz w:val="28"/>
          <w:szCs w:val="28"/>
        </w:rPr>
        <w:t>在大模型的驱动下</w:t>
      </w:r>
      <w:r w:rsidRPr="0079322A">
        <w:rPr>
          <w:rFonts w:ascii="Times" w:eastAsia="宋体" w:hAnsi="Times"/>
          <w:sz w:val="28"/>
          <w:szCs w:val="28"/>
        </w:rPr>
        <w:t>依据决策机制，在参选的</w:t>
      </w:r>
      <w:r>
        <w:rPr>
          <w:rFonts w:ascii="Times" w:eastAsia="宋体" w:hAnsi="Times" w:hint="eastAsia"/>
          <w:sz w:val="28"/>
          <w:szCs w:val="28"/>
        </w:rPr>
        <w:t>所有智能体</w:t>
      </w:r>
      <w:r w:rsidRPr="0079322A">
        <w:rPr>
          <w:rFonts w:ascii="Times" w:eastAsia="宋体" w:hAnsi="Times"/>
          <w:sz w:val="28"/>
          <w:szCs w:val="28"/>
        </w:rPr>
        <w:t>中选择其一追随，亦可选择</w:t>
      </w:r>
      <w:r>
        <w:rPr>
          <w:rFonts w:ascii="Times" w:eastAsia="宋体" w:hAnsi="Times" w:hint="eastAsia"/>
          <w:sz w:val="28"/>
          <w:szCs w:val="28"/>
        </w:rPr>
        <w:t>“</w:t>
      </w:r>
      <w:r w:rsidRPr="0079322A">
        <w:rPr>
          <w:rFonts w:ascii="Times" w:eastAsia="宋体" w:hAnsi="Times"/>
          <w:sz w:val="28"/>
          <w:szCs w:val="28"/>
        </w:rPr>
        <w:t>中立</w:t>
      </w:r>
      <w:r>
        <w:rPr>
          <w:rFonts w:ascii="Times" w:eastAsia="宋体" w:hAnsi="Times" w:hint="eastAsia"/>
          <w:sz w:val="28"/>
          <w:szCs w:val="28"/>
        </w:rPr>
        <w:t>”</w:t>
      </w:r>
      <w:r w:rsidRPr="0079322A">
        <w:rPr>
          <w:rFonts w:ascii="Times" w:eastAsia="宋体" w:hAnsi="Times"/>
          <w:sz w:val="28"/>
          <w:szCs w:val="28"/>
        </w:rPr>
        <w:t>。当单一国家获得的追随者占比超过</w:t>
      </w:r>
      <w:r w:rsidRPr="0079322A">
        <w:rPr>
          <w:rFonts w:ascii="Times" w:eastAsia="宋体" w:hAnsi="Times"/>
          <w:sz w:val="28"/>
          <w:szCs w:val="28"/>
        </w:rPr>
        <w:t>60%</w:t>
      </w:r>
      <w:r w:rsidRPr="0079322A">
        <w:rPr>
          <w:rFonts w:ascii="Times" w:eastAsia="宋体" w:hAnsi="Times"/>
          <w:sz w:val="28"/>
          <w:szCs w:val="28"/>
        </w:rPr>
        <w:t>时，即判定当前秩序存在领导。</w:t>
      </w:r>
    </w:p>
    <w:p w14:paraId="4BD8A5E9" w14:textId="77777777" w:rsidR="00922BB0" w:rsidRDefault="00922BB0" w:rsidP="0081368E">
      <w:pPr>
        <w:widowControl/>
        <w:jc w:val="both"/>
        <w:rPr>
          <w:rFonts w:ascii="Times" w:eastAsia="宋体" w:hAnsi="Times"/>
          <w:sz w:val="28"/>
          <w:szCs w:val="28"/>
        </w:rPr>
      </w:pPr>
      <w:r w:rsidRPr="005914BC">
        <w:rPr>
          <w:rFonts w:ascii="Times" w:eastAsia="宋体" w:hAnsi="Times"/>
          <w:sz w:val="28"/>
          <w:szCs w:val="28"/>
        </w:rPr>
        <w:br w:type="page"/>
      </w:r>
    </w:p>
    <w:p w14:paraId="76F36F38" w14:textId="57523BE8" w:rsidR="00A254BE" w:rsidRDefault="00A254BE" w:rsidP="0081368E">
      <w:pPr>
        <w:widowControl/>
        <w:jc w:val="both"/>
        <w:rPr>
          <w:rFonts w:ascii="Times" w:eastAsia="宋体" w:hAnsi="Times"/>
          <w:sz w:val="28"/>
          <w:szCs w:val="28"/>
        </w:rPr>
      </w:pPr>
      <w:r>
        <w:rPr>
          <w:rFonts w:ascii="Times" w:eastAsia="宋体" w:hAnsi="Times" w:hint="eastAsia"/>
          <w:sz w:val="28"/>
          <w:szCs w:val="28"/>
        </w:rPr>
        <w:lastRenderedPageBreak/>
        <w:t>关于需要观测的指标，需要</w:t>
      </w:r>
      <w:r>
        <w:rPr>
          <w:rFonts w:ascii="Times" w:eastAsia="宋体" w:hAnsi="Times" w:hint="eastAsia"/>
          <w:sz w:val="28"/>
          <w:szCs w:val="28"/>
        </w:rPr>
        <w:t>在前端</w:t>
      </w:r>
      <w:r>
        <w:rPr>
          <w:rFonts w:ascii="Times" w:eastAsia="宋体" w:hAnsi="Times" w:hint="eastAsia"/>
          <w:sz w:val="28"/>
          <w:szCs w:val="28"/>
        </w:rPr>
        <w:t>体现：</w:t>
      </w:r>
    </w:p>
    <w:p w14:paraId="3D8090CC" w14:textId="0502DDDB" w:rsidR="00A254BE" w:rsidRDefault="00A254BE" w:rsidP="0081368E">
      <w:pPr>
        <w:widowControl/>
        <w:jc w:val="both"/>
        <w:rPr>
          <w:rFonts w:ascii="Times" w:eastAsia="宋体" w:hAnsi="Times"/>
          <w:sz w:val="28"/>
          <w:szCs w:val="28"/>
        </w:rPr>
      </w:pPr>
      <w:r>
        <w:rPr>
          <w:rFonts w:ascii="Times" w:eastAsia="宋体" w:hAnsi="Times" w:hint="eastAsia"/>
          <w:sz w:val="28"/>
          <w:szCs w:val="28"/>
        </w:rPr>
        <w:t>除国际秩序外，还需要有每年每个国家的实力变化情况，并且能够自定义指定年份间的实力增长率，并统计相同领导类型相同国家层次以及</w:t>
      </w:r>
      <w:r>
        <w:rPr>
          <w:rFonts w:ascii="Times" w:eastAsia="宋体" w:hAnsi="Times" w:hint="eastAsia"/>
          <w:sz w:val="28"/>
          <w:szCs w:val="28"/>
        </w:rPr>
        <w:t>相同领导类型</w:t>
      </w:r>
      <w:r>
        <w:rPr>
          <w:rFonts w:ascii="Times" w:eastAsia="宋体" w:hAnsi="Times" w:hint="eastAsia"/>
          <w:sz w:val="28"/>
          <w:szCs w:val="28"/>
        </w:rPr>
        <w:t>不同国家层次下的平均实力增长率；还需要行为偏好，统计每个国家的互动行为，并按照国家层次、领导类型两个层次进行统计。</w:t>
      </w:r>
    </w:p>
    <w:p w14:paraId="5A05D620" w14:textId="77777777" w:rsidR="00A254BE" w:rsidRDefault="00A254BE">
      <w:pPr>
        <w:widowControl/>
        <w:rPr>
          <w:rFonts w:ascii="Times" w:eastAsia="宋体" w:hAnsi="Times"/>
          <w:sz w:val="28"/>
          <w:szCs w:val="28"/>
        </w:rPr>
      </w:pPr>
      <w:r>
        <w:rPr>
          <w:rFonts w:ascii="Times" w:eastAsia="宋体" w:hAnsi="Times"/>
          <w:sz w:val="28"/>
          <w:szCs w:val="28"/>
        </w:rPr>
        <w:br w:type="page"/>
      </w:r>
    </w:p>
    <w:p w14:paraId="5161C944" w14:textId="167413DB" w:rsidR="00922BB0" w:rsidRDefault="00922BB0" w:rsidP="0081368E">
      <w:pPr>
        <w:spacing w:line="360" w:lineRule="auto"/>
        <w:jc w:val="both"/>
        <w:rPr>
          <w:rFonts w:ascii="Times" w:eastAsia="宋体" w:hAnsi="Times"/>
          <w:b/>
          <w:bCs/>
          <w:sz w:val="28"/>
          <w:szCs w:val="28"/>
        </w:rPr>
      </w:pPr>
      <w:r w:rsidRPr="005914BC">
        <w:rPr>
          <w:rFonts w:ascii="Times" w:eastAsia="宋体" w:hAnsi="Times"/>
          <w:b/>
          <w:bCs/>
          <w:sz w:val="28"/>
          <w:szCs w:val="28"/>
        </w:rPr>
        <w:lastRenderedPageBreak/>
        <w:t>表</w:t>
      </w:r>
      <w:r w:rsidRPr="005914BC">
        <w:rPr>
          <w:rFonts w:ascii="Times" w:eastAsia="宋体" w:hAnsi="Times"/>
          <w:b/>
          <w:bCs/>
          <w:sz w:val="28"/>
          <w:szCs w:val="28"/>
        </w:rPr>
        <w:t xml:space="preserve"> 1 </w:t>
      </w:r>
      <w:r w:rsidR="00BC2B88">
        <w:rPr>
          <w:rFonts w:ascii="Times" w:eastAsia="宋体" w:hAnsi="Times" w:hint="eastAsia"/>
          <w:b/>
          <w:bCs/>
          <w:sz w:val="28"/>
          <w:szCs w:val="28"/>
        </w:rPr>
        <w:t>智能体互动行为集</w:t>
      </w:r>
    </w:p>
    <w:tbl>
      <w:tblPr>
        <w:tblStyle w:val="af4"/>
        <w:tblW w:w="0" w:type="auto"/>
        <w:tblLayout w:type="fixed"/>
        <w:tblLook w:val="04A0" w:firstRow="1" w:lastRow="0" w:firstColumn="1" w:lastColumn="0" w:noHBand="0" w:noVBand="1"/>
      </w:tblPr>
      <w:tblGrid>
        <w:gridCol w:w="803"/>
        <w:gridCol w:w="1602"/>
        <w:gridCol w:w="3686"/>
        <w:gridCol w:w="708"/>
        <w:gridCol w:w="789"/>
        <w:gridCol w:w="708"/>
      </w:tblGrid>
      <w:tr w:rsidR="001C0279" w:rsidRPr="00CA4275" w14:paraId="0D679531" w14:textId="77777777" w:rsidTr="00B87786">
        <w:trPr>
          <w:tblHeader/>
        </w:trPr>
        <w:tc>
          <w:tcPr>
            <w:tcW w:w="803" w:type="dxa"/>
            <w:shd w:val="clear" w:color="auto" w:fill="E8E8E8" w:themeFill="background2"/>
            <w:vAlign w:val="center"/>
            <w:hideMark/>
          </w:tcPr>
          <w:p w14:paraId="19C92411" w14:textId="77777777" w:rsidR="001C0279" w:rsidRPr="00CA4275" w:rsidRDefault="001C0279" w:rsidP="00B87786">
            <w:pPr>
              <w:spacing w:line="278" w:lineRule="auto"/>
              <w:jc w:val="center"/>
              <w:rPr>
                <w:rFonts w:ascii="Times New Roman" w:eastAsia="宋体" w:hAnsi="Times New Roman"/>
                <w:b/>
                <w:bCs/>
                <w:sz w:val="24"/>
              </w:rPr>
            </w:pPr>
            <w:r w:rsidRPr="00CA4275">
              <w:rPr>
                <w:rFonts w:ascii="Times New Roman" w:eastAsia="宋体" w:hAnsi="Times New Roman"/>
                <w:b/>
                <w:bCs/>
                <w:sz w:val="24"/>
              </w:rPr>
              <w:t>名称</w:t>
            </w:r>
          </w:p>
        </w:tc>
        <w:tc>
          <w:tcPr>
            <w:tcW w:w="1602" w:type="dxa"/>
            <w:shd w:val="clear" w:color="auto" w:fill="E8E8E8" w:themeFill="background2"/>
            <w:vAlign w:val="center"/>
            <w:hideMark/>
          </w:tcPr>
          <w:p w14:paraId="5479719F" w14:textId="77777777" w:rsidR="001C0279" w:rsidRPr="00CA4275" w:rsidRDefault="001C0279" w:rsidP="00B87786">
            <w:pPr>
              <w:spacing w:line="278" w:lineRule="auto"/>
              <w:jc w:val="center"/>
              <w:rPr>
                <w:rFonts w:ascii="Times New Roman" w:eastAsia="宋体" w:hAnsi="Times New Roman"/>
                <w:b/>
                <w:bCs/>
                <w:sz w:val="24"/>
              </w:rPr>
            </w:pPr>
            <w:r w:rsidRPr="00CA4275">
              <w:rPr>
                <w:rFonts w:ascii="Times New Roman" w:eastAsia="宋体" w:hAnsi="Times New Roman"/>
                <w:b/>
                <w:bCs/>
                <w:sz w:val="24"/>
              </w:rPr>
              <w:t>英文名</w:t>
            </w:r>
          </w:p>
        </w:tc>
        <w:tc>
          <w:tcPr>
            <w:tcW w:w="3686" w:type="dxa"/>
            <w:shd w:val="clear" w:color="auto" w:fill="E8E8E8" w:themeFill="background2"/>
            <w:vAlign w:val="center"/>
            <w:hideMark/>
          </w:tcPr>
          <w:p w14:paraId="5208CB9C" w14:textId="77777777" w:rsidR="001C0279" w:rsidRPr="00CA4275" w:rsidRDefault="001C0279" w:rsidP="00B87786">
            <w:pPr>
              <w:spacing w:line="278" w:lineRule="auto"/>
              <w:jc w:val="center"/>
              <w:rPr>
                <w:rFonts w:ascii="Times New Roman" w:eastAsia="宋体" w:hAnsi="Times New Roman"/>
                <w:b/>
                <w:bCs/>
                <w:sz w:val="24"/>
              </w:rPr>
            </w:pPr>
            <w:r w:rsidRPr="00CA4275">
              <w:rPr>
                <w:rFonts w:ascii="Times New Roman" w:eastAsia="宋体" w:hAnsi="Times New Roman"/>
                <w:b/>
                <w:bCs/>
                <w:sz w:val="24"/>
              </w:rPr>
              <w:t>简介</w:t>
            </w:r>
          </w:p>
        </w:tc>
        <w:tc>
          <w:tcPr>
            <w:tcW w:w="708" w:type="dxa"/>
            <w:shd w:val="clear" w:color="auto" w:fill="E8E8E8" w:themeFill="background2"/>
            <w:vAlign w:val="center"/>
            <w:hideMark/>
          </w:tcPr>
          <w:p w14:paraId="3677FA43" w14:textId="77777777" w:rsidR="001C0279" w:rsidRPr="00CA4275" w:rsidRDefault="001C0279" w:rsidP="00B87786">
            <w:pPr>
              <w:spacing w:line="278" w:lineRule="auto"/>
              <w:jc w:val="center"/>
              <w:rPr>
                <w:rFonts w:ascii="Times New Roman" w:eastAsia="宋体" w:hAnsi="Times New Roman"/>
                <w:b/>
                <w:bCs/>
                <w:sz w:val="24"/>
              </w:rPr>
            </w:pPr>
            <w:r w:rsidRPr="00CA4275">
              <w:rPr>
                <w:rFonts w:ascii="Times New Roman" w:eastAsia="宋体" w:hAnsi="Times New Roman"/>
                <w:b/>
                <w:bCs/>
                <w:sz w:val="24"/>
              </w:rPr>
              <w:t>是否尊重主权</w:t>
            </w:r>
          </w:p>
        </w:tc>
        <w:tc>
          <w:tcPr>
            <w:tcW w:w="789" w:type="dxa"/>
            <w:shd w:val="clear" w:color="auto" w:fill="E8E8E8" w:themeFill="background2"/>
            <w:vAlign w:val="center"/>
            <w:hideMark/>
          </w:tcPr>
          <w:p w14:paraId="33C8A6F8" w14:textId="77777777" w:rsidR="001C0279" w:rsidRPr="00CA4275" w:rsidRDefault="001C0279" w:rsidP="00B87786">
            <w:pPr>
              <w:spacing w:line="278" w:lineRule="auto"/>
              <w:jc w:val="center"/>
              <w:rPr>
                <w:rFonts w:ascii="Times New Roman" w:eastAsia="宋体" w:hAnsi="Times New Roman"/>
                <w:b/>
                <w:bCs/>
                <w:sz w:val="24"/>
              </w:rPr>
            </w:pPr>
            <w:r w:rsidRPr="00CA4275">
              <w:rPr>
                <w:rFonts w:ascii="Times New Roman" w:eastAsia="宋体" w:hAnsi="Times New Roman"/>
                <w:b/>
                <w:bCs/>
                <w:sz w:val="24"/>
              </w:rPr>
              <w:t>发起国国力变化</w:t>
            </w:r>
          </w:p>
        </w:tc>
        <w:tc>
          <w:tcPr>
            <w:tcW w:w="708" w:type="dxa"/>
            <w:shd w:val="clear" w:color="auto" w:fill="E8E8E8" w:themeFill="background2"/>
            <w:vAlign w:val="center"/>
            <w:hideMark/>
          </w:tcPr>
          <w:p w14:paraId="33BA4EA3" w14:textId="77777777" w:rsidR="001C0279" w:rsidRPr="00CA4275" w:rsidRDefault="001C0279" w:rsidP="00B87786">
            <w:pPr>
              <w:spacing w:line="278" w:lineRule="auto"/>
              <w:jc w:val="center"/>
              <w:rPr>
                <w:rFonts w:ascii="Times New Roman" w:eastAsia="宋体" w:hAnsi="Times New Roman"/>
                <w:b/>
                <w:bCs/>
                <w:sz w:val="24"/>
              </w:rPr>
            </w:pPr>
            <w:r w:rsidRPr="00CA4275">
              <w:rPr>
                <w:rFonts w:ascii="Times New Roman" w:eastAsia="宋体" w:hAnsi="Times New Roman"/>
                <w:b/>
                <w:bCs/>
                <w:sz w:val="24"/>
              </w:rPr>
              <w:t>目标国国力变化</w:t>
            </w:r>
          </w:p>
        </w:tc>
      </w:tr>
      <w:tr w:rsidR="001C0279" w:rsidRPr="00CA4275" w14:paraId="68798BB4" w14:textId="77777777" w:rsidTr="00AA1E0D">
        <w:tc>
          <w:tcPr>
            <w:tcW w:w="803" w:type="dxa"/>
            <w:vAlign w:val="center"/>
            <w:hideMark/>
          </w:tcPr>
          <w:p w14:paraId="59D32156"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发表公开声明</w:t>
            </w:r>
          </w:p>
        </w:tc>
        <w:tc>
          <w:tcPr>
            <w:tcW w:w="1602" w:type="dxa"/>
            <w:vAlign w:val="center"/>
            <w:hideMark/>
          </w:tcPr>
          <w:p w14:paraId="13B2C459"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MAKE PUBLIC STATEMENT</w:t>
            </w:r>
          </w:p>
        </w:tc>
        <w:tc>
          <w:tcPr>
            <w:tcW w:w="3686" w:type="dxa"/>
            <w:vAlign w:val="center"/>
            <w:hideMark/>
          </w:tcPr>
          <w:p w14:paraId="4C235795"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行为方针对目标方发表各类公开声明，涵盖拒绝评论、发表正负向评论、考量政策选项、承认</w:t>
            </w:r>
            <w:r w:rsidRPr="00CA4275">
              <w:rPr>
                <w:rFonts w:ascii="Times New Roman" w:eastAsia="宋体" w:hAnsi="Times New Roman"/>
                <w:sz w:val="24"/>
              </w:rPr>
              <w:t>/</w:t>
            </w:r>
            <w:r w:rsidRPr="00CA4275">
              <w:rPr>
                <w:rFonts w:ascii="Times New Roman" w:eastAsia="宋体" w:hAnsi="Times New Roman"/>
                <w:sz w:val="24"/>
              </w:rPr>
              <w:t>宣示</w:t>
            </w:r>
            <w:r w:rsidRPr="00CA4275">
              <w:rPr>
                <w:rFonts w:ascii="Times New Roman" w:eastAsia="宋体" w:hAnsi="Times New Roman"/>
                <w:sz w:val="24"/>
              </w:rPr>
              <w:t>/</w:t>
            </w:r>
            <w:r w:rsidRPr="00CA4275">
              <w:rPr>
                <w:rFonts w:ascii="Times New Roman" w:eastAsia="宋体" w:hAnsi="Times New Roman"/>
                <w:sz w:val="24"/>
              </w:rPr>
              <w:t>否认责任、开展象征性行动、表达共情评论、传递共识等所有未另行分类的公开言语表述行为，是基础的二元言语互动行为</w:t>
            </w:r>
          </w:p>
        </w:tc>
        <w:tc>
          <w:tcPr>
            <w:tcW w:w="708" w:type="dxa"/>
            <w:vAlign w:val="center"/>
            <w:hideMark/>
          </w:tcPr>
          <w:p w14:paraId="02E3D363"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是</w:t>
            </w:r>
          </w:p>
        </w:tc>
        <w:tc>
          <w:tcPr>
            <w:tcW w:w="789" w:type="dxa"/>
            <w:vAlign w:val="center"/>
            <w:hideMark/>
          </w:tcPr>
          <w:p w14:paraId="793131C9"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0</w:t>
            </w:r>
          </w:p>
        </w:tc>
        <w:tc>
          <w:tcPr>
            <w:tcW w:w="708" w:type="dxa"/>
            <w:vAlign w:val="center"/>
            <w:hideMark/>
          </w:tcPr>
          <w:p w14:paraId="6F4FEE65"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0</w:t>
            </w:r>
          </w:p>
        </w:tc>
      </w:tr>
      <w:tr w:rsidR="001C0279" w:rsidRPr="00CA4275" w14:paraId="71E640E0" w14:textId="77777777" w:rsidTr="00AA1E0D">
        <w:tc>
          <w:tcPr>
            <w:tcW w:w="803" w:type="dxa"/>
            <w:vAlign w:val="center"/>
            <w:hideMark/>
          </w:tcPr>
          <w:p w14:paraId="19F171B4"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呼吁</w:t>
            </w:r>
            <w:r w:rsidRPr="00CA4275">
              <w:rPr>
                <w:rFonts w:ascii="Times New Roman" w:eastAsia="宋体" w:hAnsi="Times New Roman"/>
                <w:sz w:val="24"/>
              </w:rPr>
              <w:t>/</w:t>
            </w:r>
            <w:r w:rsidRPr="00CA4275">
              <w:rPr>
                <w:rFonts w:ascii="Times New Roman" w:eastAsia="宋体" w:hAnsi="Times New Roman"/>
                <w:sz w:val="24"/>
              </w:rPr>
              <w:t>请求</w:t>
            </w:r>
          </w:p>
        </w:tc>
        <w:tc>
          <w:tcPr>
            <w:tcW w:w="1602" w:type="dxa"/>
            <w:vAlign w:val="center"/>
            <w:hideMark/>
          </w:tcPr>
          <w:p w14:paraId="5EA3BCC9"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APPEAL</w:t>
            </w:r>
          </w:p>
        </w:tc>
        <w:tc>
          <w:tcPr>
            <w:tcW w:w="3686" w:type="dxa"/>
            <w:vAlign w:val="center"/>
            <w:hideMark/>
          </w:tcPr>
          <w:p w14:paraId="4A8E6647"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行为方向目标方提出各类诉求与请求，包括呼吁开展经济</w:t>
            </w:r>
            <w:r w:rsidRPr="00CA4275">
              <w:rPr>
                <w:rFonts w:ascii="Times New Roman" w:eastAsia="宋体" w:hAnsi="Times New Roman"/>
                <w:sz w:val="24"/>
              </w:rPr>
              <w:t>/</w:t>
            </w:r>
            <w:r w:rsidRPr="00CA4275">
              <w:rPr>
                <w:rFonts w:ascii="Times New Roman" w:eastAsia="宋体" w:hAnsi="Times New Roman"/>
                <w:sz w:val="24"/>
              </w:rPr>
              <w:t>军事</w:t>
            </w:r>
            <w:r w:rsidRPr="00CA4275">
              <w:rPr>
                <w:rFonts w:ascii="Times New Roman" w:eastAsia="宋体" w:hAnsi="Times New Roman"/>
                <w:sz w:val="24"/>
              </w:rPr>
              <w:t>/</w:t>
            </w:r>
            <w:r w:rsidRPr="00CA4275">
              <w:rPr>
                <w:rFonts w:ascii="Times New Roman" w:eastAsia="宋体" w:hAnsi="Times New Roman"/>
                <w:sz w:val="24"/>
              </w:rPr>
              <w:t>司法</w:t>
            </w:r>
            <w:r w:rsidRPr="00CA4275">
              <w:rPr>
                <w:rFonts w:ascii="Times New Roman" w:eastAsia="宋体" w:hAnsi="Times New Roman"/>
                <w:sz w:val="24"/>
              </w:rPr>
              <w:t>/</w:t>
            </w:r>
            <w:r w:rsidRPr="00CA4275">
              <w:rPr>
                <w:rFonts w:ascii="Times New Roman" w:eastAsia="宋体" w:hAnsi="Times New Roman"/>
                <w:sz w:val="24"/>
              </w:rPr>
              <w:t>情报领域合作、寻求外交政策支持、申请各类援助、呼吁政治改革</w:t>
            </w:r>
            <w:r w:rsidRPr="00CA4275">
              <w:rPr>
                <w:rFonts w:ascii="Times New Roman" w:eastAsia="宋体" w:hAnsi="Times New Roman"/>
                <w:sz w:val="24"/>
              </w:rPr>
              <w:t>/</w:t>
            </w:r>
            <w:r w:rsidRPr="00CA4275">
              <w:rPr>
                <w:rFonts w:ascii="Times New Roman" w:eastAsia="宋体" w:hAnsi="Times New Roman"/>
                <w:sz w:val="24"/>
              </w:rPr>
              <w:t>对方做出让步，以及请求开展谈判、调解、争端解决等所有未另行分类的诉求表达行为</w:t>
            </w:r>
          </w:p>
        </w:tc>
        <w:tc>
          <w:tcPr>
            <w:tcW w:w="708" w:type="dxa"/>
            <w:vAlign w:val="center"/>
            <w:hideMark/>
          </w:tcPr>
          <w:p w14:paraId="53F683EA"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是</w:t>
            </w:r>
          </w:p>
        </w:tc>
        <w:tc>
          <w:tcPr>
            <w:tcW w:w="789" w:type="dxa"/>
            <w:vAlign w:val="center"/>
            <w:hideMark/>
          </w:tcPr>
          <w:p w14:paraId="332F84D8"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+1</w:t>
            </w:r>
          </w:p>
        </w:tc>
        <w:tc>
          <w:tcPr>
            <w:tcW w:w="708" w:type="dxa"/>
            <w:vAlign w:val="center"/>
            <w:hideMark/>
          </w:tcPr>
          <w:p w14:paraId="41082E55"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0</w:t>
            </w:r>
          </w:p>
        </w:tc>
      </w:tr>
      <w:tr w:rsidR="001C0279" w:rsidRPr="00CA4275" w14:paraId="43D486A6" w14:textId="77777777" w:rsidTr="00AA1E0D">
        <w:tc>
          <w:tcPr>
            <w:tcW w:w="803" w:type="dxa"/>
            <w:vAlign w:val="center"/>
            <w:hideMark/>
          </w:tcPr>
          <w:p w14:paraId="2953D4F3"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表达合作意向</w:t>
            </w:r>
          </w:p>
        </w:tc>
        <w:tc>
          <w:tcPr>
            <w:tcW w:w="1602" w:type="dxa"/>
            <w:vAlign w:val="center"/>
            <w:hideMark/>
          </w:tcPr>
          <w:p w14:paraId="101D469F"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EXPRESS INTENT TO COOPERATE</w:t>
            </w:r>
          </w:p>
        </w:tc>
        <w:tc>
          <w:tcPr>
            <w:tcW w:w="3686" w:type="dxa"/>
            <w:vAlign w:val="center"/>
            <w:hideMark/>
          </w:tcPr>
          <w:p w14:paraId="4E2AFB28"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行为方明确表达与目标方未来开展合作的意愿，涵盖表达各领域合作意向、承诺提供各类援助、表达实施政治改革的意愿、承诺做出让步，以及表达参与谈判、调解、争端解决的意向等所有未另行分类的合作意愿表达行为</w:t>
            </w:r>
          </w:p>
        </w:tc>
        <w:tc>
          <w:tcPr>
            <w:tcW w:w="708" w:type="dxa"/>
            <w:vAlign w:val="center"/>
            <w:hideMark/>
          </w:tcPr>
          <w:p w14:paraId="61F20C9D"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是</w:t>
            </w:r>
          </w:p>
        </w:tc>
        <w:tc>
          <w:tcPr>
            <w:tcW w:w="789" w:type="dxa"/>
            <w:vAlign w:val="center"/>
            <w:hideMark/>
          </w:tcPr>
          <w:p w14:paraId="1DDAD022"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+2</w:t>
            </w:r>
          </w:p>
        </w:tc>
        <w:tc>
          <w:tcPr>
            <w:tcW w:w="708" w:type="dxa"/>
            <w:vAlign w:val="center"/>
            <w:hideMark/>
          </w:tcPr>
          <w:p w14:paraId="6E6F6DCF"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+1</w:t>
            </w:r>
          </w:p>
        </w:tc>
      </w:tr>
      <w:tr w:rsidR="001C0279" w:rsidRPr="00CA4275" w14:paraId="3D83548A" w14:textId="77777777" w:rsidTr="00AA1E0D">
        <w:tc>
          <w:tcPr>
            <w:tcW w:w="803" w:type="dxa"/>
            <w:vAlign w:val="center"/>
            <w:hideMark/>
          </w:tcPr>
          <w:p w14:paraId="4B3E703C"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协商</w:t>
            </w:r>
            <w:r w:rsidRPr="00CA4275">
              <w:rPr>
                <w:rFonts w:ascii="Times New Roman" w:eastAsia="宋体" w:hAnsi="Times New Roman"/>
                <w:sz w:val="24"/>
              </w:rPr>
              <w:t>/</w:t>
            </w:r>
            <w:r w:rsidRPr="00CA4275">
              <w:rPr>
                <w:rFonts w:ascii="Times New Roman" w:eastAsia="宋体" w:hAnsi="Times New Roman"/>
                <w:sz w:val="24"/>
              </w:rPr>
              <w:t>磋商</w:t>
            </w:r>
          </w:p>
        </w:tc>
        <w:tc>
          <w:tcPr>
            <w:tcW w:w="1602" w:type="dxa"/>
            <w:vAlign w:val="center"/>
            <w:hideMark/>
          </w:tcPr>
          <w:p w14:paraId="35649726"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CONSULT</w:t>
            </w:r>
          </w:p>
        </w:tc>
        <w:tc>
          <w:tcPr>
            <w:tcW w:w="3686" w:type="dxa"/>
            <w:vAlign w:val="center"/>
            <w:hideMark/>
          </w:tcPr>
          <w:p w14:paraId="6F074F1D"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行为方与目标方开展双向沟通协商，包括电话沟通、出访、接待来访、第三方地点会面、开展调解、进行谈判等所有未另行分类的主体间平等磋商互动行为</w:t>
            </w:r>
          </w:p>
        </w:tc>
        <w:tc>
          <w:tcPr>
            <w:tcW w:w="708" w:type="dxa"/>
            <w:vAlign w:val="center"/>
            <w:hideMark/>
          </w:tcPr>
          <w:p w14:paraId="0673023A"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是</w:t>
            </w:r>
          </w:p>
        </w:tc>
        <w:tc>
          <w:tcPr>
            <w:tcW w:w="789" w:type="dxa"/>
            <w:vAlign w:val="center"/>
            <w:hideMark/>
          </w:tcPr>
          <w:p w14:paraId="052913C3"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+3</w:t>
            </w:r>
          </w:p>
        </w:tc>
        <w:tc>
          <w:tcPr>
            <w:tcW w:w="708" w:type="dxa"/>
            <w:vAlign w:val="center"/>
            <w:hideMark/>
          </w:tcPr>
          <w:p w14:paraId="13E7C528"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+3</w:t>
            </w:r>
          </w:p>
        </w:tc>
      </w:tr>
      <w:tr w:rsidR="001C0279" w:rsidRPr="00CA4275" w14:paraId="39E405BA" w14:textId="77777777" w:rsidTr="00AA1E0D">
        <w:tc>
          <w:tcPr>
            <w:tcW w:w="803" w:type="dxa"/>
            <w:vAlign w:val="center"/>
            <w:hideMark/>
          </w:tcPr>
          <w:p w14:paraId="724F1722"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开展外交合作</w:t>
            </w:r>
          </w:p>
        </w:tc>
        <w:tc>
          <w:tcPr>
            <w:tcW w:w="1602" w:type="dxa"/>
            <w:vAlign w:val="center"/>
            <w:hideMark/>
          </w:tcPr>
          <w:p w14:paraId="5F376DDC"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ENGAGE IN DIPLOMATIC COOPERATION</w:t>
            </w:r>
          </w:p>
        </w:tc>
        <w:tc>
          <w:tcPr>
            <w:tcW w:w="3686" w:type="dxa"/>
            <w:vAlign w:val="center"/>
            <w:hideMark/>
          </w:tcPr>
          <w:p w14:paraId="6C7E6A29"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行为方与目标方开展官方外交层面的合作互动，涵盖赞扬</w:t>
            </w:r>
            <w:r w:rsidRPr="00CA4275">
              <w:rPr>
                <w:rFonts w:ascii="Times New Roman" w:eastAsia="宋体" w:hAnsi="Times New Roman"/>
                <w:sz w:val="24"/>
              </w:rPr>
              <w:t>/</w:t>
            </w:r>
            <w:r w:rsidRPr="00CA4275">
              <w:rPr>
                <w:rFonts w:ascii="Times New Roman" w:eastAsia="宋体" w:hAnsi="Times New Roman"/>
                <w:sz w:val="24"/>
              </w:rPr>
              <w:t>背书、口头辩护、为对方声援、授予外交承认、正式道歉、宽恕、签署正式协议等所有未另行分类的外交合作行为</w:t>
            </w:r>
          </w:p>
        </w:tc>
        <w:tc>
          <w:tcPr>
            <w:tcW w:w="708" w:type="dxa"/>
            <w:vAlign w:val="center"/>
            <w:hideMark/>
          </w:tcPr>
          <w:p w14:paraId="48BB8D8C"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是</w:t>
            </w:r>
          </w:p>
        </w:tc>
        <w:tc>
          <w:tcPr>
            <w:tcW w:w="789" w:type="dxa"/>
            <w:vAlign w:val="center"/>
            <w:hideMark/>
          </w:tcPr>
          <w:p w14:paraId="5E320801"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+4</w:t>
            </w:r>
          </w:p>
        </w:tc>
        <w:tc>
          <w:tcPr>
            <w:tcW w:w="708" w:type="dxa"/>
            <w:vAlign w:val="center"/>
            <w:hideMark/>
          </w:tcPr>
          <w:p w14:paraId="4069E787"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+4</w:t>
            </w:r>
          </w:p>
        </w:tc>
      </w:tr>
      <w:tr w:rsidR="001C0279" w:rsidRPr="00CA4275" w14:paraId="7E027050" w14:textId="77777777" w:rsidTr="00AA1E0D">
        <w:tc>
          <w:tcPr>
            <w:tcW w:w="803" w:type="dxa"/>
            <w:vAlign w:val="center"/>
            <w:hideMark/>
          </w:tcPr>
          <w:p w14:paraId="7BBC88AF"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lastRenderedPageBreak/>
              <w:t>开展实质性合作</w:t>
            </w:r>
          </w:p>
        </w:tc>
        <w:tc>
          <w:tcPr>
            <w:tcW w:w="1602" w:type="dxa"/>
            <w:vAlign w:val="center"/>
            <w:hideMark/>
          </w:tcPr>
          <w:p w14:paraId="0AD492CB"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ENGAGE IN MATERIAL COOPERATION</w:t>
            </w:r>
          </w:p>
        </w:tc>
        <w:tc>
          <w:tcPr>
            <w:tcW w:w="3686" w:type="dxa"/>
            <w:vAlign w:val="center"/>
            <w:hideMark/>
          </w:tcPr>
          <w:p w14:paraId="18103AE8"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行为方与目标方开展实体层面的实质性合作，包括经济合作、军事合作、司法合作、情报</w:t>
            </w:r>
            <w:r w:rsidRPr="00CA4275">
              <w:rPr>
                <w:rFonts w:ascii="Times New Roman" w:eastAsia="宋体" w:hAnsi="Times New Roman"/>
                <w:sz w:val="24"/>
              </w:rPr>
              <w:t xml:space="preserve"> /</w:t>
            </w:r>
            <w:r w:rsidRPr="00CA4275">
              <w:rPr>
                <w:rFonts w:ascii="Times New Roman" w:eastAsia="宋体" w:hAnsi="Times New Roman"/>
                <w:sz w:val="24"/>
              </w:rPr>
              <w:t>信息共享等所有未另行分类的、非言语的实际合作行动</w:t>
            </w:r>
          </w:p>
        </w:tc>
        <w:tc>
          <w:tcPr>
            <w:tcW w:w="708" w:type="dxa"/>
            <w:vAlign w:val="center"/>
            <w:hideMark/>
          </w:tcPr>
          <w:p w14:paraId="41B0A2DC"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是</w:t>
            </w:r>
          </w:p>
        </w:tc>
        <w:tc>
          <w:tcPr>
            <w:tcW w:w="789" w:type="dxa"/>
            <w:vAlign w:val="center"/>
            <w:hideMark/>
          </w:tcPr>
          <w:p w14:paraId="30649DD3"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+5</w:t>
            </w:r>
          </w:p>
        </w:tc>
        <w:tc>
          <w:tcPr>
            <w:tcW w:w="708" w:type="dxa"/>
            <w:vAlign w:val="center"/>
            <w:hideMark/>
          </w:tcPr>
          <w:p w14:paraId="1F078192"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+5</w:t>
            </w:r>
          </w:p>
        </w:tc>
      </w:tr>
      <w:tr w:rsidR="001C0279" w:rsidRPr="00CA4275" w14:paraId="3D9590C2" w14:textId="77777777" w:rsidTr="00AA1E0D">
        <w:tc>
          <w:tcPr>
            <w:tcW w:w="803" w:type="dxa"/>
            <w:vAlign w:val="center"/>
            <w:hideMark/>
          </w:tcPr>
          <w:p w14:paraId="3E9BA8B2"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提供援助</w:t>
            </w:r>
          </w:p>
        </w:tc>
        <w:tc>
          <w:tcPr>
            <w:tcW w:w="1602" w:type="dxa"/>
            <w:vAlign w:val="center"/>
            <w:hideMark/>
          </w:tcPr>
          <w:p w14:paraId="74A38369"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PROVIDE AID</w:t>
            </w:r>
          </w:p>
        </w:tc>
        <w:tc>
          <w:tcPr>
            <w:tcW w:w="3686" w:type="dxa"/>
            <w:vAlign w:val="center"/>
            <w:hideMark/>
          </w:tcPr>
          <w:p w14:paraId="3FF54FAD"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行为方向目标方提供各类援助支持，涵盖经济援助、军事援助、人道主义援助、军事保护</w:t>
            </w:r>
            <w:r w:rsidRPr="00CA4275">
              <w:rPr>
                <w:rFonts w:ascii="Times New Roman" w:eastAsia="宋体" w:hAnsi="Times New Roman"/>
                <w:sz w:val="24"/>
              </w:rPr>
              <w:t>/</w:t>
            </w:r>
            <w:r w:rsidRPr="00CA4275">
              <w:rPr>
                <w:rFonts w:ascii="Times New Roman" w:eastAsia="宋体" w:hAnsi="Times New Roman"/>
                <w:sz w:val="24"/>
              </w:rPr>
              <w:t>维和行动，以及授予庇护等所有未另行分类的援助提供行为</w:t>
            </w:r>
          </w:p>
        </w:tc>
        <w:tc>
          <w:tcPr>
            <w:tcW w:w="708" w:type="dxa"/>
            <w:vAlign w:val="center"/>
            <w:hideMark/>
          </w:tcPr>
          <w:p w14:paraId="40FE757E"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是</w:t>
            </w:r>
          </w:p>
        </w:tc>
        <w:tc>
          <w:tcPr>
            <w:tcW w:w="789" w:type="dxa"/>
            <w:vAlign w:val="center"/>
            <w:hideMark/>
          </w:tcPr>
          <w:p w14:paraId="7CEE2DD9"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+2</w:t>
            </w:r>
          </w:p>
        </w:tc>
        <w:tc>
          <w:tcPr>
            <w:tcW w:w="708" w:type="dxa"/>
            <w:vAlign w:val="center"/>
            <w:hideMark/>
          </w:tcPr>
          <w:p w14:paraId="5861DE2F"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+6</w:t>
            </w:r>
          </w:p>
        </w:tc>
      </w:tr>
      <w:tr w:rsidR="001C0279" w:rsidRPr="00CA4275" w14:paraId="5AD9789A" w14:textId="77777777" w:rsidTr="00AA1E0D">
        <w:tc>
          <w:tcPr>
            <w:tcW w:w="803" w:type="dxa"/>
            <w:vAlign w:val="center"/>
            <w:hideMark/>
          </w:tcPr>
          <w:p w14:paraId="2DDF3A98"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让步</w:t>
            </w:r>
            <w:r w:rsidRPr="00CA4275">
              <w:rPr>
                <w:rFonts w:ascii="Times New Roman" w:eastAsia="宋体" w:hAnsi="Times New Roman"/>
                <w:sz w:val="24"/>
              </w:rPr>
              <w:t>/</w:t>
            </w:r>
            <w:r w:rsidRPr="00CA4275">
              <w:rPr>
                <w:rFonts w:ascii="Times New Roman" w:eastAsia="宋体" w:hAnsi="Times New Roman"/>
                <w:sz w:val="24"/>
              </w:rPr>
              <w:t>屈服</w:t>
            </w:r>
          </w:p>
        </w:tc>
        <w:tc>
          <w:tcPr>
            <w:tcW w:w="1602" w:type="dxa"/>
            <w:vAlign w:val="center"/>
            <w:hideMark/>
          </w:tcPr>
          <w:p w14:paraId="67D7A412"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YIELD</w:t>
            </w:r>
          </w:p>
        </w:tc>
        <w:tc>
          <w:tcPr>
            <w:tcW w:w="3686" w:type="dxa"/>
            <w:vAlign w:val="center"/>
            <w:hideMark/>
          </w:tcPr>
          <w:p w14:paraId="56BE31FC"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行为方向目标方做出妥协与让步，包括放宽行政制裁、缓和异议管控、接受政治改革诉求、归还</w:t>
            </w:r>
            <w:r w:rsidRPr="00CA4275">
              <w:rPr>
                <w:rFonts w:ascii="Times New Roman" w:eastAsia="宋体" w:hAnsi="Times New Roman"/>
                <w:sz w:val="24"/>
              </w:rPr>
              <w:t>/</w:t>
            </w:r>
            <w:r w:rsidRPr="00CA4275">
              <w:rPr>
                <w:rFonts w:ascii="Times New Roman" w:eastAsia="宋体" w:hAnsi="Times New Roman"/>
                <w:sz w:val="24"/>
              </w:rPr>
              <w:t>释放人员与财产、放宽经济制裁、允许国际介入、军事行动降级、宣布停火、撤军</w:t>
            </w:r>
            <w:r w:rsidRPr="00CA4275">
              <w:rPr>
                <w:rFonts w:ascii="Times New Roman" w:eastAsia="宋体" w:hAnsi="Times New Roman"/>
                <w:sz w:val="24"/>
              </w:rPr>
              <w:t>/</w:t>
            </w:r>
            <w:r w:rsidRPr="00CA4275">
              <w:rPr>
                <w:rFonts w:ascii="Times New Roman" w:eastAsia="宋体" w:hAnsi="Times New Roman"/>
                <w:sz w:val="24"/>
              </w:rPr>
              <w:t>军事投降等所有未另行分类的让步行为</w:t>
            </w:r>
          </w:p>
        </w:tc>
        <w:tc>
          <w:tcPr>
            <w:tcW w:w="708" w:type="dxa"/>
            <w:vAlign w:val="center"/>
            <w:hideMark/>
          </w:tcPr>
          <w:p w14:paraId="59907C84"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是</w:t>
            </w:r>
          </w:p>
        </w:tc>
        <w:tc>
          <w:tcPr>
            <w:tcW w:w="789" w:type="dxa"/>
            <w:vAlign w:val="center"/>
            <w:hideMark/>
          </w:tcPr>
          <w:p w14:paraId="1705CA58"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-5</w:t>
            </w:r>
          </w:p>
        </w:tc>
        <w:tc>
          <w:tcPr>
            <w:tcW w:w="708" w:type="dxa"/>
            <w:vAlign w:val="center"/>
            <w:hideMark/>
          </w:tcPr>
          <w:p w14:paraId="54304525"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+5</w:t>
            </w:r>
          </w:p>
        </w:tc>
      </w:tr>
      <w:tr w:rsidR="001C0279" w:rsidRPr="00CA4275" w14:paraId="2C2D09EE" w14:textId="77777777" w:rsidTr="00AA1E0D">
        <w:tc>
          <w:tcPr>
            <w:tcW w:w="803" w:type="dxa"/>
            <w:vAlign w:val="center"/>
            <w:hideMark/>
          </w:tcPr>
          <w:p w14:paraId="63F495D1"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调查</w:t>
            </w:r>
          </w:p>
        </w:tc>
        <w:tc>
          <w:tcPr>
            <w:tcW w:w="1602" w:type="dxa"/>
            <w:vAlign w:val="center"/>
            <w:hideMark/>
          </w:tcPr>
          <w:p w14:paraId="39246604"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INVESTIGATE</w:t>
            </w:r>
          </w:p>
        </w:tc>
        <w:tc>
          <w:tcPr>
            <w:tcW w:w="3686" w:type="dxa"/>
            <w:vAlign w:val="center"/>
            <w:hideMark/>
          </w:tcPr>
          <w:p w14:paraId="446A814B"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行为方针对目标方开展各类官方调查活动，涵盖犯罪</w:t>
            </w:r>
            <w:r w:rsidRPr="00CA4275">
              <w:rPr>
                <w:rFonts w:ascii="Times New Roman" w:eastAsia="宋体" w:hAnsi="Times New Roman"/>
                <w:sz w:val="24"/>
              </w:rPr>
              <w:t>/</w:t>
            </w:r>
            <w:r w:rsidRPr="00CA4275">
              <w:rPr>
                <w:rFonts w:ascii="Times New Roman" w:eastAsia="宋体" w:hAnsi="Times New Roman"/>
                <w:sz w:val="24"/>
              </w:rPr>
              <w:t>腐败调查、人权侵犯调查、军事行动调查、战争罪调查等所有未另行分类的调查行为</w:t>
            </w:r>
          </w:p>
        </w:tc>
        <w:tc>
          <w:tcPr>
            <w:tcW w:w="708" w:type="dxa"/>
            <w:vAlign w:val="center"/>
            <w:hideMark/>
          </w:tcPr>
          <w:p w14:paraId="44EEEBEB"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否</w:t>
            </w:r>
          </w:p>
        </w:tc>
        <w:tc>
          <w:tcPr>
            <w:tcW w:w="789" w:type="dxa"/>
            <w:vAlign w:val="center"/>
            <w:hideMark/>
          </w:tcPr>
          <w:p w14:paraId="1CDD6FC3"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-1</w:t>
            </w:r>
          </w:p>
        </w:tc>
        <w:tc>
          <w:tcPr>
            <w:tcW w:w="708" w:type="dxa"/>
            <w:vAlign w:val="center"/>
            <w:hideMark/>
          </w:tcPr>
          <w:p w14:paraId="76155A10"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-2</w:t>
            </w:r>
          </w:p>
        </w:tc>
      </w:tr>
      <w:tr w:rsidR="001C0279" w:rsidRPr="00CA4275" w14:paraId="659E2458" w14:textId="77777777" w:rsidTr="00AA1E0D">
        <w:tc>
          <w:tcPr>
            <w:tcW w:w="803" w:type="dxa"/>
            <w:vAlign w:val="center"/>
            <w:hideMark/>
          </w:tcPr>
          <w:p w14:paraId="56E2BB83"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要求</w:t>
            </w:r>
            <w:r w:rsidRPr="00CA4275">
              <w:rPr>
                <w:rFonts w:ascii="Times New Roman" w:eastAsia="宋体" w:hAnsi="Times New Roman"/>
                <w:sz w:val="24"/>
              </w:rPr>
              <w:t>/</w:t>
            </w:r>
            <w:r w:rsidRPr="00CA4275">
              <w:rPr>
                <w:rFonts w:ascii="Times New Roman" w:eastAsia="宋体" w:hAnsi="Times New Roman"/>
                <w:sz w:val="24"/>
              </w:rPr>
              <w:t>索要</w:t>
            </w:r>
          </w:p>
        </w:tc>
        <w:tc>
          <w:tcPr>
            <w:tcW w:w="1602" w:type="dxa"/>
            <w:vAlign w:val="center"/>
            <w:hideMark/>
          </w:tcPr>
          <w:p w14:paraId="53407871"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DEMAND</w:t>
            </w:r>
          </w:p>
        </w:tc>
        <w:tc>
          <w:tcPr>
            <w:tcW w:w="3686" w:type="dxa"/>
            <w:vAlign w:val="center"/>
            <w:hideMark/>
          </w:tcPr>
          <w:p w14:paraId="6B595772"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行为方向目标方提出各类强制性要求，包括要求对方开展合作、提供援助、实施政治改革、做出让步，以及要求对方进行谈判、调解、争端解决等所有未另行分类的、具有强制诉求属性的行为</w:t>
            </w:r>
          </w:p>
        </w:tc>
        <w:tc>
          <w:tcPr>
            <w:tcW w:w="708" w:type="dxa"/>
            <w:vAlign w:val="center"/>
            <w:hideMark/>
          </w:tcPr>
          <w:p w14:paraId="5D7CACCB"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否</w:t>
            </w:r>
          </w:p>
        </w:tc>
        <w:tc>
          <w:tcPr>
            <w:tcW w:w="789" w:type="dxa"/>
            <w:vAlign w:val="center"/>
            <w:hideMark/>
          </w:tcPr>
          <w:p w14:paraId="12FDD5AB"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-2</w:t>
            </w:r>
          </w:p>
        </w:tc>
        <w:tc>
          <w:tcPr>
            <w:tcW w:w="708" w:type="dxa"/>
            <w:vAlign w:val="center"/>
            <w:hideMark/>
          </w:tcPr>
          <w:p w14:paraId="2EFAC682"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-1</w:t>
            </w:r>
          </w:p>
        </w:tc>
      </w:tr>
      <w:tr w:rsidR="001C0279" w:rsidRPr="00CA4275" w14:paraId="17A3D1B3" w14:textId="77777777" w:rsidTr="00AA1E0D">
        <w:tc>
          <w:tcPr>
            <w:tcW w:w="803" w:type="dxa"/>
            <w:vAlign w:val="center"/>
            <w:hideMark/>
          </w:tcPr>
          <w:p w14:paraId="7EE529DE"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表达不满</w:t>
            </w:r>
            <w:r w:rsidRPr="00CA4275">
              <w:rPr>
                <w:rFonts w:ascii="Times New Roman" w:eastAsia="宋体" w:hAnsi="Times New Roman"/>
                <w:sz w:val="24"/>
              </w:rPr>
              <w:t>/</w:t>
            </w:r>
            <w:r w:rsidRPr="00CA4275">
              <w:rPr>
                <w:rFonts w:ascii="Times New Roman" w:eastAsia="宋体" w:hAnsi="Times New Roman"/>
                <w:sz w:val="24"/>
              </w:rPr>
              <w:t>不赞成</w:t>
            </w:r>
          </w:p>
        </w:tc>
        <w:tc>
          <w:tcPr>
            <w:tcW w:w="1602" w:type="dxa"/>
            <w:vAlign w:val="center"/>
            <w:hideMark/>
          </w:tcPr>
          <w:p w14:paraId="38842B0D"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DISAPPROVE</w:t>
            </w:r>
          </w:p>
        </w:tc>
        <w:tc>
          <w:tcPr>
            <w:tcW w:w="3686" w:type="dxa"/>
            <w:vAlign w:val="center"/>
            <w:hideMark/>
          </w:tcPr>
          <w:p w14:paraId="41745FE0"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行为方向目标方表达负面态度与异议，涵盖批评</w:t>
            </w:r>
            <w:r w:rsidRPr="00CA4275">
              <w:rPr>
                <w:rFonts w:ascii="Times New Roman" w:eastAsia="宋体" w:hAnsi="Times New Roman"/>
                <w:sz w:val="24"/>
              </w:rPr>
              <w:t>/</w:t>
            </w:r>
            <w:r w:rsidRPr="00CA4275">
              <w:rPr>
                <w:rFonts w:ascii="Times New Roman" w:eastAsia="宋体" w:hAnsi="Times New Roman"/>
                <w:sz w:val="24"/>
              </w:rPr>
              <w:t>谴责、各类指控、煽动反对、正式投诉、提起诉讼、司法定罪等所有未另行分类的不赞成行为</w:t>
            </w:r>
          </w:p>
        </w:tc>
        <w:tc>
          <w:tcPr>
            <w:tcW w:w="708" w:type="dxa"/>
            <w:vAlign w:val="center"/>
            <w:hideMark/>
          </w:tcPr>
          <w:p w14:paraId="288ED929"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否</w:t>
            </w:r>
          </w:p>
        </w:tc>
        <w:tc>
          <w:tcPr>
            <w:tcW w:w="789" w:type="dxa"/>
            <w:vAlign w:val="center"/>
            <w:hideMark/>
          </w:tcPr>
          <w:p w14:paraId="0B2DC9FF"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0</w:t>
            </w:r>
          </w:p>
        </w:tc>
        <w:tc>
          <w:tcPr>
            <w:tcW w:w="708" w:type="dxa"/>
            <w:vAlign w:val="center"/>
            <w:hideMark/>
          </w:tcPr>
          <w:p w14:paraId="76AAF5C7"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-1</w:t>
            </w:r>
          </w:p>
        </w:tc>
      </w:tr>
      <w:tr w:rsidR="001C0279" w:rsidRPr="00CA4275" w14:paraId="55457012" w14:textId="77777777" w:rsidTr="00AA1E0D">
        <w:tc>
          <w:tcPr>
            <w:tcW w:w="803" w:type="dxa"/>
            <w:vAlign w:val="center"/>
            <w:hideMark/>
          </w:tcPr>
          <w:p w14:paraId="02B083FE"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拒绝</w:t>
            </w:r>
          </w:p>
        </w:tc>
        <w:tc>
          <w:tcPr>
            <w:tcW w:w="1602" w:type="dxa"/>
            <w:vAlign w:val="center"/>
            <w:hideMark/>
          </w:tcPr>
          <w:p w14:paraId="48C45115"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REJECT</w:t>
            </w:r>
          </w:p>
        </w:tc>
        <w:tc>
          <w:tcPr>
            <w:tcW w:w="3686" w:type="dxa"/>
            <w:vAlign w:val="center"/>
            <w:hideMark/>
          </w:tcPr>
          <w:p w14:paraId="2E677A1C"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行为方拒绝目标方提出的各类诉</w:t>
            </w:r>
            <w:r w:rsidRPr="00CA4275">
              <w:rPr>
                <w:rFonts w:ascii="Times New Roman" w:eastAsia="宋体" w:hAnsi="Times New Roman"/>
                <w:sz w:val="24"/>
              </w:rPr>
              <w:lastRenderedPageBreak/>
              <w:t>求与提议，包括拒绝合作、拒绝援助</w:t>
            </w:r>
            <w:r w:rsidRPr="00CA4275">
              <w:rPr>
                <w:rFonts w:ascii="Times New Roman" w:eastAsia="宋体" w:hAnsi="Times New Roman"/>
                <w:sz w:val="24"/>
              </w:rPr>
              <w:t>/</w:t>
            </w:r>
            <w:r w:rsidRPr="00CA4275">
              <w:rPr>
                <w:rFonts w:ascii="Times New Roman" w:eastAsia="宋体" w:hAnsi="Times New Roman"/>
                <w:sz w:val="24"/>
              </w:rPr>
              <w:t>改革诉求、拒绝做出让步、拒绝谈判</w:t>
            </w:r>
            <w:r w:rsidRPr="00CA4275">
              <w:rPr>
                <w:rFonts w:ascii="Times New Roman" w:eastAsia="宋体" w:hAnsi="Times New Roman"/>
                <w:sz w:val="24"/>
              </w:rPr>
              <w:t>/</w:t>
            </w:r>
            <w:r w:rsidRPr="00CA4275">
              <w:rPr>
                <w:rFonts w:ascii="Times New Roman" w:eastAsia="宋体" w:hAnsi="Times New Roman"/>
                <w:sz w:val="24"/>
              </w:rPr>
              <w:t>调解</w:t>
            </w:r>
            <w:r w:rsidRPr="00CA4275">
              <w:rPr>
                <w:rFonts w:ascii="Times New Roman" w:eastAsia="宋体" w:hAnsi="Times New Roman"/>
                <w:sz w:val="24"/>
              </w:rPr>
              <w:t>/</w:t>
            </w:r>
            <w:r w:rsidRPr="00CA4275">
              <w:rPr>
                <w:rFonts w:ascii="Times New Roman" w:eastAsia="宋体" w:hAnsi="Times New Roman"/>
                <w:sz w:val="24"/>
              </w:rPr>
              <w:t>争端解决方案、违背规范</w:t>
            </w:r>
            <w:r w:rsidRPr="00CA4275">
              <w:rPr>
                <w:rFonts w:ascii="Times New Roman" w:eastAsia="宋体" w:hAnsi="Times New Roman"/>
                <w:sz w:val="24"/>
              </w:rPr>
              <w:t>/</w:t>
            </w:r>
            <w:r w:rsidRPr="00CA4275">
              <w:rPr>
                <w:rFonts w:ascii="Times New Roman" w:eastAsia="宋体" w:hAnsi="Times New Roman"/>
                <w:sz w:val="24"/>
              </w:rPr>
              <w:t>法律、行使否决权等所有未另行分类的拒绝行为</w:t>
            </w:r>
          </w:p>
        </w:tc>
        <w:tc>
          <w:tcPr>
            <w:tcW w:w="708" w:type="dxa"/>
            <w:vAlign w:val="center"/>
            <w:hideMark/>
          </w:tcPr>
          <w:p w14:paraId="52C448BB"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lastRenderedPageBreak/>
              <w:t>是</w:t>
            </w:r>
          </w:p>
        </w:tc>
        <w:tc>
          <w:tcPr>
            <w:tcW w:w="789" w:type="dxa"/>
            <w:vAlign w:val="center"/>
            <w:hideMark/>
          </w:tcPr>
          <w:p w14:paraId="4F270F7D"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+1</w:t>
            </w:r>
          </w:p>
        </w:tc>
        <w:tc>
          <w:tcPr>
            <w:tcW w:w="708" w:type="dxa"/>
            <w:vAlign w:val="center"/>
            <w:hideMark/>
          </w:tcPr>
          <w:p w14:paraId="288A1B48"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-1</w:t>
            </w:r>
          </w:p>
        </w:tc>
      </w:tr>
      <w:tr w:rsidR="001C0279" w:rsidRPr="00CA4275" w14:paraId="2E3ED532" w14:textId="77777777" w:rsidTr="00AA1E0D">
        <w:tc>
          <w:tcPr>
            <w:tcW w:w="803" w:type="dxa"/>
            <w:vAlign w:val="center"/>
            <w:hideMark/>
          </w:tcPr>
          <w:p w14:paraId="63E9575A"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威胁</w:t>
            </w:r>
          </w:p>
        </w:tc>
        <w:tc>
          <w:tcPr>
            <w:tcW w:w="1602" w:type="dxa"/>
            <w:vAlign w:val="center"/>
            <w:hideMark/>
          </w:tcPr>
          <w:p w14:paraId="09C8F85B"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THREATEN</w:t>
            </w:r>
          </w:p>
        </w:tc>
        <w:tc>
          <w:tcPr>
            <w:tcW w:w="3686" w:type="dxa"/>
            <w:vAlign w:val="center"/>
            <w:hideMark/>
          </w:tcPr>
          <w:p w14:paraId="7DEC7AAB"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行为方向目标方发出各类威胁性表述，涵盖非武力制裁威胁、行政制裁威胁、煽动抗议</w:t>
            </w:r>
            <w:r w:rsidRPr="00CA4275">
              <w:rPr>
                <w:rFonts w:ascii="Times New Roman" w:eastAsia="宋体" w:hAnsi="Times New Roman"/>
                <w:sz w:val="24"/>
              </w:rPr>
              <w:t>/</w:t>
            </w:r>
            <w:r w:rsidRPr="00CA4275">
              <w:rPr>
                <w:rFonts w:ascii="Times New Roman" w:eastAsia="宋体" w:hAnsi="Times New Roman"/>
                <w:sz w:val="24"/>
              </w:rPr>
              <w:t>镇压威胁、中断谈判</w:t>
            </w:r>
            <w:r w:rsidRPr="00CA4275">
              <w:rPr>
                <w:rFonts w:ascii="Times New Roman" w:eastAsia="宋体" w:hAnsi="Times New Roman"/>
                <w:sz w:val="24"/>
              </w:rPr>
              <w:t>/</w:t>
            </w:r>
            <w:r w:rsidRPr="00CA4275">
              <w:rPr>
                <w:rFonts w:ascii="Times New Roman" w:eastAsia="宋体" w:hAnsi="Times New Roman"/>
                <w:sz w:val="24"/>
              </w:rPr>
              <w:t>调解威胁、军事武力威胁、发出最后通牒等所有未另行分类的威胁行为</w:t>
            </w:r>
          </w:p>
        </w:tc>
        <w:tc>
          <w:tcPr>
            <w:tcW w:w="708" w:type="dxa"/>
            <w:vAlign w:val="center"/>
            <w:hideMark/>
          </w:tcPr>
          <w:p w14:paraId="742AFA7D"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否</w:t>
            </w:r>
          </w:p>
        </w:tc>
        <w:tc>
          <w:tcPr>
            <w:tcW w:w="789" w:type="dxa"/>
            <w:vAlign w:val="center"/>
            <w:hideMark/>
          </w:tcPr>
          <w:p w14:paraId="2FD87DBB"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-3</w:t>
            </w:r>
          </w:p>
        </w:tc>
        <w:tc>
          <w:tcPr>
            <w:tcW w:w="708" w:type="dxa"/>
            <w:vAlign w:val="center"/>
            <w:hideMark/>
          </w:tcPr>
          <w:p w14:paraId="1F5C2D34"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-2</w:t>
            </w:r>
          </w:p>
        </w:tc>
      </w:tr>
      <w:tr w:rsidR="001C0279" w:rsidRPr="00CA4275" w14:paraId="45C74359" w14:textId="77777777" w:rsidTr="00AA1E0D">
        <w:tc>
          <w:tcPr>
            <w:tcW w:w="803" w:type="dxa"/>
            <w:vAlign w:val="center"/>
            <w:hideMark/>
          </w:tcPr>
          <w:p w14:paraId="3B85A692"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抗议</w:t>
            </w:r>
          </w:p>
        </w:tc>
        <w:tc>
          <w:tcPr>
            <w:tcW w:w="1602" w:type="dxa"/>
            <w:vAlign w:val="center"/>
            <w:hideMark/>
          </w:tcPr>
          <w:p w14:paraId="11540CDA"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PROTEST</w:t>
            </w:r>
          </w:p>
        </w:tc>
        <w:tc>
          <w:tcPr>
            <w:tcW w:w="3686" w:type="dxa"/>
            <w:vAlign w:val="center"/>
            <w:hideMark/>
          </w:tcPr>
          <w:p w14:paraId="607DCA8E"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行为方针对目标方开展各类政治异议与抗议行动，涵盖集会示威、绝食抗议、罢工</w:t>
            </w:r>
            <w:r w:rsidRPr="00CA4275">
              <w:rPr>
                <w:rFonts w:ascii="Times New Roman" w:eastAsia="宋体" w:hAnsi="Times New Roman"/>
                <w:sz w:val="24"/>
              </w:rPr>
              <w:t>/</w:t>
            </w:r>
            <w:r w:rsidRPr="00CA4275">
              <w:rPr>
                <w:rFonts w:ascii="Times New Roman" w:eastAsia="宋体" w:hAnsi="Times New Roman"/>
                <w:sz w:val="24"/>
              </w:rPr>
              <w:t>抵制、封锁道路、暴力抗议</w:t>
            </w:r>
            <w:r w:rsidRPr="00CA4275">
              <w:rPr>
                <w:rFonts w:ascii="Times New Roman" w:eastAsia="宋体" w:hAnsi="Times New Roman"/>
                <w:sz w:val="24"/>
              </w:rPr>
              <w:t>/</w:t>
            </w:r>
            <w:r w:rsidRPr="00CA4275">
              <w:rPr>
                <w:rFonts w:ascii="Times New Roman" w:eastAsia="宋体" w:hAnsi="Times New Roman"/>
                <w:sz w:val="24"/>
              </w:rPr>
              <w:t>骚乱等所有未另行分类的集体政治</w:t>
            </w:r>
            <w:r>
              <w:rPr>
                <w:rFonts w:ascii="Times New Roman" w:eastAsia="宋体" w:hAnsi="Times New Roman" w:hint="eastAsia"/>
                <w:sz w:val="24"/>
              </w:rPr>
              <w:t>抗议</w:t>
            </w:r>
            <w:r w:rsidRPr="00CA4275">
              <w:rPr>
                <w:rFonts w:ascii="Times New Roman" w:eastAsia="宋体" w:hAnsi="Times New Roman"/>
                <w:sz w:val="24"/>
              </w:rPr>
              <w:t>行为</w:t>
            </w:r>
          </w:p>
        </w:tc>
        <w:tc>
          <w:tcPr>
            <w:tcW w:w="708" w:type="dxa"/>
            <w:vAlign w:val="center"/>
            <w:hideMark/>
          </w:tcPr>
          <w:p w14:paraId="54D08EBD"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否</w:t>
            </w:r>
          </w:p>
        </w:tc>
        <w:tc>
          <w:tcPr>
            <w:tcW w:w="789" w:type="dxa"/>
            <w:vAlign w:val="center"/>
            <w:hideMark/>
          </w:tcPr>
          <w:p w14:paraId="6000CABD"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-4</w:t>
            </w:r>
          </w:p>
        </w:tc>
        <w:tc>
          <w:tcPr>
            <w:tcW w:w="708" w:type="dxa"/>
            <w:vAlign w:val="center"/>
            <w:hideMark/>
          </w:tcPr>
          <w:p w14:paraId="196EABF3"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-3</w:t>
            </w:r>
          </w:p>
        </w:tc>
      </w:tr>
      <w:tr w:rsidR="001C0279" w:rsidRPr="00CA4275" w14:paraId="25EB298C" w14:textId="77777777" w:rsidTr="00AA1E0D">
        <w:tc>
          <w:tcPr>
            <w:tcW w:w="803" w:type="dxa"/>
            <w:vAlign w:val="center"/>
            <w:hideMark/>
          </w:tcPr>
          <w:p w14:paraId="086F7E68"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展示军事姿态</w:t>
            </w:r>
          </w:p>
        </w:tc>
        <w:tc>
          <w:tcPr>
            <w:tcW w:w="1602" w:type="dxa"/>
            <w:vAlign w:val="center"/>
            <w:hideMark/>
          </w:tcPr>
          <w:p w14:paraId="385123CA"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EXHIBIT MILITARY POSTURE</w:t>
            </w:r>
          </w:p>
        </w:tc>
        <w:tc>
          <w:tcPr>
            <w:tcW w:w="3686" w:type="dxa"/>
            <w:vAlign w:val="center"/>
            <w:hideMark/>
          </w:tcPr>
          <w:p w14:paraId="1BD6C537"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行为方针对目标方展示军警力量与军事威慑姿态，包括提升警察</w:t>
            </w:r>
            <w:r w:rsidRPr="00CA4275">
              <w:rPr>
                <w:rFonts w:ascii="Times New Roman" w:eastAsia="宋体" w:hAnsi="Times New Roman"/>
                <w:sz w:val="24"/>
              </w:rPr>
              <w:t>/</w:t>
            </w:r>
            <w:r w:rsidRPr="00CA4275">
              <w:rPr>
                <w:rFonts w:ascii="Times New Roman" w:eastAsia="宋体" w:hAnsi="Times New Roman"/>
                <w:sz w:val="24"/>
              </w:rPr>
              <w:t>军事警戒级别、动员</w:t>
            </w:r>
            <w:r w:rsidRPr="00CA4275">
              <w:rPr>
                <w:rFonts w:ascii="Times New Roman" w:eastAsia="宋体" w:hAnsi="Times New Roman"/>
                <w:sz w:val="24"/>
              </w:rPr>
              <w:t>/</w:t>
            </w:r>
            <w:r w:rsidRPr="00CA4275">
              <w:rPr>
                <w:rFonts w:ascii="Times New Roman" w:eastAsia="宋体" w:hAnsi="Times New Roman"/>
                <w:sz w:val="24"/>
              </w:rPr>
              <w:t>增强警察</w:t>
            </w:r>
            <w:r w:rsidRPr="00CA4275">
              <w:rPr>
                <w:rFonts w:ascii="Times New Roman" w:eastAsia="宋体" w:hAnsi="Times New Roman"/>
                <w:sz w:val="24"/>
              </w:rPr>
              <w:t>/</w:t>
            </w:r>
            <w:r w:rsidRPr="00CA4275">
              <w:rPr>
                <w:rFonts w:ascii="Times New Roman" w:eastAsia="宋体" w:hAnsi="Times New Roman"/>
                <w:sz w:val="24"/>
              </w:rPr>
              <w:t>武装</w:t>
            </w:r>
            <w:r w:rsidRPr="00CA4275">
              <w:rPr>
                <w:rFonts w:ascii="Times New Roman" w:eastAsia="宋体" w:hAnsi="Times New Roman"/>
                <w:sz w:val="24"/>
              </w:rPr>
              <w:t>/</w:t>
            </w:r>
            <w:r w:rsidRPr="00CA4275">
              <w:rPr>
                <w:rFonts w:ascii="Times New Roman" w:eastAsia="宋体" w:hAnsi="Times New Roman"/>
                <w:sz w:val="24"/>
              </w:rPr>
              <w:t>网络军事力量等所有未实际使用武力、仅做力量展示的行为</w:t>
            </w:r>
          </w:p>
        </w:tc>
        <w:tc>
          <w:tcPr>
            <w:tcW w:w="708" w:type="dxa"/>
            <w:vAlign w:val="center"/>
            <w:hideMark/>
          </w:tcPr>
          <w:p w14:paraId="195897BD"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否</w:t>
            </w:r>
          </w:p>
        </w:tc>
        <w:tc>
          <w:tcPr>
            <w:tcW w:w="789" w:type="dxa"/>
            <w:vAlign w:val="center"/>
            <w:hideMark/>
          </w:tcPr>
          <w:p w14:paraId="76C1EF72"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-2</w:t>
            </w:r>
          </w:p>
        </w:tc>
        <w:tc>
          <w:tcPr>
            <w:tcW w:w="708" w:type="dxa"/>
            <w:vAlign w:val="center"/>
            <w:hideMark/>
          </w:tcPr>
          <w:p w14:paraId="090BD4B0"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-3</w:t>
            </w:r>
          </w:p>
        </w:tc>
      </w:tr>
      <w:tr w:rsidR="001C0279" w:rsidRPr="00CA4275" w14:paraId="2CDCFDE7" w14:textId="77777777" w:rsidTr="00AA1E0D">
        <w:tc>
          <w:tcPr>
            <w:tcW w:w="803" w:type="dxa"/>
            <w:vAlign w:val="center"/>
            <w:hideMark/>
          </w:tcPr>
          <w:p w14:paraId="49A5AFE2"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降级关系</w:t>
            </w:r>
          </w:p>
        </w:tc>
        <w:tc>
          <w:tcPr>
            <w:tcW w:w="1602" w:type="dxa"/>
            <w:vAlign w:val="center"/>
            <w:hideMark/>
          </w:tcPr>
          <w:p w14:paraId="74594AA3"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REDUCE RELATIONS</w:t>
            </w:r>
          </w:p>
        </w:tc>
        <w:tc>
          <w:tcPr>
            <w:tcW w:w="3686" w:type="dxa"/>
            <w:vAlign w:val="center"/>
            <w:hideMark/>
          </w:tcPr>
          <w:p w14:paraId="209151BE"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行为方针对目标方降级双边互动关系，涵盖降级</w:t>
            </w:r>
            <w:r w:rsidRPr="00CA4275">
              <w:rPr>
                <w:rFonts w:ascii="Times New Roman" w:eastAsia="宋体" w:hAnsi="Times New Roman"/>
                <w:sz w:val="24"/>
              </w:rPr>
              <w:t>/</w:t>
            </w:r>
            <w:r w:rsidRPr="00CA4275">
              <w:rPr>
                <w:rFonts w:ascii="Times New Roman" w:eastAsia="宋体" w:hAnsi="Times New Roman"/>
                <w:sz w:val="24"/>
              </w:rPr>
              <w:t>断绝外交关系、削减</w:t>
            </w:r>
            <w:r w:rsidRPr="00CA4275">
              <w:rPr>
                <w:rFonts w:ascii="Times New Roman" w:eastAsia="宋体" w:hAnsi="Times New Roman"/>
                <w:sz w:val="24"/>
              </w:rPr>
              <w:t>/</w:t>
            </w:r>
            <w:r w:rsidRPr="00CA4275">
              <w:rPr>
                <w:rFonts w:ascii="Times New Roman" w:eastAsia="宋体" w:hAnsi="Times New Roman"/>
                <w:sz w:val="24"/>
              </w:rPr>
              <w:t>停止各类援助、实施禁运</w:t>
            </w:r>
            <w:r w:rsidRPr="00CA4275">
              <w:rPr>
                <w:rFonts w:ascii="Times New Roman" w:eastAsia="宋体" w:hAnsi="Times New Roman"/>
                <w:sz w:val="24"/>
              </w:rPr>
              <w:t>/</w:t>
            </w:r>
            <w:r w:rsidRPr="00CA4275">
              <w:rPr>
                <w:rFonts w:ascii="Times New Roman" w:eastAsia="宋体" w:hAnsi="Times New Roman"/>
                <w:sz w:val="24"/>
              </w:rPr>
              <w:t>抵制</w:t>
            </w:r>
            <w:r w:rsidRPr="00CA4275">
              <w:rPr>
                <w:rFonts w:ascii="Times New Roman" w:eastAsia="宋体" w:hAnsi="Times New Roman"/>
                <w:sz w:val="24"/>
              </w:rPr>
              <w:t>/</w:t>
            </w:r>
            <w:r w:rsidRPr="00CA4275">
              <w:rPr>
                <w:rFonts w:ascii="Times New Roman" w:eastAsia="宋体" w:hAnsi="Times New Roman"/>
                <w:sz w:val="24"/>
              </w:rPr>
              <w:t>制裁、中断谈判</w:t>
            </w:r>
            <w:r w:rsidRPr="00CA4275">
              <w:rPr>
                <w:rFonts w:ascii="Times New Roman" w:eastAsia="宋体" w:hAnsi="Times New Roman"/>
                <w:sz w:val="24"/>
              </w:rPr>
              <w:t>/</w:t>
            </w:r>
            <w:r w:rsidRPr="00CA4275">
              <w:rPr>
                <w:rFonts w:ascii="Times New Roman" w:eastAsia="宋体" w:hAnsi="Times New Roman"/>
                <w:sz w:val="24"/>
              </w:rPr>
              <w:t>调解、驱逐</w:t>
            </w:r>
            <w:r w:rsidRPr="00CA4275">
              <w:rPr>
                <w:rFonts w:ascii="Times New Roman" w:eastAsia="宋体" w:hAnsi="Times New Roman"/>
                <w:sz w:val="24"/>
              </w:rPr>
              <w:t>/</w:t>
            </w:r>
            <w:r w:rsidRPr="00CA4275">
              <w:rPr>
                <w:rFonts w:ascii="Times New Roman" w:eastAsia="宋体" w:hAnsi="Times New Roman"/>
                <w:sz w:val="24"/>
              </w:rPr>
              <w:t>撤出相关人员与机构等所有未另行分类的关系降级行为</w:t>
            </w:r>
          </w:p>
        </w:tc>
        <w:tc>
          <w:tcPr>
            <w:tcW w:w="708" w:type="dxa"/>
            <w:vAlign w:val="center"/>
            <w:hideMark/>
          </w:tcPr>
          <w:p w14:paraId="01F9A9B0"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是</w:t>
            </w:r>
          </w:p>
        </w:tc>
        <w:tc>
          <w:tcPr>
            <w:tcW w:w="789" w:type="dxa"/>
            <w:vAlign w:val="center"/>
            <w:hideMark/>
          </w:tcPr>
          <w:p w14:paraId="61EF793C"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-1</w:t>
            </w:r>
          </w:p>
        </w:tc>
        <w:tc>
          <w:tcPr>
            <w:tcW w:w="708" w:type="dxa"/>
            <w:vAlign w:val="center"/>
            <w:hideMark/>
          </w:tcPr>
          <w:p w14:paraId="3B0AEAC3"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-4</w:t>
            </w:r>
          </w:p>
        </w:tc>
      </w:tr>
      <w:tr w:rsidR="001C0279" w:rsidRPr="00CA4275" w14:paraId="53D7390E" w14:textId="77777777" w:rsidTr="00AA1E0D">
        <w:tc>
          <w:tcPr>
            <w:tcW w:w="803" w:type="dxa"/>
            <w:vAlign w:val="center"/>
            <w:hideMark/>
          </w:tcPr>
          <w:p w14:paraId="35055033"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胁迫</w:t>
            </w:r>
            <w:r w:rsidRPr="00CA4275">
              <w:rPr>
                <w:rFonts w:ascii="Times New Roman" w:eastAsia="宋体" w:hAnsi="Times New Roman"/>
                <w:sz w:val="24"/>
              </w:rPr>
              <w:t>/</w:t>
            </w:r>
            <w:r w:rsidRPr="00CA4275">
              <w:rPr>
                <w:rFonts w:ascii="Times New Roman" w:eastAsia="宋体" w:hAnsi="Times New Roman"/>
                <w:sz w:val="24"/>
              </w:rPr>
              <w:t>强制</w:t>
            </w:r>
          </w:p>
        </w:tc>
        <w:tc>
          <w:tcPr>
            <w:tcW w:w="1602" w:type="dxa"/>
            <w:vAlign w:val="center"/>
            <w:hideMark/>
          </w:tcPr>
          <w:p w14:paraId="27E280BB"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COERCE</w:t>
            </w:r>
          </w:p>
        </w:tc>
        <w:tc>
          <w:tcPr>
            <w:tcW w:w="3686" w:type="dxa"/>
            <w:vAlign w:val="center"/>
            <w:hideMark/>
          </w:tcPr>
          <w:p w14:paraId="3771555C"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行为方针对目标方实施强制性胁迫行动，涵盖扣押</w:t>
            </w:r>
            <w:r w:rsidRPr="00CA4275">
              <w:rPr>
                <w:rFonts w:ascii="Times New Roman" w:eastAsia="宋体" w:hAnsi="Times New Roman"/>
                <w:sz w:val="24"/>
              </w:rPr>
              <w:t>/</w:t>
            </w:r>
            <w:r w:rsidRPr="00CA4275">
              <w:rPr>
                <w:rFonts w:ascii="Times New Roman" w:eastAsia="宋体" w:hAnsi="Times New Roman"/>
                <w:sz w:val="24"/>
              </w:rPr>
              <w:t>损毁财产、实施行政制裁、逮捕</w:t>
            </w:r>
            <w:r w:rsidRPr="00CA4275">
              <w:rPr>
                <w:rFonts w:ascii="Times New Roman" w:eastAsia="宋体" w:hAnsi="Times New Roman"/>
                <w:sz w:val="24"/>
              </w:rPr>
              <w:t>/</w:t>
            </w:r>
            <w:r w:rsidRPr="00CA4275">
              <w:rPr>
                <w:rFonts w:ascii="Times New Roman" w:eastAsia="宋体" w:hAnsi="Times New Roman"/>
                <w:sz w:val="24"/>
              </w:rPr>
              <w:t>拘留、驱逐个人、暴力镇压、网络攻击等所有未另行分类的强制胁迫行为</w:t>
            </w:r>
          </w:p>
        </w:tc>
        <w:tc>
          <w:tcPr>
            <w:tcW w:w="708" w:type="dxa"/>
            <w:vAlign w:val="center"/>
            <w:hideMark/>
          </w:tcPr>
          <w:p w14:paraId="11E47295"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否</w:t>
            </w:r>
          </w:p>
        </w:tc>
        <w:tc>
          <w:tcPr>
            <w:tcW w:w="789" w:type="dxa"/>
            <w:vAlign w:val="center"/>
            <w:hideMark/>
          </w:tcPr>
          <w:p w14:paraId="040C6E89"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-5</w:t>
            </w:r>
          </w:p>
        </w:tc>
        <w:tc>
          <w:tcPr>
            <w:tcW w:w="708" w:type="dxa"/>
            <w:vAlign w:val="center"/>
            <w:hideMark/>
          </w:tcPr>
          <w:p w14:paraId="6BF93E48"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-6</w:t>
            </w:r>
          </w:p>
        </w:tc>
      </w:tr>
      <w:tr w:rsidR="001C0279" w:rsidRPr="00CA4275" w14:paraId="5ADF4F9E" w14:textId="77777777" w:rsidTr="00AA1E0D">
        <w:tc>
          <w:tcPr>
            <w:tcW w:w="803" w:type="dxa"/>
            <w:vAlign w:val="center"/>
            <w:hideMark/>
          </w:tcPr>
          <w:p w14:paraId="02B4B351"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攻击</w:t>
            </w:r>
            <w:r w:rsidRPr="00CA4275">
              <w:rPr>
                <w:rFonts w:ascii="Times New Roman" w:eastAsia="宋体" w:hAnsi="Times New Roman"/>
                <w:sz w:val="24"/>
              </w:rPr>
              <w:t>/</w:t>
            </w:r>
            <w:r w:rsidRPr="00CA4275">
              <w:rPr>
                <w:rFonts w:ascii="Times New Roman" w:eastAsia="宋体" w:hAnsi="Times New Roman"/>
                <w:sz w:val="24"/>
              </w:rPr>
              <w:t>袭击</w:t>
            </w:r>
          </w:p>
        </w:tc>
        <w:tc>
          <w:tcPr>
            <w:tcW w:w="1602" w:type="dxa"/>
            <w:vAlign w:val="center"/>
            <w:hideMark/>
          </w:tcPr>
          <w:p w14:paraId="694FED1C"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ASSAULT</w:t>
            </w:r>
          </w:p>
        </w:tc>
        <w:tc>
          <w:tcPr>
            <w:tcW w:w="3686" w:type="dxa"/>
            <w:vAlign w:val="center"/>
            <w:hideMark/>
          </w:tcPr>
          <w:p w14:paraId="3A483E57"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行为方针对目标方使用非常规暴力行动，涵盖绑架</w:t>
            </w:r>
            <w:r w:rsidRPr="00CA4275">
              <w:rPr>
                <w:rFonts w:ascii="Times New Roman" w:eastAsia="宋体" w:hAnsi="Times New Roman"/>
                <w:sz w:val="24"/>
              </w:rPr>
              <w:t>/</w:t>
            </w:r>
            <w:r w:rsidRPr="00CA4275">
              <w:rPr>
                <w:rFonts w:ascii="Times New Roman" w:eastAsia="宋体" w:hAnsi="Times New Roman"/>
                <w:sz w:val="24"/>
              </w:rPr>
              <w:t>劫持人质、人身</w:t>
            </w:r>
            <w:r w:rsidRPr="00CA4275">
              <w:rPr>
                <w:rFonts w:ascii="Times New Roman" w:eastAsia="宋体" w:hAnsi="Times New Roman"/>
                <w:sz w:val="24"/>
              </w:rPr>
              <w:lastRenderedPageBreak/>
              <w:t>/</w:t>
            </w:r>
            <w:r w:rsidRPr="00CA4275">
              <w:rPr>
                <w:rFonts w:ascii="Times New Roman" w:eastAsia="宋体" w:hAnsi="Times New Roman"/>
                <w:sz w:val="24"/>
              </w:rPr>
              <w:t>性侵犯、酷刑、各类非军事爆炸袭击、使用人肉盾牌、暗杀</w:t>
            </w:r>
            <w:r w:rsidRPr="00CA4275">
              <w:rPr>
                <w:rFonts w:ascii="Times New Roman" w:eastAsia="宋体" w:hAnsi="Times New Roman"/>
                <w:sz w:val="24"/>
              </w:rPr>
              <w:t>/</w:t>
            </w:r>
            <w:r w:rsidRPr="00CA4275">
              <w:rPr>
                <w:rFonts w:ascii="Times New Roman" w:eastAsia="宋体" w:hAnsi="Times New Roman"/>
                <w:sz w:val="24"/>
              </w:rPr>
              <w:t>暗杀未遂等所有未另行分类的非常规暴力行为</w:t>
            </w:r>
          </w:p>
        </w:tc>
        <w:tc>
          <w:tcPr>
            <w:tcW w:w="708" w:type="dxa"/>
            <w:vAlign w:val="center"/>
            <w:hideMark/>
          </w:tcPr>
          <w:p w14:paraId="008C610F"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lastRenderedPageBreak/>
              <w:t>否</w:t>
            </w:r>
          </w:p>
        </w:tc>
        <w:tc>
          <w:tcPr>
            <w:tcW w:w="789" w:type="dxa"/>
            <w:vAlign w:val="center"/>
            <w:hideMark/>
          </w:tcPr>
          <w:p w14:paraId="24741A93"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-8</w:t>
            </w:r>
          </w:p>
        </w:tc>
        <w:tc>
          <w:tcPr>
            <w:tcW w:w="708" w:type="dxa"/>
            <w:vAlign w:val="center"/>
            <w:hideMark/>
          </w:tcPr>
          <w:p w14:paraId="152C2DA2"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-7</w:t>
            </w:r>
          </w:p>
        </w:tc>
      </w:tr>
      <w:tr w:rsidR="001C0279" w:rsidRPr="00CA4275" w14:paraId="37A4210F" w14:textId="77777777" w:rsidTr="00AA1E0D">
        <w:tc>
          <w:tcPr>
            <w:tcW w:w="803" w:type="dxa"/>
            <w:vAlign w:val="center"/>
            <w:hideMark/>
          </w:tcPr>
          <w:p w14:paraId="43FE4597"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交战</w:t>
            </w:r>
            <w:r w:rsidRPr="00CA4275">
              <w:rPr>
                <w:rFonts w:ascii="Times New Roman" w:eastAsia="宋体" w:hAnsi="Times New Roman"/>
                <w:sz w:val="24"/>
              </w:rPr>
              <w:t>/</w:t>
            </w:r>
            <w:r w:rsidRPr="00CA4275">
              <w:rPr>
                <w:rFonts w:ascii="Times New Roman" w:eastAsia="宋体" w:hAnsi="Times New Roman"/>
                <w:sz w:val="24"/>
              </w:rPr>
              <w:t>使用常规军事武力</w:t>
            </w:r>
          </w:p>
        </w:tc>
        <w:tc>
          <w:tcPr>
            <w:tcW w:w="1602" w:type="dxa"/>
            <w:vAlign w:val="center"/>
            <w:hideMark/>
          </w:tcPr>
          <w:p w14:paraId="0CC08448"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FIGHT</w:t>
            </w:r>
          </w:p>
        </w:tc>
        <w:tc>
          <w:tcPr>
            <w:tcW w:w="3686" w:type="dxa"/>
            <w:vAlign w:val="center"/>
            <w:hideMark/>
          </w:tcPr>
          <w:p w14:paraId="509F6A23"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行为方针对目标方使用常规军事武力开展交战，涵盖实施军事封锁、占领领土、轻武器交火、火炮</w:t>
            </w:r>
            <w:r w:rsidRPr="00CA4275">
              <w:rPr>
                <w:rFonts w:ascii="Times New Roman" w:eastAsia="宋体" w:hAnsi="Times New Roman"/>
                <w:sz w:val="24"/>
              </w:rPr>
              <w:t>/</w:t>
            </w:r>
            <w:r w:rsidRPr="00CA4275">
              <w:rPr>
                <w:rFonts w:ascii="Times New Roman" w:eastAsia="宋体" w:hAnsi="Times New Roman"/>
                <w:sz w:val="24"/>
              </w:rPr>
              <w:t>坦克作战、空中军事打击、违反停火协议等所有未另行分类的常规军事武力使用行为</w:t>
            </w:r>
          </w:p>
        </w:tc>
        <w:tc>
          <w:tcPr>
            <w:tcW w:w="708" w:type="dxa"/>
            <w:vAlign w:val="center"/>
            <w:hideMark/>
          </w:tcPr>
          <w:p w14:paraId="0EB7B276"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否</w:t>
            </w:r>
          </w:p>
        </w:tc>
        <w:tc>
          <w:tcPr>
            <w:tcW w:w="789" w:type="dxa"/>
            <w:vAlign w:val="center"/>
            <w:hideMark/>
          </w:tcPr>
          <w:p w14:paraId="38460201"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-7</w:t>
            </w:r>
          </w:p>
        </w:tc>
        <w:tc>
          <w:tcPr>
            <w:tcW w:w="708" w:type="dxa"/>
            <w:vAlign w:val="center"/>
            <w:hideMark/>
          </w:tcPr>
          <w:p w14:paraId="70C7AF7C"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-9</w:t>
            </w:r>
          </w:p>
        </w:tc>
      </w:tr>
      <w:tr w:rsidR="001C0279" w:rsidRPr="00CA4275" w14:paraId="48072231" w14:textId="77777777" w:rsidTr="00AA1E0D">
        <w:tc>
          <w:tcPr>
            <w:tcW w:w="803" w:type="dxa"/>
            <w:vAlign w:val="center"/>
            <w:hideMark/>
          </w:tcPr>
          <w:p w14:paraId="2E94FD6A"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实施非常规大规模暴力</w:t>
            </w:r>
          </w:p>
        </w:tc>
        <w:tc>
          <w:tcPr>
            <w:tcW w:w="1602" w:type="dxa"/>
            <w:vAlign w:val="center"/>
            <w:hideMark/>
          </w:tcPr>
          <w:p w14:paraId="24CA917E"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ENGAGE IN UNCONVENTIONAL MASS VIOLENCE</w:t>
            </w:r>
          </w:p>
        </w:tc>
        <w:tc>
          <w:tcPr>
            <w:tcW w:w="3686" w:type="dxa"/>
            <w:vAlign w:val="center"/>
            <w:hideMark/>
          </w:tcPr>
          <w:p w14:paraId="0A3C5B47"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行为方针对目标方实施非常规大规模暴力行动，涵盖大规模驱逐、大规模屠杀、种族清洗、使用化学</w:t>
            </w:r>
            <w:r w:rsidRPr="00CA4275">
              <w:rPr>
                <w:rFonts w:ascii="Times New Roman" w:eastAsia="宋体" w:hAnsi="Times New Roman"/>
                <w:sz w:val="24"/>
              </w:rPr>
              <w:t>/</w:t>
            </w:r>
            <w:r w:rsidRPr="00CA4275">
              <w:rPr>
                <w:rFonts w:ascii="Times New Roman" w:eastAsia="宋体" w:hAnsi="Times New Roman"/>
                <w:sz w:val="24"/>
              </w:rPr>
              <w:t>生物</w:t>
            </w:r>
            <w:r w:rsidRPr="00CA4275">
              <w:rPr>
                <w:rFonts w:ascii="Times New Roman" w:eastAsia="宋体" w:hAnsi="Times New Roman"/>
                <w:sz w:val="24"/>
              </w:rPr>
              <w:t>/</w:t>
            </w:r>
            <w:r w:rsidRPr="00CA4275">
              <w:rPr>
                <w:rFonts w:ascii="Times New Roman" w:eastAsia="宋体" w:hAnsi="Times New Roman"/>
                <w:sz w:val="24"/>
              </w:rPr>
              <w:t>放射性</w:t>
            </w:r>
            <w:r w:rsidRPr="00CA4275">
              <w:rPr>
                <w:rFonts w:ascii="Times New Roman" w:eastAsia="宋体" w:hAnsi="Times New Roman"/>
                <w:sz w:val="24"/>
              </w:rPr>
              <w:t>/</w:t>
            </w:r>
            <w:r w:rsidRPr="00CA4275">
              <w:rPr>
                <w:rFonts w:ascii="Times New Roman" w:eastAsia="宋体" w:hAnsi="Times New Roman"/>
                <w:sz w:val="24"/>
              </w:rPr>
              <w:t>核武器等大规模杀伤性武器的所有未另行分类的极端暴力行为</w:t>
            </w:r>
          </w:p>
        </w:tc>
        <w:tc>
          <w:tcPr>
            <w:tcW w:w="708" w:type="dxa"/>
            <w:vAlign w:val="center"/>
            <w:hideMark/>
          </w:tcPr>
          <w:p w14:paraId="488677BA"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否</w:t>
            </w:r>
          </w:p>
        </w:tc>
        <w:tc>
          <w:tcPr>
            <w:tcW w:w="789" w:type="dxa"/>
            <w:vAlign w:val="center"/>
            <w:hideMark/>
          </w:tcPr>
          <w:p w14:paraId="69ABF89A"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-10</w:t>
            </w:r>
          </w:p>
        </w:tc>
        <w:tc>
          <w:tcPr>
            <w:tcW w:w="708" w:type="dxa"/>
            <w:vAlign w:val="center"/>
            <w:hideMark/>
          </w:tcPr>
          <w:p w14:paraId="056D2A94" w14:textId="77777777" w:rsidR="001C0279" w:rsidRPr="00CA4275" w:rsidRDefault="001C0279" w:rsidP="00AA1E0D">
            <w:pPr>
              <w:spacing w:line="278" w:lineRule="auto"/>
              <w:jc w:val="both"/>
              <w:rPr>
                <w:rFonts w:ascii="Times New Roman" w:eastAsia="宋体" w:hAnsi="Times New Roman"/>
                <w:sz w:val="24"/>
              </w:rPr>
            </w:pPr>
            <w:r w:rsidRPr="00CA4275">
              <w:rPr>
                <w:rFonts w:ascii="Times New Roman" w:eastAsia="宋体" w:hAnsi="Times New Roman"/>
                <w:sz w:val="24"/>
              </w:rPr>
              <w:t>-10</w:t>
            </w:r>
          </w:p>
        </w:tc>
      </w:tr>
    </w:tbl>
    <w:p w14:paraId="72A0C7AF" w14:textId="77777777" w:rsidR="00BC2B88" w:rsidRPr="005914BC" w:rsidRDefault="00BC2B88" w:rsidP="0081368E">
      <w:pPr>
        <w:spacing w:line="360" w:lineRule="auto"/>
        <w:jc w:val="both"/>
        <w:rPr>
          <w:rFonts w:ascii="Times" w:eastAsia="宋体" w:hAnsi="Times"/>
          <w:b/>
          <w:bCs/>
          <w:sz w:val="28"/>
          <w:szCs w:val="28"/>
        </w:rPr>
      </w:pPr>
    </w:p>
    <w:sectPr w:rsidR="00BC2B88" w:rsidRPr="005914BC">
      <w:footerReference w:type="defaul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A9CE7" w14:textId="77777777" w:rsidR="00BF7D6F" w:rsidRDefault="00BF7D6F" w:rsidP="0054485E">
      <w:pPr>
        <w:spacing w:after="0" w:line="240" w:lineRule="auto"/>
        <w:rPr>
          <w:rFonts w:hint="eastAsia"/>
        </w:rPr>
      </w:pPr>
      <w:r>
        <w:separator/>
      </w:r>
    </w:p>
  </w:endnote>
  <w:endnote w:type="continuationSeparator" w:id="0">
    <w:p w14:paraId="79A4C2A6" w14:textId="77777777" w:rsidR="00BF7D6F" w:rsidRDefault="00BF7D6F" w:rsidP="0054485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Times">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6394609"/>
      <w:docPartObj>
        <w:docPartGallery w:val="Page Numbers (Bottom of Page)"/>
        <w:docPartUnique/>
      </w:docPartObj>
    </w:sdtPr>
    <w:sdtContent>
      <w:p w14:paraId="2D3E4673" w14:textId="172F9409" w:rsidR="005914BC" w:rsidRDefault="005914BC" w:rsidP="005914BC">
        <w:pPr>
          <w:pStyle w:val="af2"/>
          <w:jc w:val="center"/>
          <w:rPr>
            <w:rFonts w:hint="eastAsia"/>
          </w:rP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D59EB" w14:textId="77777777" w:rsidR="00BF7D6F" w:rsidRDefault="00BF7D6F" w:rsidP="0054485E">
      <w:pPr>
        <w:spacing w:after="0" w:line="240" w:lineRule="auto"/>
        <w:rPr>
          <w:rFonts w:hint="eastAsia"/>
        </w:rPr>
      </w:pPr>
      <w:r>
        <w:separator/>
      </w:r>
    </w:p>
  </w:footnote>
  <w:footnote w:type="continuationSeparator" w:id="0">
    <w:p w14:paraId="2623ABA7" w14:textId="77777777" w:rsidR="00BF7D6F" w:rsidRDefault="00BF7D6F" w:rsidP="0054485E">
      <w:pPr>
        <w:spacing w:after="0" w:line="240" w:lineRule="auto"/>
        <w:rPr>
          <w:rFonts w:hint="eastAsia"/>
        </w:rPr>
      </w:pPr>
      <w:r>
        <w:continuationSeparator/>
      </w:r>
    </w:p>
  </w:footnote>
  <w:footnote w:id="1">
    <w:p w14:paraId="3E4F1C23" w14:textId="25E55135" w:rsidR="00054754" w:rsidRPr="005914BC" w:rsidRDefault="00054754" w:rsidP="005914BC">
      <w:pPr>
        <w:pStyle w:val="af5"/>
        <w:jc w:val="both"/>
        <w:rPr>
          <w:rFonts w:ascii="Times New Roman" w:eastAsia="宋体" w:hAnsi="Times New Roman"/>
          <w:sz w:val="21"/>
        </w:rPr>
      </w:pPr>
      <w:r w:rsidRPr="005914BC">
        <w:rPr>
          <w:rStyle w:val="af7"/>
          <w:rFonts w:ascii="Times New Roman" w:eastAsia="宋体" w:hAnsi="Times New Roman" w:hint="eastAsia"/>
          <w:sz w:val="21"/>
        </w:rPr>
        <w:footnoteRef/>
      </w:r>
      <w:r w:rsidRPr="005914BC">
        <w:rPr>
          <w:rFonts w:ascii="Times New Roman" w:eastAsia="宋体" w:hAnsi="Times New Roman" w:hint="eastAsia"/>
          <w:sz w:val="21"/>
        </w:rPr>
        <w:t xml:space="preserve"> </w:t>
      </w:r>
      <w:r w:rsidR="00F20A3C" w:rsidRPr="005914BC">
        <w:rPr>
          <w:rFonts w:ascii="Times New Roman" w:eastAsia="宋体" w:hAnsi="Times New Roman" w:hint="eastAsia"/>
          <w:sz w:val="21"/>
        </w:rPr>
        <w:t>关于国际体系的无政府性假定，</w:t>
      </w:r>
      <w:r w:rsidR="00D706BA" w:rsidRPr="005914BC">
        <w:rPr>
          <w:rFonts w:ascii="Times New Roman" w:eastAsia="宋体" w:hAnsi="Times New Roman" w:hint="eastAsia"/>
          <w:sz w:val="21"/>
        </w:rPr>
        <w:t>现实主义学者</w:t>
      </w:r>
      <w:r w:rsidR="00F20A3C" w:rsidRPr="005914BC">
        <w:rPr>
          <w:rFonts w:ascii="Times New Roman" w:eastAsia="宋体" w:hAnsi="Times New Roman" w:hint="eastAsia"/>
          <w:sz w:val="21"/>
        </w:rPr>
        <w:t>卡尔（</w:t>
      </w:r>
      <w:r w:rsidR="00F20A3C" w:rsidRPr="005914BC">
        <w:rPr>
          <w:rFonts w:ascii="Times New Roman" w:eastAsia="宋体" w:hAnsi="Times New Roman" w:hint="eastAsia"/>
          <w:sz w:val="21"/>
        </w:rPr>
        <w:t>E. H. Carr</w:t>
      </w:r>
      <w:r w:rsidR="00F20A3C" w:rsidRPr="005914BC">
        <w:rPr>
          <w:rFonts w:ascii="Times New Roman" w:eastAsia="宋体" w:hAnsi="Times New Roman" w:hint="eastAsia"/>
          <w:sz w:val="21"/>
        </w:rPr>
        <w:t>）与沃尔兹（</w:t>
      </w:r>
      <w:r w:rsidR="00F20A3C" w:rsidRPr="005914BC">
        <w:rPr>
          <w:rFonts w:ascii="Times New Roman" w:eastAsia="宋体" w:hAnsi="Times New Roman" w:hint="eastAsia"/>
          <w:sz w:val="21"/>
        </w:rPr>
        <w:t>Kenneth Waltz</w:t>
      </w:r>
      <w:r w:rsidR="00F20A3C" w:rsidRPr="005914BC">
        <w:rPr>
          <w:rFonts w:ascii="Times New Roman" w:eastAsia="宋体" w:hAnsi="Times New Roman" w:hint="eastAsia"/>
          <w:sz w:val="21"/>
        </w:rPr>
        <w:t>）均在其著作中予以系统阐释，</w:t>
      </w:r>
      <w:r w:rsidRPr="005914BC">
        <w:rPr>
          <w:rFonts w:ascii="Times New Roman" w:eastAsia="宋体" w:hAnsi="Times New Roman" w:hint="eastAsia"/>
          <w:sz w:val="21"/>
        </w:rPr>
        <w:t>详见：</w:t>
      </w:r>
      <w:r w:rsidR="00F20A3C" w:rsidRPr="005914BC">
        <w:rPr>
          <w:rFonts w:ascii="Times New Roman" w:eastAsia="宋体" w:hAnsi="Times New Roman" w:hint="eastAsia"/>
          <w:sz w:val="21"/>
        </w:rPr>
        <w:t>E.H. Carr. Twenty Years' Crisis: 1919</w:t>
      </w:r>
      <w:r w:rsidR="00F20A3C" w:rsidRPr="005914BC">
        <w:rPr>
          <w:rFonts w:ascii="Times New Roman" w:eastAsia="宋体" w:hAnsi="Times New Roman" w:hint="eastAsia"/>
          <w:sz w:val="21"/>
        </w:rPr>
        <w:t>—</w:t>
      </w:r>
      <w:r w:rsidR="00F20A3C" w:rsidRPr="005914BC">
        <w:rPr>
          <w:rFonts w:ascii="Times New Roman" w:eastAsia="宋体" w:hAnsi="Times New Roman" w:hint="eastAsia"/>
          <w:sz w:val="21"/>
        </w:rPr>
        <w:t>1939[M]. New York: Harper and Brothers, 1939; WALTZ K N. Theory of International Politics[M]. Reading: Addison-Wesley, 1979.</w:t>
      </w:r>
    </w:p>
  </w:footnote>
  <w:footnote w:id="2">
    <w:p w14:paraId="16099DC9" w14:textId="10B861AD" w:rsidR="00FA7481" w:rsidRPr="005914BC" w:rsidRDefault="00FA7481" w:rsidP="005914BC">
      <w:pPr>
        <w:pStyle w:val="af5"/>
        <w:jc w:val="both"/>
        <w:rPr>
          <w:rFonts w:ascii="Times New Roman" w:eastAsia="宋体" w:hAnsi="Times New Roman"/>
          <w:sz w:val="21"/>
        </w:rPr>
      </w:pPr>
      <w:r w:rsidRPr="005914BC">
        <w:rPr>
          <w:rStyle w:val="af7"/>
          <w:rFonts w:ascii="Times New Roman" w:eastAsia="宋体" w:hAnsi="Times New Roman" w:hint="eastAsia"/>
          <w:sz w:val="21"/>
        </w:rPr>
        <w:footnoteRef/>
      </w:r>
      <w:r w:rsidRPr="005914BC">
        <w:rPr>
          <w:rFonts w:ascii="Times New Roman" w:eastAsia="宋体" w:hAnsi="Times New Roman" w:hint="eastAsia"/>
          <w:sz w:val="21"/>
        </w:rPr>
        <w:t xml:space="preserve"> </w:t>
      </w:r>
      <w:r w:rsidRPr="005914BC">
        <w:rPr>
          <w:rFonts w:ascii="Times New Roman" w:eastAsia="宋体" w:hAnsi="Times New Roman" w:hint="eastAsia"/>
          <w:sz w:val="21"/>
        </w:rPr>
        <w:t>阎学通</w:t>
      </w:r>
      <w:r w:rsidRPr="005914BC">
        <w:rPr>
          <w:rFonts w:ascii="Times New Roman" w:eastAsia="宋体" w:hAnsi="Times New Roman" w:hint="eastAsia"/>
          <w:sz w:val="21"/>
        </w:rPr>
        <w:t>.</w:t>
      </w:r>
      <w:r w:rsidRPr="005914BC">
        <w:rPr>
          <w:rFonts w:ascii="Times New Roman" w:eastAsia="宋体" w:hAnsi="Times New Roman" w:hint="eastAsia"/>
          <w:sz w:val="21"/>
        </w:rPr>
        <w:t>道义、政治领导和国际秩序——道义现实主义的自变量问题</w:t>
      </w:r>
      <w:r w:rsidRPr="005914BC">
        <w:rPr>
          <w:rFonts w:ascii="Times New Roman" w:eastAsia="宋体" w:hAnsi="Times New Roman" w:hint="eastAsia"/>
          <w:sz w:val="21"/>
        </w:rPr>
        <w:t>[J].</w:t>
      </w:r>
      <w:r w:rsidRPr="005914BC">
        <w:rPr>
          <w:rFonts w:ascii="Times New Roman" w:eastAsia="宋体" w:hAnsi="Times New Roman" w:hint="eastAsia"/>
          <w:sz w:val="21"/>
        </w:rPr>
        <w:t>世界经济与政治</w:t>
      </w:r>
      <w:r w:rsidRPr="005914BC">
        <w:rPr>
          <w:rFonts w:ascii="Times New Roman" w:eastAsia="宋体" w:hAnsi="Times New Roman" w:hint="eastAsia"/>
          <w:sz w:val="21"/>
        </w:rPr>
        <w:t>,2026,(01):27,29,31.</w:t>
      </w:r>
    </w:p>
  </w:footnote>
  <w:footnote w:id="3">
    <w:p w14:paraId="4141AC5D" w14:textId="77777777" w:rsidR="0042140E" w:rsidRPr="005914BC" w:rsidRDefault="0042140E" w:rsidP="0042140E">
      <w:pPr>
        <w:pStyle w:val="af5"/>
        <w:jc w:val="both"/>
        <w:rPr>
          <w:rFonts w:ascii="Times New Roman" w:eastAsia="宋体" w:hAnsi="Times New Roman"/>
          <w:sz w:val="21"/>
        </w:rPr>
      </w:pPr>
      <w:r w:rsidRPr="005914BC">
        <w:rPr>
          <w:rStyle w:val="af7"/>
          <w:rFonts w:ascii="Times New Roman" w:eastAsia="宋体" w:hAnsi="Times New Roman" w:hint="eastAsia"/>
          <w:sz w:val="21"/>
        </w:rPr>
        <w:footnoteRef/>
      </w:r>
      <w:r w:rsidRPr="005914BC">
        <w:rPr>
          <w:rFonts w:ascii="Times New Roman" w:eastAsia="宋体" w:hAnsi="Times New Roman" w:hint="eastAsia"/>
          <w:sz w:val="21"/>
        </w:rPr>
        <w:t xml:space="preserve"> </w:t>
      </w:r>
      <w:r w:rsidRPr="005914BC">
        <w:rPr>
          <w:rFonts w:ascii="Times New Roman" w:eastAsia="宋体" w:hAnsi="Times New Roman" w:hint="eastAsia"/>
          <w:sz w:val="21"/>
        </w:rPr>
        <w:t>古典现实主义认为权力是核心，大国凭借军事实力、经济优势制定规则，小国只能依附。新现实主义指出，国际体系结构由大国实力分布决定，大国主导秩序走向。新自由制度主义、建构主义等认为国际制度、国际规范均由大国设计和塑造，秩序的核心话语权始终掌握在大国手中。详见：</w:t>
      </w:r>
      <w:r w:rsidRPr="005914BC">
        <w:rPr>
          <w:rFonts w:ascii="Times New Roman" w:eastAsia="宋体" w:hAnsi="Times New Roman" w:hint="eastAsia"/>
          <w:sz w:val="21"/>
        </w:rPr>
        <w:t>E.H. Carr. Twenty Years' Crisis: 1919</w:t>
      </w:r>
      <w:r w:rsidRPr="005914BC">
        <w:rPr>
          <w:rFonts w:ascii="Times New Roman" w:eastAsia="宋体" w:hAnsi="Times New Roman" w:hint="eastAsia"/>
          <w:sz w:val="21"/>
        </w:rPr>
        <w:t>—</w:t>
      </w:r>
      <w:r w:rsidRPr="005914BC">
        <w:rPr>
          <w:rFonts w:ascii="Times New Roman" w:eastAsia="宋体" w:hAnsi="Times New Roman" w:hint="eastAsia"/>
          <w:sz w:val="21"/>
        </w:rPr>
        <w:t xml:space="preserve">1939[M]. New York: Harper and Brothers, 1939; WENDT A. Social Theory of International Politics[M]. Cambridge: Cambridge University Press, 1999; </w:t>
      </w:r>
      <w:r w:rsidRPr="005914BC">
        <w:rPr>
          <w:rFonts w:ascii="Times New Roman" w:eastAsia="宋体" w:hAnsi="Times New Roman" w:hint="eastAsia"/>
          <w:sz w:val="21"/>
        </w:rPr>
        <w:t>罗伯特·基欧汉</w:t>
      </w:r>
      <w:r w:rsidRPr="005914BC">
        <w:rPr>
          <w:rFonts w:ascii="Times New Roman" w:eastAsia="宋体" w:hAnsi="Times New Roman" w:hint="eastAsia"/>
          <w:sz w:val="21"/>
        </w:rPr>
        <w:t>,</w:t>
      </w:r>
      <w:r w:rsidRPr="005914BC">
        <w:rPr>
          <w:rFonts w:ascii="Times New Roman" w:eastAsia="宋体" w:hAnsi="Times New Roman" w:hint="eastAsia"/>
          <w:sz w:val="21"/>
        </w:rPr>
        <w:t>约瑟夫·奈</w:t>
      </w:r>
      <w:r w:rsidRPr="005914BC">
        <w:rPr>
          <w:rFonts w:ascii="Times New Roman" w:eastAsia="宋体" w:hAnsi="Times New Roman" w:hint="eastAsia"/>
          <w:sz w:val="21"/>
        </w:rPr>
        <w:t>.</w:t>
      </w:r>
      <w:r w:rsidRPr="005914BC">
        <w:rPr>
          <w:rFonts w:ascii="Times New Roman" w:eastAsia="宋体" w:hAnsi="Times New Roman" w:hint="eastAsia"/>
          <w:sz w:val="21"/>
        </w:rPr>
        <w:t>权力与相互依赖</w:t>
      </w:r>
      <w:r w:rsidRPr="005914BC">
        <w:rPr>
          <w:rFonts w:ascii="Times New Roman" w:eastAsia="宋体" w:hAnsi="Times New Roman" w:hint="eastAsia"/>
          <w:sz w:val="21"/>
        </w:rPr>
        <w:t>[M].</w:t>
      </w:r>
      <w:r w:rsidRPr="005914BC">
        <w:rPr>
          <w:rFonts w:ascii="Times New Roman" w:eastAsia="宋体" w:hAnsi="Times New Roman" w:hint="eastAsia"/>
          <w:sz w:val="21"/>
        </w:rPr>
        <w:t>门洪华</w:t>
      </w:r>
      <w:r w:rsidRPr="005914BC">
        <w:rPr>
          <w:rFonts w:ascii="Times New Roman" w:eastAsia="宋体" w:hAnsi="Times New Roman" w:hint="eastAsia"/>
          <w:sz w:val="21"/>
        </w:rPr>
        <w:t>,</w:t>
      </w:r>
      <w:r w:rsidRPr="005914BC">
        <w:rPr>
          <w:rFonts w:ascii="Times New Roman" w:eastAsia="宋体" w:hAnsi="Times New Roman" w:hint="eastAsia"/>
          <w:sz w:val="21"/>
        </w:rPr>
        <w:t>译</w:t>
      </w:r>
      <w:r w:rsidRPr="005914BC">
        <w:rPr>
          <w:rFonts w:ascii="Times New Roman" w:eastAsia="宋体" w:hAnsi="Times New Roman" w:hint="eastAsia"/>
          <w:sz w:val="21"/>
        </w:rPr>
        <w:t>.</w:t>
      </w:r>
      <w:r w:rsidRPr="005914BC">
        <w:rPr>
          <w:rFonts w:ascii="Times New Roman" w:eastAsia="宋体" w:hAnsi="Times New Roman" w:hint="eastAsia"/>
          <w:sz w:val="21"/>
        </w:rPr>
        <w:t>北京</w:t>
      </w:r>
      <w:r w:rsidRPr="005914BC">
        <w:rPr>
          <w:rFonts w:ascii="Times New Roman" w:eastAsia="宋体" w:hAnsi="Times New Roman" w:hint="eastAsia"/>
          <w:sz w:val="21"/>
        </w:rPr>
        <w:t>:</w:t>
      </w:r>
      <w:r w:rsidRPr="005914BC">
        <w:rPr>
          <w:rFonts w:ascii="Times New Roman" w:eastAsia="宋体" w:hAnsi="Times New Roman" w:hint="eastAsia"/>
          <w:sz w:val="21"/>
        </w:rPr>
        <w:t>北京大学出版社</w:t>
      </w:r>
      <w:r w:rsidRPr="005914BC">
        <w:rPr>
          <w:rFonts w:ascii="Times New Roman" w:eastAsia="宋体" w:hAnsi="Times New Roman" w:hint="eastAsia"/>
          <w:sz w:val="21"/>
        </w:rPr>
        <w:t xml:space="preserve">,2002:25; </w:t>
      </w:r>
      <w:r w:rsidRPr="005914BC">
        <w:rPr>
          <w:rFonts w:ascii="Times New Roman" w:eastAsia="宋体" w:hAnsi="Times New Roman" w:hint="eastAsia"/>
          <w:sz w:val="21"/>
        </w:rPr>
        <w:t>袁正清</w:t>
      </w:r>
      <w:r w:rsidRPr="005914BC">
        <w:rPr>
          <w:rFonts w:ascii="Times New Roman" w:eastAsia="宋体" w:hAnsi="Times New Roman" w:hint="eastAsia"/>
          <w:sz w:val="21"/>
        </w:rPr>
        <w:t>.</w:t>
      </w:r>
      <w:r w:rsidRPr="005914BC">
        <w:rPr>
          <w:rFonts w:ascii="Times New Roman" w:eastAsia="宋体" w:hAnsi="Times New Roman" w:hint="eastAsia"/>
          <w:sz w:val="21"/>
        </w:rPr>
        <w:t>建构主义与外交政策分析</w:t>
      </w:r>
      <w:r w:rsidRPr="005914BC">
        <w:rPr>
          <w:rFonts w:ascii="Times New Roman" w:eastAsia="宋体" w:hAnsi="Times New Roman" w:hint="eastAsia"/>
          <w:sz w:val="21"/>
        </w:rPr>
        <w:t>[J].</w:t>
      </w:r>
      <w:r w:rsidRPr="005914BC">
        <w:rPr>
          <w:rFonts w:ascii="Times New Roman" w:eastAsia="宋体" w:hAnsi="Times New Roman" w:hint="eastAsia"/>
          <w:sz w:val="21"/>
        </w:rPr>
        <w:t>世界经济与政治</w:t>
      </w:r>
      <w:r w:rsidRPr="005914BC">
        <w:rPr>
          <w:rFonts w:ascii="Times New Roman" w:eastAsia="宋体" w:hAnsi="Times New Roman" w:hint="eastAsia"/>
          <w:sz w:val="21"/>
        </w:rPr>
        <w:t xml:space="preserve">,2004,(09):8-13+4; </w:t>
      </w:r>
      <w:r w:rsidRPr="005914BC">
        <w:rPr>
          <w:rFonts w:ascii="Times New Roman" w:eastAsia="宋体" w:hAnsi="Times New Roman" w:hint="eastAsia"/>
          <w:sz w:val="21"/>
        </w:rPr>
        <w:t>秦亚青</w:t>
      </w:r>
      <w:r w:rsidRPr="005914BC">
        <w:rPr>
          <w:rFonts w:ascii="Times New Roman" w:eastAsia="宋体" w:hAnsi="Times New Roman"/>
          <w:sz w:val="21"/>
        </w:rPr>
        <w:t>.</w:t>
      </w:r>
      <w:r w:rsidRPr="005914BC">
        <w:rPr>
          <w:rFonts w:ascii="Times New Roman" w:eastAsia="宋体" w:hAnsi="Times New Roman"/>
          <w:sz w:val="21"/>
        </w:rPr>
        <w:t>国际制度与国际合作</w:t>
      </w:r>
      <w:r w:rsidRPr="005914BC">
        <w:rPr>
          <w:rFonts w:ascii="Times New Roman" w:eastAsia="宋体" w:hAnsi="Times New Roman"/>
          <w:sz w:val="21"/>
        </w:rPr>
        <w:t>——</w:t>
      </w:r>
      <w:r w:rsidRPr="005914BC">
        <w:rPr>
          <w:rFonts w:ascii="Times New Roman" w:eastAsia="宋体" w:hAnsi="Times New Roman"/>
          <w:sz w:val="21"/>
        </w:rPr>
        <w:t>反思新自由制度主义</w:t>
      </w:r>
      <w:r w:rsidRPr="005914BC">
        <w:rPr>
          <w:rFonts w:ascii="Times New Roman" w:eastAsia="宋体" w:hAnsi="Times New Roman"/>
          <w:sz w:val="21"/>
        </w:rPr>
        <w:t>[J].</w:t>
      </w:r>
      <w:r w:rsidRPr="005914BC">
        <w:rPr>
          <w:rFonts w:ascii="Times New Roman" w:eastAsia="宋体" w:hAnsi="Times New Roman"/>
          <w:sz w:val="21"/>
        </w:rPr>
        <w:t>外交学院学报</w:t>
      </w:r>
      <w:r w:rsidRPr="005914BC">
        <w:rPr>
          <w:rFonts w:ascii="Times New Roman" w:eastAsia="宋体" w:hAnsi="Times New Roman"/>
          <w:sz w:val="21"/>
        </w:rPr>
        <w:t>,1998,(01):41-48.DOI:10.13569/j.cnki.far.1998.01.008</w:t>
      </w:r>
      <w:r w:rsidRPr="005914BC">
        <w:rPr>
          <w:rFonts w:ascii="Times New Roman" w:eastAsia="宋体" w:hAnsi="Times New Roman" w:hint="eastAsia"/>
          <w:sz w:val="21"/>
        </w:rPr>
        <w:t>.</w:t>
      </w:r>
    </w:p>
  </w:footnote>
  <w:footnote w:id="4">
    <w:p w14:paraId="09A40935" w14:textId="745438D4" w:rsidR="00591C32" w:rsidRPr="005914BC" w:rsidRDefault="00591C32" w:rsidP="005914BC">
      <w:pPr>
        <w:pStyle w:val="af5"/>
        <w:jc w:val="both"/>
        <w:rPr>
          <w:rFonts w:ascii="Times New Roman" w:eastAsia="宋体" w:hAnsi="Times New Roman"/>
          <w:sz w:val="21"/>
        </w:rPr>
      </w:pPr>
      <w:r w:rsidRPr="005914BC">
        <w:rPr>
          <w:rStyle w:val="af7"/>
          <w:rFonts w:ascii="Times New Roman" w:eastAsia="宋体" w:hAnsi="Times New Roman" w:hint="eastAsia"/>
          <w:sz w:val="21"/>
        </w:rPr>
        <w:footnoteRef/>
      </w:r>
      <w:r w:rsidRPr="005914BC">
        <w:rPr>
          <w:rFonts w:ascii="Times New Roman" w:eastAsia="宋体" w:hAnsi="Times New Roman" w:hint="eastAsia"/>
          <w:sz w:val="21"/>
        </w:rPr>
        <w:t xml:space="preserve"> </w:t>
      </w:r>
      <w:r w:rsidR="001632CB" w:rsidRPr="005914BC">
        <w:rPr>
          <w:rFonts w:ascii="Times New Roman" w:eastAsia="宋体" w:hAnsi="Times New Roman" w:hint="eastAsia"/>
          <w:sz w:val="21"/>
        </w:rPr>
        <w:t>阎学通</w:t>
      </w:r>
      <w:r w:rsidR="001632CB" w:rsidRPr="005914BC">
        <w:rPr>
          <w:rFonts w:ascii="Times New Roman" w:eastAsia="宋体" w:hAnsi="Times New Roman" w:hint="eastAsia"/>
          <w:sz w:val="21"/>
        </w:rPr>
        <w:t>.</w:t>
      </w:r>
      <w:r w:rsidR="001632CB" w:rsidRPr="005914BC">
        <w:rPr>
          <w:rFonts w:ascii="Times New Roman" w:eastAsia="宋体" w:hAnsi="Times New Roman" w:hint="eastAsia"/>
          <w:sz w:val="21"/>
        </w:rPr>
        <w:t>道义现实主义的国际关系理论</w:t>
      </w:r>
      <w:r w:rsidR="001632CB" w:rsidRPr="005914BC">
        <w:rPr>
          <w:rFonts w:ascii="Times New Roman" w:eastAsia="宋体" w:hAnsi="Times New Roman" w:hint="eastAsia"/>
          <w:sz w:val="21"/>
        </w:rPr>
        <w:t>[J].</w:t>
      </w:r>
      <w:r w:rsidR="001632CB" w:rsidRPr="005914BC">
        <w:rPr>
          <w:rFonts w:ascii="Times New Roman" w:eastAsia="宋体" w:hAnsi="Times New Roman" w:hint="eastAsia"/>
          <w:sz w:val="21"/>
        </w:rPr>
        <w:t>国际问题研究</w:t>
      </w:r>
      <w:r w:rsidR="001632CB" w:rsidRPr="005914BC">
        <w:rPr>
          <w:rFonts w:ascii="Times New Roman" w:eastAsia="宋体" w:hAnsi="Times New Roman" w:hint="eastAsia"/>
          <w:sz w:val="21"/>
        </w:rPr>
        <w:t>,2014,(05):102-128+130.</w:t>
      </w:r>
    </w:p>
  </w:footnote>
  <w:footnote w:id="5">
    <w:p w14:paraId="26E44F62" w14:textId="6427EC31" w:rsidR="005914BC" w:rsidRPr="005914BC" w:rsidRDefault="005914BC" w:rsidP="005914BC">
      <w:pPr>
        <w:pStyle w:val="af5"/>
        <w:jc w:val="both"/>
        <w:rPr>
          <w:rFonts w:ascii="Times New Roman" w:eastAsia="宋体" w:hAnsi="Times New Roman"/>
          <w:sz w:val="21"/>
        </w:rPr>
      </w:pPr>
      <w:r w:rsidRPr="005914BC">
        <w:rPr>
          <w:rStyle w:val="af7"/>
          <w:rFonts w:ascii="Times New Roman" w:eastAsia="宋体" w:hAnsi="Times New Roman" w:hint="eastAsia"/>
          <w:sz w:val="21"/>
        </w:rPr>
        <w:footnoteRef/>
      </w:r>
      <w:r w:rsidRPr="005914BC">
        <w:rPr>
          <w:rFonts w:ascii="Times New Roman" w:eastAsia="宋体" w:hAnsi="Times New Roman" w:hint="eastAsia"/>
          <w:sz w:val="21"/>
        </w:rPr>
        <w:t xml:space="preserve"> </w:t>
      </w:r>
      <w:r w:rsidRPr="005914BC">
        <w:rPr>
          <w:rFonts w:ascii="Times New Roman" w:eastAsia="宋体" w:hAnsi="Times New Roman" w:hint="eastAsia"/>
          <w:sz w:val="21"/>
        </w:rPr>
        <w:t>玛格丽特</w:t>
      </w:r>
      <w:r w:rsidRPr="005914BC">
        <w:rPr>
          <w:rFonts w:ascii="微软雅黑" w:eastAsia="微软雅黑" w:hAnsi="微软雅黑" w:cs="微软雅黑" w:hint="eastAsia"/>
          <w:sz w:val="21"/>
        </w:rPr>
        <w:t>・</w:t>
      </w:r>
      <w:r w:rsidRPr="005914BC">
        <w:rPr>
          <w:rFonts w:ascii="Times New Roman" w:eastAsia="宋体" w:hAnsi="Times New Roman" w:cs="等线" w:hint="eastAsia"/>
          <w:sz w:val="21"/>
        </w:rPr>
        <w:t>赫尔曼等人提出，在国家中，“谁来领导至关重要”。他们反对将决策者视为被动行为体的观点，强调了决策者在国家间关系中的决定性作用。约翰</w:t>
      </w:r>
      <w:r w:rsidRPr="005914BC">
        <w:rPr>
          <w:rFonts w:ascii="微软雅黑" w:eastAsia="微软雅黑" w:hAnsi="微软雅黑" w:cs="微软雅黑" w:hint="eastAsia"/>
          <w:sz w:val="21"/>
        </w:rPr>
        <w:t>・</w:t>
      </w:r>
      <w:r w:rsidRPr="005914BC">
        <w:rPr>
          <w:rFonts w:ascii="Times New Roman" w:eastAsia="宋体" w:hAnsi="Times New Roman" w:cs="等线" w:hint="eastAsia"/>
          <w:sz w:val="21"/>
        </w:rPr>
        <w:t>米尔斯海默与塞巴斯蒂安</w:t>
      </w:r>
      <w:r w:rsidRPr="005914BC">
        <w:rPr>
          <w:rFonts w:ascii="微软雅黑" w:eastAsia="微软雅黑" w:hAnsi="微软雅黑" w:cs="微软雅黑" w:hint="eastAsia"/>
          <w:sz w:val="21"/>
        </w:rPr>
        <w:t>・</w:t>
      </w:r>
      <w:r w:rsidRPr="005914BC">
        <w:rPr>
          <w:rFonts w:ascii="Times New Roman" w:eastAsia="宋体" w:hAnsi="Times New Roman" w:cs="等线" w:hint="eastAsia"/>
          <w:sz w:val="21"/>
        </w:rPr>
        <w:t>罗萨托提出：“正是这一群人，而非国家本身，在制定政策。因此，一个国家的理性程度，取决于其核心决策者的观点如何整合。”详见：</w:t>
      </w:r>
      <w:r w:rsidRPr="005914BC">
        <w:rPr>
          <w:rFonts w:ascii="Times New Roman" w:eastAsia="宋体" w:hAnsi="Times New Roman"/>
          <w:sz w:val="21"/>
        </w:rPr>
        <w:t>Margaret G. Hermann, Thomas Preston, Baghat Korany, and Timothy M. Shaw. “Who Leads Matters: The Effects of Powe</w:t>
      </w:r>
      <w:r w:rsidRPr="005914BC">
        <w:rPr>
          <w:rFonts w:ascii="Times New Roman" w:eastAsia="宋体" w:hAnsi="Times New Roman" w:hint="eastAsia"/>
          <w:sz w:val="21"/>
        </w:rPr>
        <w:t>rful Individuals,</w:t>
      </w:r>
      <w:r w:rsidRPr="005914BC">
        <w:rPr>
          <w:rFonts w:ascii="Times New Roman" w:eastAsia="宋体" w:hAnsi="Times New Roman" w:hint="eastAsia"/>
          <w:sz w:val="21"/>
        </w:rPr>
        <w:t>”</w:t>
      </w:r>
      <w:r w:rsidRPr="005914BC">
        <w:rPr>
          <w:rFonts w:ascii="Times New Roman" w:eastAsia="宋体" w:hAnsi="Times New Roman" w:hint="eastAsia"/>
          <w:sz w:val="21"/>
        </w:rPr>
        <w:t xml:space="preserve"> International Studies Review, Vol. 3, No, 2 (2001), pp. 83-131; John Mearsheimer and Sebastian Rosato, How States Think: The Rationality of Foreign Policy (London: Yale University Press, 2023), p. 6.</w:t>
      </w:r>
    </w:p>
  </w:footnote>
  <w:footnote w:id="6">
    <w:p w14:paraId="79F62D89" w14:textId="18A046DD" w:rsidR="00591C32" w:rsidRPr="005914BC" w:rsidRDefault="00591C32" w:rsidP="005914BC">
      <w:pPr>
        <w:pStyle w:val="af5"/>
        <w:jc w:val="both"/>
        <w:rPr>
          <w:rFonts w:ascii="Times New Roman" w:eastAsia="宋体" w:hAnsi="Times New Roman"/>
          <w:sz w:val="21"/>
        </w:rPr>
      </w:pPr>
      <w:r w:rsidRPr="005914BC">
        <w:rPr>
          <w:rStyle w:val="af7"/>
          <w:rFonts w:ascii="Times New Roman" w:eastAsia="宋体" w:hAnsi="Times New Roman" w:hint="eastAsia"/>
          <w:sz w:val="21"/>
        </w:rPr>
        <w:footnoteRef/>
      </w:r>
      <w:r w:rsidRPr="005914BC">
        <w:rPr>
          <w:rFonts w:ascii="Times New Roman" w:eastAsia="宋体" w:hAnsi="Times New Roman" w:hint="eastAsia"/>
          <w:sz w:val="21"/>
        </w:rPr>
        <w:t xml:space="preserve"> </w:t>
      </w:r>
      <w:r w:rsidRPr="005914BC">
        <w:rPr>
          <w:rFonts w:ascii="Times New Roman" w:eastAsia="宋体" w:hAnsi="Times New Roman" w:hint="eastAsia"/>
          <w:sz w:val="21"/>
        </w:rPr>
        <w:t>阎学通</w:t>
      </w:r>
      <w:r w:rsidRPr="005914BC">
        <w:rPr>
          <w:rFonts w:ascii="Times New Roman" w:eastAsia="宋体" w:hAnsi="Times New Roman" w:hint="eastAsia"/>
          <w:sz w:val="21"/>
        </w:rPr>
        <w:t>.</w:t>
      </w:r>
      <w:r w:rsidRPr="005914BC">
        <w:rPr>
          <w:rFonts w:ascii="Times New Roman" w:eastAsia="宋体" w:hAnsi="Times New Roman" w:hint="eastAsia"/>
          <w:sz w:val="21"/>
        </w:rPr>
        <w:t>道义、政治领导和国际秩序——道义现实主义的自变量问题</w:t>
      </w:r>
      <w:r w:rsidRPr="005914BC">
        <w:rPr>
          <w:rFonts w:ascii="Times New Roman" w:eastAsia="宋体" w:hAnsi="Times New Roman" w:hint="eastAsia"/>
          <w:sz w:val="21"/>
        </w:rPr>
        <w:t>[J].</w:t>
      </w:r>
      <w:r w:rsidRPr="005914BC">
        <w:rPr>
          <w:rFonts w:ascii="Times New Roman" w:eastAsia="宋体" w:hAnsi="Times New Roman" w:hint="eastAsia"/>
          <w:sz w:val="21"/>
        </w:rPr>
        <w:t>世界经济与政治</w:t>
      </w:r>
      <w:r w:rsidRPr="005914BC">
        <w:rPr>
          <w:rFonts w:ascii="Times New Roman" w:eastAsia="宋体" w:hAnsi="Times New Roman" w:hint="eastAsia"/>
          <w:sz w:val="21"/>
        </w:rPr>
        <w:t>,2026,(01):28-29.</w:t>
      </w:r>
    </w:p>
  </w:footnote>
  <w:footnote w:id="7">
    <w:p w14:paraId="3052FDB7" w14:textId="44247307" w:rsidR="00234310" w:rsidRPr="005914BC" w:rsidRDefault="00234310" w:rsidP="005914BC">
      <w:pPr>
        <w:pStyle w:val="af5"/>
        <w:jc w:val="both"/>
        <w:rPr>
          <w:rFonts w:ascii="Times New Roman" w:eastAsia="宋体" w:hAnsi="Times New Roman"/>
          <w:sz w:val="21"/>
        </w:rPr>
      </w:pPr>
      <w:r w:rsidRPr="005914BC">
        <w:rPr>
          <w:rStyle w:val="af7"/>
          <w:rFonts w:ascii="Times New Roman" w:eastAsia="宋体" w:hAnsi="Times New Roman" w:hint="eastAsia"/>
          <w:sz w:val="21"/>
        </w:rPr>
        <w:footnoteRef/>
      </w:r>
      <w:r w:rsidRPr="005914BC">
        <w:rPr>
          <w:rFonts w:ascii="Times New Roman" w:eastAsia="宋体" w:hAnsi="Times New Roman" w:hint="eastAsia"/>
          <w:sz w:val="21"/>
        </w:rPr>
        <w:t xml:space="preserve"> MORGENTHAU H J. Politics among Nations: The Struggle for Power and Peace[M]. 3rd ed. New York: Alfred A. Knopf, 1961: 4-15.</w:t>
      </w:r>
    </w:p>
  </w:footnote>
  <w:footnote w:id="8">
    <w:p w14:paraId="6768DC03" w14:textId="6152E38E" w:rsidR="004D4AB7" w:rsidRPr="005914BC" w:rsidRDefault="004D4AB7" w:rsidP="005914BC">
      <w:pPr>
        <w:pStyle w:val="af5"/>
        <w:jc w:val="both"/>
        <w:rPr>
          <w:rFonts w:ascii="Times New Roman" w:eastAsia="宋体" w:hAnsi="Times New Roman"/>
          <w:sz w:val="21"/>
        </w:rPr>
      </w:pPr>
      <w:r w:rsidRPr="005914BC">
        <w:rPr>
          <w:rStyle w:val="af7"/>
          <w:rFonts w:ascii="Times New Roman" w:eastAsia="宋体" w:hAnsi="Times New Roman" w:hint="eastAsia"/>
          <w:sz w:val="21"/>
        </w:rPr>
        <w:footnoteRef/>
      </w:r>
      <w:r w:rsidRPr="005914BC">
        <w:rPr>
          <w:rFonts w:ascii="Times New Roman" w:eastAsia="宋体" w:hAnsi="Times New Roman" w:hint="eastAsia"/>
          <w:sz w:val="21"/>
        </w:rPr>
        <w:t xml:space="preserve"> </w:t>
      </w:r>
      <w:r w:rsidRPr="005914BC">
        <w:rPr>
          <w:rFonts w:ascii="Times New Roman" w:eastAsia="宋体" w:hAnsi="Times New Roman" w:hint="eastAsia"/>
          <w:sz w:val="21"/>
        </w:rPr>
        <w:t>阎学通</w:t>
      </w:r>
      <w:r w:rsidRPr="005914BC">
        <w:rPr>
          <w:rFonts w:ascii="Times New Roman" w:eastAsia="宋体" w:hAnsi="Times New Roman" w:hint="eastAsia"/>
          <w:sz w:val="21"/>
        </w:rPr>
        <w:t>.</w:t>
      </w:r>
      <w:r w:rsidRPr="005914BC">
        <w:rPr>
          <w:rFonts w:ascii="Times New Roman" w:eastAsia="宋体" w:hAnsi="Times New Roman" w:hint="eastAsia"/>
          <w:sz w:val="21"/>
        </w:rPr>
        <w:t>道义、政治领导和国际秩序——道义现实主义的自变量问题</w:t>
      </w:r>
      <w:r w:rsidRPr="005914BC">
        <w:rPr>
          <w:rFonts w:ascii="Times New Roman" w:eastAsia="宋体" w:hAnsi="Times New Roman" w:hint="eastAsia"/>
          <w:sz w:val="21"/>
        </w:rPr>
        <w:t>[J].</w:t>
      </w:r>
      <w:r w:rsidRPr="005914BC">
        <w:rPr>
          <w:rFonts w:ascii="Times New Roman" w:eastAsia="宋体" w:hAnsi="Times New Roman" w:hint="eastAsia"/>
          <w:sz w:val="21"/>
        </w:rPr>
        <w:t>世界经济与政治</w:t>
      </w:r>
      <w:r w:rsidRPr="005914BC">
        <w:rPr>
          <w:rFonts w:ascii="Times New Roman" w:eastAsia="宋体" w:hAnsi="Times New Roman" w:hint="eastAsia"/>
          <w:sz w:val="21"/>
        </w:rPr>
        <w:t>,2026,(01):37.</w:t>
      </w:r>
    </w:p>
  </w:footnote>
  <w:footnote w:id="9">
    <w:p w14:paraId="5C974AD5" w14:textId="77777777" w:rsidR="00A71155" w:rsidRPr="005914BC" w:rsidRDefault="00A71155" w:rsidP="00A71155">
      <w:pPr>
        <w:pStyle w:val="af5"/>
        <w:jc w:val="both"/>
        <w:rPr>
          <w:rFonts w:ascii="Times New Roman" w:eastAsia="宋体" w:hAnsi="Times New Roman"/>
          <w:sz w:val="21"/>
        </w:rPr>
      </w:pPr>
      <w:r w:rsidRPr="005914BC">
        <w:rPr>
          <w:rStyle w:val="af7"/>
          <w:rFonts w:ascii="Times New Roman" w:eastAsia="宋体" w:hAnsi="Times New Roman" w:hint="eastAsia"/>
          <w:sz w:val="21"/>
        </w:rPr>
        <w:footnoteRef/>
      </w:r>
      <w:r w:rsidRPr="005914BC">
        <w:rPr>
          <w:rFonts w:ascii="Times New Roman" w:eastAsia="宋体" w:hAnsi="Times New Roman" w:hint="eastAsia"/>
          <w:sz w:val="21"/>
        </w:rPr>
        <w:t xml:space="preserve"> </w:t>
      </w:r>
      <w:r w:rsidRPr="00A71155">
        <w:rPr>
          <w:rFonts w:ascii="Times New Roman" w:eastAsia="宋体" w:hAnsi="Times New Roman" w:hint="eastAsia"/>
          <w:sz w:val="21"/>
        </w:rPr>
        <w:t>克莱因国力方程是美国学者克莱因（</w:t>
      </w:r>
      <w:r w:rsidRPr="00A71155">
        <w:rPr>
          <w:rFonts w:ascii="Times New Roman" w:eastAsia="宋体" w:hAnsi="Times New Roman" w:hint="eastAsia"/>
          <w:sz w:val="21"/>
        </w:rPr>
        <w:t>Ray S. Cline</w:t>
      </w:r>
      <w:r w:rsidRPr="00A71155">
        <w:rPr>
          <w:rFonts w:ascii="Times New Roman" w:eastAsia="宋体" w:hAnsi="Times New Roman" w:hint="eastAsia"/>
          <w:sz w:val="21"/>
        </w:rPr>
        <w:t>）构建的经典综合国力定量评估模型，核心计算公式为</w:t>
      </w:r>
      <w:r w:rsidRPr="00A71155">
        <w:rPr>
          <w:rFonts w:ascii="Times New Roman" w:eastAsia="宋体" w:hAnsi="Times New Roman" w:hint="eastAsia"/>
          <w:sz w:val="21"/>
        </w:rPr>
        <w:t>Pp=(C+E+M)</w:t>
      </w:r>
      <w:r w:rsidRPr="00A71155">
        <w:rPr>
          <w:rFonts w:ascii="Times New Roman" w:eastAsia="宋体" w:hAnsi="Times New Roman" w:hint="eastAsia"/>
          <w:sz w:val="21"/>
        </w:rPr>
        <w:t>×</w:t>
      </w:r>
      <w:r w:rsidRPr="00A71155">
        <w:rPr>
          <w:rFonts w:ascii="Times New Roman" w:eastAsia="宋体" w:hAnsi="Times New Roman" w:hint="eastAsia"/>
          <w:sz w:val="21"/>
        </w:rPr>
        <w:t>(S+W)</w:t>
      </w:r>
      <w:r w:rsidRPr="00A71155">
        <w:rPr>
          <w:rFonts w:ascii="Times New Roman" w:eastAsia="宋体" w:hAnsi="Times New Roman" w:hint="eastAsia"/>
          <w:sz w:val="21"/>
        </w:rPr>
        <w:t>，其中</w:t>
      </w:r>
      <w:r w:rsidRPr="00A71155">
        <w:rPr>
          <w:rFonts w:ascii="Times New Roman" w:eastAsia="宋体" w:hAnsi="Times New Roman" w:hint="eastAsia"/>
          <w:sz w:val="21"/>
        </w:rPr>
        <w:t>Pp</w:t>
      </w:r>
      <w:r w:rsidRPr="00A71155">
        <w:rPr>
          <w:rFonts w:ascii="Times New Roman" w:eastAsia="宋体" w:hAnsi="Times New Roman" w:hint="eastAsia"/>
          <w:sz w:val="21"/>
        </w:rPr>
        <w:t>为可被感知的现实综合国力。</w:t>
      </w:r>
      <w:r w:rsidRPr="00A71155">
        <w:rPr>
          <w:rFonts w:ascii="Times New Roman" w:eastAsia="宋体" w:hAnsi="Times New Roman" w:hint="eastAsia"/>
          <w:sz w:val="21"/>
        </w:rPr>
        <w:t>C</w:t>
      </w:r>
      <w:r w:rsidRPr="00A71155">
        <w:rPr>
          <w:rFonts w:ascii="Times New Roman" w:eastAsia="宋体" w:hAnsi="Times New Roman" w:hint="eastAsia"/>
          <w:sz w:val="21"/>
        </w:rPr>
        <w:t>为基本实体、</w:t>
      </w:r>
      <w:r w:rsidRPr="00A71155">
        <w:rPr>
          <w:rFonts w:ascii="Times New Roman" w:eastAsia="宋体" w:hAnsi="Times New Roman" w:hint="eastAsia"/>
          <w:sz w:val="21"/>
        </w:rPr>
        <w:t>E</w:t>
      </w:r>
      <w:r w:rsidRPr="00A71155">
        <w:rPr>
          <w:rFonts w:ascii="Times New Roman" w:eastAsia="宋体" w:hAnsi="Times New Roman" w:hint="eastAsia"/>
          <w:sz w:val="21"/>
        </w:rPr>
        <w:t>为经济实力、</w:t>
      </w:r>
      <w:r w:rsidRPr="00A71155">
        <w:rPr>
          <w:rFonts w:ascii="Times New Roman" w:eastAsia="宋体" w:hAnsi="Times New Roman" w:hint="eastAsia"/>
          <w:sz w:val="21"/>
        </w:rPr>
        <w:t>M</w:t>
      </w:r>
      <w:r w:rsidRPr="00A71155">
        <w:rPr>
          <w:rFonts w:ascii="Times New Roman" w:eastAsia="宋体" w:hAnsi="Times New Roman" w:hint="eastAsia"/>
          <w:sz w:val="21"/>
        </w:rPr>
        <w:t>为军事实力，三者共同构成综合国力的物质硬实力模块，该模块采用基准国比例计分法，以对应指标数值全球最大的国家计该项指标满分，其余国家按该国指标数值与基准国指标数值的同比比例换算得分，其中</w:t>
      </w:r>
      <w:r w:rsidRPr="00A71155">
        <w:rPr>
          <w:rFonts w:ascii="Times New Roman" w:eastAsia="宋体" w:hAnsi="Times New Roman" w:hint="eastAsia"/>
          <w:sz w:val="21"/>
        </w:rPr>
        <w:t>C</w:t>
      </w:r>
      <w:r w:rsidRPr="00A71155">
        <w:rPr>
          <w:rFonts w:ascii="Times New Roman" w:eastAsia="宋体" w:hAnsi="Times New Roman" w:hint="eastAsia"/>
          <w:sz w:val="21"/>
        </w:rPr>
        <w:t>基准满分</w:t>
      </w:r>
      <w:r w:rsidRPr="00A71155">
        <w:rPr>
          <w:rFonts w:ascii="Times New Roman" w:eastAsia="宋体" w:hAnsi="Times New Roman" w:hint="eastAsia"/>
          <w:sz w:val="21"/>
        </w:rPr>
        <w:t>100</w:t>
      </w:r>
      <w:r w:rsidRPr="00A71155">
        <w:rPr>
          <w:rFonts w:ascii="Times New Roman" w:eastAsia="宋体" w:hAnsi="Times New Roman" w:hint="eastAsia"/>
          <w:sz w:val="21"/>
        </w:rPr>
        <w:t>分，下设人口、国土面积两项二级指标，总得分区间为</w:t>
      </w:r>
      <w:r w:rsidRPr="00A71155">
        <w:rPr>
          <w:rFonts w:ascii="Times New Roman" w:eastAsia="宋体" w:hAnsi="Times New Roman" w:hint="eastAsia"/>
          <w:sz w:val="21"/>
        </w:rPr>
        <w:t>0~100</w:t>
      </w:r>
      <w:r w:rsidRPr="00A71155">
        <w:rPr>
          <w:rFonts w:ascii="Times New Roman" w:eastAsia="宋体" w:hAnsi="Times New Roman" w:hint="eastAsia"/>
          <w:sz w:val="21"/>
        </w:rPr>
        <w:t>分；</w:t>
      </w:r>
      <w:r w:rsidRPr="00A71155">
        <w:rPr>
          <w:rFonts w:ascii="Times New Roman" w:eastAsia="宋体" w:hAnsi="Times New Roman" w:hint="eastAsia"/>
          <w:sz w:val="21"/>
        </w:rPr>
        <w:t>E</w:t>
      </w:r>
      <w:r w:rsidRPr="00A71155">
        <w:rPr>
          <w:rFonts w:ascii="Times New Roman" w:eastAsia="宋体" w:hAnsi="Times New Roman" w:hint="eastAsia"/>
          <w:sz w:val="21"/>
        </w:rPr>
        <w:t>基准满分</w:t>
      </w:r>
      <w:r w:rsidRPr="00A71155">
        <w:rPr>
          <w:rFonts w:ascii="Times New Roman" w:eastAsia="宋体" w:hAnsi="Times New Roman" w:hint="eastAsia"/>
          <w:sz w:val="21"/>
        </w:rPr>
        <w:t>200</w:t>
      </w:r>
      <w:r w:rsidRPr="00A71155">
        <w:rPr>
          <w:rFonts w:ascii="Times New Roman" w:eastAsia="宋体" w:hAnsi="Times New Roman" w:hint="eastAsia"/>
          <w:sz w:val="21"/>
        </w:rPr>
        <w:t>分，下设国民生产总值、能源、关键性非燃料矿物、工业生产能力、食品生产能力、对外贸易总额等二级指标，总得分区间为</w:t>
      </w:r>
      <w:r w:rsidRPr="00A71155">
        <w:rPr>
          <w:rFonts w:ascii="Times New Roman" w:eastAsia="宋体" w:hAnsi="Times New Roman" w:hint="eastAsia"/>
          <w:sz w:val="21"/>
        </w:rPr>
        <w:t>0~200</w:t>
      </w:r>
      <w:r w:rsidRPr="00A71155">
        <w:rPr>
          <w:rFonts w:ascii="Times New Roman" w:eastAsia="宋体" w:hAnsi="Times New Roman" w:hint="eastAsia"/>
          <w:sz w:val="21"/>
        </w:rPr>
        <w:t>分；</w:t>
      </w:r>
      <w:r w:rsidRPr="00A71155">
        <w:rPr>
          <w:rFonts w:ascii="Times New Roman" w:eastAsia="宋体" w:hAnsi="Times New Roman" w:hint="eastAsia"/>
          <w:sz w:val="21"/>
        </w:rPr>
        <w:t>M</w:t>
      </w:r>
      <w:r w:rsidRPr="00A71155">
        <w:rPr>
          <w:rFonts w:ascii="Times New Roman" w:eastAsia="宋体" w:hAnsi="Times New Roman" w:hint="eastAsia"/>
          <w:sz w:val="21"/>
        </w:rPr>
        <w:t>基准满分</w:t>
      </w:r>
      <w:r w:rsidRPr="00A71155">
        <w:rPr>
          <w:rFonts w:ascii="Times New Roman" w:eastAsia="宋体" w:hAnsi="Times New Roman" w:hint="eastAsia"/>
          <w:sz w:val="21"/>
        </w:rPr>
        <w:t>200</w:t>
      </w:r>
      <w:r w:rsidRPr="00A71155">
        <w:rPr>
          <w:rFonts w:ascii="Times New Roman" w:eastAsia="宋体" w:hAnsi="Times New Roman" w:hint="eastAsia"/>
          <w:sz w:val="21"/>
        </w:rPr>
        <w:t>分，下设核力量、常规军事力量两项二级指标，总得分区间为</w:t>
      </w:r>
      <w:r w:rsidRPr="00A71155">
        <w:rPr>
          <w:rFonts w:ascii="Times New Roman" w:eastAsia="宋体" w:hAnsi="Times New Roman" w:hint="eastAsia"/>
          <w:sz w:val="21"/>
        </w:rPr>
        <w:t>0~200</w:t>
      </w:r>
      <w:r w:rsidRPr="00A71155">
        <w:rPr>
          <w:rFonts w:ascii="Times New Roman" w:eastAsia="宋体" w:hAnsi="Times New Roman" w:hint="eastAsia"/>
          <w:sz w:val="21"/>
        </w:rPr>
        <w:t>分，物质要素总得分的理论区间为</w:t>
      </w:r>
      <w:r w:rsidRPr="00A71155">
        <w:rPr>
          <w:rFonts w:ascii="Times New Roman" w:eastAsia="宋体" w:hAnsi="Times New Roman" w:hint="eastAsia"/>
          <w:sz w:val="21"/>
        </w:rPr>
        <w:t>0~500</w:t>
      </w:r>
      <w:r w:rsidRPr="00A71155">
        <w:rPr>
          <w:rFonts w:ascii="Times New Roman" w:eastAsia="宋体" w:hAnsi="Times New Roman" w:hint="eastAsia"/>
          <w:sz w:val="21"/>
        </w:rPr>
        <w:t>分；</w:t>
      </w:r>
      <w:r w:rsidRPr="00A71155">
        <w:rPr>
          <w:rFonts w:ascii="Times New Roman" w:eastAsia="宋体" w:hAnsi="Times New Roman" w:hint="eastAsia"/>
          <w:sz w:val="21"/>
        </w:rPr>
        <w:t>S</w:t>
      </w:r>
      <w:r w:rsidRPr="00A71155">
        <w:rPr>
          <w:rFonts w:ascii="Times New Roman" w:eastAsia="宋体" w:hAnsi="Times New Roman" w:hint="eastAsia"/>
          <w:sz w:val="21"/>
        </w:rPr>
        <w:t>为战略目标、</w:t>
      </w:r>
      <w:r w:rsidRPr="00A71155">
        <w:rPr>
          <w:rFonts w:ascii="Times New Roman" w:eastAsia="宋体" w:hAnsi="Times New Roman" w:hint="eastAsia"/>
          <w:sz w:val="21"/>
        </w:rPr>
        <w:t>W</w:t>
      </w:r>
      <w:r w:rsidRPr="00A71155">
        <w:rPr>
          <w:rFonts w:ascii="Times New Roman" w:eastAsia="宋体" w:hAnsi="Times New Roman" w:hint="eastAsia"/>
          <w:sz w:val="21"/>
        </w:rPr>
        <w:t>为追求国家战略意志，二者共同构成综合国力的精神软实力模块，该模块采用专家评定系数法，由领域内专家基于国家战略的清晰度、战略与国情的匹配度、国家社会凝聚力、政策执行力、全民动员能力等维度，对两项指标分别估算赋值系数，</w:t>
      </w:r>
      <w:r w:rsidRPr="00A71155">
        <w:rPr>
          <w:rFonts w:ascii="Times New Roman" w:eastAsia="宋体" w:hAnsi="Times New Roman" w:hint="eastAsia"/>
          <w:sz w:val="21"/>
        </w:rPr>
        <w:t>S</w:t>
      </w:r>
      <w:r w:rsidRPr="00A71155">
        <w:rPr>
          <w:rFonts w:ascii="Times New Roman" w:eastAsia="宋体" w:hAnsi="Times New Roman" w:hint="eastAsia"/>
          <w:sz w:val="21"/>
        </w:rPr>
        <w:t>、</w:t>
      </w:r>
      <w:r w:rsidRPr="00A71155">
        <w:rPr>
          <w:rFonts w:ascii="Times New Roman" w:eastAsia="宋体" w:hAnsi="Times New Roman" w:hint="eastAsia"/>
          <w:sz w:val="21"/>
        </w:rPr>
        <w:t>W</w:t>
      </w:r>
      <w:r w:rsidRPr="00A71155">
        <w:rPr>
          <w:rFonts w:ascii="Times New Roman" w:eastAsia="宋体" w:hAnsi="Times New Roman" w:hint="eastAsia"/>
          <w:sz w:val="21"/>
        </w:rPr>
        <w:t>单指标的标准基准值为</w:t>
      </w:r>
      <w:r w:rsidRPr="00A71155">
        <w:rPr>
          <w:rFonts w:ascii="Times New Roman" w:eastAsia="宋体" w:hAnsi="Times New Roman" w:hint="eastAsia"/>
          <w:sz w:val="21"/>
        </w:rPr>
        <w:t>0.5</w:t>
      </w:r>
      <w:r w:rsidRPr="00A71155">
        <w:rPr>
          <w:rFonts w:ascii="Times New Roman" w:eastAsia="宋体" w:hAnsi="Times New Roman" w:hint="eastAsia"/>
          <w:sz w:val="21"/>
        </w:rPr>
        <w:t>，常规取值区间为</w:t>
      </w:r>
      <w:r w:rsidRPr="00A71155">
        <w:rPr>
          <w:rFonts w:ascii="Times New Roman" w:eastAsia="宋体" w:hAnsi="Times New Roman" w:hint="eastAsia"/>
          <w:sz w:val="21"/>
        </w:rPr>
        <w:t>0~1</w:t>
      </w:r>
      <w:r w:rsidRPr="00A71155">
        <w:rPr>
          <w:rFonts w:ascii="Times New Roman" w:eastAsia="宋体" w:hAnsi="Times New Roman" w:hint="eastAsia"/>
          <w:sz w:val="21"/>
        </w:rPr>
        <w:t>；精神要素总系数的理论区间为</w:t>
      </w:r>
      <w:r w:rsidRPr="00A71155">
        <w:rPr>
          <w:rFonts w:ascii="Times New Roman" w:eastAsia="宋体" w:hAnsi="Times New Roman" w:hint="eastAsia"/>
          <w:sz w:val="21"/>
        </w:rPr>
        <w:t>0~2</w:t>
      </w:r>
      <w:r w:rsidRPr="00A71155">
        <w:rPr>
          <w:rFonts w:ascii="Times New Roman" w:eastAsia="宋体" w:hAnsi="Times New Roman" w:hint="eastAsia"/>
          <w:sz w:val="21"/>
        </w:rPr>
        <w:t>，标准基准值为</w:t>
      </w:r>
      <w:r w:rsidRPr="00A71155">
        <w:rPr>
          <w:rFonts w:ascii="Times New Roman" w:eastAsia="宋体" w:hAnsi="Times New Roman" w:hint="eastAsia"/>
          <w:sz w:val="21"/>
        </w:rPr>
        <w:t>1</w:t>
      </w:r>
      <w:r w:rsidRPr="00A71155">
        <w:rPr>
          <w:rFonts w:ascii="Times New Roman" w:eastAsia="宋体" w:hAnsi="Times New Roman" w:hint="eastAsia"/>
          <w:sz w:val="21"/>
        </w:rPr>
        <w:t>。该方程的完整计算流程为，先完成物质要素所有二级指标的相对值换算计分，加总得到</w:t>
      </w:r>
      <w:r w:rsidRPr="00A71155">
        <w:rPr>
          <w:rFonts w:ascii="Times New Roman" w:eastAsia="宋体" w:hAnsi="Times New Roman" w:hint="eastAsia"/>
          <w:sz w:val="21"/>
        </w:rPr>
        <w:t>C</w:t>
      </w:r>
      <w:r w:rsidRPr="00A71155">
        <w:rPr>
          <w:rFonts w:ascii="Times New Roman" w:eastAsia="宋体" w:hAnsi="Times New Roman" w:hint="eastAsia"/>
          <w:sz w:val="21"/>
        </w:rPr>
        <w:t>、</w:t>
      </w:r>
      <w:r w:rsidRPr="00A71155">
        <w:rPr>
          <w:rFonts w:ascii="Times New Roman" w:eastAsia="宋体" w:hAnsi="Times New Roman" w:hint="eastAsia"/>
          <w:sz w:val="21"/>
        </w:rPr>
        <w:t>E</w:t>
      </w:r>
      <w:r w:rsidRPr="00A71155">
        <w:rPr>
          <w:rFonts w:ascii="Times New Roman" w:eastAsia="宋体" w:hAnsi="Times New Roman" w:hint="eastAsia"/>
          <w:sz w:val="21"/>
        </w:rPr>
        <w:t>、</w:t>
      </w:r>
      <w:r w:rsidRPr="00A71155">
        <w:rPr>
          <w:rFonts w:ascii="Times New Roman" w:eastAsia="宋体" w:hAnsi="Times New Roman" w:hint="eastAsia"/>
          <w:sz w:val="21"/>
        </w:rPr>
        <w:t>M</w:t>
      </w:r>
      <w:r w:rsidRPr="00A71155">
        <w:rPr>
          <w:rFonts w:ascii="Times New Roman" w:eastAsia="宋体" w:hAnsi="Times New Roman" w:hint="eastAsia"/>
          <w:sz w:val="21"/>
        </w:rPr>
        <w:t>三项一级指标的各自总分后，相加得到物质要素总得分（</w:t>
      </w:r>
      <w:r w:rsidRPr="00A71155">
        <w:rPr>
          <w:rFonts w:ascii="Times New Roman" w:eastAsia="宋体" w:hAnsi="Times New Roman" w:hint="eastAsia"/>
          <w:sz w:val="21"/>
        </w:rPr>
        <w:t>C+E+M</w:t>
      </w:r>
      <w:r w:rsidRPr="00A71155">
        <w:rPr>
          <w:rFonts w:ascii="Times New Roman" w:eastAsia="宋体" w:hAnsi="Times New Roman" w:hint="eastAsia"/>
          <w:sz w:val="21"/>
        </w:rPr>
        <w:t>），再通过专家评定法确定待评估国家</w:t>
      </w:r>
      <w:r w:rsidRPr="00A71155">
        <w:rPr>
          <w:rFonts w:ascii="Times New Roman" w:eastAsia="宋体" w:hAnsi="Times New Roman" w:hint="eastAsia"/>
          <w:sz w:val="21"/>
        </w:rPr>
        <w:t>S</w:t>
      </w:r>
      <w:r w:rsidRPr="00A71155">
        <w:rPr>
          <w:rFonts w:ascii="Times New Roman" w:eastAsia="宋体" w:hAnsi="Times New Roman" w:hint="eastAsia"/>
          <w:sz w:val="21"/>
        </w:rPr>
        <w:t>、</w:t>
      </w:r>
      <w:r w:rsidRPr="00A71155">
        <w:rPr>
          <w:rFonts w:ascii="Times New Roman" w:eastAsia="宋体" w:hAnsi="Times New Roman" w:hint="eastAsia"/>
          <w:sz w:val="21"/>
        </w:rPr>
        <w:t>W</w:t>
      </w:r>
      <w:r w:rsidRPr="00A71155">
        <w:rPr>
          <w:rFonts w:ascii="Times New Roman" w:eastAsia="宋体" w:hAnsi="Times New Roman" w:hint="eastAsia"/>
          <w:sz w:val="21"/>
        </w:rPr>
        <w:t>两项指标的赋值系数，加总得到精神要素总系数（</w:t>
      </w:r>
      <w:r w:rsidRPr="00A71155">
        <w:rPr>
          <w:rFonts w:ascii="Times New Roman" w:eastAsia="宋体" w:hAnsi="Times New Roman" w:hint="eastAsia"/>
          <w:sz w:val="21"/>
        </w:rPr>
        <w:t>S+W</w:t>
      </w:r>
      <w:r w:rsidRPr="00A71155">
        <w:rPr>
          <w:rFonts w:ascii="Times New Roman" w:eastAsia="宋体" w:hAnsi="Times New Roman" w:hint="eastAsia"/>
          <w:sz w:val="21"/>
        </w:rPr>
        <w:t>），最终将物质要素总得分与精神要素总系数相乘，即可得到该国最终的现实综合国力得分</w:t>
      </w:r>
      <w:r w:rsidRPr="00A71155">
        <w:rPr>
          <w:rFonts w:ascii="Times New Roman" w:eastAsia="宋体" w:hAnsi="Times New Roman" w:hint="eastAsia"/>
          <w:sz w:val="21"/>
        </w:rPr>
        <w:t>Pp</w:t>
      </w:r>
      <w:r w:rsidRPr="00A71155">
        <w:rPr>
          <w:rFonts w:ascii="Times New Roman" w:eastAsia="宋体" w:hAnsi="Times New Roman" w:hint="eastAsia"/>
          <w:sz w:val="21"/>
        </w:rPr>
        <w:t>。</w:t>
      </w:r>
      <w:r>
        <w:rPr>
          <w:rFonts w:ascii="Times New Roman" w:eastAsia="宋体" w:hAnsi="Times New Roman" w:hint="eastAsia"/>
          <w:sz w:val="21"/>
        </w:rPr>
        <w:t>详见：</w:t>
      </w:r>
      <w:r w:rsidRPr="005914BC">
        <w:rPr>
          <w:rFonts w:ascii="Times New Roman" w:eastAsia="宋体" w:hAnsi="Times New Roman" w:hint="eastAsia"/>
          <w:sz w:val="21"/>
        </w:rPr>
        <w:t>CLINE R S. World power assessment 1977: A calculus of strategic drift[M]. Boulder: Westview Press, 1977.</w:t>
      </w:r>
    </w:p>
  </w:footnote>
  <w:footnote w:id="10">
    <w:p w14:paraId="57D12034" w14:textId="4458465E" w:rsidR="008B4E1C" w:rsidRPr="005914BC" w:rsidRDefault="008B4E1C" w:rsidP="005914BC">
      <w:pPr>
        <w:pStyle w:val="af5"/>
        <w:jc w:val="both"/>
        <w:rPr>
          <w:rFonts w:ascii="Times New Roman" w:eastAsia="宋体" w:hAnsi="Times New Roman"/>
          <w:sz w:val="21"/>
        </w:rPr>
      </w:pPr>
      <w:r w:rsidRPr="005914BC">
        <w:rPr>
          <w:rStyle w:val="af7"/>
          <w:rFonts w:ascii="Times New Roman" w:eastAsia="宋体" w:hAnsi="Times New Roman" w:hint="eastAsia"/>
          <w:sz w:val="21"/>
        </w:rPr>
        <w:footnoteRef/>
      </w:r>
      <w:r w:rsidRPr="005914BC">
        <w:rPr>
          <w:rFonts w:ascii="Times New Roman" w:eastAsia="宋体" w:hAnsi="Times New Roman" w:hint="eastAsia"/>
          <w:sz w:val="21"/>
        </w:rPr>
        <w:t xml:space="preserve"> </w:t>
      </w:r>
      <w:r w:rsidRPr="005914BC">
        <w:rPr>
          <w:rFonts w:ascii="Times New Roman" w:eastAsia="宋体" w:hAnsi="Times New Roman" w:hint="eastAsia"/>
          <w:sz w:val="21"/>
        </w:rPr>
        <w:t>阎学通</w:t>
      </w:r>
      <w:r w:rsidRPr="005914BC">
        <w:rPr>
          <w:rFonts w:ascii="Times New Roman" w:eastAsia="宋体" w:hAnsi="Times New Roman" w:hint="eastAsia"/>
          <w:sz w:val="21"/>
        </w:rPr>
        <w:t>.</w:t>
      </w:r>
      <w:r w:rsidRPr="005914BC">
        <w:rPr>
          <w:rFonts w:ascii="Times New Roman" w:eastAsia="宋体" w:hAnsi="Times New Roman" w:hint="eastAsia"/>
          <w:sz w:val="21"/>
        </w:rPr>
        <w:t>道义、政治领导和国际秩序——道义现实主义的自变量问题</w:t>
      </w:r>
      <w:r w:rsidRPr="005914BC">
        <w:rPr>
          <w:rFonts w:ascii="Times New Roman" w:eastAsia="宋体" w:hAnsi="Times New Roman" w:hint="eastAsia"/>
          <w:sz w:val="21"/>
        </w:rPr>
        <w:t>[J].</w:t>
      </w:r>
      <w:r w:rsidRPr="005914BC">
        <w:rPr>
          <w:rFonts w:ascii="Times New Roman" w:eastAsia="宋体" w:hAnsi="Times New Roman" w:hint="eastAsia"/>
          <w:sz w:val="21"/>
        </w:rPr>
        <w:t>世界经济与政治</w:t>
      </w:r>
      <w:r w:rsidRPr="005914BC">
        <w:rPr>
          <w:rFonts w:ascii="Times New Roman" w:eastAsia="宋体" w:hAnsi="Times New Roman" w:hint="eastAsia"/>
          <w:sz w:val="21"/>
        </w:rPr>
        <w:t>,2026,(01):32.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15390"/>
    <w:multiLevelType w:val="multilevel"/>
    <w:tmpl w:val="E3BC3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640B88"/>
    <w:multiLevelType w:val="multilevel"/>
    <w:tmpl w:val="096C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B2480F"/>
    <w:multiLevelType w:val="multilevel"/>
    <w:tmpl w:val="354AC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B0312D"/>
    <w:multiLevelType w:val="multilevel"/>
    <w:tmpl w:val="A68CD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8923E6"/>
    <w:multiLevelType w:val="multilevel"/>
    <w:tmpl w:val="D6028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797D59"/>
    <w:multiLevelType w:val="multilevel"/>
    <w:tmpl w:val="4A32C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A8132C"/>
    <w:multiLevelType w:val="multilevel"/>
    <w:tmpl w:val="893A0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8180677">
    <w:abstractNumId w:val="0"/>
  </w:num>
  <w:num w:numId="2" w16cid:durableId="246965281">
    <w:abstractNumId w:val="1"/>
  </w:num>
  <w:num w:numId="3" w16cid:durableId="1964076865">
    <w:abstractNumId w:val="4"/>
  </w:num>
  <w:num w:numId="4" w16cid:durableId="872350851">
    <w:abstractNumId w:val="5"/>
  </w:num>
  <w:num w:numId="5" w16cid:durableId="1732145101">
    <w:abstractNumId w:val="2"/>
  </w:num>
  <w:num w:numId="6" w16cid:durableId="683629005">
    <w:abstractNumId w:val="6"/>
  </w:num>
  <w:num w:numId="7" w16cid:durableId="9998896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58D"/>
    <w:rsid w:val="00010209"/>
    <w:rsid w:val="00054754"/>
    <w:rsid w:val="00074541"/>
    <w:rsid w:val="0009375B"/>
    <w:rsid w:val="00096D3B"/>
    <w:rsid w:val="000B7D92"/>
    <w:rsid w:val="00123693"/>
    <w:rsid w:val="00154E46"/>
    <w:rsid w:val="00160660"/>
    <w:rsid w:val="001632CB"/>
    <w:rsid w:val="00194523"/>
    <w:rsid w:val="001A4788"/>
    <w:rsid w:val="001C0279"/>
    <w:rsid w:val="00212CBA"/>
    <w:rsid w:val="002163D5"/>
    <w:rsid w:val="00234310"/>
    <w:rsid w:val="0028073F"/>
    <w:rsid w:val="00280AA9"/>
    <w:rsid w:val="002A4192"/>
    <w:rsid w:val="002B3FF9"/>
    <w:rsid w:val="002C5899"/>
    <w:rsid w:val="002D7C87"/>
    <w:rsid w:val="002E0C9B"/>
    <w:rsid w:val="00327FC1"/>
    <w:rsid w:val="003A2898"/>
    <w:rsid w:val="003B7496"/>
    <w:rsid w:val="003C6F7B"/>
    <w:rsid w:val="003D62B9"/>
    <w:rsid w:val="003F4E6E"/>
    <w:rsid w:val="00416DE8"/>
    <w:rsid w:val="0042140E"/>
    <w:rsid w:val="00426DC4"/>
    <w:rsid w:val="00465880"/>
    <w:rsid w:val="0048182B"/>
    <w:rsid w:val="004A1F87"/>
    <w:rsid w:val="004D4AB7"/>
    <w:rsid w:val="004D6F03"/>
    <w:rsid w:val="00517A45"/>
    <w:rsid w:val="00524E22"/>
    <w:rsid w:val="0052793B"/>
    <w:rsid w:val="0054485E"/>
    <w:rsid w:val="005457B1"/>
    <w:rsid w:val="00573B67"/>
    <w:rsid w:val="00575237"/>
    <w:rsid w:val="0058027E"/>
    <w:rsid w:val="005914BC"/>
    <w:rsid w:val="00591C32"/>
    <w:rsid w:val="00594E08"/>
    <w:rsid w:val="00597C03"/>
    <w:rsid w:val="005A5B0E"/>
    <w:rsid w:val="005A6965"/>
    <w:rsid w:val="005B10A9"/>
    <w:rsid w:val="005E076F"/>
    <w:rsid w:val="005E6EB3"/>
    <w:rsid w:val="005F5702"/>
    <w:rsid w:val="006068D6"/>
    <w:rsid w:val="00617DFE"/>
    <w:rsid w:val="006259F0"/>
    <w:rsid w:val="00683F5D"/>
    <w:rsid w:val="00696947"/>
    <w:rsid w:val="006F55BB"/>
    <w:rsid w:val="00721A8B"/>
    <w:rsid w:val="00740BBD"/>
    <w:rsid w:val="007508C3"/>
    <w:rsid w:val="0079322A"/>
    <w:rsid w:val="00797581"/>
    <w:rsid w:val="007D1BE4"/>
    <w:rsid w:val="007F04D2"/>
    <w:rsid w:val="008023B5"/>
    <w:rsid w:val="0081368E"/>
    <w:rsid w:val="00821CF0"/>
    <w:rsid w:val="00874667"/>
    <w:rsid w:val="0088098F"/>
    <w:rsid w:val="00893198"/>
    <w:rsid w:val="008A098E"/>
    <w:rsid w:val="008B4E1C"/>
    <w:rsid w:val="008F0B57"/>
    <w:rsid w:val="00922BB0"/>
    <w:rsid w:val="0092710B"/>
    <w:rsid w:val="009C6CEF"/>
    <w:rsid w:val="009D488B"/>
    <w:rsid w:val="009D5741"/>
    <w:rsid w:val="009E258D"/>
    <w:rsid w:val="00A13918"/>
    <w:rsid w:val="00A254BE"/>
    <w:rsid w:val="00A346AC"/>
    <w:rsid w:val="00A36D9C"/>
    <w:rsid w:val="00A42B2B"/>
    <w:rsid w:val="00A56149"/>
    <w:rsid w:val="00A71155"/>
    <w:rsid w:val="00A749B6"/>
    <w:rsid w:val="00AD42A9"/>
    <w:rsid w:val="00B120FB"/>
    <w:rsid w:val="00B24932"/>
    <w:rsid w:val="00B52516"/>
    <w:rsid w:val="00B61EAE"/>
    <w:rsid w:val="00B87786"/>
    <w:rsid w:val="00BC2B88"/>
    <w:rsid w:val="00BF7D6F"/>
    <w:rsid w:val="00C00EC4"/>
    <w:rsid w:val="00C060DA"/>
    <w:rsid w:val="00C10CC3"/>
    <w:rsid w:val="00C4291E"/>
    <w:rsid w:val="00C530DD"/>
    <w:rsid w:val="00C6351C"/>
    <w:rsid w:val="00C666E3"/>
    <w:rsid w:val="00C876E1"/>
    <w:rsid w:val="00D01BB4"/>
    <w:rsid w:val="00D12D2F"/>
    <w:rsid w:val="00D132D4"/>
    <w:rsid w:val="00D3378D"/>
    <w:rsid w:val="00D35983"/>
    <w:rsid w:val="00D52925"/>
    <w:rsid w:val="00D635D3"/>
    <w:rsid w:val="00D63CCB"/>
    <w:rsid w:val="00D706BA"/>
    <w:rsid w:val="00D8279C"/>
    <w:rsid w:val="00D967F1"/>
    <w:rsid w:val="00DC28D2"/>
    <w:rsid w:val="00DC3F4A"/>
    <w:rsid w:val="00DE747E"/>
    <w:rsid w:val="00E20780"/>
    <w:rsid w:val="00E850B6"/>
    <w:rsid w:val="00E90FDB"/>
    <w:rsid w:val="00E92138"/>
    <w:rsid w:val="00EA5DBF"/>
    <w:rsid w:val="00EE4CAE"/>
    <w:rsid w:val="00F20A3C"/>
    <w:rsid w:val="00F62369"/>
    <w:rsid w:val="00F6266A"/>
    <w:rsid w:val="00F717E4"/>
    <w:rsid w:val="00FA7481"/>
    <w:rsid w:val="00FC4F41"/>
    <w:rsid w:val="00FD4F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52A08A"/>
  <w15:chartTrackingRefBased/>
  <w15:docId w15:val="{27CB56EB-7CEC-4FA9-9423-CDD2D3EC8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E258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E258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9E258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E258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E258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E258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E258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E258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E258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E258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E258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9E258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E258D"/>
    <w:rPr>
      <w:rFonts w:cstheme="majorBidi"/>
      <w:color w:val="0F4761" w:themeColor="accent1" w:themeShade="BF"/>
      <w:sz w:val="28"/>
      <w:szCs w:val="28"/>
    </w:rPr>
  </w:style>
  <w:style w:type="character" w:customStyle="1" w:styleId="50">
    <w:name w:val="标题 5 字符"/>
    <w:basedOn w:val="a0"/>
    <w:link w:val="5"/>
    <w:uiPriority w:val="9"/>
    <w:semiHidden/>
    <w:rsid w:val="009E258D"/>
    <w:rPr>
      <w:rFonts w:cstheme="majorBidi"/>
      <w:color w:val="0F4761" w:themeColor="accent1" w:themeShade="BF"/>
      <w:sz w:val="24"/>
    </w:rPr>
  </w:style>
  <w:style w:type="character" w:customStyle="1" w:styleId="60">
    <w:name w:val="标题 6 字符"/>
    <w:basedOn w:val="a0"/>
    <w:link w:val="6"/>
    <w:uiPriority w:val="9"/>
    <w:semiHidden/>
    <w:rsid w:val="009E258D"/>
    <w:rPr>
      <w:rFonts w:cstheme="majorBidi"/>
      <w:b/>
      <w:bCs/>
      <w:color w:val="0F4761" w:themeColor="accent1" w:themeShade="BF"/>
    </w:rPr>
  </w:style>
  <w:style w:type="character" w:customStyle="1" w:styleId="70">
    <w:name w:val="标题 7 字符"/>
    <w:basedOn w:val="a0"/>
    <w:link w:val="7"/>
    <w:uiPriority w:val="9"/>
    <w:semiHidden/>
    <w:rsid w:val="009E258D"/>
    <w:rPr>
      <w:rFonts w:cstheme="majorBidi"/>
      <w:b/>
      <w:bCs/>
      <w:color w:val="595959" w:themeColor="text1" w:themeTint="A6"/>
    </w:rPr>
  </w:style>
  <w:style w:type="character" w:customStyle="1" w:styleId="80">
    <w:name w:val="标题 8 字符"/>
    <w:basedOn w:val="a0"/>
    <w:link w:val="8"/>
    <w:uiPriority w:val="9"/>
    <w:semiHidden/>
    <w:rsid w:val="009E258D"/>
    <w:rPr>
      <w:rFonts w:cstheme="majorBidi"/>
      <w:color w:val="595959" w:themeColor="text1" w:themeTint="A6"/>
    </w:rPr>
  </w:style>
  <w:style w:type="character" w:customStyle="1" w:styleId="90">
    <w:name w:val="标题 9 字符"/>
    <w:basedOn w:val="a0"/>
    <w:link w:val="9"/>
    <w:uiPriority w:val="9"/>
    <w:semiHidden/>
    <w:rsid w:val="009E258D"/>
    <w:rPr>
      <w:rFonts w:eastAsiaTheme="majorEastAsia" w:cstheme="majorBidi"/>
      <w:color w:val="595959" w:themeColor="text1" w:themeTint="A6"/>
    </w:rPr>
  </w:style>
  <w:style w:type="paragraph" w:styleId="a3">
    <w:name w:val="Title"/>
    <w:basedOn w:val="a"/>
    <w:next w:val="a"/>
    <w:link w:val="a4"/>
    <w:uiPriority w:val="10"/>
    <w:qFormat/>
    <w:rsid w:val="009E258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E25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E258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E258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E258D"/>
    <w:pPr>
      <w:spacing w:before="160"/>
      <w:jc w:val="center"/>
    </w:pPr>
    <w:rPr>
      <w:i/>
      <w:iCs/>
      <w:color w:val="404040" w:themeColor="text1" w:themeTint="BF"/>
    </w:rPr>
  </w:style>
  <w:style w:type="character" w:customStyle="1" w:styleId="a8">
    <w:name w:val="引用 字符"/>
    <w:basedOn w:val="a0"/>
    <w:link w:val="a7"/>
    <w:uiPriority w:val="29"/>
    <w:rsid w:val="009E258D"/>
    <w:rPr>
      <w:i/>
      <w:iCs/>
      <w:color w:val="404040" w:themeColor="text1" w:themeTint="BF"/>
    </w:rPr>
  </w:style>
  <w:style w:type="paragraph" w:styleId="a9">
    <w:name w:val="List Paragraph"/>
    <w:basedOn w:val="a"/>
    <w:uiPriority w:val="34"/>
    <w:qFormat/>
    <w:rsid w:val="009E258D"/>
    <w:pPr>
      <w:ind w:left="720"/>
      <w:contextualSpacing/>
    </w:pPr>
  </w:style>
  <w:style w:type="character" w:styleId="aa">
    <w:name w:val="Intense Emphasis"/>
    <w:basedOn w:val="a0"/>
    <w:uiPriority w:val="21"/>
    <w:qFormat/>
    <w:rsid w:val="009E258D"/>
    <w:rPr>
      <w:i/>
      <w:iCs/>
      <w:color w:val="0F4761" w:themeColor="accent1" w:themeShade="BF"/>
    </w:rPr>
  </w:style>
  <w:style w:type="paragraph" w:styleId="ab">
    <w:name w:val="Intense Quote"/>
    <w:basedOn w:val="a"/>
    <w:next w:val="a"/>
    <w:link w:val="ac"/>
    <w:uiPriority w:val="30"/>
    <w:qFormat/>
    <w:rsid w:val="009E25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E258D"/>
    <w:rPr>
      <w:i/>
      <w:iCs/>
      <w:color w:val="0F4761" w:themeColor="accent1" w:themeShade="BF"/>
    </w:rPr>
  </w:style>
  <w:style w:type="character" w:styleId="ad">
    <w:name w:val="Intense Reference"/>
    <w:basedOn w:val="a0"/>
    <w:uiPriority w:val="32"/>
    <w:qFormat/>
    <w:rsid w:val="009E258D"/>
    <w:rPr>
      <w:b/>
      <w:bCs/>
      <w:smallCaps/>
      <w:color w:val="0F4761" w:themeColor="accent1" w:themeShade="BF"/>
      <w:spacing w:val="5"/>
    </w:rPr>
  </w:style>
  <w:style w:type="character" w:styleId="ae">
    <w:name w:val="Hyperlink"/>
    <w:basedOn w:val="a0"/>
    <w:uiPriority w:val="99"/>
    <w:unhideWhenUsed/>
    <w:rsid w:val="00874667"/>
    <w:rPr>
      <w:color w:val="467886" w:themeColor="hyperlink"/>
      <w:u w:val="single"/>
    </w:rPr>
  </w:style>
  <w:style w:type="character" w:styleId="af">
    <w:name w:val="Unresolved Mention"/>
    <w:basedOn w:val="a0"/>
    <w:uiPriority w:val="99"/>
    <w:semiHidden/>
    <w:unhideWhenUsed/>
    <w:rsid w:val="00874667"/>
    <w:rPr>
      <w:color w:val="605E5C"/>
      <w:shd w:val="clear" w:color="auto" w:fill="E1DFDD"/>
    </w:rPr>
  </w:style>
  <w:style w:type="paragraph" w:styleId="af0">
    <w:name w:val="header"/>
    <w:basedOn w:val="a"/>
    <w:link w:val="af1"/>
    <w:uiPriority w:val="99"/>
    <w:unhideWhenUsed/>
    <w:rsid w:val="0054485E"/>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54485E"/>
    <w:rPr>
      <w:sz w:val="18"/>
      <w:szCs w:val="18"/>
    </w:rPr>
  </w:style>
  <w:style w:type="paragraph" w:styleId="af2">
    <w:name w:val="footer"/>
    <w:basedOn w:val="a"/>
    <w:link w:val="af3"/>
    <w:uiPriority w:val="99"/>
    <w:unhideWhenUsed/>
    <w:rsid w:val="0054485E"/>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54485E"/>
    <w:rPr>
      <w:sz w:val="18"/>
      <w:szCs w:val="18"/>
    </w:rPr>
  </w:style>
  <w:style w:type="table" w:styleId="51">
    <w:name w:val="Plain Table 5"/>
    <w:basedOn w:val="a1"/>
    <w:uiPriority w:val="45"/>
    <w:rsid w:val="0012369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af4">
    <w:name w:val="Table Grid"/>
    <w:basedOn w:val="a1"/>
    <w:uiPriority w:val="39"/>
    <w:rsid w:val="001236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footnote text"/>
    <w:basedOn w:val="a"/>
    <w:link w:val="af6"/>
    <w:uiPriority w:val="99"/>
    <w:semiHidden/>
    <w:unhideWhenUsed/>
    <w:rsid w:val="00C00EC4"/>
    <w:pPr>
      <w:snapToGrid w:val="0"/>
    </w:pPr>
    <w:rPr>
      <w:sz w:val="18"/>
      <w:szCs w:val="18"/>
    </w:rPr>
  </w:style>
  <w:style w:type="character" w:customStyle="1" w:styleId="af6">
    <w:name w:val="脚注文本 字符"/>
    <w:basedOn w:val="a0"/>
    <w:link w:val="af5"/>
    <w:uiPriority w:val="99"/>
    <w:semiHidden/>
    <w:rsid w:val="00C00EC4"/>
    <w:rPr>
      <w:sz w:val="18"/>
      <w:szCs w:val="18"/>
    </w:rPr>
  </w:style>
  <w:style w:type="character" w:styleId="af7">
    <w:name w:val="footnote reference"/>
    <w:basedOn w:val="a0"/>
    <w:uiPriority w:val="99"/>
    <w:semiHidden/>
    <w:unhideWhenUsed/>
    <w:rsid w:val="00C00EC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ike.baidu.com/item/%E9%9D%9E%E6%B4%B2/0?fromModule=lemma_inlink"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baike.baidu.com/item/%E5%A4%A7%E6%B4%8B%E6%B4%B2/0?fromModule=lemma_inlin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aike.baidu.com/item/%E6%AC%A7%E6%B4%B2/0?fromModule=lemma_inlink"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baike.baidu.com/item/%E4%BA%9A%E6%B4%B2/0?fromModule=lemma_inlink" TargetMode="External"/><Relationship Id="rId4" Type="http://schemas.openxmlformats.org/officeDocument/2006/relationships/settings" Target="settings.xml"/><Relationship Id="rId9" Type="http://schemas.openxmlformats.org/officeDocument/2006/relationships/hyperlink" Target="https://baike.baidu.com/item/%E7%BE%8E%E6%B4%B2/0?fromModule=lemma_inlink" TargetMode="Externa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BEFEC4-50F2-433A-8938-6E8F274AA5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1417</TotalTime>
  <Pages>15</Pages>
  <Words>1165</Words>
  <Characters>6644</Characters>
  <Application>Microsoft Office Word</Application>
  <DocSecurity>0</DocSecurity>
  <Lines>55</Lines>
  <Paragraphs>15</Paragraphs>
  <ScaleCrop>false</ScaleCrop>
  <Company/>
  <LinksUpToDate>false</LinksUpToDate>
  <CharactersWithSpaces>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yh yang</dc:creator>
  <cp:keywords/>
  <dc:description/>
  <cp:lastModifiedBy>yh yang</cp:lastModifiedBy>
  <cp:revision>27</cp:revision>
  <dcterms:created xsi:type="dcterms:W3CDTF">2026-03-26T04:44:00Z</dcterms:created>
  <dcterms:modified xsi:type="dcterms:W3CDTF">2026-04-12T07:02:00Z</dcterms:modified>
</cp:coreProperties>
</file>