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6714E" w14:textId="4A042AB0" w:rsidR="001D7E15" w:rsidRPr="005532B2" w:rsidRDefault="00054A51" w:rsidP="001D7E15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大气压放电暖等离子体温度测量</w:t>
      </w:r>
      <w:r w:rsidR="001D7E15" w:rsidRPr="005532B2">
        <w:rPr>
          <w:rFonts w:ascii="宋体" w:eastAsia="宋体" w:hAnsi="宋体" w:hint="eastAsia"/>
          <w:sz w:val="44"/>
          <w:szCs w:val="44"/>
        </w:rPr>
        <w:t>实验报告</w:t>
      </w:r>
    </w:p>
    <w:p w14:paraId="7D75EBD4" w14:textId="52DCFAD2" w:rsidR="001D7E15" w:rsidRPr="008C23D7" w:rsidRDefault="001D7E15" w:rsidP="001D7E15">
      <w:pPr>
        <w:spacing w:line="360" w:lineRule="auto"/>
        <w:rPr>
          <w:rFonts w:ascii="宋体" w:eastAsia="宋体" w:hAnsi="宋体"/>
          <w:sz w:val="28"/>
          <w:szCs w:val="28"/>
        </w:rPr>
      </w:pPr>
      <w:r w:rsidRPr="008C23D7">
        <w:rPr>
          <w:rFonts w:ascii="宋体" w:eastAsia="宋体" w:hAnsi="宋体" w:hint="eastAsia"/>
          <w:sz w:val="28"/>
          <w:szCs w:val="28"/>
        </w:rPr>
        <w:t>1</w:t>
      </w:r>
      <w:r w:rsidR="001379DB">
        <w:rPr>
          <w:rFonts w:ascii="宋体" w:eastAsia="宋体" w:hAnsi="宋体" w:hint="eastAsia"/>
          <w:sz w:val="28"/>
          <w:szCs w:val="28"/>
        </w:rPr>
        <w:t>实验目的</w:t>
      </w:r>
    </w:p>
    <w:p w14:paraId="031C3C3F" w14:textId="77777777" w:rsidR="00045FA2" w:rsidRPr="00045FA2" w:rsidRDefault="00045FA2" w:rsidP="00045FA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45FA2">
        <w:rPr>
          <w:rFonts w:ascii="宋体" w:eastAsia="宋体" w:hAnsi="宋体"/>
          <w:szCs w:val="21"/>
        </w:rPr>
        <w:t>了解等离子体的基本概念和特性，掌握等离子体的基本理论和测量方法。</w:t>
      </w:r>
    </w:p>
    <w:p w14:paraId="6D3FE259" w14:textId="77777777" w:rsidR="00045FA2" w:rsidRPr="00045FA2" w:rsidRDefault="00045FA2" w:rsidP="00045FA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45FA2">
        <w:rPr>
          <w:rFonts w:ascii="宋体" w:eastAsia="宋体" w:hAnsi="宋体"/>
          <w:szCs w:val="21"/>
        </w:rPr>
        <w:t>学习M-Z光干涉法及其应用于等离子体温度测量的原理和方法。</w:t>
      </w:r>
    </w:p>
    <w:p w14:paraId="46DB69A5" w14:textId="77777777" w:rsidR="00045FA2" w:rsidRPr="00045FA2" w:rsidRDefault="00045FA2" w:rsidP="00045FA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45FA2">
        <w:rPr>
          <w:rFonts w:ascii="宋体" w:eastAsia="宋体" w:hAnsi="宋体"/>
          <w:szCs w:val="21"/>
        </w:rPr>
        <w:t>学习Pockels效应及其应用于改进M-Z光干涉法的原理和方法。</w:t>
      </w:r>
    </w:p>
    <w:p w14:paraId="6A70AC57" w14:textId="39A686BA" w:rsidR="00045FA2" w:rsidRPr="00045FA2" w:rsidRDefault="00045FA2" w:rsidP="00045FA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45FA2">
        <w:rPr>
          <w:rFonts w:ascii="宋体" w:eastAsia="宋体" w:hAnsi="宋体"/>
          <w:szCs w:val="21"/>
        </w:rPr>
        <w:t>利用M-Z光干涉法和改进后的Pockels效应M-Z光干涉法分别测量大气压放电暖等离子体的气体温度。</w:t>
      </w:r>
    </w:p>
    <w:p w14:paraId="012D523D" w14:textId="25BFC2BD" w:rsidR="001D7E15" w:rsidRDefault="001D7E15" w:rsidP="00A85B83">
      <w:pPr>
        <w:spacing w:line="360" w:lineRule="auto"/>
        <w:rPr>
          <w:rFonts w:ascii="宋体" w:eastAsia="宋体" w:hAnsi="宋体"/>
          <w:sz w:val="28"/>
          <w:szCs w:val="28"/>
        </w:rPr>
      </w:pPr>
      <w:r w:rsidRPr="00A85B83">
        <w:rPr>
          <w:rFonts w:ascii="宋体" w:eastAsia="宋体" w:hAnsi="宋体" w:hint="eastAsia"/>
          <w:sz w:val="28"/>
          <w:szCs w:val="28"/>
        </w:rPr>
        <w:t>2实验</w:t>
      </w:r>
      <w:r w:rsidR="00DA3E27" w:rsidRPr="00A85B83">
        <w:rPr>
          <w:rFonts w:ascii="宋体" w:eastAsia="宋体" w:hAnsi="宋体" w:hint="eastAsia"/>
          <w:sz w:val="28"/>
          <w:szCs w:val="28"/>
        </w:rPr>
        <w:t>原理</w:t>
      </w:r>
    </w:p>
    <w:p w14:paraId="570DC9BF" w14:textId="0B423CA3" w:rsidR="00ED7B50" w:rsidRDefault="00ED7B50" w:rsidP="00ED7B5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D7B50">
        <w:rPr>
          <w:rFonts w:ascii="宋体" w:eastAsia="宋体" w:hAnsi="宋体"/>
          <w:szCs w:val="21"/>
        </w:rPr>
        <w:t>等离子体是一种带正负电荷的气体状态，是物质存在的第四种状态。等离子体的温度是指等离子体内粒子的热运动能量，可以通过M-Z光干涉法等方法</w:t>
      </w:r>
      <w:r>
        <w:rPr>
          <w:rFonts w:ascii="宋体" w:eastAsia="宋体" w:hAnsi="宋体" w:hint="eastAsia"/>
          <w:szCs w:val="21"/>
        </w:rPr>
        <w:t>对其</w:t>
      </w:r>
      <w:r w:rsidRPr="00ED7B50">
        <w:rPr>
          <w:rFonts w:ascii="宋体" w:eastAsia="宋体" w:hAnsi="宋体"/>
          <w:szCs w:val="21"/>
        </w:rPr>
        <w:t>进行测量。</w:t>
      </w:r>
    </w:p>
    <w:p w14:paraId="426541A3" w14:textId="44C8666A" w:rsidR="001D7E15" w:rsidRPr="009B77DF" w:rsidRDefault="001D7E15" w:rsidP="001D7E15">
      <w:pPr>
        <w:spacing w:line="360" w:lineRule="auto"/>
        <w:rPr>
          <w:rFonts w:ascii="黑体" w:eastAsia="黑体" w:hAnsi="黑体"/>
          <w:szCs w:val="21"/>
        </w:rPr>
      </w:pPr>
      <w:r w:rsidRPr="009B77DF">
        <w:rPr>
          <w:rFonts w:ascii="黑体" w:eastAsia="黑体" w:hAnsi="黑体" w:hint="eastAsia"/>
          <w:szCs w:val="21"/>
        </w:rPr>
        <w:t>2</w:t>
      </w:r>
      <w:r w:rsidRPr="009B77DF">
        <w:rPr>
          <w:rFonts w:ascii="黑体" w:eastAsia="黑体" w:hAnsi="黑体"/>
          <w:szCs w:val="21"/>
        </w:rPr>
        <w:t>.1</w:t>
      </w:r>
      <w:r w:rsidR="00A85B83">
        <w:rPr>
          <w:rFonts w:ascii="黑体" w:eastAsia="黑体" w:hAnsi="黑体"/>
          <w:szCs w:val="21"/>
        </w:rPr>
        <w:t xml:space="preserve"> </w:t>
      </w:r>
      <w:r w:rsidR="00A85B83">
        <w:rPr>
          <w:rFonts w:ascii="黑体" w:eastAsia="黑体" w:hAnsi="黑体" w:hint="eastAsia"/>
          <w:szCs w:val="21"/>
        </w:rPr>
        <w:t>M</w:t>
      </w:r>
      <w:r w:rsidR="00A85B83">
        <w:rPr>
          <w:rFonts w:ascii="黑体" w:eastAsia="黑体" w:hAnsi="黑体"/>
          <w:szCs w:val="21"/>
        </w:rPr>
        <w:t>-Z</w:t>
      </w:r>
      <w:r w:rsidR="00A85B83">
        <w:rPr>
          <w:rFonts w:ascii="黑体" w:eastAsia="黑体" w:hAnsi="黑体" w:hint="eastAsia"/>
          <w:szCs w:val="21"/>
        </w:rPr>
        <w:t>光干涉法</w:t>
      </w:r>
    </w:p>
    <w:p w14:paraId="0C7DB971" w14:textId="5DD4C92E" w:rsidR="00822C45" w:rsidRDefault="00822C45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</w:t>
      </w:r>
      <w:r>
        <w:rPr>
          <w:rFonts w:ascii="宋体" w:eastAsia="宋体" w:hAnsi="宋体"/>
          <w:szCs w:val="21"/>
        </w:rPr>
        <w:t>-Z</w:t>
      </w:r>
      <w:r>
        <w:rPr>
          <w:rFonts w:ascii="宋体" w:eastAsia="宋体" w:hAnsi="宋体" w:hint="eastAsia"/>
          <w:szCs w:val="21"/>
        </w:rPr>
        <w:t>光干涉法的测量光路原理示意图如下，</w:t>
      </w:r>
    </w:p>
    <w:p w14:paraId="4736D442" w14:textId="37DE5D50" w:rsidR="00822C45" w:rsidRDefault="00822C45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8AEA2F9" wp14:editId="0EAF0D4A">
            <wp:extent cx="4248150" cy="2752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F223" w14:textId="0D7572AC" w:rsidR="00822C45" w:rsidRDefault="00822C45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图1</w:t>
      </w:r>
      <w:r>
        <w:rPr>
          <w:rFonts w:ascii="宋体" w:eastAsia="宋体" w:hAnsi="宋体"/>
          <w:szCs w:val="21"/>
        </w:rPr>
        <w:t xml:space="preserve"> M-Z</w:t>
      </w:r>
      <w:r>
        <w:rPr>
          <w:rFonts w:ascii="宋体" w:eastAsia="宋体" w:hAnsi="宋体" w:hint="eastAsia"/>
          <w:szCs w:val="21"/>
        </w:rPr>
        <w:t>光干涉法原理光路图</w:t>
      </w:r>
    </w:p>
    <w:p w14:paraId="6DBCD63F" w14:textId="4959DB7F" w:rsidR="00822C45" w:rsidRDefault="00822C45" w:rsidP="00822C4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激光器发出的光在通过第一个分光镜S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后，光束被分为两束相互垂直的光束</w:t>
      </w:r>
      <w:r w:rsidR="00F46F95">
        <w:rPr>
          <w:rFonts w:ascii="宋体" w:eastAsia="宋体" w:hAnsi="宋体" w:hint="eastAsia"/>
          <w:szCs w:val="21"/>
        </w:rPr>
        <w:t>，分别通过测试光路和参考光路后投射到光屏上。若测试光束没有受到测试段的影响，则视屏上将呈现一个明亮的光场，无干涉条纹；若在测试段引入了被测对象，则会由于两光束之间的光程差而产生干涉条纹。</w:t>
      </w:r>
    </w:p>
    <w:p w14:paraId="02D96A79" w14:textId="6917ED78" w:rsidR="00F46F95" w:rsidRDefault="00F46F95" w:rsidP="00822C4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>
        <w:rPr>
          <w:rFonts w:ascii="宋体" w:eastAsia="宋体" w:hAnsi="宋体" w:hint="eastAsia"/>
          <w:szCs w:val="21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>
        <w:rPr>
          <w:rFonts w:ascii="宋体" w:eastAsia="宋体" w:hAnsi="宋体" w:hint="eastAsia"/>
          <w:szCs w:val="21"/>
        </w:rPr>
        <w:t>表示参考光束和测试光束在</w:t>
      </w:r>
      <m:oMath>
        <m:r>
          <w:rPr>
            <w:rFonts w:ascii="Cambria Math" w:eastAsia="宋体" w:hAnsi="Cambria Math"/>
            <w:szCs w:val="21"/>
          </w:rPr>
          <m:t>t</m:t>
        </m:r>
      </m:oMath>
      <w:r>
        <w:rPr>
          <w:rFonts w:ascii="宋体" w:eastAsia="宋体" w:hAnsi="宋体" w:hint="eastAsia"/>
          <w:szCs w:val="21"/>
        </w:rPr>
        <w:t>时刻的振幅：</w:t>
      </w:r>
    </w:p>
    <w:p w14:paraId="0D8ADDA4" w14:textId="4FA3C1C5" w:rsidR="00F46F95" w:rsidRDefault="00000000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sin⁡</m:t>
        </m:r>
        <m:r>
          <w:rPr>
            <w:rFonts w:ascii="Cambria Math" w:eastAsia="宋体" w:hAnsi="Cambria Math"/>
            <w:szCs w:val="21"/>
          </w:rPr>
          <m:t>(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2</m:t>
            </m:r>
            <m:r>
              <w:rPr>
                <w:rFonts w:ascii="Cambria Math" w:eastAsia="宋体" w:hAnsi="Cambria Math" w:hint="eastAsia"/>
                <w:szCs w:val="21"/>
              </w:rPr>
              <m:t>π</m:t>
            </m:r>
            <m:r>
              <w:rPr>
                <w:rFonts w:ascii="Cambria Math" w:eastAsia="宋体" w:hAnsi="Cambria Math"/>
                <w:szCs w:val="21"/>
              </w:rPr>
              <m:t>ct</m:t>
            </m:r>
          </m:num>
          <m:den>
            <m:r>
              <w:rPr>
                <w:rFonts w:ascii="Cambria Math" w:eastAsia="宋体" w:hAnsi="Cambria Math"/>
                <w:szCs w:val="21"/>
              </w:rPr>
              <m:t>λ</m:t>
            </m:r>
          </m:den>
        </m:f>
        <m:r>
          <w:rPr>
            <w:rFonts w:ascii="Cambria Math" w:eastAsia="宋体" w:hAnsi="Cambria Math"/>
            <w:szCs w:val="21"/>
          </w:rPr>
          <m:t>)</m:t>
        </m:r>
      </m:oMath>
      <w:r w:rsidR="00FC6F53">
        <w:rPr>
          <w:rFonts w:ascii="宋体" w:eastAsia="宋体" w:hAnsi="宋体" w:hint="eastAsia"/>
          <w:szCs w:val="21"/>
        </w:rPr>
        <w:t xml:space="preserve"> </w:t>
      </w:r>
      <w:r w:rsidR="00FC6F53">
        <w:rPr>
          <w:rFonts w:ascii="宋体" w:eastAsia="宋体" w:hAnsi="宋体"/>
          <w:szCs w:val="21"/>
        </w:rPr>
        <w:t xml:space="preserve"> </w:t>
      </w:r>
      <w:r w:rsidR="00FC6F53">
        <w:rPr>
          <w:rFonts w:ascii="宋体" w:eastAsia="宋体" w:hAnsi="宋体" w:hint="eastAsia"/>
          <w:szCs w:val="21"/>
        </w:rPr>
        <w:t>（1）</w:t>
      </w:r>
    </w:p>
    <w:p w14:paraId="1400D345" w14:textId="43994837" w:rsidR="00FC6F53" w:rsidRDefault="00000000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sin⁡</m:t>
        </m:r>
        <m:r>
          <w:rPr>
            <w:rFonts w:ascii="Cambria Math" w:eastAsia="宋体" w:hAnsi="Cambria Math"/>
            <w:szCs w:val="21"/>
          </w:rPr>
          <m:t>(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2</m:t>
            </m:r>
            <m:r>
              <w:rPr>
                <w:rFonts w:ascii="Cambria Math" w:eastAsia="宋体" w:hAnsi="Cambria Math" w:hint="eastAsia"/>
                <w:szCs w:val="21"/>
              </w:rPr>
              <m:t>π</m:t>
            </m:r>
            <m:r>
              <w:rPr>
                <w:rFonts w:ascii="Cambria Math" w:eastAsia="宋体" w:hAnsi="Cambria Math"/>
                <w:szCs w:val="21"/>
              </w:rPr>
              <m:t>ct</m:t>
            </m:r>
          </m:num>
          <m:den>
            <m:r>
              <w:rPr>
                <w:rFonts w:ascii="Cambria Math" w:eastAsia="宋体" w:hAnsi="Cambria Math"/>
                <w:szCs w:val="21"/>
              </w:rPr>
              <m:t>λ</m:t>
            </m:r>
          </m:den>
        </m:f>
        <m:r>
          <w:rPr>
            <w:rFonts w:ascii="Cambria Math" w:eastAsia="宋体" w:hAnsi="Cambria Math"/>
            <w:szCs w:val="21"/>
          </w:rPr>
          <m:t>+∆φ)</m:t>
        </m:r>
      </m:oMath>
      <w:r w:rsidR="00FC6F53">
        <w:rPr>
          <w:rFonts w:ascii="宋体" w:eastAsia="宋体" w:hAnsi="宋体" w:hint="eastAsia"/>
          <w:szCs w:val="21"/>
        </w:rPr>
        <w:t xml:space="preserve"> </w:t>
      </w:r>
      <w:r w:rsidR="00FC6F53">
        <w:rPr>
          <w:rFonts w:ascii="宋体" w:eastAsia="宋体" w:hAnsi="宋体"/>
          <w:szCs w:val="21"/>
        </w:rPr>
        <w:t xml:space="preserve"> </w:t>
      </w:r>
      <w:r w:rsidR="00FC6F53">
        <w:rPr>
          <w:rFonts w:ascii="宋体" w:eastAsia="宋体" w:hAnsi="宋体" w:hint="eastAsia"/>
          <w:szCs w:val="21"/>
        </w:rPr>
        <w:t>（</w:t>
      </w:r>
      <w:r w:rsidR="00FC6F53">
        <w:rPr>
          <w:rFonts w:ascii="宋体" w:eastAsia="宋体" w:hAnsi="宋体"/>
          <w:szCs w:val="21"/>
        </w:rPr>
        <w:t>2</w:t>
      </w:r>
      <w:r w:rsidR="00FC6F53">
        <w:rPr>
          <w:rFonts w:ascii="宋体" w:eastAsia="宋体" w:hAnsi="宋体" w:hint="eastAsia"/>
          <w:szCs w:val="21"/>
        </w:rPr>
        <w:t>）</w:t>
      </w:r>
    </w:p>
    <w:p w14:paraId="30BB872B" w14:textId="2612F091" w:rsidR="00FC6F53" w:rsidRDefault="00FC6F53" w:rsidP="00822C4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将式（1）（2）相加可得到视屏上这两束光叠加后的振幅：</w:t>
      </w:r>
    </w:p>
    <w:p w14:paraId="06747B30" w14:textId="35C7EEAC" w:rsidR="00FC6F53" w:rsidRDefault="00000000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=2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cos⁡(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∆φ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)sin⁡</m:t>
        </m:r>
        <m:r>
          <w:rPr>
            <w:rFonts w:ascii="Cambria Math" w:eastAsia="宋体" w:hAnsi="Cambria Math"/>
            <w:szCs w:val="21"/>
          </w:rPr>
          <m:t>(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2</m:t>
            </m:r>
            <m:r>
              <w:rPr>
                <w:rFonts w:ascii="Cambria Math" w:eastAsia="宋体" w:hAnsi="Cambria Math" w:hint="eastAsia"/>
                <w:szCs w:val="21"/>
              </w:rPr>
              <m:t>π</m:t>
            </m:r>
            <m:r>
              <w:rPr>
                <w:rFonts w:ascii="Cambria Math" w:eastAsia="宋体" w:hAnsi="Cambria Math"/>
                <w:szCs w:val="21"/>
              </w:rPr>
              <m:t>ct</m:t>
            </m:r>
          </m:num>
          <m:den>
            <m:r>
              <w:rPr>
                <w:rFonts w:ascii="Cambria Math" w:eastAsia="宋体" w:hAnsi="Cambria Math"/>
                <w:szCs w:val="21"/>
              </w:rPr>
              <m:t>λ</m:t>
            </m:r>
          </m:den>
        </m:f>
        <m: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∆φ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)</m:t>
        </m:r>
      </m:oMath>
      <w:r w:rsidR="00FC6F53">
        <w:rPr>
          <w:rFonts w:ascii="宋体" w:eastAsia="宋体" w:hAnsi="宋体" w:hint="eastAsia"/>
          <w:szCs w:val="21"/>
        </w:rPr>
        <w:t xml:space="preserve"> </w:t>
      </w:r>
      <w:r w:rsidR="00FC6F53">
        <w:rPr>
          <w:rFonts w:ascii="宋体" w:eastAsia="宋体" w:hAnsi="宋体"/>
          <w:szCs w:val="21"/>
        </w:rPr>
        <w:t xml:space="preserve"> </w:t>
      </w:r>
      <w:r w:rsidR="00FC6F53">
        <w:rPr>
          <w:rFonts w:ascii="宋体" w:eastAsia="宋体" w:hAnsi="宋体" w:hint="eastAsia"/>
          <w:szCs w:val="21"/>
        </w:rPr>
        <w:t>（</w:t>
      </w:r>
      <w:r w:rsidR="00C062DA">
        <w:rPr>
          <w:rFonts w:ascii="宋体" w:eastAsia="宋体" w:hAnsi="宋体"/>
          <w:szCs w:val="21"/>
        </w:rPr>
        <w:t>3</w:t>
      </w:r>
      <w:r w:rsidR="00FC6F53">
        <w:rPr>
          <w:rFonts w:ascii="宋体" w:eastAsia="宋体" w:hAnsi="宋体" w:hint="eastAsia"/>
          <w:szCs w:val="21"/>
        </w:rPr>
        <w:t>）</w:t>
      </w:r>
    </w:p>
    <w:p w14:paraId="03198E4B" w14:textId="0B42FC64" w:rsidR="00FC6F53" w:rsidRDefault="00C062DA" w:rsidP="00822C4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其光强正比于振幅的平方：</w:t>
      </w:r>
    </w:p>
    <w:p w14:paraId="5EE3CA80" w14:textId="32B9D706" w:rsidR="00C062DA" w:rsidRPr="00C062DA" w:rsidRDefault="00000000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r>
          <w:rPr>
            <w:rFonts w:ascii="Cambria Math" w:eastAsia="宋体" w:hAnsi="Cambria Math"/>
            <w:szCs w:val="21"/>
          </w:rPr>
          <m:t>~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[2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cos⁡(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∆φ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)</m:t>
            </m:r>
            <m:r>
              <w:rPr>
                <w:rFonts w:ascii="Cambria Math" w:eastAsia="宋体" w:hAnsi="Cambria Math"/>
                <w:szCs w:val="21"/>
              </w:rPr>
              <m:t>]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=4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cos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(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∆φ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)</m:t>
        </m:r>
      </m:oMath>
      <w:r w:rsidR="003A06DC">
        <w:rPr>
          <w:rFonts w:ascii="宋体" w:eastAsia="宋体" w:hAnsi="宋体" w:hint="eastAsia"/>
          <w:szCs w:val="21"/>
        </w:rPr>
        <w:t xml:space="preserve"> </w:t>
      </w:r>
      <w:r w:rsidR="003A06DC">
        <w:rPr>
          <w:rFonts w:ascii="宋体" w:eastAsia="宋体" w:hAnsi="宋体"/>
          <w:szCs w:val="21"/>
        </w:rPr>
        <w:t xml:space="preserve"> </w:t>
      </w:r>
      <w:r w:rsidR="003A06DC">
        <w:rPr>
          <w:rFonts w:ascii="宋体" w:eastAsia="宋体" w:hAnsi="宋体" w:hint="eastAsia"/>
          <w:szCs w:val="21"/>
        </w:rPr>
        <w:t>（4）</w:t>
      </w:r>
    </w:p>
    <w:p w14:paraId="10DE4231" w14:textId="78488345" w:rsidR="003A06DC" w:rsidRDefault="003A06DC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当在测试段内放入被测对象时，测量光束与参考光束之间的相位差可写为：</w:t>
      </w:r>
    </w:p>
    <w:p w14:paraId="7FAA5609" w14:textId="614F5A96" w:rsidR="003A06DC" w:rsidRDefault="003A06DC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∆φ=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2</m:t>
            </m:r>
            <m:r>
              <w:rPr>
                <w:rFonts w:ascii="Cambria Math" w:eastAsia="宋体" w:hAnsi="Cambria Math" w:hint="eastAsia"/>
                <w:szCs w:val="21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Cs w:val="21"/>
              </w:rPr>
              <m:t>(n-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)dz</m:t>
            </m:r>
          </m:e>
        </m:nary>
      </m:oMath>
      <w:r w:rsidR="00E93AF5">
        <w:rPr>
          <w:rFonts w:ascii="宋体" w:eastAsia="宋体" w:hAnsi="宋体"/>
          <w:szCs w:val="21"/>
        </w:rPr>
        <w:t xml:space="preserve">    </w:t>
      </w:r>
      <w:r w:rsidR="00E93AF5">
        <w:rPr>
          <w:rFonts w:ascii="宋体" w:eastAsia="宋体" w:hAnsi="宋体" w:hint="eastAsia"/>
          <w:szCs w:val="21"/>
        </w:rPr>
        <w:t>（5）</w:t>
      </w:r>
    </w:p>
    <w:p w14:paraId="59B64A93" w14:textId="682D6ECA" w:rsidR="00E93AF5" w:rsidRDefault="00E93AF5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当相位差变化一个</w:t>
      </w:r>
      <m:oMath>
        <m:r>
          <w:rPr>
            <w:rFonts w:ascii="Cambria Math" w:eastAsia="宋体" w:hAnsi="Cambria Math"/>
            <w:szCs w:val="21"/>
          </w:rPr>
          <m:t>2</m:t>
        </m:r>
        <m:r>
          <w:rPr>
            <w:rFonts w:ascii="Cambria Math" w:eastAsia="宋体" w:hAnsi="Cambria Math" w:hint="eastAsia"/>
            <w:szCs w:val="21"/>
          </w:rPr>
          <m:t>π</m:t>
        </m:r>
      </m:oMath>
      <w:r>
        <w:rPr>
          <w:rFonts w:ascii="宋体" w:eastAsia="宋体" w:hAnsi="宋体" w:hint="eastAsia"/>
          <w:szCs w:val="21"/>
        </w:rPr>
        <w:t>，干涉条纹就会变化一条。所以可以定义条纹位移数：</w:t>
      </w:r>
    </w:p>
    <w:p w14:paraId="49FE4913" w14:textId="032986AB" w:rsidR="00E93AF5" w:rsidRDefault="00E93AF5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ε=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∆φ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2</m:t>
              </m:r>
              <m:r>
                <w:rPr>
                  <w:rFonts w:ascii="Cambria Math" w:eastAsia="宋体" w:hAnsi="Cambria Math" w:hint="eastAsia"/>
                  <w:szCs w:val="21"/>
                </w:rPr>
                <m:t>π</m:t>
              </m:r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Cs w:val="21"/>
                </w:rPr>
                <m:t>(n-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)dz</m:t>
              </m:r>
            </m:e>
          </m:nary>
        </m:oMath>
      </m:oMathPara>
    </w:p>
    <w:p w14:paraId="47B60790" w14:textId="1721E117" w:rsidR="00E93AF5" w:rsidRDefault="00E93AF5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实际上，M</w:t>
      </w:r>
      <w:r>
        <w:rPr>
          <w:rFonts w:ascii="宋体" w:eastAsia="宋体" w:hAnsi="宋体"/>
          <w:szCs w:val="21"/>
        </w:rPr>
        <w:t>-Z</w:t>
      </w:r>
      <w:r>
        <w:rPr>
          <w:rFonts w:ascii="宋体" w:eastAsia="宋体" w:hAnsi="宋体" w:hint="eastAsia"/>
          <w:szCs w:val="21"/>
        </w:rPr>
        <w:t>光干涉法的参考光束和测试光束</w:t>
      </w:r>
      <w:r w:rsidR="00E11D67">
        <w:rPr>
          <w:rFonts w:ascii="宋体" w:eastAsia="宋体" w:hAnsi="宋体" w:hint="eastAsia"/>
          <w:szCs w:val="21"/>
        </w:rPr>
        <w:t>并不总能完全重合，两者之间存在一个微小夹角</w:t>
      </w:r>
      <m:oMath>
        <m:r>
          <w:rPr>
            <w:rFonts w:ascii="Cambria Math" w:eastAsia="宋体" w:hAnsi="Cambria Math" w:hint="eastAsia"/>
            <w:szCs w:val="21"/>
          </w:rPr>
          <m:t>θ</m:t>
        </m:r>
      </m:oMath>
      <w:r w:rsidR="00E11D67">
        <w:rPr>
          <w:rFonts w:ascii="宋体" w:eastAsia="宋体" w:hAnsi="宋体" w:hint="eastAsia"/>
          <w:szCs w:val="21"/>
        </w:rPr>
        <w:t>，视屏上会出现等间距平行的楔条纹。当测试段</w:t>
      </w:r>
      <w:r w:rsidR="00665D02">
        <w:rPr>
          <w:rFonts w:ascii="宋体" w:eastAsia="宋体" w:hAnsi="宋体" w:hint="eastAsia"/>
          <w:szCs w:val="21"/>
        </w:rPr>
        <w:t>内温度场发生干扰时，条纹将发生弯曲。与无限宽干涉条纹相比，楔条纹的条纹位移数容易确定，计算准确，且还能分辨温度梯度的方向。</w:t>
      </w:r>
    </w:p>
    <w:p w14:paraId="63529F20" w14:textId="2B3B3A91" w:rsidR="00665D02" w:rsidRDefault="00665D02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由G</w:t>
      </w:r>
      <w:r>
        <w:rPr>
          <w:rFonts w:ascii="宋体" w:eastAsia="宋体" w:hAnsi="宋体"/>
          <w:szCs w:val="21"/>
        </w:rPr>
        <w:t>ladstone-Dale</w:t>
      </w:r>
      <w:r>
        <w:rPr>
          <w:rFonts w:ascii="宋体" w:eastAsia="宋体" w:hAnsi="宋体" w:hint="eastAsia"/>
          <w:szCs w:val="21"/>
        </w:rPr>
        <w:t>公式可知气体折射率与密度的关系：</w:t>
      </w:r>
    </w:p>
    <w:p w14:paraId="07828415" w14:textId="43F43327" w:rsidR="00665D02" w:rsidRPr="00E11D67" w:rsidRDefault="00000000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n-1</m:t>
            </m:r>
          </m:num>
          <m:den>
            <m:r>
              <w:rPr>
                <w:rFonts w:ascii="Cambria Math" w:eastAsia="宋体" w:hAnsi="Cambria Math" w:hint="eastAsia"/>
                <w:szCs w:val="21"/>
              </w:rPr>
              <m:t>ρ</m:t>
            </m:r>
          </m:den>
        </m:f>
        <m:r>
          <w:rPr>
            <w:rFonts w:ascii="Cambria Math" w:eastAsia="宋体" w:hAnsi="Cambria Math"/>
            <w:szCs w:val="21"/>
          </w:rPr>
          <m:t>=k</m:t>
        </m:r>
      </m:oMath>
      <w:r w:rsidR="00665D02">
        <w:rPr>
          <w:rFonts w:ascii="宋体" w:eastAsia="宋体" w:hAnsi="宋体" w:hint="eastAsia"/>
          <w:szCs w:val="21"/>
        </w:rPr>
        <w:t xml:space="preserve"> </w:t>
      </w:r>
      <w:r w:rsidR="00665D02">
        <w:rPr>
          <w:rFonts w:ascii="宋体" w:eastAsia="宋体" w:hAnsi="宋体"/>
          <w:szCs w:val="21"/>
        </w:rPr>
        <w:t xml:space="preserve">    </w:t>
      </w:r>
      <w:r w:rsidR="00665D02">
        <w:rPr>
          <w:rFonts w:ascii="宋体" w:eastAsia="宋体" w:hAnsi="宋体" w:hint="eastAsia"/>
          <w:szCs w:val="21"/>
        </w:rPr>
        <w:t>（7）</w:t>
      </w:r>
    </w:p>
    <w:p w14:paraId="7F4F4432" w14:textId="21FA1528" w:rsidR="00E93AF5" w:rsidRDefault="00665D02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若气体为理想气体，则由理想气体状态方程：</w:t>
      </w:r>
    </w:p>
    <w:p w14:paraId="352182BB" w14:textId="207A0D52" w:rsidR="00665D02" w:rsidRDefault="00000000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</m:num>
          <m:den>
            <m:r>
              <w:rPr>
                <w:rFonts w:ascii="Cambria Math" w:eastAsia="宋体" w:hAnsi="Cambria Math" w:hint="eastAsia"/>
                <w:szCs w:val="21"/>
              </w:rPr>
              <m:t>ρ</m:t>
            </m:r>
          </m:den>
        </m:f>
        <m:r>
          <w:rPr>
            <w:rFonts w:ascii="Cambria Math" w:eastAsia="宋体" w:hAnsi="Cambria Math"/>
            <w:szCs w:val="21"/>
          </w:rPr>
          <m:t>=RT</m:t>
        </m:r>
      </m:oMath>
      <w:r w:rsidR="00BB19A7">
        <w:rPr>
          <w:rFonts w:ascii="宋体" w:eastAsia="宋体" w:hAnsi="宋体" w:hint="eastAsia"/>
          <w:szCs w:val="21"/>
        </w:rPr>
        <w:t xml:space="preserve"> </w:t>
      </w:r>
      <w:r w:rsidR="00BB19A7">
        <w:rPr>
          <w:rFonts w:ascii="宋体" w:eastAsia="宋体" w:hAnsi="宋体"/>
          <w:szCs w:val="21"/>
        </w:rPr>
        <w:t xml:space="preserve">     </w:t>
      </w:r>
      <w:r w:rsidR="00BB19A7">
        <w:rPr>
          <w:rFonts w:ascii="宋体" w:eastAsia="宋体" w:hAnsi="宋体" w:hint="eastAsia"/>
          <w:szCs w:val="21"/>
        </w:rPr>
        <w:t>（8）</w:t>
      </w:r>
    </w:p>
    <w:p w14:paraId="7B4DB085" w14:textId="22747135" w:rsidR="00BB19A7" w:rsidRDefault="00BB19A7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所以得到气体温度与折射率之间的关系：</w:t>
      </w:r>
    </w:p>
    <w:p w14:paraId="564FFF4D" w14:textId="18E35A99" w:rsidR="00BB19A7" w:rsidRDefault="00BB19A7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T=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pk</m:t>
                </m:r>
              </m:den>
            </m:f>
            <m:r>
              <w:rPr>
                <w:rFonts w:ascii="Cambria Math" w:eastAsia="宋体" w:hAnsi="Cambria Math"/>
                <w:szCs w:val="21"/>
              </w:rPr>
              <m:t>(n-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)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pk</m:t>
                </m:r>
              </m:den>
            </m:f>
            <m:r>
              <w:rPr>
                <w:rFonts w:ascii="Cambria Math" w:eastAsia="宋体" w:hAnsi="Cambria Math"/>
                <w:szCs w:val="21"/>
              </w:rPr>
              <m:t>∆n</m:t>
            </m:r>
          </m:den>
        </m:f>
      </m:oMath>
      <w:r w:rsidR="00A24380">
        <w:rPr>
          <w:rFonts w:ascii="宋体" w:eastAsia="宋体" w:hAnsi="宋体" w:hint="eastAsia"/>
          <w:szCs w:val="21"/>
        </w:rPr>
        <w:t xml:space="preserve"> </w:t>
      </w:r>
      <w:r w:rsidR="00A24380">
        <w:rPr>
          <w:rFonts w:ascii="宋体" w:eastAsia="宋体" w:hAnsi="宋体"/>
          <w:szCs w:val="21"/>
        </w:rPr>
        <w:t xml:space="preserve">   </w:t>
      </w:r>
      <w:r w:rsidR="00A24380">
        <w:rPr>
          <w:rFonts w:ascii="宋体" w:eastAsia="宋体" w:hAnsi="宋体" w:hint="eastAsia"/>
          <w:szCs w:val="21"/>
        </w:rPr>
        <w:t>（9）</w:t>
      </w:r>
    </w:p>
    <w:p w14:paraId="4A673D4B" w14:textId="570E8B50" w:rsidR="00A24380" w:rsidRDefault="00A24380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在无限宽干涉条纹下，若被测对象的厚度为</w:t>
      </w:r>
      <m:oMath>
        <m:r>
          <w:rPr>
            <w:rFonts w:ascii="Cambria Math" w:eastAsia="宋体" w:hAnsi="Cambria Math"/>
            <w:szCs w:val="21"/>
          </w:rPr>
          <m:t>L</m:t>
        </m:r>
      </m:oMath>
      <w:r>
        <w:rPr>
          <w:rFonts w:ascii="宋体" w:eastAsia="宋体" w:hAnsi="宋体" w:hint="eastAsia"/>
          <w:szCs w:val="21"/>
        </w:rPr>
        <w:t>，那么：</w:t>
      </w:r>
    </w:p>
    <w:p w14:paraId="707EBF84" w14:textId="12E32700" w:rsidR="00A24380" w:rsidRDefault="003C3D31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ε=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(n-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L=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∆n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L</m:t>
        </m:r>
      </m:oMath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（1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）</w:t>
      </w:r>
    </w:p>
    <w:p w14:paraId="739DB28A" w14:textId="2032FFF1" w:rsidR="003C3D31" w:rsidRDefault="003C3D31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将式（1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）代入（9）可得：</w:t>
      </w:r>
    </w:p>
    <w:p w14:paraId="6A847D8F" w14:textId="3B2DB52F" w:rsidR="003C3D31" w:rsidRPr="003C3D31" w:rsidRDefault="00EC3EC3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T=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π</m:t>
                </m:r>
                <m:r>
                  <w:rPr>
                    <w:rFonts w:ascii="Cambria Math" w:eastAsia="宋体" w:hAnsi="Cambria Math"/>
                    <w:szCs w:val="21"/>
                  </w:rPr>
                  <m:t>pkL</m:t>
                </m:r>
              </m:den>
            </m:f>
            <m:r>
              <w:rPr>
                <w:rFonts w:ascii="Cambria Math" w:eastAsia="宋体" w:hAnsi="Cambria Math"/>
                <w:szCs w:val="21"/>
              </w:rPr>
              <m:t>∆φ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pkL</m:t>
                </m:r>
              </m:den>
            </m:f>
            <m:r>
              <w:rPr>
                <w:rFonts w:ascii="Cambria Math" w:eastAsia="宋体" w:hAnsi="Cambria Math"/>
                <w:szCs w:val="21"/>
              </w:rPr>
              <m:t>ε</m:t>
            </m:r>
          </m:den>
        </m:f>
      </m:oMath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</w:t>
      </w:r>
      <w:r>
        <w:rPr>
          <w:rFonts w:ascii="宋体" w:eastAsia="宋体" w:hAnsi="宋体" w:hint="eastAsia"/>
          <w:szCs w:val="21"/>
        </w:rPr>
        <w:t>（1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）</w:t>
      </w:r>
    </w:p>
    <w:p w14:paraId="42005976" w14:textId="3C7F8CAA" w:rsidR="00EC3EC3" w:rsidRPr="009B77DF" w:rsidRDefault="00EC3EC3" w:rsidP="00EC3EC3">
      <w:pPr>
        <w:spacing w:line="360" w:lineRule="auto"/>
        <w:rPr>
          <w:rFonts w:ascii="黑体" w:eastAsia="黑体" w:hAnsi="黑体"/>
          <w:szCs w:val="21"/>
        </w:rPr>
      </w:pPr>
      <w:r w:rsidRPr="009B77DF">
        <w:rPr>
          <w:rFonts w:ascii="黑体" w:eastAsia="黑体" w:hAnsi="黑体" w:hint="eastAsia"/>
          <w:szCs w:val="21"/>
        </w:rPr>
        <w:t>2</w:t>
      </w:r>
      <w:r w:rsidRPr="009B77DF">
        <w:rPr>
          <w:rFonts w:ascii="黑体" w:eastAsia="黑体" w:hAnsi="黑体"/>
          <w:szCs w:val="21"/>
        </w:rPr>
        <w:t>.</w:t>
      </w:r>
      <w:r>
        <w:rPr>
          <w:rFonts w:ascii="黑体" w:eastAsia="黑体" w:hAnsi="黑体"/>
          <w:szCs w:val="21"/>
        </w:rPr>
        <w:t xml:space="preserve">2 </w:t>
      </w:r>
      <w:r>
        <w:rPr>
          <w:rFonts w:ascii="黑体" w:eastAsia="黑体" w:hAnsi="黑体" w:hint="eastAsia"/>
          <w:szCs w:val="21"/>
        </w:rPr>
        <w:t>偏振光与P</w:t>
      </w:r>
      <w:r>
        <w:rPr>
          <w:rFonts w:ascii="黑体" w:eastAsia="黑体" w:hAnsi="黑体"/>
          <w:szCs w:val="21"/>
        </w:rPr>
        <w:t>ockels</w:t>
      </w:r>
      <w:r>
        <w:rPr>
          <w:rFonts w:ascii="黑体" w:eastAsia="黑体" w:hAnsi="黑体" w:hint="eastAsia"/>
          <w:szCs w:val="21"/>
        </w:rPr>
        <w:t>效应</w:t>
      </w:r>
    </w:p>
    <w:p w14:paraId="31E21B35" w14:textId="18239C9A" w:rsidR="00E93AF5" w:rsidRDefault="00EC3EC3" w:rsidP="00EC3EC3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2.2.1 </w:t>
      </w:r>
      <w:r>
        <w:rPr>
          <w:rFonts w:ascii="宋体" w:eastAsia="宋体" w:hAnsi="宋体" w:hint="eastAsia"/>
          <w:szCs w:val="21"/>
        </w:rPr>
        <w:t>平行偏振光的干涉</w:t>
      </w:r>
    </w:p>
    <w:p w14:paraId="68EA465A" w14:textId="6C370797" w:rsidR="00EC3EC3" w:rsidRDefault="00EC3EC3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自然光在传播过程中，如果由于外界作用造成</w:t>
      </w:r>
      <w:r w:rsidR="002B62B6">
        <w:rPr>
          <w:rFonts w:ascii="宋体" w:eastAsia="宋体" w:hAnsi="宋体" w:hint="eastAsia"/>
          <w:szCs w:val="21"/>
        </w:rPr>
        <w:t>各个振动方向上强度不等，这种光叫部</w:t>
      </w:r>
      <w:r w:rsidR="002B62B6">
        <w:rPr>
          <w:rFonts w:ascii="宋体" w:eastAsia="宋体" w:hAnsi="宋体" w:hint="eastAsia"/>
          <w:szCs w:val="21"/>
        </w:rPr>
        <w:lastRenderedPageBreak/>
        <w:t>分偏振光。</w:t>
      </w:r>
    </w:p>
    <w:p w14:paraId="0FFE5BF1" w14:textId="76B730A2" w:rsidR="002B62B6" w:rsidRDefault="002B62B6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当一束单色光在晶体界面折射时，通常会产生两束折射光纤，分别称为寻常光“o”和非常光“e”，这种现象成为双折射。</w:t>
      </w:r>
    </w:p>
    <w:p w14:paraId="447C8501" w14:textId="2F6732D8" w:rsidR="002B62B6" w:rsidRDefault="006057F6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如图2所示，让波长为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="006171FB">
        <w:rPr>
          <w:rFonts w:ascii="宋体" w:eastAsia="宋体" w:hAnsi="宋体" w:hint="eastAsia"/>
          <w:szCs w:val="21"/>
        </w:rPr>
        <w:t>的平行偏振光垂直通过放在两偏振片之间厚度为</w:t>
      </w:r>
      <m:oMath>
        <m:r>
          <w:rPr>
            <w:rFonts w:ascii="Cambria Math" w:eastAsia="宋体" w:hAnsi="Cambria Math"/>
            <w:szCs w:val="21"/>
          </w:rPr>
          <m:t>d</m:t>
        </m:r>
      </m:oMath>
      <w:r w:rsidR="006171FB">
        <w:rPr>
          <w:rFonts w:ascii="宋体" w:eastAsia="宋体" w:hAnsi="宋体" w:hint="eastAsia"/>
          <w:szCs w:val="21"/>
        </w:rPr>
        <w:t>的平面平行晶片。入射偏振光经过晶片后分解为o光和e光，光矢量分别沿晶片的快轴和慢轴方向</w:t>
      </w:r>
      <w:r w:rsidR="00C50022">
        <w:rPr>
          <w:rFonts w:ascii="宋体" w:eastAsia="宋体" w:hAnsi="宋体" w:hint="eastAsia"/>
          <w:szCs w:val="21"/>
        </w:rPr>
        <w:t>。若起偏器的透光轴P</w:t>
      </w:r>
      <w:r w:rsidR="00C50022">
        <w:rPr>
          <w:rFonts w:ascii="宋体" w:eastAsia="宋体" w:hAnsi="宋体"/>
          <w:szCs w:val="21"/>
        </w:rPr>
        <w:t>1</w:t>
      </w:r>
      <w:r w:rsidR="00C50022">
        <w:rPr>
          <w:rFonts w:ascii="宋体" w:eastAsia="宋体" w:hAnsi="宋体" w:hint="eastAsia"/>
          <w:szCs w:val="21"/>
        </w:rPr>
        <w:t>与x轴夹角为α，检偏器的透光轴P</w:t>
      </w:r>
      <w:r w:rsidR="00C50022">
        <w:rPr>
          <w:rFonts w:ascii="宋体" w:eastAsia="宋体" w:hAnsi="宋体"/>
          <w:szCs w:val="21"/>
        </w:rPr>
        <w:t>2</w:t>
      </w:r>
      <w:r w:rsidR="00C50022">
        <w:rPr>
          <w:rFonts w:ascii="宋体" w:eastAsia="宋体" w:hAnsi="宋体" w:hint="eastAsia"/>
          <w:szCs w:val="21"/>
        </w:rPr>
        <w:t>与x轴的夹角为β，且透过起偏器的线偏光的振幅为a，则其在晶片的快轴和慢轴上的投影为a</w:t>
      </w:r>
      <w:r w:rsidR="00C50022">
        <w:rPr>
          <w:rFonts w:ascii="宋体" w:eastAsia="宋体" w:hAnsi="宋体"/>
          <w:szCs w:val="21"/>
        </w:rPr>
        <w:t>cos</w:t>
      </w:r>
      <w:r w:rsidR="00C50022">
        <w:rPr>
          <w:rFonts w:ascii="宋体" w:eastAsia="宋体" w:hAnsi="宋体" w:hint="eastAsia"/>
          <w:szCs w:val="21"/>
        </w:rPr>
        <w:t>α和a</w:t>
      </w:r>
      <w:r w:rsidR="00C50022">
        <w:rPr>
          <w:rFonts w:ascii="宋体" w:eastAsia="宋体" w:hAnsi="宋体"/>
          <w:szCs w:val="21"/>
        </w:rPr>
        <w:t>sin</w:t>
      </w:r>
      <w:r w:rsidR="00C50022">
        <w:rPr>
          <w:rFonts w:ascii="宋体" w:eastAsia="宋体" w:hAnsi="宋体" w:hint="eastAsia"/>
          <w:szCs w:val="21"/>
        </w:rPr>
        <w:t>α。于是可以得到两个分量透过晶片后的相位差为：</w:t>
      </w:r>
    </w:p>
    <w:p w14:paraId="61FAD997" w14:textId="24FFE22B" w:rsidR="00C50022" w:rsidRDefault="00C50022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δ=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2</m:t>
            </m:r>
            <m:r>
              <w:rPr>
                <w:rFonts w:ascii="Cambria Math" w:eastAsia="宋体" w:hAnsi="Cambria Math" w:hint="eastAsia"/>
                <w:szCs w:val="21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|n-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|d</m:t>
        </m:r>
      </m:oMath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>
        <w:rPr>
          <w:rFonts w:ascii="宋体" w:eastAsia="宋体" w:hAnsi="宋体" w:hint="eastAsia"/>
          <w:szCs w:val="21"/>
        </w:rPr>
        <w:t>（1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）</w:t>
      </w:r>
    </w:p>
    <w:p w14:paraId="613F05F9" w14:textId="16BBBC2E" w:rsidR="00C50022" w:rsidRDefault="00C50022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两个分量对应的振幅表示为：</w:t>
      </w:r>
    </w:p>
    <w:p w14:paraId="146A2F48" w14:textId="3246B0EA" w:rsidR="00C50022" w:rsidRPr="00C50022" w:rsidRDefault="00000000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  <m:r>
          <w:rPr>
            <w:rFonts w:ascii="Cambria Math" w:eastAsia="宋体" w:hAnsi="Cambria Math"/>
            <w:szCs w:val="21"/>
          </w:rPr>
          <m:t>=acos</m:t>
        </m:r>
        <m:r>
          <w:rPr>
            <w:rFonts w:ascii="Cambria Math" w:eastAsia="宋体" w:hAnsi="Cambria Math" w:hint="eastAsia"/>
            <w:szCs w:val="21"/>
          </w:rPr>
          <m:t>α</m:t>
        </m:r>
      </m:oMath>
      <w:r w:rsidR="00C50022">
        <w:rPr>
          <w:rFonts w:ascii="宋体" w:eastAsia="宋体" w:hAnsi="宋体" w:hint="eastAsia"/>
          <w:szCs w:val="21"/>
        </w:rPr>
        <w:t xml:space="preserve"> </w:t>
      </w:r>
      <w:r w:rsidR="00C50022">
        <w:rPr>
          <w:rFonts w:ascii="宋体" w:eastAsia="宋体" w:hAnsi="宋体"/>
          <w:szCs w:val="21"/>
        </w:rPr>
        <w:t xml:space="preserve">      </w:t>
      </w:r>
      <w:r w:rsidR="00C50022">
        <w:rPr>
          <w:rFonts w:ascii="宋体" w:eastAsia="宋体" w:hAnsi="宋体" w:hint="eastAsia"/>
          <w:szCs w:val="21"/>
        </w:rPr>
        <w:t>（1</w:t>
      </w:r>
      <w:r w:rsidR="00C50022">
        <w:rPr>
          <w:rFonts w:ascii="宋体" w:eastAsia="宋体" w:hAnsi="宋体"/>
          <w:szCs w:val="21"/>
        </w:rPr>
        <w:t>3-1</w:t>
      </w:r>
      <w:r w:rsidR="00C50022">
        <w:rPr>
          <w:rFonts w:ascii="宋体" w:eastAsia="宋体" w:hAnsi="宋体" w:hint="eastAsia"/>
          <w:szCs w:val="21"/>
        </w:rPr>
        <w:t>）</w:t>
      </w:r>
    </w:p>
    <w:p w14:paraId="330B0508" w14:textId="3B7ECF8F" w:rsidR="00C50022" w:rsidRPr="00C50022" w:rsidRDefault="00000000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  <m:r>
          <w:rPr>
            <w:rFonts w:ascii="Cambria Math" w:eastAsia="宋体" w:hAnsi="Cambria Math"/>
            <w:szCs w:val="21"/>
          </w:rPr>
          <m:t>=asin</m:t>
        </m:r>
        <m:r>
          <w:rPr>
            <w:rFonts w:ascii="Cambria Math" w:eastAsia="宋体" w:hAnsi="Cambria Math" w:hint="eastAsia"/>
            <w:szCs w:val="21"/>
          </w:rPr>
          <m:t>α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iδ</m:t>
            </m:r>
          </m:sup>
        </m:sSup>
      </m:oMath>
      <w:r w:rsidR="00C50022">
        <w:rPr>
          <w:rFonts w:ascii="宋体" w:eastAsia="宋体" w:hAnsi="宋体" w:hint="eastAsia"/>
          <w:szCs w:val="21"/>
        </w:rPr>
        <w:t xml:space="preserve"> </w:t>
      </w:r>
      <w:r w:rsidR="00C50022">
        <w:rPr>
          <w:rFonts w:ascii="宋体" w:eastAsia="宋体" w:hAnsi="宋体"/>
          <w:szCs w:val="21"/>
        </w:rPr>
        <w:t xml:space="preserve">      </w:t>
      </w:r>
      <w:r w:rsidR="00C50022">
        <w:rPr>
          <w:rFonts w:ascii="宋体" w:eastAsia="宋体" w:hAnsi="宋体" w:hint="eastAsia"/>
          <w:szCs w:val="21"/>
        </w:rPr>
        <w:t>（1</w:t>
      </w:r>
      <w:r w:rsidR="00C50022">
        <w:rPr>
          <w:rFonts w:ascii="宋体" w:eastAsia="宋体" w:hAnsi="宋体"/>
          <w:szCs w:val="21"/>
        </w:rPr>
        <w:t>3-2</w:t>
      </w:r>
      <w:r w:rsidR="00C50022">
        <w:rPr>
          <w:rFonts w:ascii="宋体" w:eastAsia="宋体" w:hAnsi="宋体" w:hint="eastAsia"/>
          <w:szCs w:val="21"/>
        </w:rPr>
        <w:t>）</w:t>
      </w:r>
    </w:p>
    <w:p w14:paraId="1981D983" w14:textId="287EAEDE" w:rsidR="00C50022" w:rsidRDefault="00C50022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这两个分量透过光轴P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的分量为：</w:t>
      </w:r>
    </w:p>
    <w:p w14:paraId="37063496" w14:textId="08F9B9A5" w:rsidR="00C50022" w:rsidRPr="00C50022" w:rsidRDefault="00000000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  <m:r>
          <w:rPr>
            <w:rFonts w:ascii="Cambria Math" w:eastAsia="宋体" w:hAnsi="Cambria Math"/>
            <w:szCs w:val="21"/>
          </w:rPr>
          <m:t>cos</m:t>
        </m:r>
        <m:r>
          <w:rPr>
            <w:rFonts w:ascii="Cambria Math" w:eastAsia="宋体" w:hAnsi="Cambria Math" w:hint="eastAsia"/>
            <w:szCs w:val="21"/>
          </w:rPr>
          <m:t>β</m:t>
        </m:r>
        <m:r>
          <w:rPr>
            <w:rFonts w:ascii="Cambria Math" w:eastAsia="宋体" w:hAnsi="Cambria Math"/>
            <w:szCs w:val="21"/>
          </w:rPr>
          <m:t>=acos</m:t>
        </m:r>
        <m:r>
          <w:rPr>
            <w:rFonts w:ascii="Cambria Math" w:eastAsia="宋体" w:hAnsi="Cambria Math" w:hint="eastAsia"/>
            <w:szCs w:val="21"/>
          </w:rPr>
          <m:t>α</m:t>
        </m:r>
        <m:r>
          <w:rPr>
            <w:rFonts w:ascii="Cambria Math" w:eastAsia="宋体" w:hAnsi="Cambria Math"/>
            <w:szCs w:val="21"/>
          </w:rPr>
          <m:t>cos</m:t>
        </m:r>
        <m:r>
          <w:rPr>
            <w:rFonts w:ascii="Cambria Math" w:eastAsia="宋体" w:hAnsi="Cambria Math" w:hint="eastAsia"/>
            <w:szCs w:val="21"/>
          </w:rPr>
          <m:t>β</m:t>
        </m:r>
      </m:oMath>
      <w:r w:rsidR="00C50022">
        <w:rPr>
          <w:rFonts w:ascii="宋体" w:eastAsia="宋体" w:hAnsi="宋体" w:hint="eastAsia"/>
          <w:szCs w:val="21"/>
        </w:rPr>
        <w:t xml:space="preserve"> </w:t>
      </w:r>
      <w:r w:rsidR="00C50022">
        <w:rPr>
          <w:rFonts w:ascii="宋体" w:eastAsia="宋体" w:hAnsi="宋体"/>
          <w:szCs w:val="21"/>
        </w:rPr>
        <w:t xml:space="preserve">      </w:t>
      </w:r>
      <w:r w:rsidR="00C50022">
        <w:rPr>
          <w:rFonts w:ascii="宋体" w:eastAsia="宋体" w:hAnsi="宋体" w:hint="eastAsia"/>
          <w:szCs w:val="21"/>
        </w:rPr>
        <w:t>（1</w:t>
      </w:r>
      <w:r w:rsidR="00C50022">
        <w:rPr>
          <w:rFonts w:ascii="宋体" w:eastAsia="宋体" w:hAnsi="宋体"/>
          <w:szCs w:val="21"/>
        </w:rPr>
        <w:t>4-1</w:t>
      </w:r>
      <w:r w:rsidR="00C50022">
        <w:rPr>
          <w:rFonts w:ascii="宋体" w:eastAsia="宋体" w:hAnsi="宋体" w:hint="eastAsia"/>
          <w:szCs w:val="21"/>
        </w:rPr>
        <w:t>）</w:t>
      </w:r>
    </w:p>
    <w:p w14:paraId="0503C528" w14:textId="286B772B" w:rsidR="00C50022" w:rsidRPr="00C50022" w:rsidRDefault="00000000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''</m:t>
            </m:r>
          </m:sup>
        </m:sSup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  <m:r>
          <w:rPr>
            <w:rFonts w:ascii="Cambria Math" w:eastAsia="宋体" w:hAnsi="Cambria Math"/>
            <w:szCs w:val="21"/>
          </w:rPr>
          <m:t>sin</m:t>
        </m:r>
        <m:r>
          <w:rPr>
            <w:rFonts w:ascii="Cambria Math" w:eastAsia="宋体" w:hAnsi="Cambria Math" w:hint="eastAsia"/>
            <w:szCs w:val="21"/>
          </w:rPr>
          <m:t>β</m:t>
        </m:r>
        <m:r>
          <w:rPr>
            <w:rFonts w:ascii="Cambria Math" w:eastAsia="宋体" w:hAnsi="Cambria Math"/>
            <w:szCs w:val="21"/>
          </w:rPr>
          <m:t>=asin</m:t>
        </m:r>
        <m:r>
          <w:rPr>
            <w:rFonts w:ascii="Cambria Math" w:eastAsia="宋体" w:hAnsi="Cambria Math" w:hint="eastAsia"/>
            <w:szCs w:val="21"/>
          </w:rPr>
          <m:t>α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sin</m:t>
            </m:r>
            <m:r>
              <w:rPr>
                <w:rFonts w:ascii="Cambria Math" w:eastAsia="宋体" w:hAnsi="Cambria Math" w:hint="eastAsia"/>
                <w:szCs w:val="21"/>
              </w:rPr>
              <m:t>β</m:t>
            </m:r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iδ</m:t>
            </m:r>
          </m:sup>
        </m:sSup>
      </m:oMath>
      <w:r w:rsidR="00C50022">
        <w:rPr>
          <w:rFonts w:ascii="宋体" w:eastAsia="宋体" w:hAnsi="宋体" w:hint="eastAsia"/>
          <w:szCs w:val="21"/>
        </w:rPr>
        <w:t xml:space="preserve"> </w:t>
      </w:r>
      <w:r w:rsidR="00C50022">
        <w:rPr>
          <w:rFonts w:ascii="宋体" w:eastAsia="宋体" w:hAnsi="宋体"/>
          <w:szCs w:val="21"/>
        </w:rPr>
        <w:t xml:space="preserve">      </w:t>
      </w:r>
      <w:r w:rsidR="00C50022">
        <w:rPr>
          <w:rFonts w:ascii="宋体" w:eastAsia="宋体" w:hAnsi="宋体" w:hint="eastAsia"/>
          <w:szCs w:val="21"/>
        </w:rPr>
        <w:t>（1</w:t>
      </w:r>
      <w:r w:rsidR="00C50022">
        <w:rPr>
          <w:rFonts w:ascii="宋体" w:eastAsia="宋体" w:hAnsi="宋体"/>
          <w:szCs w:val="21"/>
        </w:rPr>
        <w:t>4-2</w:t>
      </w:r>
      <w:r w:rsidR="00C50022">
        <w:rPr>
          <w:rFonts w:ascii="宋体" w:eastAsia="宋体" w:hAnsi="宋体" w:hint="eastAsia"/>
          <w:szCs w:val="21"/>
        </w:rPr>
        <w:t>）</w:t>
      </w:r>
    </w:p>
    <w:p w14:paraId="73A37AB9" w14:textId="090604CB" w:rsidR="00C50022" w:rsidRDefault="00C50022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6F2A282" wp14:editId="3CD014E3">
            <wp:extent cx="2476983" cy="25191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511" cy="252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69AF" w14:textId="623E49CC" w:rsidR="00C50022" w:rsidRDefault="00C50022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图2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平行偏振光的干涉</w:t>
      </w:r>
    </w:p>
    <w:p w14:paraId="38DDEB87" w14:textId="56D20F7E" w:rsidR="00C50022" w:rsidRDefault="00C50022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这两束光干涉后的强度表示为：</w:t>
      </w:r>
    </w:p>
    <w:p w14:paraId="1C6B2ED7" w14:textId="45759BD9" w:rsidR="00C50022" w:rsidRPr="00C50022" w:rsidRDefault="00000000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cos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α</m:t>
            </m:r>
            <m:r>
              <w:rPr>
                <w:rFonts w:ascii="Cambria Math" w:eastAsia="宋体" w:hAnsi="Cambria Math"/>
                <w:szCs w:val="21"/>
              </w:rPr>
              <m:t>-</m:t>
            </m:r>
            <m:r>
              <w:rPr>
                <w:rFonts w:ascii="Cambria Math" w:eastAsia="宋体" w:hAnsi="Cambria Math" w:hint="eastAsia"/>
                <w:szCs w:val="21"/>
              </w:rPr>
              <m:t>β</m:t>
            </m:r>
          </m:e>
        </m:d>
        <m:r>
          <w:rPr>
            <w:rFonts w:ascii="Cambria Math" w:eastAsia="宋体" w:hAnsi="Cambria Math"/>
            <w:szCs w:val="21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sin2</m:t>
        </m:r>
        <m:r>
          <w:rPr>
            <w:rFonts w:ascii="Cambria Math" w:eastAsia="宋体" w:hAnsi="Cambria Math" w:hint="eastAsia"/>
            <w:szCs w:val="21"/>
          </w:rPr>
          <m:t>α</m:t>
        </m:r>
        <m:r>
          <w:rPr>
            <w:rFonts w:ascii="Cambria Math" w:eastAsia="宋体" w:hAnsi="Cambria Math"/>
            <w:szCs w:val="21"/>
          </w:rPr>
          <m:t>sin2</m:t>
        </m:r>
        <m:r>
          <w:rPr>
            <w:rFonts w:ascii="Cambria Math" w:eastAsia="宋体" w:hAnsi="Cambria Math" w:hint="eastAsia"/>
            <w:szCs w:val="21"/>
          </w:rPr>
          <m:t>β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sin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hint="eastAsia"/>
                <w:szCs w:val="21"/>
              </w:rPr>
              <m:t>π</m:t>
            </m:r>
            <m:r>
              <w:rPr>
                <w:rFonts w:ascii="Cambria Math" w:eastAsia="宋体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</m:oMath>
      <w:r w:rsidR="00FC4309">
        <w:rPr>
          <w:rFonts w:ascii="宋体" w:eastAsia="宋体" w:hAnsi="宋体" w:hint="eastAsia"/>
          <w:szCs w:val="21"/>
        </w:rPr>
        <w:t xml:space="preserve"> </w:t>
      </w:r>
      <w:r w:rsidR="00FC4309">
        <w:rPr>
          <w:rFonts w:ascii="宋体" w:eastAsia="宋体" w:hAnsi="宋体"/>
          <w:szCs w:val="21"/>
        </w:rPr>
        <w:t xml:space="preserve">  </w:t>
      </w:r>
      <w:r w:rsidR="00FC4309">
        <w:rPr>
          <w:rFonts w:ascii="宋体" w:eastAsia="宋体" w:hAnsi="宋体" w:hint="eastAsia"/>
          <w:szCs w:val="21"/>
        </w:rPr>
        <w:t>（1</w:t>
      </w:r>
      <w:r w:rsidR="00FC4309">
        <w:rPr>
          <w:rFonts w:ascii="宋体" w:eastAsia="宋体" w:hAnsi="宋体"/>
          <w:szCs w:val="21"/>
        </w:rPr>
        <w:t>5</w:t>
      </w:r>
      <w:r w:rsidR="00FC4309">
        <w:rPr>
          <w:rFonts w:ascii="宋体" w:eastAsia="宋体" w:hAnsi="宋体" w:hint="eastAsia"/>
          <w:szCs w:val="21"/>
        </w:rPr>
        <w:t>）</w:t>
      </w:r>
    </w:p>
    <w:p w14:paraId="2F04E376" w14:textId="0C27D111" w:rsidR="00FC4309" w:rsidRDefault="00FC4309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</w:t>
      </w:r>
      <m:oMath>
        <m:r>
          <w:rPr>
            <w:rFonts w:ascii="Cambria Math" w:eastAsia="宋体" w:hAnsi="Cambria Math" w:hint="eastAsia"/>
            <w:szCs w:val="21"/>
          </w:rPr>
          <m:t>α</m:t>
        </m:r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 w:hint="eastAsia"/>
            <w:szCs w:val="21"/>
          </w:rPr>
          <m:t>π</m:t>
        </m:r>
        <m:r>
          <w:rPr>
            <w:rFonts w:ascii="Cambria Math" w:eastAsia="宋体" w:hAnsi="Cambria Math"/>
            <w:szCs w:val="21"/>
          </w:rPr>
          <m:t>/4</m:t>
        </m:r>
      </m:oMath>
      <w:r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β</m:t>
        </m:r>
        <m:r>
          <w:rPr>
            <w:rFonts w:ascii="Cambria Math" w:eastAsia="宋体" w:hAnsi="Cambria Math"/>
            <w:szCs w:val="21"/>
          </w:rPr>
          <m:t>=3</m:t>
        </m:r>
        <m:r>
          <w:rPr>
            <w:rFonts w:ascii="Cambria Math" w:eastAsia="宋体" w:hAnsi="Cambria Math" w:hint="eastAsia"/>
            <w:szCs w:val="21"/>
          </w:rPr>
          <m:t>π</m:t>
        </m:r>
        <m:r>
          <w:rPr>
            <w:rFonts w:ascii="Cambria Math" w:eastAsia="宋体" w:hAnsi="Cambria Math"/>
            <w:szCs w:val="21"/>
          </w:rPr>
          <m:t>/4</m:t>
        </m:r>
      </m:oMath>
      <w:r>
        <w:rPr>
          <w:rFonts w:ascii="宋体" w:eastAsia="宋体" w:hAnsi="宋体" w:hint="eastAsia"/>
          <w:szCs w:val="21"/>
        </w:rPr>
        <w:t>时，两偏振器的透光轴正交，且与晶片的快慢轴夹角都为4</w:t>
      </w: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度。此时干涉条纹背景光消失，条纹对比度最好，即：</w:t>
      </w:r>
    </w:p>
    <w:p w14:paraId="3E7729C6" w14:textId="55AE68FA" w:rsidR="00FC4309" w:rsidRPr="00C50022" w:rsidRDefault="00000000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sin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hint="eastAsia"/>
                <w:szCs w:val="21"/>
              </w:rPr>
              <m:t>π</m:t>
            </m:r>
            <m:r>
              <w:rPr>
                <w:rFonts w:ascii="Cambria Math" w:eastAsia="宋体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</m:oMath>
      <w:r w:rsidR="00FC4309">
        <w:rPr>
          <w:rFonts w:ascii="宋体" w:eastAsia="宋体" w:hAnsi="宋体" w:hint="eastAsia"/>
          <w:szCs w:val="21"/>
        </w:rPr>
        <w:t xml:space="preserve"> </w:t>
      </w:r>
      <w:r w:rsidR="00FC4309">
        <w:rPr>
          <w:rFonts w:ascii="宋体" w:eastAsia="宋体" w:hAnsi="宋体"/>
          <w:szCs w:val="21"/>
        </w:rPr>
        <w:t xml:space="preserve">     </w:t>
      </w:r>
      <w:r w:rsidR="00FC4309">
        <w:rPr>
          <w:rFonts w:ascii="宋体" w:eastAsia="宋体" w:hAnsi="宋体" w:hint="eastAsia"/>
          <w:szCs w:val="21"/>
        </w:rPr>
        <w:t>（1</w:t>
      </w:r>
      <w:r w:rsidR="00FC4309">
        <w:rPr>
          <w:rFonts w:ascii="宋体" w:eastAsia="宋体" w:hAnsi="宋体"/>
          <w:szCs w:val="21"/>
        </w:rPr>
        <w:t>6</w:t>
      </w:r>
      <w:r w:rsidR="00FC4309">
        <w:rPr>
          <w:rFonts w:ascii="宋体" w:eastAsia="宋体" w:hAnsi="宋体" w:hint="eastAsia"/>
          <w:szCs w:val="21"/>
        </w:rPr>
        <w:t>）</w:t>
      </w:r>
    </w:p>
    <w:p w14:paraId="14DB9A59" w14:textId="403974AD" w:rsidR="00FC4309" w:rsidRPr="00FC4309" w:rsidRDefault="00FC4309" w:rsidP="00FC4309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2.2.2 Pockels</w:t>
      </w:r>
      <w:r>
        <w:rPr>
          <w:rFonts w:ascii="宋体" w:eastAsia="宋体" w:hAnsi="宋体" w:hint="eastAsia"/>
          <w:szCs w:val="21"/>
        </w:rPr>
        <w:t>效应</w:t>
      </w:r>
    </w:p>
    <w:p w14:paraId="1ADA70B6" w14:textId="73C5E193" w:rsidR="00FC4309" w:rsidRDefault="00FC4309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在强电场作用下，原本各向同性的介质会发生双折射现象，而原本有双折射性质的镜体，其双折射性质会发生会变化，这种现象称为电光效应。P</w:t>
      </w:r>
      <w:r>
        <w:rPr>
          <w:rFonts w:ascii="宋体" w:eastAsia="宋体" w:hAnsi="宋体"/>
          <w:szCs w:val="21"/>
        </w:rPr>
        <w:t>ockels</w:t>
      </w:r>
      <w:r>
        <w:rPr>
          <w:rFonts w:ascii="宋体" w:eastAsia="宋体" w:hAnsi="宋体" w:hint="eastAsia"/>
          <w:szCs w:val="21"/>
        </w:rPr>
        <w:t>效应为一级电光效应。</w:t>
      </w:r>
    </w:p>
    <w:p w14:paraId="02D30921" w14:textId="37182343" w:rsidR="00FC4309" w:rsidRDefault="00FC4309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如图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所示，在起偏器P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和检偏器P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之间防止一个晶体，且P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和P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的</w:t>
      </w:r>
      <w:r w:rsidR="00BD1F56">
        <w:rPr>
          <w:rFonts w:ascii="宋体" w:eastAsia="宋体" w:hAnsi="宋体" w:hint="eastAsia"/>
          <w:szCs w:val="21"/>
        </w:rPr>
        <w:t>透光轴正交。从起偏器透出的线偏振光将沿晶体的光轴方向通过，而无法通过检偏器，所以视场为暗场。</w:t>
      </w:r>
    </w:p>
    <w:p w14:paraId="07B6B485" w14:textId="3981FEAA" w:rsidR="00BD1F56" w:rsidRDefault="00BD1F56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若在晶体两端镀一层透明电极并加一个强电场，晶体将变成双轴晶体，在晶体端面上存在两个分别通过端面对角线的互成9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度的主振方向。当光矢量方向平行于x轴时，其传播速度为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</m:oMath>
      <w:r>
        <w:rPr>
          <w:rFonts w:ascii="宋体" w:eastAsia="宋体" w:hAnsi="宋体" w:hint="eastAsia"/>
          <w:szCs w:val="21"/>
        </w:rPr>
        <w:t>，相应的折射率为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</m:oMath>
      <w:r>
        <w:rPr>
          <w:rFonts w:ascii="宋体" w:eastAsia="宋体" w:hAnsi="宋体" w:hint="eastAsia"/>
          <w:szCs w:val="21"/>
        </w:rPr>
        <w:t>；当光矢量平行于y轴时，传播速度为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p>
            <m:r>
              <w:rPr>
                <w:rFonts w:ascii="Cambria Math" w:eastAsia="宋体" w:hAnsi="Cambria Math"/>
                <w:szCs w:val="21"/>
              </w:rPr>
              <m:t>''</m:t>
            </m:r>
          </m:sup>
        </m:sSup>
      </m:oMath>
      <w:r>
        <w:rPr>
          <w:rFonts w:ascii="宋体" w:eastAsia="宋体" w:hAnsi="宋体" w:hint="eastAsia"/>
          <w:szCs w:val="21"/>
        </w:rPr>
        <w:t>，相应的折射率为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p>
            <m:r>
              <w:rPr>
                <w:rFonts w:ascii="Cambria Math" w:eastAsia="宋体" w:hAnsi="Cambria Math"/>
                <w:szCs w:val="21"/>
              </w:rPr>
              <m:t>''</m:t>
            </m:r>
          </m:sup>
        </m:sSup>
      </m:oMath>
      <w:r>
        <w:rPr>
          <w:rFonts w:ascii="宋体" w:eastAsia="宋体" w:hAnsi="宋体" w:hint="eastAsia"/>
          <w:szCs w:val="21"/>
        </w:rPr>
        <w:t>。定义这两个主振动方向的感生折射率差为</w:t>
      </w:r>
      <m:oMath>
        <m:r>
          <w:rPr>
            <w:rFonts w:ascii="Cambria Math" w:eastAsia="宋体" w:hAnsi="Cambria Math"/>
            <w:szCs w:val="21"/>
          </w:rPr>
          <m:t>∆</m:t>
        </m:r>
        <m:acc>
          <m:accPr>
            <m:chr m:val="̃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acc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  <m:r>
          <w:rPr>
            <w:rFonts w:ascii="Cambria Math" w:eastAsia="宋体" w:hAnsi="Cambria Math"/>
            <w:szCs w:val="21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p>
            <m:r>
              <w:rPr>
                <w:rFonts w:ascii="Cambria Math" w:eastAsia="宋体" w:hAnsi="Cambria Math"/>
                <w:szCs w:val="21"/>
              </w:rPr>
              <m:t>''</m:t>
            </m:r>
          </m:sup>
        </m:sSup>
      </m:oMath>
      <w:r>
        <w:rPr>
          <w:rFonts w:ascii="宋体" w:eastAsia="宋体" w:hAnsi="宋体" w:hint="eastAsia"/>
          <w:szCs w:val="21"/>
        </w:rPr>
        <w:t>，其与加在晶体两端面间的电场强度的关系为：</w:t>
      </w:r>
    </w:p>
    <w:p w14:paraId="4699FB0D" w14:textId="4F86A1F5" w:rsidR="00BD1F56" w:rsidRDefault="00BD1F56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∆</m:t>
        </m:r>
        <m:acc>
          <m:accPr>
            <m:chr m:val="̃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acc>
        <m:r>
          <w:rPr>
            <w:rFonts w:ascii="Cambria Math" w:eastAsia="宋体" w:hAnsi="Cambria Math"/>
            <w:szCs w:val="21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3</m:t>
            </m:r>
          </m:sup>
        </m:sSubSup>
        <m:r>
          <w:rPr>
            <w:rFonts w:ascii="Cambria Math" w:eastAsia="宋体" w:hAnsi="Cambria Math" w:hint="eastAsia"/>
            <w:szCs w:val="21"/>
          </w:rPr>
          <m:t>γ</m:t>
        </m:r>
        <m:r>
          <w:rPr>
            <w:rFonts w:ascii="Cambria Math" w:eastAsia="宋体" w:hAnsi="Cambria Math"/>
            <w:szCs w:val="21"/>
          </w:rPr>
          <m:t>E</m:t>
        </m:r>
      </m:oMath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</w:t>
      </w:r>
      <w:r>
        <w:rPr>
          <w:rFonts w:ascii="宋体" w:eastAsia="宋体" w:hAnsi="宋体" w:hint="eastAsia"/>
          <w:szCs w:val="21"/>
        </w:rPr>
        <w:t>（1</w:t>
      </w: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）</w:t>
      </w:r>
    </w:p>
    <w:p w14:paraId="4BFA8AD2" w14:textId="4ABC7197" w:rsidR="00BD1F56" w:rsidRDefault="001774BA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A5E8E97" wp14:editId="05E2AF12">
            <wp:extent cx="2378598" cy="8296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2071" cy="8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68EB" w14:textId="0D92670C" w:rsidR="001774BA" w:rsidRDefault="001774BA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图3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晶体的P</w:t>
      </w:r>
      <w:r>
        <w:rPr>
          <w:rFonts w:ascii="宋体" w:eastAsia="宋体" w:hAnsi="宋体"/>
          <w:szCs w:val="21"/>
        </w:rPr>
        <w:t>ockels</w:t>
      </w:r>
      <w:r>
        <w:rPr>
          <w:rFonts w:ascii="宋体" w:eastAsia="宋体" w:hAnsi="宋体" w:hint="eastAsia"/>
          <w:szCs w:val="21"/>
        </w:rPr>
        <w:t>效应</w:t>
      </w:r>
    </w:p>
    <w:p w14:paraId="2C51B08A" w14:textId="261ADAC9" w:rsidR="001774BA" w:rsidRDefault="001774BA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当这两束光从晶体的另一端面射出时会存在一个固定的相位差：</w:t>
      </w:r>
    </w:p>
    <w:p w14:paraId="393A69CD" w14:textId="4CA57E6F" w:rsidR="001774BA" w:rsidRDefault="001774BA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δ=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2</m:t>
            </m:r>
            <m:r>
              <w:rPr>
                <w:rFonts w:ascii="Cambria Math" w:eastAsia="宋体" w:hAnsi="Cambria Math" w:hint="eastAsia"/>
                <w:szCs w:val="21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∆</m:t>
        </m:r>
        <m:acc>
          <m:accPr>
            <m:chr m:val="̃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acc>
        <m:r>
          <w:rPr>
            <w:rFonts w:ascii="Cambria Math" w:eastAsia="宋体" w:hAnsi="Cambria Math"/>
            <w:szCs w:val="21"/>
          </w:rPr>
          <m:t>L=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2</m:t>
            </m:r>
            <m:r>
              <w:rPr>
                <w:rFonts w:ascii="Cambria Math" w:eastAsia="宋体" w:hAnsi="Cambria Math" w:hint="eastAsia"/>
                <w:szCs w:val="21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3</m:t>
            </m:r>
          </m:sup>
        </m:sSubSup>
        <m:r>
          <w:rPr>
            <w:rFonts w:ascii="Cambria Math" w:eastAsia="宋体" w:hAnsi="Cambria Math" w:hint="eastAsia"/>
            <w:szCs w:val="21"/>
          </w:rPr>
          <m:t>γ</m:t>
        </m:r>
        <m:r>
          <w:rPr>
            <w:rFonts w:ascii="Cambria Math" w:eastAsia="宋体" w:hAnsi="Cambria Math"/>
            <w:szCs w:val="21"/>
          </w:rPr>
          <m:t>EL=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2</m:t>
            </m:r>
            <m:r>
              <w:rPr>
                <w:rFonts w:ascii="Cambria Math" w:eastAsia="宋体" w:hAnsi="Cambria Math" w:hint="eastAsia"/>
                <w:szCs w:val="21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3</m:t>
            </m:r>
          </m:sup>
        </m:sSubSup>
        <m:r>
          <w:rPr>
            <w:rFonts w:ascii="Cambria Math" w:eastAsia="宋体" w:hAnsi="Cambria Math" w:hint="eastAsia"/>
            <w:szCs w:val="21"/>
          </w:rPr>
          <m:t>γ</m:t>
        </m:r>
        <m:r>
          <w:rPr>
            <w:rFonts w:ascii="Cambria Math" w:eastAsia="宋体" w:hAnsi="Cambria Math"/>
            <w:szCs w:val="21"/>
          </w:rPr>
          <m:t>U</m:t>
        </m:r>
      </m:oMath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>
        <w:rPr>
          <w:rFonts w:ascii="宋体" w:eastAsia="宋体" w:hAnsi="宋体" w:hint="eastAsia"/>
          <w:szCs w:val="21"/>
        </w:rPr>
        <w:t>（1</w:t>
      </w: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）</w:t>
      </w:r>
    </w:p>
    <w:p w14:paraId="1D679570" w14:textId="628330EC" w:rsidR="001774BA" w:rsidRDefault="001774BA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所以从检偏器透出的光强为：</w:t>
      </w:r>
    </w:p>
    <w:p w14:paraId="275B62E9" w14:textId="04ED8C40" w:rsidR="001774BA" w:rsidRDefault="001774BA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I=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sin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(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2</m:t>
            </m:r>
            <m:r>
              <w:rPr>
                <w:rFonts w:ascii="Cambria Math" w:eastAsia="宋体" w:hAnsi="Cambria Math" w:hint="eastAsia"/>
                <w:szCs w:val="21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3</m:t>
            </m:r>
          </m:sup>
        </m:sSubSup>
        <m:r>
          <w:rPr>
            <w:rFonts w:ascii="Cambria Math" w:eastAsia="宋体" w:hAnsi="Cambria Math" w:hint="eastAsia"/>
            <w:szCs w:val="21"/>
          </w:rPr>
          <m:t>γ</m:t>
        </m:r>
        <m:r>
          <w:rPr>
            <w:rFonts w:ascii="Cambria Math" w:eastAsia="宋体" w:hAnsi="Cambria Math"/>
            <w:szCs w:val="21"/>
          </w:rPr>
          <m:t>U)</m:t>
        </m:r>
      </m:oMath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>
        <w:rPr>
          <w:rFonts w:ascii="宋体" w:eastAsia="宋体" w:hAnsi="宋体" w:hint="eastAsia"/>
          <w:szCs w:val="21"/>
        </w:rPr>
        <w:t>（1</w:t>
      </w:r>
      <w:r>
        <w:rPr>
          <w:rFonts w:ascii="宋体" w:eastAsia="宋体" w:hAnsi="宋体"/>
          <w:szCs w:val="21"/>
        </w:rPr>
        <w:t>9</w:t>
      </w:r>
      <w:r>
        <w:rPr>
          <w:rFonts w:ascii="宋体" w:eastAsia="宋体" w:hAnsi="宋体" w:hint="eastAsia"/>
          <w:szCs w:val="21"/>
        </w:rPr>
        <w:t>）</w:t>
      </w:r>
    </w:p>
    <w:p w14:paraId="73A0E4CD" w14:textId="5992449C" w:rsidR="001774BA" w:rsidRDefault="001774BA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当起偏器的透光轴与晶体的快轴或慢轴平行时，透射光只有o光或e光。此时晶体可作为相位可调的移相器使用，其相移与加在上面的电压成正比：</w:t>
      </w:r>
    </w:p>
    <w:p w14:paraId="6888945E" w14:textId="6FCB40C3" w:rsidR="001774BA" w:rsidRDefault="001774BA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δ=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hint="eastAsia"/>
                <w:szCs w:val="21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3</m:t>
            </m:r>
          </m:sup>
        </m:sSubSup>
        <m:r>
          <w:rPr>
            <w:rFonts w:ascii="Cambria Math" w:eastAsia="宋体" w:hAnsi="Cambria Math" w:hint="eastAsia"/>
            <w:szCs w:val="21"/>
          </w:rPr>
          <m:t>γ</m:t>
        </m:r>
        <m:r>
          <w:rPr>
            <w:rFonts w:ascii="Cambria Math" w:eastAsia="宋体" w:hAnsi="Cambria Math"/>
            <w:szCs w:val="21"/>
          </w:rPr>
          <m:t>U</m:t>
        </m:r>
      </m:oMath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 w:hint="eastAsia"/>
          <w:szCs w:val="21"/>
        </w:rPr>
        <w:t>（2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）</w:t>
      </w:r>
    </w:p>
    <w:p w14:paraId="526B6FD9" w14:textId="55743959" w:rsidR="001774BA" w:rsidRDefault="001774BA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</w:t>
      </w:r>
      <m:oMath>
        <m:r>
          <w:rPr>
            <w:rFonts w:ascii="Cambria Math" w:eastAsia="宋体" w:hAnsi="Cambria Math"/>
            <w:szCs w:val="21"/>
          </w:rPr>
          <m:t>δ=</m:t>
        </m:r>
        <m:r>
          <w:rPr>
            <w:rFonts w:ascii="Cambria Math" w:eastAsia="宋体" w:hAnsi="Cambria Math" w:hint="eastAsia"/>
            <w:szCs w:val="21"/>
          </w:rPr>
          <m:t>π</m:t>
        </m:r>
      </m:oMath>
      <w:r>
        <w:rPr>
          <w:rFonts w:ascii="宋体" w:eastAsia="宋体" w:hAnsi="宋体" w:hint="eastAsia"/>
          <w:szCs w:val="21"/>
        </w:rPr>
        <w:t>时所对应的电压被称为半波电压：</w:t>
      </w:r>
    </w:p>
    <w:p w14:paraId="482E6B10" w14:textId="588C3F8F" w:rsidR="001774BA" w:rsidRDefault="00000000" w:rsidP="004F031E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λ/2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bSup>
            <m:r>
              <w:rPr>
                <w:rFonts w:ascii="Cambria Math" w:eastAsia="宋体" w:hAnsi="Cambria Math" w:hint="eastAsia"/>
                <w:szCs w:val="21"/>
              </w:rPr>
              <m:t>γ</m:t>
            </m:r>
          </m:den>
        </m:f>
      </m:oMath>
      <w:r w:rsidR="001774BA">
        <w:rPr>
          <w:rFonts w:ascii="宋体" w:eastAsia="宋体" w:hAnsi="宋体" w:hint="eastAsia"/>
          <w:szCs w:val="21"/>
        </w:rPr>
        <w:t xml:space="preserve"> </w:t>
      </w:r>
      <w:r w:rsidR="001774BA">
        <w:rPr>
          <w:rFonts w:ascii="宋体" w:eastAsia="宋体" w:hAnsi="宋体"/>
          <w:szCs w:val="21"/>
        </w:rPr>
        <w:t xml:space="preserve">       </w:t>
      </w:r>
      <w:r w:rsidR="001774BA">
        <w:rPr>
          <w:rFonts w:ascii="宋体" w:eastAsia="宋体" w:hAnsi="宋体" w:hint="eastAsia"/>
          <w:szCs w:val="21"/>
        </w:rPr>
        <w:t>（2</w:t>
      </w:r>
      <w:r w:rsidR="001774BA">
        <w:rPr>
          <w:rFonts w:ascii="宋体" w:eastAsia="宋体" w:hAnsi="宋体"/>
          <w:szCs w:val="21"/>
        </w:rPr>
        <w:t>1</w:t>
      </w:r>
      <w:r w:rsidR="001774BA">
        <w:rPr>
          <w:rFonts w:ascii="宋体" w:eastAsia="宋体" w:hAnsi="宋体" w:hint="eastAsia"/>
          <w:szCs w:val="21"/>
        </w:rPr>
        <w:t>）</w:t>
      </w:r>
    </w:p>
    <w:p w14:paraId="2B02433B" w14:textId="77777777" w:rsidR="00B6522D" w:rsidRDefault="001774BA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即</w:t>
      </w:r>
    </w:p>
    <w:p w14:paraId="1E5EFDD8" w14:textId="5D629BDD" w:rsidR="001774BA" w:rsidRDefault="001774BA" w:rsidP="00B6522D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δ=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hint="eastAsia"/>
                <w:szCs w:val="21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λ/2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U</m:t>
        </m:r>
      </m:oMath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>
        <w:rPr>
          <w:rFonts w:ascii="宋体" w:eastAsia="宋体" w:hAnsi="宋体" w:hint="eastAsia"/>
          <w:szCs w:val="21"/>
        </w:rPr>
        <w:t>（2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）</w:t>
      </w:r>
    </w:p>
    <w:p w14:paraId="5358B1AE" w14:textId="5A7B7CF0" w:rsidR="001774BA" w:rsidRDefault="001774BA" w:rsidP="001D7E1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当等离子体放入测试光路时，由于等离子体的温度不同于环境，从而两光路之间会产生附加的光程差，而这一光程差可以通过调节电光调制器上的电压来调整，从而使两束光再次达到消光的状态，即</w:t>
      </w:r>
      <m:oMath>
        <m:r>
          <w:rPr>
            <w:rFonts w:ascii="Cambria Math" w:eastAsia="宋体" w:hAnsi="Cambria Math"/>
            <w:szCs w:val="21"/>
          </w:rPr>
          <m:t>∆</m:t>
        </m:r>
        <m:r>
          <w:rPr>
            <w:rFonts w:ascii="Cambria Math" w:eastAsia="宋体" w:hAnsi="Cambria Math" w:hint="eastAsia"/>
            <w:szCs w:val="21"/>
          </w:rPr>
          <m:t>φ</m:t>
        </m:r>
        <m:r>
          <w:rPr>
            <w:rFonts w:ascii="Cambria Math" w:eastAsia="宋体" w:hAnsi="Cambria Math"/>
            <w:szCs w:val="21"/>
          </w:rPr>
          <m:t>=δ</m:t>
        </m:r>
      </m:oMath>
      <w:r>
        <w:rPr>
          <w:rFonts w:ascii="宋体" w:eastAsia="宋体" w:hAnsi="宋体" w:hint="eastAsia"/>
          <w:szCs w:val="21"/>
        </w:rPr>
        <w:t>，代入（</w:t>
      </w:r>
      <w:r>
        <w:rPr>
          <w:rFonts w:ascii="宋体" w:eastAsia="宋体" w:hAnsi="宋体"/>
          <w:szCs w:val="21"/>
        </w:rPr>
        <w:t>11</w:t>
      </w:r>
      <w:r>
        <w:rPr>
          <w:rFonts w:ascii="宋体" w:eastAsia="宋体" w:hAnsi="宋体" w:hint="eastAsia"/>
          <w:szCs w:val="21"/>
        </w:rPr>
        <w:t>）可得：</w:t>
      </w:r>
    </w:p>
    <w:p w14:paraId="772A465D" w14:textId="7DE3AE51" w:rsidR="001774BA" w:rsidRPr="001774BA" w:rsidRDefault="001774BA" w:rsidP="00B6522D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T=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2pkL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λ/2</m:t>
                    </m:r>
                  </m:sub>
                </m:sSub>
              </m:den>
            </m:f>
          </m:den>
        </m:f>
      </m:oMath>
      <w:r w:rsidR="0048436C">
        <w:rPr>
          <w:rFonts w:ascii="宋体" w:eastAsia="宋体" w:hAnsi="宋体" w:hint="eastAsia"/>
          <w:szCs w:val="21"/>
        </w:rPr>
        <w:t xml:space="preserve"> </w:t>
      </w:r>
      <w:r w:rsidR="0048436C">
        <w:rPr>
          <w:rFonts w:ascii="宋体" w:eastAsia="宋体" w:hAnsi="宋体"/>
          <w:szCs w:val="21"/>
        </w:rPr>
        <w:t xml:space="preserve">     </w:t>
      </w:r>
      <w:r w:rsidR="0048436C">
        <w:rPr>
          <w:rFonts w:ascii="宋体" w:eastAsia="宋体" w:hAnsi="宋体" w:hint="eastAsia"/>
          <w:szCs w:val="21"/>
        </w:rPr>
        <w:t>（2</w:t>
      </w:r>
      <w:r w:rsidR="0048436C">
        <w:rPr>
          <w:rFonts w:ascii="宋体" w:eastAsia="宋体" w:hAnsi="宋体"/>
          <w:szCs w:val="21"/>
        </w:rPr>
        <w:t>3</w:t>
      </w:r>
      <w:r w:rsidR="0048436C">
        <w:rPr>
          <w:rFonts w:ascii="宋体" w:eastAsia="宋体" w:hAnsi="宋体" w:hint="eastAsia"/>
          <w:szCs w:val="21"/>
        </w:rPr>
        <w:t>）</w:t>
      </w:r>
    </w:p>
    <w:p w14:paraId="1FAA24B4" w14:textId="68A53280" w:rsidR="001D7E15" w:rsidRPr="00231331" w:rsidRDefault="001D7E15" w:rsidP="001D7E15">
      <w:pPr>
        <w:spacing w:line="360" w:lineRule="auto"/>
        <w:rPr>
          <w:rFonts w:ascii="宋体" w:eastAsia="宋体" w:hAnsi="宋体"/>
          <w:sz w:val="28"/>
          <w:szCs w:val="28"/>
        </w:rPr>
      </w:pPr>
      <w:r w:rsidRPr="00231331">
        <w:rPr>
          <w:rFonts w:ascii="宋体" w:eastAsia="宋体" w:hAnsi="宋体" w:hint="eastAsia"/>
          <w:sz w:val="28"/>
          <w:szCs w:val="28"/>
        </w:rPr>
        <w:t>3</w:t>
      </w:r>
      <w:r w:rsidRPr="00231331">
        <w:rPr>
          <w:rFonts w:ascii="宋体" w:eastAsia="宋体" w:hAnsi="宋体"/>
          <w:sz w:val="28"/>
          <w:szCs w:val="28"/>
        </w:rPr>
        <w:t xml:space="preserve"> </w:t>
      </w:r>
      <w:r w:rsidRPr="00231331">
        <w:rPr>
          <w:rFonts w:ascii="宋体" w:eastAsia="宋体" w:hAnsi="宋体" w:hint="eastAsia"/>
          <w:sz w:val="28"/>
          <w:szCs w:val="28"/>
        </w:rPr>
        <w:t>实验</w:t>
      </w:r>
      <w:r w:rsidR="00822C45">
        <w:rPr>
          <w:rFonts w:ascii="宋体" w:eastAsia="宋体" w:hAnsi="宋体" w:hint="eastAsia"/>
          <w:sz w:val="28"/>
          <w:szCs w:val="28"/>
        </w:rPr>
        <w:t>步骤</w:t>
      </w:r>
    </w:p>
    <w:p w14:paraId="0E1DE857" w14:textId="4CEC30C9" w:rsidR="00822C45" w:rsidRDefault="006053B7" w:rsidP="003907C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>1.</w:t>
      </w:r>
      <w:r w:rsidR="00822C45">
        <w:rPr>
          <w:rFonts w:ascii="宋体" w:eastAsia="宋体" w:hAnsi="宋体" w:hint="eastAsia"/>
          <w:szCs w:val="21"/>
        </w:rPr>
        <w:t>搭建如图所示的实验测量系统。</w:t>
      </w:r>
    </w:p>
    <w:p w14:paraId="0696EFAD" w14:textId="0A4E38FF" w:rsidR="00822C45" w:rsidRDefault="00822C45" w:rsidP="00B6522D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5ED3662" wp14:editId="594558F1">
            <wp:extent cx="3405303" cy="3041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568" cy="30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84E0" w14:textId="41AAAFBC" w:rsidR="00B6522D" w:rsidRDefault="00B6522D" w:rsidP="00B6522D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图4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实验测量系统</w:t>
      </w:r>
    </w:p>
    <w:p w14:paraId="2079E174" w14:textId="70B6F35F" w:rsidR="00822C45" w:rsidRDefault="00414A8A" w:rsidP="003907C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在搭建各光路元件时，可以</w:t>
      </w:r>
      <w:r w:rsidR="00B862DF">
        <w:rPr>
          <w:rFonts w:ascii="宋体" w:eastAsia="宋体" w:hAnsi="宋体" w:hint="eastAsia"/>
          <w:szCs w:val="21"/>
        </w:rPr>
        <w:t>利用光栅保证</w:t>
      </w:r>
      <w:r>
        <w:rPr>
          <w:rFonts w:ascii="宋体" w:eastAsia="宋体" w:hAnsi="宋体" w:hint="eastAsia"/>
          <w:szCs w:val="21"/>
        </w:rPr>
        <w:t>各</w:t>
      </w:r>
      <w:r w:rsidR="00B862DF">
        <w:rPr>
          <w:rFonts w:ascii="宋体" w:eastAsia="宋体" w:hAnsi="宋体" w:hint="eastAsia"/>
          <w:szCs w:val="21"/>
        </w:rPr>
        <w:t>光路</w:t>
      </w:r>
      <w:r>
        <w:rPr>
          <w:rFonts w:ascii="宋体" w:eastAsia="宋体" w:hAnsi="宋体" w:hint="eastAsia"/>
          <w:szCs w:val="21"/>
        </w:rPr>
        <w:t>之间</w:t>
      </w:r>
      <w:r w:rsidR="00B862DF">
        <w:rPr>
          <w:rFonts w:ascii="宋体" w:eastAsia="宋体" w:hAnsi="宋体" w:hint="eastAsia"/>
          <w:szCs w:val="21"/>
        </w:rPr>
        <w:t>的垂直和平行</w:t>
      </w:r>
      <w:r>
        <w:rPr>
          <w:rFonts w:ascii="宋体" w:eastAsia="宋体" w:hAnsi="宋体" w:hint="eastAsia"/>
          <w:szCs w:val="21"/>
        </w:rPr>
        <w:t>。</w:t>
      </w:r>
    </w:p>
    <w:p w14:paraId="35A3727B" w14:textId="6D9007B5" w:rsidR="00414A8A" w:rsidRDefault="006053B7" w:rsidP="003907C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</w:t>
      </w:r>
      <w:r w:rsidR="00414A8A">
        <w:rPr>
          <w:rFonts w:ascii="宋体" w:eastAsia="宋体" w:hAnsi="宋体" w:hint="eastAsia"/>
          <w:szCs w:val="21"/>
        </w:rPr>
        <w:t>接着调节分光镜S</w:t>
      </w:r>
      <w:r w:rsidR="00414A8A">
        <w:rPr>
          <w:rFonts w:ascii="宋体" w:eastAsia="宋体" w:hAnsi="宋体"/>
          <w:szCs w:val="21"/>
        </w:rPr>
        <w:t>2</w:t>
      </w:r>
      <w:r w:rsidR="00414A8A">
        <w:rPr>
          <w:rFonts w:ascii="宋体" w:eastAsia="宋体" w:hAnsi="宋体" w:hint="eastAsia"/>
          <w:szCs w:val="21"/>
        </w:rPr>
        <w:t>，使得两束光经过S</w:t>
      </w:r>
      <w:r w:rsidR="00414A8A">
        <w:rPr>
          <w:rFonts w:ascii="宋体" w:eastAsia="宋体" w:hAnsi="宋体"/>
          <w:szCs w:val="21"/>
        </w:rPr>
        <w:t>2</w:t>
      </w:r>
      <w:r w:rsidR="00414A8A">
        <w:rPr>
          <w:rFonts w:ascii="宋体" w:eastAsia="宋体" w:hAnsi="宋体" w:hint="eastAsia"/>
          <w:szCs w:val="21"/>
        </w:rPr>
        <w:t>后无论在近处还是远处都重合。这时在屏上可以看到楔条纹。反复调节S</w:t>
      </w:r>
      <w:r w:rsidR="00414A8A">
        <w:rPr>
          <w:rFonts w:ascii="宋体" w:eastAsia="宋体" w:hAnsi="宋体"/>
          <w:szCs w:val="21"/>
        </w:rPr>
        <w:t>2</w:t>
      </w:r>
      <w:r w:rsidR="00414A8A">
        <w:rPr>
          <w:rFonts w:ascii="宋体" w:eastAsia="宋体" w:hAnsi="宋体" w:hint="eastAsia"/>
          <w:szCs w:val="21"/>
        </w:rPr>
        <w:t>，使得屏上可获得无限宽干涉条纹。</w:t>
      </w:r>
    </w:p>
    <w:p w14:paraId="4AD59204" w14:textId="7DED955F" w:rsidR="00414A8A" w:rsidRDefault="006053B7" w:rsidP="003907C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.</w:t>
      </w:r>
      <w:r w:rsidR="00414A8A">
        <w:rPr>
          <w:rFonts w:ascii="宋体" w:eastAsia="宋体" w:hAnsi="宋体" w:hint="eastAsia"/>
          <w:szCs w:val="21"/>
        </w:rPr>
        <w:t>打开暖等离子体发生器，调节流量计，逐渐增加电源的输入功率，用示波器观察并记录放电的电压变化。</w:t>
      </w:r>
    </w:p>
    <w:p w14:paraId="6C7D557C" w14:textId="6EBCBB9B" w:rsidR="00414A8A" w:rsidRDefault="006053B7" w:rsidP="003907C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.</w:t>
      </w:r>
      <w:r w:rsidR="00414A8A">
        <w:rPr>
          <w:rFonts w:ascii="宋体" w:eastAsia="宋体" w:hAnsi="宋体" w:hint="eastAsia"/>
          <w:szCs w:val="21"/>
        </w:rPr>
        <w:t>关闭暖等离子体，如图所示，在激光器和分光镜之间放入起偏器P</w:t>
      </w:r>
      <w:r w:rsidR="00414A8A">
        <w:rPr>
          <w:rFonts w:ascii="宋体" w:eastAsia="宋体" w:hAnsi="宋体"/>
          <w:szCs w:val="21"/>
        </w:rPr>
        <w:t>1</w:t>
      </w:r>
      <w:r w:rsidR="00414A8A">
        <w:rPr>
          <w:rFonts w:ascii="宋体" w:eastAsia="宋体" w:hAnsi="宋体" w:hint="eastAsia"/>
          <w:szCs w:val="21"/>
        </w:rPr>
        <w:t>，在光电探测器和分光镜之间放入检偏器P</w:t>
      </w:r>
      <w:r w:rsidR="00414A8A">
        <w:rPr>
          <w:rFonts w:ascii="宋体" w:eastAsia="宋体" w:hAnsi="宋体"/>
          <w:szCs w:val="21"/>
        </w:rPr>
        <w:t>2</w:t>
      </w:r>
      <w:r w:rsidR="00414A8A">
        <w:rPr>
          <w:rFonts w:ascii="宋体" w:eastAsia="宋体" w:hAnsi="宋体" w:hint="eastAsia"/>
          <w:szCs w:val="21"/>
        </w:rPr>
        <w:t>，在测试光路和参考光路之间分别放入电光调制器A</w:t>
      </w:r>
      <w:r w:rsidR="00414A8A">
        <w:rPr>
          <w:rFonts w:ascii="宋体" w:eastAsia="宋体" w:hAnsi="宋体"/>
          <w:szCs w:val="21"/>
        </w:rPr>
        <w:t>1</w:t>
      </w:r>
      <w:r w:rsidR="00414A8A">
        <w:rPr>
          <w:rFonts w:ascii="宋体" w:eastAsia="宋体" w:hAnsi="宋体" w:hint="eastAsia"/>
          <w:szCs w:val="21"/>
        </w:rPr>
        <w:t>，A</w:t>
      </w:r>
      <w:r w:rsidR="00414A8A">
        <w:rPr>
          <w:rFonts w:ascii="宋体" w:eastAsia="宋体" w:hAnsi="宋体"/>
          <w:szCs w:val="21"/>
        </w:rPr>
        <w:t>2</w:t>
      </w:r>
      <w:r w:rsidR="00414A8A">
        <w:rPr>
          <w:rFonts w:ascii="宋体" w:eastAsia="宋体" w:hAnsi="宋体" w:hint="eastAsia"/>
          <w:szCs w:val="21"/>
        </w:rPr>
        <w:t>。</w:t>
      </w:r>
    </w:p>
    <w:p w14:paraId="4DC97B08" w14:textId="3C46CB8F" w:rsidR="00414A8A" w:rsidRDefault="00414A8A" w:rsidP="00B6522D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02FC12EE" wp14:editId="2901494E">
            <wp:extent cx="3632200" cy="34220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806" cy="34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B6FA" w14:textId="00C4B919" w:rsidR="00B6522D" w:rsidRDefault="00B6522D" w:rsidP="00B6522D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图5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改进后的实验测量系统</w:t>
      </w:r>
    </w:p>
    <w:p w14:paraId="339A806F" w14:textId="20A2AC46" w:rsidR="00414A8A" w:rsidRDefault="006053B7" w:rsidP="003907C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/>
          <w:szCs w:val="21"/>
        </w:rPr>
        <w:t>.</w:t>
      </w:r>
      <w:r w:rsidR="00ED18A2">
        <w:rPr>
          <w:rFonts w:ascii="宋体" w:eastAsia="宋体" w:hAnsi="宋体" w:hint="eastAsia"/>
          <w:szCs w:val="21"/>
        </w:rPr>
        <w:t>调节起偏器和检偏器的通光方向，使其互相垂直，这时的光输出最弱。</w:t>
      </w:r>
    </w:p>
    <w:p w14:paraId="3355AD6D" w14:textId="0E56E909" w:rsidR="00ED18A2" w:rsidRDefault="006053B7" w:rsidP="003907C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6</w:t>
      </w:r>
      <w:r>
        <w:rPr>
          <w:rFonts w:ascii="宋体" w:eastAsia="宋体" w:hAnsi="宋体"/>
          <w:szCs w:val="21"/>
        </w:rPr>
        <w:t>.</w:t>
      </w:r>
      <w:r w:rsidR="00ED18A2">
        <w:rPr>
          <w:rFonts w:ascii="宋体" w:eastAsia="宋体" w:hAnsi="宋体" w:hint="eastAsia"/>
          <w:szCs w:val="21"/>
        </w:rPr>
        <w:t>挡住参考光路，</w:t>
      </w:r>
      <w:r w:rsidR="00BA5469">
        <w:rPr>
          <w:rFonts w:ascii="宋体" w:eastAsia="宋体" w:hAnsi="宋体" w:hint="eastAsia"/>
          <w:szCs w:val="21"/>
        </w:rPr>
        <w:t>以光束传播方向为对称轴旋转</w:t>
      </w:r>
      <w:r w:rsidR="00B74F3E">
        <w:rPr>
          <w:rFonts w:ascii="宋体" w:eastAsia="宋体" w:hAnsi="宋体" w:hint="eastAsia"/>
          <w:szCs w:val="21"/>
        </w:rPr>
        <w:t>测试光路</w:t>
      </w:r>
      <w:r w:rsidR="00BA5469">
        <w:rPr>
          <w:rFonts w:ascii="宋体" w:eastAsia="宋体" w:hAnsi="宋体" w:hint="eastAsia"/>
          <w:szCs w:val="21"/>
        </w:rPr>
        <w:t>上的电光调制器，直到再次达到消光状态，此时该电光调制器的主轴与</w:t>
      </w:r>
      <w:r w:rsidR="00B37C7A">
        <w:rPr>
          <w:rFonts w:ascii="宋体" w:eastAsia="宋体" w:hAnsi="宋体" w:hint="eastAsia"/>
          <w:szCs w:val="21"/>
        </w:rPr>
        <w:t>起偏器或检偏器的通光方向平行。</w:t>
      </w:r>
      <w:r w:rsidR="006707B4">
        <w:rPr>
          <w:rFonts w:ascii="宋体" w:eastAsia="宋体" w:hAnsi="宋体" w:hint="eastAsia"/>
          <w:szCs w:val="21"/>
        </w:rPr>
        <w:t>然后将电光调制器旋转4</w:t>
      </w:r>
      <w:r w:rsidR="006707B4">
        <w:rPr>
          <w:rFonts w:ascii="宋体" w:eastAsia="宋体" w:hAnsi="宋体"/>
          <w:szCs w:val="21"/>
        </w:rPr>
        <w:t>5</w:t>
      </w:r>
      <w:r w:rsidR="006707B4">
        <w:rPr>
          <w:rFonts w:ascii="宋体" w:eastAsia="宋体" w:hAnsi="宋体" w:hint="eastAsia"/>
          <w:szCs w:val="21"/>
        </w:rPr>
        <w:t>度。</w:t>
      </w:r>
    </w:p>
    <w:p w14:paraId="71C52529" w14:textId="332F7F8B" w:rsidR="00F742FF" w:rsidRDefault="00F742FF" w:rsidP="00F742F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对测试光路进行同样的操作。</w:t>
      </w:r>
    </w:p>
    <w:p w14:paraId="78E41A27" w14:textId="7E26866F" w:rsidR="00F742FF" w:rsidRDefault="00F742FF" w:rsidP="00F742F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打开暖等离子体发生器，调节流量计</w:t>
      </w:r>
      <w:r w:rsidR="00D75AF0">
        <w:rPr>
          <w:rFonts w:ascii="宋体" w:eastAsia="宋体" w:hAnsi="宋体" w:hint="eastAsia"/>
          <w:szCs w:val="21"/>
        </w:rPr>
        <w:t>，逐渐增加电源的输入功率，获得稳定的空气放电暖等离子体。记录实验数据如下。</w:t>
      </w:r>
    </w:p>
    <w:p w14:paraId="407EFA33" w14:textId="3FBB88D3" w:rsidR="00B6522D" w:rsidRPr="00B6522D" w:rsidRDefault="00B6522D" w:rsidP="00B6522D">
      <w:pPr>
        <w:spacing w:line="360" w:lineRule="auto"/>
        <w:ind w:firstLine="420"/>
        <w:jc w:val="center"/>
        <w:rPr>
          <w:rFonts w:ascii="黑体" w:eastAsia="黑体" w:hAnsi="黑体"/>
          <w:szCs w:val="21"/>
        </w:rPr>
      </w:pPr>
      <w:r w:rsidRPr="00B6522D">
        <w:rPr>
          <w:rFonts w:ascii="黑体" w:eastAsia="黑体" w:hAnsi="黑体" w:hint="eastAsia"/>
          <w:szCs w:val="21"/>
        </w:rPr>
        <w:t>表1</w:t>
      </w:r>
      <w:r w:rsidRPr="00B6522D">
        <w:rPr>
          <w:rFonts w:ascii="黑体" w:eastAsia="黑体" w:hAnsi="黑体"/>
          <w:szCs w:val="21"/>
        </w:rPr>
        <w:t xml:space="preserve"> </w:t>
      </w:r>
      <w:r w:rsidRPr="00B6522D">
        <w:rPr>
          <w:rFonts w:ascii="黑体" w:eastAsia="黑体" w:hAnsi="黑体" w:hint="eastAsia"/>
          <w:szCs w:val="21"/>
        </w:rPr>
        <w:t>各实验参数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9"/>
        <w:gridCol w:w="1205"/>
        <w:gridCol w:w="1673"/>
        <w:gridCol w:w="1796"/>
        <w:gridCol w:w="720"/>
        <w:gridCol w:w="720"/>
        <w:gridCol w:w="1209"/>
      </w:tblGrid>
      <w:tr w:rsidR="00D75AF0" w14:paraId="05F9F9FA" w14:textId="77777777" w:rsidTr="00D75AF0">
        <w:tc>
          <w:tcPr>
            <w:tcW w:w="1199" w:type="dxa"/>
          </w:tcPr>
          <w:p w14:paraId="6BBC3A55" w14:textId="50D08D1F" w:rsidR="00D75AF0" w:rsidRPr="00D75AF0" w:rsidRDefault="00D75AF0" w:rsidP="00F742FF">
            <w:pPr>
              <w:spacing w:line="360" w:lineRule="auto"/>
              <w:rPr>
                <w:rFonts w:ascii="宋体" w:eastAsia="宋体" w:hAnsi="宋体"/>
                <w:sz w:val="15"/>
                <w:szCs w:val="15"/>
              </w:rPr>
            </w:pPr>
            <w:r w:rsidRPr="00D75AF0">
              <w:rPr>
                <w:rFonts w:ascii="宋体" w:eastAsia="宋体" w:hAnsi="宋体" w:hint="eastAsia"/>
                <w:sz w:val="15"/>
                <w:szCs w:val="15"/>
              </w:rPr>
              <w:t>放电电压</w:t>
            </w:r>
            <m:oMath>
              <m:r>
                <w:rPr>
                  <w:rFonts w:ascii="Cambria Math" w:eastAsia="宋体" w:hAnsi="Cambria Math" w:hint="eastAsia"/>
                  <w:sz w:val="15"/>
                  <w:szCs w:val="15"/>
                </w:rPr>
                <m:t>(</m:t>
              </m:r>
              <m:r>
                <w:rPr>
                  <w:rFonts w:ascii="Cambria Math" w:eastAsia="宋体" w:hAnsi="Cambria Math"/>
                  <w:sz w:val="15"/>
                  <w:szCs w:val="15"/>
                </w:rPr>
                <m:t>V)</m:t>
              </m:r>
            </m:oMath>
          </w:p>
        </w:tc>
        <w:tc>
          <w:tcPr>
            <w:tcW w:w="1205" w:type="dxa"/>
          </w:tcPr>
          <w:p w14:paraId="2F16C3C5" w14:textId="04D73B60" w:rsidR="00D75AF0" w:rsidRPr="00D75AF0" w:rsidRDefault="00D75AF0" w:rsidP="00F742FF">
            <w:pPr>
              <w:spacing w:line="360" w:lineRule="auto"/>
              <w:rPr>
                <w:rFonts w:ascii="宋体" w:eastAsia="宋体" w:hAnsi="宋体"/>
                <w:sz w:val="15"/>
                <w:szCs w:val="15"/>
              </w:rPr>
            </w:pPr>
            <w:r w:rsidRPr="00D75AF0">
              <w:rPr>
                <w:rFonts w:ascii="宋体" w:eastAsia="宋体" w:hAnsi="宋体" w:hint="eastAsia"/>
                <w:sz w:val="15"/>
                <w:szCs w:val="15"/>
              </w:rPr>
              <w:t>气体流量</w:t>
            </w:r>
            <m:oMath>
              <m:r>
                <w:rPr>
                  <w:rFonts w:ascii="Cambria Math" w:eastAsia="宋体" w:hAnsi="Cambria Math" w:hint="eastAsia"/>
                  <w:sz w:val="15"/>
                  <w:szCs w:val="15"/>
                </w:rPr>
                <m:t>(</m:t>
              </m:r>
              <m:r>
                <w:rPr>
                  <w:rFonts w:ascii="Cambria Math" w:eastAsia="宋体" w:hAnsi="Cambria Math"/>
                  <w:sz w:val="15"/>
                  <w:szCs w:val="15"/>
                </w:rPr>
                <m:t>slpm)</m:t>
              </m:r>
            </m:oMath>
          </w:p>
        </w:tc>
        <w:tc>
          <w:tcPr>
            <w:tcW w:w="1673" w:type="dxa"/>
          </w:tcPr>
          <w:p w14:paraId="17611DD5" w14:textId="12A02E6F" w:rsidR="00D75AF0" w:rsidRPr="00D75AF0" w:rsidRDefault="00D75AF0" w:rsidP="00F742FF">
            <w:pPr>
              <w:spacing w:line="360" w:lineRule="auto"/>
              <w:rPr>
                <w:rFonts w:ascii="宋体" w:eastAsia="宋体" w:hAnsi="宋体"/>
                <w:sz w:val="15"/>
                <w:szCs w:val="15"/>
              </w:rPr>
            </w:pPr>
            <w:r w:rsidRPr="00D75AF0">
              <w:rPr>
                <w:rFonts w:ascii="宋体" w:eastAsia="宋体" w:hAnsi="宋体" w:hint="eastAsia"/>
                <w:sz w:val="15"/>
                <w:szCs w:val="15"/>
              </w:rPr>
              <w:t>无等离子体时光电探测器电压</w:t>
            </w:r>
            <m:oMath>
              <m:r>
                <w:rPr>
                  <w:rFonts w:ascii="Cambria Math" w:eastAsia="宋体" w:hAnsi="Cambria Math" w:hint="eastAsia"/>
                  <w:sz w:val="15"/>
                  <w:szCs w:val="15"/>
                </w:rPr>
                <m:t>(</m:t>
              </m:r>
              <m:r>
                <w:rPr>
                  <w:rFonts w:ascii="Cambria Math" w:eastAsia="宋体" w:hAnsi="Cambria Math"/>
                  <w:sz w:val="15"/>
                  <w:szCs w:val="15"/>
                </w:rPr>
                <m:t>V)</m:t>
              </m:r>
            </m:oMath>
          </w:p>
        </w:tc>
        <w:tc>
          <w:tcPr>
            <w:tcW w:w="1796" w:type="dxa"/>
          </w:tcPr>
          <w:p w14:paraId="03C22FE0" w14:textId="14F92EDE" w:rsidR="00D75AF0" w:rsidRPr="00D75AF0" w:rsidRDefault="00D75AF0" w:rsidP="00F742FF">
            <w:pPr>
              <w:spacing w:line="360" w:lineRule="auto"/>
              <w:rPr>
                <w:rFonts w:ascii="宋体" w:eastAsia="宋体" w:hAnsi="宋体"/>
                <w:sz w:val="15"/>
                <w:szCs w:val="15"/>
              </w:rPr>
            </w:pPr>
            <w:r w:rsidRPr="00D75AF0">
              <w:rPr>
                <w:rFonts w:ascii="宋体" w:eastAsia="宋体" w:hAnsi="宋体" w:hint="eastAsia"/>
                <w:sz w:val="15"/>
                <w:szCs w:val="15"/>
              </w:rPr>
              <w:t>有等离子体时光电探测器电压</w:t>
            </w:r>
            <m:oMath>
              <m:r>
                <w:rPr>
                  <w:rFonts w:ascii="Cambria Math" w:eastAsia="宋体" w:hAnsi="Cambria Math" w:hint="eastAsia"/>
                  <w:sz w:val="15"/>
                  <w:szCs w:val="15"/>
                </w:rPr>
                <m:t>(</m:t>
              </m:r>
              <m:r>
                <w:rPr>
                  <w:rFonts w:ascii="Cambria Math" w:eastAsia="宋体" w:hAnsi="Cambria Math"/>
                  <w:sz w:val="15"/>
                  <w:szCs w:val="15"/>
                </w:rPr>
                <m:t>V)</m:t>
              </m:r>
            </m:oMath>
          </w:p>
        </w:tc>
        <w:tc>
          <w:tcPr>
            <w:tcW w:w="720" w:type="dxa"/>
          </w:tcPr>
          <w:p w14:paraId="4BB36064" w14:textId="225AF87F" w:rsidR="00D75AF0" w:rsidRPr="00D75AF0" w:rsidRDefault="00000000" w:rsidP="00F742FF">
            <w:pPr>
              <w:spacing w:line="360" w:lineRule="auto"/>
              <w:rPr>
                <w:rFonts w:ascii="宋体" w:eastAsia="宋体" w:hAnsi="宋体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v1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(kV)</m:t>
                </m:r>
              </m:oMath>
            </m:oMathPara>
          </w:p>
        </w:tc>
        <w:tc>
          <w:tcPr>
            <w:tcW w:w="720" w:type="dxa"/>
          </w:tcPr>
          <w:p w14:paraId="3B85C920" w14:textId="45D089FC" w:rsidR="00D75AF0" w:rsidRPr="00D75AF0" w:rsidRDefault="00000000" w:rsidP="00F742FF">
            <w:pPr>
              <w:spacing w:line="360" w:lineRule="auto"/>
              <w:rPr>
                <w:rFonts w:ascii="宋体" w:eastAsia="宋体" w:hAnsi="宋体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v2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(kV)</m:t>
                </m:r>
              </m:oMath>
            </m:oMathPara>
          </w:p>
        </w:tc>
        <w:tc>
          <w:tcPr>
            <w:tcW w:w="1209" w:type="dxa"/>
          </w:tcPr>
          <w:p w14:paraId="1681A094" w14:textId="480EC5F0" w:rsidR="00D75AF0" w:rsidRPr="00D75AF0" w:rsidRDefault="00D75AF0" w:rsidP="00F742FF">
            <w:pPr>
              <w:spacing w:line="360" w:lineRule="auto"/>
              <w:rPr>
                <w:rFonts w:ascii="宋体" w:eastAsia="宋体" w:hAnsi="宋体"/>
                <w:sz w:val="15"/>
                <w:szCs w:val="15"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V=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v1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v2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(V)</m:t>
                </m:r>
              </m:oMath>
            </m:oMathPara>
          </w:p>
        </w:tc>
      </w:tr>
      <w:tr w:rsidR="00D75AF0" w14:paraId="6099F199" w14:textId="77777777" w:rsidTr="00D75AF0">
        <w:tc>
          <w:tcPr>
            <w:tcW w:w="1199" w:type="dxa"/>
          </w:tcPr>
          <w:p w14:paraId="61F7A5BD" w14:textId="19F04C25" w:rsidR="00D75AF0" w:rsidRPr="00D75AF0" w:rsidRDefault="00D75AF0" w:rsidP="00F742FF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4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.5k</m:t>
                </m:r>
              </m:oMath>
            </m:oMathPara>
          </w:p>
        </w:tc>
        <w:tc>
          <w:tcPr>
            <w:tcW w:w="1205" w:type="dxa"/>
          </w:tcPr>
          <w:p w14:paraId="749E2D28" w14:textId="1F116374" w:rsidR="00D75AF0" w:rsidRPr="00D75AF0" w:rsidRDefault="00D75AF0" w:rsidP="00F742FF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6</m:t>
                </m:r>
              </m:oMath>
            </m:oMathPara>
          </w:p>
        </w:tc>
        <w:tc>
          <w:tcPr>
            <w:tcW w:w="1673" w:type="dxa"/>
          </w:tcPr>
          <w:p w14:paraId="73374E24" w14:textId="22721784" w:rsidR="00D75AF0" w:rsidRPr="00D75AF0" w:rsidRDefault="00D75AF0" w:rsidP="00F742FF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9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.7</m:t>
                </m:r>
              </m:oMath>
            </m:oMathPara>
          </w:p>
        </w:tc>
        <w:tc>
          <w:tcPr>
            <w:tcW w:w="1796" w:type="dxa"/>
          </w:tcPr>
          <w:p w14:paraId="2BBDA999" w14:textId="7C06196C" w:rsidR="00D75AF0" w:rsidRPr="00D75AF0" w:rsidRDefault="00D75AF0" w:rsidP="00F742FF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9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.65</m:t>
                </m:r>
              </m:oMath>
            </m:oMathPara>
          </w:p>
        </w:tc>
        <w:tc>
          <w:tcPr>
            <w:tcW w:w="720" w:type="dxa"/>
          </w:tcPr>
          <w:p w14:paraId="2620296D" w14:textId="5337FFB1" w:rsidR="00D75AF0" w:rsidRPr="00D75AF0" w:rsidRDefault="00D75AF0" w:rsidP="00F742FF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3AE20214" w14:textId="666A3365" w:rsidR="00D75AF0" w:rsidRPr="00D75AF0" w:rsidRDefault="00D75AF0" w:rsidP="00F742FF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0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.86</m:t>
                </m:r>
              </m:oMath>
            </m:oMathPara>
          </w:p>
        </w:tc>
        <w:tc>
          <w:tcPr>
            <w:tcW w:w="1209" w:type="dxa"/>
          </w:tcPr>
          <w:p w14:paraId="0B769E0C" w14:textId="5DD23382" w:rsidR="00D75AF0" w:rsidRPr="00D75AF0" w:rsidRDefault="00D75AF0" w:rsidP="00F742FF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0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.86</m:t>
                </m:r>
              </m:oMath>
            </m:oMathPara>
          </w:p>
        </w:tc>
      </w:tr>
    </w:tbl>
    <w:p w14:paraId="5318319D" w14:textId="3A2CEE5D" w:rsidR="00D75AF0" w:rsidRDefault="00D75AF0" w:rsidP="00F742F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已知：</w:t>
      </w:r>
      <m:oMath>
        <m:r>
          <w:rPr>
            <w:rFonts w:ascii="Cambria Math" w:eastAsia="宋体" w:hAnsi="Cambria Math"/>
            <w:szCs w:val="21"/>
          </w:rPr>
          <m:t>R=287J/(K∙kg)</m:t>
        </m:r>
      </m:oMath>
      <w:r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=532nm</m:t>
        </m:r>
      </m:oMath>
      <w:r w:rsidR="0000728A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p=1.01×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10</m:t>
            </m:r>
          </m:e>
          <m:sup>
            <m:r>
              <w:rPr>
                <w:rFonts w:ascii="Cambria Math" w:eastAsia="宋体" w:hAnsi="Cambria Math"/>
                <w:szCs w:val="21"/>
              </w:rPr>
              <m:t>5</m:t>
            </m:r>
          </m:sup>
        </m:sSup>
        <m:r>
          <w:rPr>
            <w:rFonts w:ascii="Cambria Math" w:eastAsia="宋体" w:hAnsi="Cambria Math"/>
            <w:szCs w:val="21"/>
          </w:rPr>
          <m:t>Pa</m:t>
        </m:r>
      </m:oMath>
      <w:r w:rsidR="0000728A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=300K</m:t>
        </m:r>
      </m:oMath>
      <w:r w:rsidR="0000728A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L=3mm</m:t>
        </m:r>
      </m:oMath>
      <w:r w:rsidR="0000728A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λ/2</m:t>
            </m:r>
          </m:sub>
        </m:sSub>
        <m:r>
          <w:rPr>
            <w:rFonts w:ascii="Cambria Math" w:eastAsia="宋体" w:hAnsi="Cambria Math"/>
            <w:szCs w:val="21"/>
          </w:rPr>
          <m:t>=2.5kV</m:t>
        </m:r>
      </m:oMath>
      <w:r w:rsidR="0000728A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k=2.2×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10</m:t>
            </m:r>
          </m:e>
          <m:sup>
            <m:r>
              <w:rPr>
                <w:rFonts w:ascii="Cambria Math" w:eastAsia="宋体" w:hAnsi="Cambria Math"/>
                <w:szCs w:val="21"/>
              </w:rPr>
              <m:t>-4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p>
            <m:r>
              <w:rPr>
                <w:rFonts w:ascii="Cambria Math" w:eastAsia="宋体" w:hAnsi="Cambria Math"/>
                <w:szCs w:val="21"/>
              </w:rPr>
              <m:t>3</m:t>
            </m:r>
          </m:sup>
        </m:sSup>
        <m:r>
          <w:rPr>
            <w:rFonts w:ascii="Cambria Math" w:eastAsia="宋体" w:hAnsi="Cambria Math"/>
            <w:szCs w:val="21"/>
          </w:rPr>
          <m:t>/kg</m:t>
        </m:r>
      </m:oMath>
      <w:r w:rsidR="0000728A">
        <w:rPr>
          <w:rFonts w:ascii="宋体" w:eastAsia="宋体" w:hAnsi="宋体" w:hint="eastAsia"/>
          <w:szCs w:val="21"/>
        </w:rPr>
        <w:t>。将数据代入式（2</w:t>
      </w:r>
      <w:r w:rsidR="0000728A">
        <w:rPr>
          <w:rFonts w:ascii="宋体" w:eastAsia="宋体" w:hAnsi="宋体"/>
          <w:szCs w:val="21"/>
        </w:rPr>
        <w:t>3</w:t>
      </w:r>
      <w:r w:rsidR="0000728A">
        <w:rPr>
          <w:rFonts w:ascii="宋体" w:eastAsia="宋体" w:hAnsi="宋体" w:hint="eastAsia"/>
          <w:szCs w:val="21"/>
        </w:rPr>
        <w:t>）可得：</w:t>
      </w:r>
    </w:p>
    <w:p w14:paraId="551DB80D" w14:textId="4CDEC742" w:rsidR="0000728A" w:rsidRDefault="00000000" w:rsidP="00F742FF">
      <w:pPr>
        <w:spacing w:line="360" w:lineRule="auto"/>
        <w:ind w:firstLine="420"/>
        <w:rPr>
          <w:rFonts w:ascii="宋体" w:eastAsia="宋体" w:hAnsi="宋体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p>
          <m:r>
            <w:rPr>
              <w:rFonts w:ascii="Cambria Math" w:eastAsia="宋体" w:hAnsi="Cambria Math"/>
              <w:szCs w:val="21"/>
            </w:rPr>
            <m:t>=340.209K</m:t>
          </m:r>
        </m:oMath>
      </m:oMathPara>
    </w:p>
    <w:p w14:paraId="719047CA" w14:textId="60515177" w:rsidR="00414A8A" w:rsidRDefault="00000000" w:rsidP="003907C6">
      <w:pPr>
        <w:spacing w:line="360" w:lineRule="auto"/>
        <w:ind w:firstLine="420"/>
        <w:rPr>
          <w:rFonts w:ascii="宋体" w:eastAsia="宋体" w:hAnsi="宋体"/>
          <w:szCs w:val="21"/>
        </w:rPr>
      </w:pP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</m:oMath>
      <w:r w:rsidR="0000728A">
        <w:rPr>
          <w:rFonts w:ascii="宋体" w:eastAsia="宋体" w:hAnsi="宋体" w:hint="eastAsia"/>
          <w:szCs w:val="21"/>
        </w:rPr>
        <w:t>表示在假设</w:t>
      </w:r>
      <m:oMath>
        <m:r>
          <w:rPr>
            <w:rFonts w:ascii="Cambria Math" w:eastAsia="宋体" w:hAnsi="Cambria Math"/>
            <w:szCs w:val="21"/>
          </w:rPr>
          <m:t>∆</m:t>
        </m:r>
        <m:r>
          <w:rPr>
            <w:rFonts w:ascii="Cambria Math" w:eastAsia="宋体" w:hAnsi="Cambria Math" w:hint="eastAsia"/>
            <w:szCs w:val="21"/>
          </w:rPr>
          <m:t>φ</m:t>
        </m:r>
        <m:r>
          <w:rPr>
            <w:rFonts w:ascii="Cambria Math" w:eastAsia="宋体" w:hAnsi="Cambria Math"/>
            <w:szCs w:val="21"/>
          </w:rPr>
          <m:t>=δ</m:t>
        </m:r>
      </m:oMath>
      <w:r w:rsidR="0000728A">
        <w:rPr>
          <w:rFonts w:ascii="宋体" w:eastAsia="宋体" w:hAnsi="宋体" w:hint="eastAsia"/>
          <w:szCs w:val="21"/>
        </w:rPr>
        <w:t>的情况下等离子体的温度。但实际上，</w:t>
      </w:r>
      <m:oMath>
        <m:r>
          <w:rPr>
            <w:rFonts w:ascii="Cambria Math" w:eastAsia="宋体" w:hAnsi="Cambria Math"/>
            <w:szCs w:val="21"/>
          </w:rPr>
          <m:t>∆</m:t>
        </m:r>
        <m:r>
          <w:rPr>
            <w:rFonts w:ascii="Cambria Math" w:eastAsia="宋体" w:hAnsi="Cambria Math" w:hint="eastAsia"/>
            <w:szCs w:val="21"/>
          </w:rPr>
          <m:t>φ</m:t>
        </m:r>
        <m:r>
          <w:rPr>
            <w:rFonts w:ascii="Cambria Math" w:eastAsia="宋体" w:hAnsi="Cambria Math"/>
            <w:szCs w:val="21"/>
          </w:rPr>
          <m:t>=δ+2n</m:t>
        </m:r>
        <m:r>
          <w:rPr>
            <w:rFonts w:ascii="Cambria Math" w:eastAsia="宋体" w:hAnsi="Cambria Math" w:hint="eastAsia"/>
            <w:szCs w:val="21"/>
          </w:rPr>
          <m:t>π</m:t>
        </m:r>
      </m:oMath>
      <w:r w:rsidR="0000728A">
        <w:rPr>
          <w:rFonts w:ascii="宋体" w:eastAsia="宋体" w:hAnsi="宋体" w:hint="eastAsia"/>
          <w:szCs w:val="21"/>
        </w:rPr>
        <w:t>，所以实际的</w:t>
      </w:r>
      <m:oMath>
        <m:r>
          <w:rPr>
            <w:rFonts w:ascii="Cambria Math" w:eastAsia="宋体" w:hAnsi="Cambria Math"/>
            <w:szCs w:val="21"/>
          </w:rPr>
          <m:t>T</m:t>
        </m:r>
      </m:oMath>
      <w:r w:rsidR="0000728A">
        <w:rPr>
          <w:rFonts w:ascii="宋体" w:eastAsia="宋体" w:hAnsi="宋体" w:hint="eastAsia"/>
          <w:szCs w:val="21"/>
        </w:rPr>
        <w:t>应该为</w:t>
      </w:r>
    </w:p>
    <w:p w14:paraId="1F32DDE8" w14:textId="3B965CF1" w:rsidR="0000728A" w:rsidRPr="0000728A" w:rsidRDefault="0000728A" w:rsidP="00B6522D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T=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  <m:r>
          <w:rPr>
            <w:rFonts w:ascii="Cambria Math" w:eastAsia="宋体" w:hAnsi="Cambria Math"/>
            <w:szCs w:val="21"/>
          </w:rPr>
          <m:t>+n∙∆T</m:t>
        </m:r>
      </m:oMath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（2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）</w:t>
      </w:r>
    </w:p>
    <w:p w14:paraId="5577DCF3" w14:textId="1C2A2241" w:rsidR="0000728A" w:rsidRDefault="0000728A" w:rsidP="003907C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</w:t>
      </w:r>
      <m:oMath>
        <m:r>
          <w:rPr>
            <w:rFonts w:ascii="Cambria Math" w:eastAsia="宋体" w:hAnsi="Cambria Math"/>
            <w:szCs w:val="21"/>
          </w:rPr>
          <m:t>n=3</m:t>
        </m:r>
      </m:oMath>
      <w:r>
        <w:rPr>
          <w:rFonts w:ascii="宋体" w:eastAsia="宋体" w:hAnsi="宋体" w:hint="eastAsia"/>
          <w:szCs w:val="21"/>
        </w:rPr>
        <w:t>时，</w:t>
      </w:r>
    </w:p>
    <w:p w14:paraId="5D3D4240" w14:textId="049CE67E" w:rsidR="0000728A" w:rsidRPr="0000728A" w:rsidRDefault="0000728A" w:rsidP="00B6522D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w:lastRenderedPageBreak/>
          <m:t>∆T=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pkL</m:t>
                </m:r>
              </m:den>
            </m:f>
          </m:den>
        </m:f>
      </m:oMath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</w:t>
      </w:r>
      <w:r>
        <w:rPr>
          <w:rFonts w:ascii="宋体" w:eastAsia="宋体" w:hAnsi="宋体" w:hint="eastAsia"/>
          <w:szCs w:val="21"/>
        </w:rPr>
        <w:t>（2</w:t>
      </w: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）</w:t>
      </w:r>
    </w:p>
    <w:p w14:paraId="1AFEFF56" w14:textId="43963778" w:rsidR="0000728A" w:rsidRDefault="0000728A" w:rsidP="003907C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代入数据后可得，</w:t>
      </w:r>
      <m:oMath>
        <m:r>
          <w:rPr>
            <w:rFonts w:ascii="Cambria Math" w:eastAsia="宋体" w:hAnsi="Cambria Math"/>
            <w:szCs w:val="21"/>
          </w:rPr>
          <m:t>∆T=958.916K</m:t>
        </m:r>
      </m:oMath>
      <w:r>
        <w:rPr>
          <w:rFonts w:ascii="宋体" w:eastAsia="宋体" w:hAnsi="宋体" w:hint="eastAsia"/>
          <w:szCs w:val="21"/>
        </w:rPr>
        <w:t>。</w:t>
      </w:r>
    </w:p>
    <w:p w14:paraId="0B6C4DA0" w14:textId="14A613F0" w:rsidR="0000728A" w:rsidRPr="0000728A" w:rsidRDefault="0000728A" w:rsidP="003907C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所以</w:t>
      </w:r>
      <m:oMath>
        <m:r>
          <w:rPr>
            <w:rFonts w:ascii="Cambria Math" w:eastAsia="宋体" w:hAnsi="Cambria Math"/>
            <w:szCs w:val="21"/>
          </w:rPr>
          <m:t>T=3216.95K</m:t>
        </m:r>
      </m:oMath>
      <w:r>
        <w:rPr>
          <w:rFonts w:ascii="宋体" w:eastAsia="宋体" w:hAnsi="宋体" w:hint="eastAsia"/>
          <w:szCs w:val="21"/>
        </w:rPr>
        <w:t>。与暖等离子</w:t>
      </w:r>
      <m:oMath>
        <m:r>
          <w:rPr>
            <w:rFonts w:ascii="Cambria Math" w:eastAsia="宋体" w:hAnsi="Cambria Math"/>
            <w:szCs w:val="21"/>
          </w:rPr>
          <m:t>~3000K</m:t>
        </m:r>
      </m:oMath>
      <w:r w:rsidR="00F811F3">
        <w:rPr>
          <w:rFonts w:ascii="宋体" w:eastAsia="宋体" w:hAnsi="宋体" w:hint="eastAsia"/>
          <w:szCs w:val="21"/>
        </w:rPr>
        <w:t>的温度符合。</w:t>
      </w:r>
    </w:p>
    <w:p w14:paraId="1FD1E636" w14:textId="0D3180BF" w:rsidR="001D7E15" w:rsidRPr="00475F50" w:rsidRDefault="001D7E15" w:rsidP="001D7E15">
      <w:pPr>
        <w:spacing w:line="360" w:lineRule="auto"/>
        <w:rPr>
          <w:rFonts w:ascii="宋体" w:eastAsia="宋体" w:hAnsi="宋体"/>
          <w:sz w:val="28"/>
          <w:szCs w:val="28"/>
        </w:rPr>
      </w:pPr>
      <w:r w:rsidRPr="00475F50">
        <w:rPr>
          <w:rFonts w:ascii="宋体" w:eastAsia="宋体" w:hAnsi="宋体" w:hint="eastAsia"/>
          <w:sz w:val="28"/>
          <w:szCs w:val="28"/>
        </w:rPr>
        <w:t>4</w:t>
      </w:r>
      <w:r w:rsidR="00854E6E">
        <w:rPr>
          <w:rFonts w:ascii="宋体" w:eastAsia="宋体" w:hAnsi="宋体"/>
          <w:sz w:val="28"/>
          <w:szCs w:val="28"/>
        </w:rPr>
        <w:t xml:space="preserve"> </w:t>
      </w:r>
      <w:r w:rsidR="0006444E">
        <w:rPr>
          <w:rFonts w:ascii="宋体" w:eastAsia="宋体" w:hAnsi="宋体" w:hint="eastAsia"/>
          <w:sz w:val="28"/>
          <w:szCs w:val="28"/>
        </w:rPr>
        <w:t>思考</w:t>
      </w:r>
      <w:r w:rsidR="00F811F3">
        <w:rPr>
          <w:rFonts w:ascii="宋体" w:eastAsia="宋体" w:hAnsi="宋体" w:hint="eastAsia"/>
          <w:sz w:val="28"/>
          <w:szCs w:val="28"/>
        </w:rPr>
        <w:t>题</w:t>
      </w:r>
    </w:p>
    <w:p w14:paraId="18F08AA1" w14:textId="0483972B" w:rsidR="001D7E15" w:rsidRPr="009154AE" w:rsidRDefault="00E22520" w:rsidP="001D7E15">
      <w:pPr>
        <w:spacing w:line="360" w:lineRule="auto"/>
        <w:rPr>
          <w:rFonts w:ascii="黑体" w:eastAsia="黑体" w:hAnsi="黑体"/>
          <w:szCs w:val="21"/>
        </w:rPr>
      </w:pPr>
      <w:r w:rsidRPr="009154AE">
        <w:rPr>
          <w:rFonts w:ascii="黑体" w:eastAsia="黑体" w:hAnsi="黑体" w:hint="eastAsia"/>
          <w:szCs w:val="21"/>
        </w:rPr>
        <w:t>4</w:t>
      </w:r>
      <w:r w:rsidRPr="009154AE">
        <w:rPr>
          <w:rFonts w:ascii="黑体" w:eastAsia="黑体" w:hAnsi="黑体"/>
          <w:szCs w:val="21"/>
        </w:rPr>
        <w:t xml:space="preserve">.1 </w:t>
      </w:r>
      <w:r w:rsidR="00F811F3">
        <w:rPr>
          <w:rFonts w:ascii="黑体" w:eastAsia="黑体" w:hAnsi="黑体" w:hint="eastAsia"/>
          <w:szCs w:val="21"/>
        </w:rPr>
        <w:t>在M</w:t>
      </w:r>
      <w:r w:rsidR="00F811F3">
        <w:rPr>
          <w:rFonts w:ascii="黑体" w:eastAsia="黑体" w:hAnsi="黑体"/>
          <w:szCs w:val="21"/>
        </w:rPr>
        <w:t>-Z</w:t>
      </w:r>
      <w:r w:rsidR="00F811F3">
        <w:rPr>
          <w:rFonts w:ascii="黑体" w:eastAsia="黑体" w:hAnsi="黑体" w:hint="eastAsia"/>
          <w:szCs w:val="21"/>
        </w:rPr>
        <w:t>光干涉法测量中，如何确定环境温度和零级条纹的位置？</w:t>
      </w:r>
    </w:p>
    <w:p w14:paraId="73C34A89" w14:textId="55D745A2" w:rsidR="00F811F3" w:rsidRDefault="00F811F3" w:rsidP="0006444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环境温度可以使用温度计等测量仪器进行测量，也可以使用一个恒温器来维持恒定的环境温度。</w:t>
      </w:r>
    </w:p>
    <w:p w14:paraId="49FDFD9A" w14:textId="034AD700" w:rsidR="00F811F3" w:rsidRDefault="00F811F3" w:rsidP="0006444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零级条纹位置的确定可以通过反复调整移动反射镜的位置，找到干涉条纹移动最缓慢的位置，该位置即为零级条纹位置。</w:t>
      </w:r>
      <w:r w:rsidR="00FB661C">
        <w:rPr>
          <w:rFonts w:ascii="宋体" w:eastAsia="宋体" w:hAnsi="宋体" w:hint="eastAsia"/>
          <w:szCs w:val="21"/>
        </w:rPr>
        <w:t>另外，零级条纹通常比较明亮，可以通过微调移动反射镜的位置来寻找条纹亮度最大的位置。</w:t>
      </w:r>
    </w:p>
    <w:p w14:paraId="0C1D815C" w14:textId="6C6A4FCC" w:rsidR="00727E18" w:rsidRPr="009154AE" w:rsidRDefault="00727E18" w:rsidP="00727E18">
      <w:pPr>
        <w:spacing w:line="360" w:lineRule="auto"/>
        <w:rPr>
          <w:rFonts w:ascii="黑体" w:eastAsia="黑体" w:hAnsi="黑体"/>
          <w:szCs w:val="21"/>
        </w:rPr>
      </w:pPr>
      <w:r w:rsidRPr="009154AE">
        <w:rPr>
          <w:rFonts w:ascii="黑体" w:eastAsia="黑体" w:hAnsi="黑体" w:hint="eastAsia"/>
          <w:szCs w:val="21"/>
        </w:rPr>
        <w:t>4</w:t>
      </w:r>
      <w:r w:rsidRPr="009154AE">
        <w:rPr>
          <w:rFonts w:ascii="黑体" w:eastAsia="黑体" w:hAnsi="黑体"/>
          <w:szCs w:val="21"/>
        </w:rPr>
        <w:t xml:space="preserve">.2 </w:t>
      </w:r>
      <w:r w:rsidR="00FB661C" w:rsidRPr="00FB661C">
        <w:rPr>
          <w:rFonts w:ascii="黑体" w:eastAsia="黑体" w:hAnsi="黑体"/>
          <w:szCs w:val="21"/>
        </w:rPr>
        <w:t>在基于Pockels效应的改进M-Z光干涉法测量中，如果两束光间的光程差大于1个波长，即相位差为</w:t>
      </w:r>
      <m:oMath>
        <m:r>
          <w:rPr>
            <w:rFonts w:ascii="Cambria Math" w:eastAsia="宋体" w:hAnsi="Cambria Math"/>
            <w:szCs w:val="21"/>
          </w:rPr>
          <m:t>∆</m:t>
        </m:r>
        <m:r>
          <w:rPr>
            <w:rFonts w:ascii="Cambria Math" w:eastAsia="宋体" w:hAnsi="Cambria Math" w:hint="eastAsia"/>
            <w:szCs w:val="21"/>
          </w:rPr>
          <m:t>φ</m:t>
        </m:r>
        <m:r>
          <w:rPr>
            <w:rFonts w:ascii="Cambria Math" w:eastAsia="宋体" w:hAnsi="Cambria Math"/>
            <w:szCs w:val="21"/>
          </w:rPr>
          <m:t>=δ+2n</m:t>
        </m:r>
        <m:r>
          <w:rPr>
            <w:rFonts w:ascii="Cambria Math" w:eastAsia="宋体" w:hAnsi="Cambria Math" w:hint="eastAsia"/>
            <w:szCs w:val="21"/>
          </w:rPr>
          <m:t>π</m:t>
        </m:r>
      </m:oMath>
      <w:r w:rsidR="00FB661C" w:rsidRPr="00FB661C">
        <w:rPr>
          <w:rFonts w:ascii="黑体" w:eastAsia="黑体" w:hAnsi="黑体"/>
          <w:szCs w:val="21"/>
        </w:rPr>
        <w:t>，那么，从实验测量的角度该如何确定n</w:t>
      </w:r>
      <w:r w:rsidR="00FB661C">
        <w:rPr>
          <w:rFonts w:ascii="黑体" w:eastAsia="黑体" w:hAnsi="黑体" w:hint="eastAsia"/>
          <w:szCs w:val="21"/>
        </w:rPr>
        <w:t>，</w:t>
      </w:r>
      <w:r w:rsidR="00FB661C" w:rsidRPr="00FB661C">
        <w:rPr>
          <w:rFonts w:ascii="黑体" w:eastAsia="黑体" w:hAnsi="黑体"/>
          <w:szCs w:val="21"/>
        </w:rPr>
        <w:t>以及如何对式（</w:t>
      </w:r>
      <w:r w:rsidR="00FB661C">
        <w:rPr>
          <w:rFonts w:ascii="黑体" w:eastAsia="黑体" w:hAnsi="黑体"/>
          <w:szCs w:val="21"/>
        </w:rPr>
        <w:t>23</w:t>
      </w:r>
      <w:r w:rsidR="00FB661C" w:rsidRPr="00FB661C">
        <w:rPr>
          <w:rFonts w:ascii="黑体" w:eastAsia="黑体" w:hAnsi="黑体"/>
          <w:szCs w:val="21"/>
        </w:rPr>
        <w:t>）进行修正</w:t>
      </w:r>
      <w:r w:rsidR="00FB661C">
        <w:rPr>
          <w:rFonts w:ascii="黑体" w:eastAsia="黑体" w:hAnsi="黑体" w:hint="eastAsia"/>
          <w:szCs w:val="21"/>
        </w:rPr>
        <w:t>？</w:t>
      </w:r>
    </w:p>
    <w:p w14:paraId="5B2F2F0D" w14:textId="673E41B4" w:rsidR="00727E18" w:rsidRDefault="00727E18" w:rsidP="00727E18">
      <w:pPr>
        <w:spacing w:line="360" w:lineRule="auto"/>
        <w:ind w:firstLine="430"/>
        <w:rPr>
          <w:rFonts w:ascii="宋体" w:eastAsia="宋体" w:hAnsi="宋体"/>
          <w:szCs w:val="21"/>
        </w:rPr>
      </w:pPr>
      <w:r w:rsidRPr="00727E18">
        <w:rPr>
          <w:rFonts w:ascii="宋体" w:eastAsia="宋体" w:hAnsi="宋体" w:hint="eastAsia"/>
          <w:szCs w:val="21"/>
        </w:rPr>
        <w:t>共</w:t>
      </w:r>
      <w:r w:rsidR="00FB661C">
        <w:rPr>
          <w:rFonts w:ascii="宋体" w:eastAsia="宋体" w:hAnsi="宋体" w:hint="eastAsia"/>
          <w:szCs w:val="21"/>
        </w:rPr>
        <w:t>当两束光光程差大于一个波长时，会出现干涉条纹移动的现象。可以通过观察干涉条纹的移动距离和方向来确定n的值。式（2</w:t>
      </w:r>
      <w:r w:rsidR="00FB661C">
        <w:rPr>
          <w:rFonts w:ascii="宋体" w:eastAsia="宋体" w:hAnsi="宋体"/>
          <w:szCs w:val="21"/>
        </w:rPr>
        <w:t>3</w:t>
      </w:r>
      <w:r w:rsidR="00FB661C">
        <w:rPr>
          <w:rFonts w:ascii="宋体" w:eastAsia="宋体" w:hAnsi="宋体" w:hint="eastAsia"/>
          <w:szCs w:val="21"/>
        </w:rPr>
        <w:t>）可修正为：</w:t>
      </w:r>
    </w:p>
    <w:p w14:paraId="2F32D811" w14:textId="01CC4A64" w:rsidR="001D7E15" w:rsidRPr="00854E6E" w:rsidRDefault="00FB661C" w:rsidP="00811180">
      <w:pPr>
        <w:spacing w:line="360" w:lineRule="auto"/>
        <w:ind w:firstLine="43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T=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π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pkL</m:t>
                  </m:r>
                </m:den>
              </m:f>
              <m:r>
                <w:rPr>
                  <w:rFonts w:ascii="Cambria Math" w:eastAsia="宋体" w:hAnsi="Cambria Math"/>
                  <w:szCs w:val="21"/>
                </w:rPr>
                <m:t>∆φ</m:t>
              </m:r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π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pkL</m:t>
                  </m:r>
                </m:den>
              </m:f>
              <m:r>
                <w:rPr>
                  <w:rFonts w:ascii="Cambria Math" w:eastAsia="宋体" w:hAnsi="Cambria Math"/>
                  <w:szCs w:val="21"/>
                </w:rPr>
                <m:t>(δ+2n</m:t>
              </m:r>
              <m:r>
                <w:rPr>
                  <w:rFonts w:ascii="Cambria Math" w:eastAsia="宋体" w:hAnsi="Cambria Math" w:hint="eastAsia"/>
                  <w:szCs w:val="21"/>
                </w:rPr>
                <m:t>π</m:t>
              </m:r>
              <m:r>
                <w:rPr>
                  <w:rFonts w:ascii="Cambria Math" w:eastAsia="宋体" w:hAnsi="Cambria Math"/>
                  <w:szCs w:val="21"/>
                </w:rPr>
                <m:t>)</m:t>
              </m:r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Cs w:val="21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U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2pkL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U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eastAsia="宋体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pkL</m:t>
                  </m:r>
                </m:den>
              </m:f>
            </m:den>
          </m:f>
        </m:oMath>
      </m:oMathPara>
    </w:p>
    <w:p w14:paraId="563AB48A" w14:textId="5503C88C" w:rsidR="00854E6E" w:rsidRPr="00475F50" w:rsidRDefault="00854E6E" w:rsidP="00854E6E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5 </w:t>
      </w:r>
      <w:r>
        <w:rPr>
          <w:rFonts w:ascii="宋体" w:eastAsia="宋体" w:hAnsi="宋体" w:hint="eastAsia"/>
          <w:sz w:val="28"/>
          <w:szCs w:val="28"/>
        </w:rPr>
        <w:t>实验体会</w:t>
      </w:r>
    </w:p>
    <w:p w14:paraId="1FF6B2EB" w14:textId="0E592E12" w:rsidR="00854E6E" w:rsidRDefault="00854E6E" w:rsidP="00854E6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54E6E">
        <w:rPr>
          <w:rFonts w:ascii="宋体" w:eastAsia="宋体" w:hAnsi="宋体" w:hint="eastAsia"/>
          <w:szCs w:val="21"/>
        </w:rPr>
        <w:t>在进行大气压放电暖等离子体气体温度测量实验中，我通过实验</w:t>
      </w:r>
      <w:r w:rsidRPr="00854E6E">
        <w:rPr>
          <w:rFonts w:ascii="宋体" w:eastAsia="宋体" w:hAnsi="宋体"/>
          <w:szCs w:val="21"/>
        </w:rPr>
        <w:t>M-Z光干涉测量法和基于Pockels效应改进的M-Z光干涉法进行了温度测量。通过实验，我深刻体会到光干涉法在气体温度测量中的应用优势，如测量精度高、实验难度小等。同时，在实验过程中，我也发现了一些需要注意的问题，如光路对齐、环境温度等因素会对测量结果产生影响。通过实验，我不仅掌握了实验M-Z光干涉测量法和基于Pockels效应改进的M-Z光干涉法的原理和操作方法，还提高了实验操作的能力和实验分析的能力。这次实验为我将来在相关领域的研究和工作打下了坚实</w:t>
      </w:r>
      <w:r w:rsidRPr="00854E6E">
        <w:rPr>
          <w:rFonts w:ascii="宋体" w:eastAsia="宋体" w:hAnsi="宋体" w:hint="eastAsia"/>
          <w:szCs w:val="21"/>
        </w:rPr>
        <w:t>的基础，也让我更加深入地了解了光干涉法在温度测量中的应用。</w:t>
      </w:r>
    </w:p>
    <w:p w14:paraId="1561F9C0" w14:textId="77777777" w:rsidR="0005724D" w:rsidRDefault="0005724D" w:rsidP="00854E6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14:paraId="0A5630C9" w14:textId="385FA7E5" w:rsidR="0005724D" w:rsidRDefault="0005724D" w:rsidP="00854E6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5724D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456D5BA3" wp14:editId="60D3F1F6">
            <wp:extent cx="3150054" cy="43636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525" cy="436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D596" w14:textId="48A4BDAE" w:rsidR="0005724D" w:rsidRPr="0005724D" w:rsidRDefault="0005724D" w:rsidP="00854E6E">
      <w:pPr>
        <w:spacing w:line="360" w:lineRule="auto"/>
        <w:ind w:firstLine="420"/>
        <w:rPr>
          <w:rFonts w:ascii="宋体" w:eastAsia="宋体" w:hAnsi="宋体"/>
          <w:b/>
          <w:bCs/>
          <w:szCs w:val="21"/>
        </w:rPr>
      </w:pPr>
      <w:r w:rsidRPr="0005724D"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64817801" wp14:editId="13E2BBD2">
            <wp:extent cx="2938138" cy="39643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708" cy="396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24D" w:rsidRPr="00057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54C4F" w14:textId="77777777" w:rsidR="000C2281" w:rsidRDefault="000C2281">
      <w:r>
        <w:separator/>
      </w:r>
    </w:p>
  </w:endnote>
  <w:endnote w:type="continuationSeparator" w:id="0">
    <w:p w14:paraId="580A1184" w14:textId="77777777" w:rsidR="000C2281" w:rsidRDefault="000C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6380C" w14:textId="77777777" w:rsidR="000C2281" w:rsidRDefault="000C2281">
      <w:r>
        <w:separator/>
      </w:r>
    </w:p>
  </w:footnote>
  <w:footnote w:type="continuationSeparator" w:id="0">
    <w:p w14:paraId="171B2815" w14:textId="77777777" w:rsidR="000C2281" w:rsidRDefault="000C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43DFF"/>
    <w:multiLevelType w:val="multilevel"/>
    <w:tmpl w:val="36EE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10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FA0"/>
    <w:rsid w:val="0000728A"/>
    <w:rsid w:val="0001242D"/>
    <w:rsid w:val="00045FA2"/>
    <w:rsid w:val="00054A51"/>
    <w:rsid w:val="0005724D"/>
    <w:rsid w:val="0006444E"/>
    <w:rsid w:val="00067D26"/>
    <w:rsid w:val="000A3A72"/>
    <w:rsid w:val="000A54E0"/>
    <w:rsid w:val="000A5F39"/>
    <w:rsid w:val="000B4A01"/>
    <w:rsid w:val="000C2281"/>
    <w:rsid w:val="000C604E"/>
    <w:rsid w:val="000F246A"/>
    <w:rsid w:val="001379DB"/>
    <w:rsid w:val="00161174"/>
    <w:rsid w:val="001665DC"/>
    <w:rsid w:val="00166D1E"/>
    <w:rsid w:val="001774BA"/>
    <w:rsid w:val="00193B91"/>
    <w:rsid w:val="001C33EF"/>
    <w:rsid w:val="001D7E15"/>
    <w:rsid w:val="00243742"/>
    <w:rsid w:val="002B62B6"/>
    <w:rsid w:val="003907C6"/>
    <w:rsid w:val="0039727B"/>
    <w:rsid w:val="003A06DC"/>
    <w:rsid w:val="003A5641"/>
    <w:rsid w:val="003B612E"/>
    <w:rsid w:val="003C3D31"/>
    <w:rsid w:val="003D173F"/>
    <w:rsid w:val="003F22E7"/>
    <w:rsid w:val="0041250E"/>
    <w:rsid w:val="00414A8A"/>
    <w:rsid w:val="004249EF"/>
    <w:rsid w:val="004401CE"/>
    <w:rsid w:val="00454C69"/>
    <w:rsid w:val="0048436C"/>
    <w:rsid w:val="00495571"/>
    <w:rsid w:val="004D2740"/>
    <w:rsid w:val="004F031E"/>
    <w:rsid w:val="005C7B64"/>
    <w:rsid w:val="005F48FF"/>
    <w:rsid w:val="00602D7A"/>
    <w:rsid w:val="006050FF"/>
    <w:rsid w:val="006053B7"/>
    <w:rsid w:val="006057F6"/>
    <w:rsid w:val="006060FB"/>
    <w:rsid w:val="00607FDC"/>
    <w:rsid w:val="006171FB"/>
    <w:rsid w:val="006236A2"/>
    <w:rsid w:val="006261CC"/>
    <w:rsid w:val="00651AA7"/>
    <w:rsid w:val="00656B12"/>
    <w:rsid w:val="00665D02"/>
    <w:rsid w:val="0066749A"/>
    <w:rsid w:val="006707B4"/>
    <w:rsid w:val="00675646"/>
    <w:rsid w:val="00680473"/>
    <w:rsid w:val="006A0712"/>
    <w:rsid w:val="006A68BF"/>
    <w:rsid w:val="006B12CE"/>
    <w:rsid w:val="007162B3"/>
    <w:rsid w:val="00727E18"/>
    <w:rsid w:val="007365D7"/>
    <w:rsid w:val="007664A3"/>
    <w:rsid w:val="007877CB"/>
    <w:rsid w:val="007A6D8A"/>
    <w:rsid w:val="00811180"/>
    <w:rsid w:val="00822C45"/>
    <w:rsid w:val="00840088"/>
    <w:rsid w:val="00854E6E"/>
    <w:rsid w:val="008703F8"/>
    <w:rsid w:val="008A30C2"/>
    <w:rsid w:val="008B7EF1"/>
    <w:rsid w:val="008C03E2"/>
    <w:rsid w:val="008F516E"/>
    <w:rsid w:val="009154AE"/>
    <w:rsid w:val="00923753"/>
    <w:rsid w:val="0092510E"/>
    <w:rsid w:val="009B1A64"/>
    <w:rsid w:val="009C512A"/>
    <w:rsid w:val="009E58AB"/>
    <w:rsid w:val="00A24380"/>
    <w:rsid w:val="00A50ECF"/>
    <w:rsid w:val="00A54CF0"/>
    <w:rsid w:val="00A6206C"/>
    <w:rsid w:val="00A67AD7"/>
    <w:rsid w:val="00A857F5"/>
    <w:rsid w:val="00A85B83"/>
    <w:rsid w:val="00AA7D37"/>
    <w:rsid w:val="00AB0769"/>
    <w:rsid w:val="00AD6005"/>
    <w:rsid w:val="00AE2DC5"/>
    <w:rsid w:val="00AF0C84"/>
    <w:rsid w:val="00AF5023"/>
    <w:rsid w:val="00B37C7A"/>
    <w:rsid w:val="00B6522D"/>
    <w:rsid w:val="00B74F3E"/>
    <w:rsid w:val="00B85334"/>
    <w:rsid w:val="00B862DF"/>
    <w:rsid w:val="00B87FA0"/>
    <w:rsid w:val="00BA5469"/>
    <w:rsid w:val="00BB19A7"/>
    <w:rsid w:val="00BD1F56"/>
    <w:rsid w:val="00C062DA"/>
    <w:rsid w:val="00C24377"/>
    <w:rsid w:val="00C33F8B"/>
    <w:rsid w:val="00C50022"/>
    <w:rsid w:val="00C711FA"/>
    <w:rsid w:val="00CD1001"/>
    <w:rsid w:val="00D02152"/>
    <w:rsid w:val="00D02963"/>
    <w:rsid w:val="00D4075A"/>
    <w:rsid w:val="00D75AF0"/>
    <w:rsid w:val="00DA3E27"/>
    <w:rsid w:val="00DE09A5"/>
    <w:rsid w:val="00DE2F72"/>
    <w:rsid w:val="00E11D67"/>
    <w:rsid w:val="00E22520"/>
    <w:rsid w:val="00E74F37"/>
    <w:rsid w:val="00E91EDC"/>
    <w:rsid w:val="00E93AF5"/>
    <w:rsid w:val="00EB5E03"/>
    <w:rsid w:val="00EC3EC3"/>
    <w:rsid w:val="00ED18A2"/>
    <w:rsid w:val="00ED7B50"/>
    <w:rsid w:val="00EE2462"/>
    <w:rsid w:val="00EE5DD5"/>
    <w:rsid w:val="00F46F95"/>
    <w:rsid w:val="00F66009"/>
    <w:rsid w:val="00F742FF"/>
    <w:rsid w:val="00F811F3"/>
    <w:rsid w:val="00FA74A5"/>
    <w:rsid w:val="00FB661C"/>
    <w:rsid w:val="00FC4309"/>
    <w:rsid w:val="00FC6F53"/>
    <w:rsid w:val="00FD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7DC77"/>
  <w15:docId w15:val="{DC3F1BEA-C447-4E84-8866-10F1C8B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E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D7E15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1D7E15"/>
    <w:rPr>
      <w:color w:val="808080"/>
    </w:rPr>
  </w:style>
  <w:style w:type="paragraph" w:styleId="a6">
    <w:name w:val="Normal (Web)"/>
    <w:basedOn w:val="a"/>
    <w:uiPriority w:val="99"/>
    <w:semiHidden/>
    <w:unhideWhenUsed/>
    <w:rsid w:val="00727E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F24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F246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F2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F24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8927</TotalTime>
  <Pages>8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雨函</dc:creator>
  <cp:keywords/>
  <dc:description/>
  <cp:lastModifiedBy>雨函 杨</cp:lastModifiedBy>
  <cp:revision>40</cp:revision>
  <dcterms:created xsi:type="dcterms:W3CDTF">2022-10-10T16:15:00Z</dcterms:created>
  <dcterms:modified xsi:type="dcterms:W3CDTF">2024-06-27T20:46:00Z</dcterms:modified>
</cp:coreProperties>
</file>