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21039" w14:textId="19BA9F19" w:rsidR="00D33C9F" w:rsidRPr="00AF613D" w:rsidRDefault="00092FCE" w:rsidP="00AF613D">
      <w:pPr>
        <w:jc w:val="center"/>
        <w:rPr>
          <w:b/>
          <w:bCs/>
          <w:sz w:val="28"/>
          <w:szCs w:val="28"/>
        </w:rPr>
      </w:pPr>
      <w:r w:rsidRPr="00AF613D">
        <w:rPr>
          <w:rFonts w:hint="eastAsia"/>
          <w:b/>
          <w:bCs/>
          <w:sz w:val="28"/>
          <w:szCs w:val="28"/>
        </w:rPr>
        <w:t>公共安全理论、技术研究和应用</w:t>
      </w:r>
    </w:p>
    <w:p w14:paraId="27763329" w14:textId="463DED4E" w:rsidR="00092FCE" w:rsidRPr="00AF613D" w:rsidRDefault="00092FCE" w:rsidP="00AF613D">
      <w:pPr>
        <w:jc w:val="right"/>
        <w:rPr>
          <w:sz w:val="24"/>
          <w:szCs w:val="24"/>
        </w:rPr>
      </w:pPr>
      <w:r w:rsidRPr="00AF613D">
        <w:rPr>
          <w:rFonts w:hint="eastAsia"/>
          <w:sz w:val="24"/>
          <w:szCs w:val="24"/>
        </w:rPr>
        <w:t>杨雨函</w:t>
      </w:r>
      <w:r w:rsidR="00AF613D" w:rsidRPr="00AF613D">
        <w:rPr>
          <w:rFonts w:hint="eastAsia"/>
          <w:sz w:val="24"/>
          <w:szCs w:val="24"/>
        </w:rPr>
        <w:t xml:space="preserve"> </w:t>
      </w:r>
      <w:r w:rsidR="00AF613D" w:rsidRPr="00AF613D">
        <w:rPr>
          <w:sz w:val="24"/>
          <w:szCs w:val="24"/>
        </w:rPr>
        <w:t xml:space="preserve">   </w:t>
      </w:r>
      <w:r w:rsidRPr="00AF613D">
        <w:rPr>
          <w:rFonts w:hint="eastAsia"/>
          <w:sz w:val="24"/>
          <w:szCs w:val="24"/>
        </w:rPr>
        <w:t>2</w:t>
      </w:r>
      <w:r w:rsidRPr="00AF613D">
        <w:rPr>
          <w:sz w:val="24"/>
          <w:szCs w:val="24"/>
        </w:rPr>
        <w:t>020011219</w:t>
      </w:r>
    </w:p>
    <w:p w14:paraId="179C91E5" w14:textId="1AB46F01" w:rsidR="00092FCE" w:rsidRDefault="00092FCE" w:rsidP="00EF0346">
      <w:pPr>
        <w:spacing w:line="360" w:lineRule="auto"/>
        <w:ind w:firstLineChars="200" w:firstLine="420"/>
      </w:pPr>
      <w:r w:rsidRPr="00092FCE">
        <w:rPr>
          <w:rFonts w:hint="eastAsia"/>
        </w:rPr>
        <w:t>所谓公共安全，是指社会和公民个人从事和进行正常的生活、工作、学习、娱乐和交往所需要的稳定的外部环境和秩序。</w:t>
      </w:r>
      <w:r>
        <w:rPr>
          <w:rFonts w:hint="eastAsia"/>
        </w:rPr>
        <w:t>近年来，公共安全重大突发事件应对</w:t>
      </w:r>
      <w:r w:rsidR="008F0642">
        <w:rPr>
          <w:rFonts w:hint="eastAsia"/>
        </w:rPr>
        <w:t>逐渐</w:t>
      </w:r>
      <w:r>
        <w:rPr>
          <w:rFonts w:hint="eastAsia"/>
        </w:rPr>
        <w:t>成为全球性难题，这</w:t>
      </w:r>
      <w:r>
        <w:rPr>
          <w:rFonts w:hint="eastAsia"/>
        </w:rPr>
        <w:t>绝不是偶然的。它是</w:t>
      </w:r>
      <w:r>
        <w:rPr>
          <w:rFonts w:hint="eastAsia"/>
        </w:rPr>
        <w:t>全球公共安全与应急核心理论体系尚未建立、</w:t>
      </w:r>
      <w:r>
        <w:rPr>
          <w:rFonts w:hint="eastAsia"/>
        </w:rPr>
        <w:t>我国社会转型期的深层社会矛盾及</w:t>
      </w:r>
      <w:r>
        <w:rPr>
          <w:rFonts w:hint="eastAsia"/>
        </w:rPr>
        <w:t>国家综合风险防控发展不成熟</w:t>
      </w:r>
      <w:r>
        <w:rPr>
          <w:rFonts w:hint="eastAsia"/>
        </w:rPr>
        <w:t>的表征</w:t>
      </w:r>
      <w:r>
        <w:rPr>
          <w:rFonts w:hint="eastAsia"/>
        </w:rPr>
        <w:t>。2</w:t>
      </w:r>
      <w:r>
        <w:t>02</w:t>
      </w:r>
      <w:r w:rsidR="008F0642">
        <w:t>0</w:t>
      </w:r>
      <w:r>
        <w:rPr>
          <w:rFonts w:hint="eastAsia"/>
        </w:rPr>
        <w:t>年突如其来的新冠疫情再次让公共安全和应急管理成为关注焦点</w:t>
      </w:r>
      <w:r w:rsidR="008F0642">
        <w:rPr>
          <w:rFonts w:hint="eastAsia"/>
        </w:rPr>
        <w:t>，更让我们意识到建立国家公共安全应急体系和发展安全学科的迫切性。</w:t>
      </w:r>
    </w:p>
    <w:p w14:paraId="17132A38" w14:textId="5EE0F000" w:rsidR="008F0642" w:rsidRPr="00EF0346" w:rsidRDefault="00EF0346" w:rsidP="00EF0346">
      <w:pPr>
        <w:spacing w:line="360" w:lineRule="auto"/>
        <w:ind w:firstLineChars="200" w:firstLine="420"/>
        <w:rPr>
          <w:b/>
          <w:bCs/>
        </w:rPr>
      </w:pPr>
      <w:r w:rsidRPr="00EF0346">
        <w:rPr>
          <w:rFonts w:hint="eastAsia"/>
          <w:b/>
          <w:bCs/>
        </w:rPr>
        <w:t>一、</w:t>
      </w:r>
      <w:r w:rsidR="008F0642" w:rsidRPr="00EF0346">
        <w:rPr>
          <w:rFonts w:hint="eastAsia"/>
          <w:b/>
          <w:bCs/>
        </w:rPr>
        <w:t>公共安全科学的三角形理论模型</w:t>
      </w:r>
    </w:p>
    <w:p w14:paraId="48952D46" w14:textId="6191F588" w:rsidR="008F0642" w:rsidRDefault="008F0642" w:rsidP="00EF0346">
      <w:pPr>
        <w:spacing w:line="360" w:lineRule="auto"/>
        <w:ind w:firstLineChars="200" w:firstLine="420"/>
        <w:jc w:val="center"/>
        <w:rPr>
          <w:rFonts w:hint="eastAsia"/>
        </w:rPr>
      </w:pPr>
      <w:r w:rsidRPr="008F0642">
        <w:drawing>
          <wp:inline distT="0" distB="0" distL="0" distR="0" wp14:anchorId="26767D55" wp14:editId="27DC2AB0">
            <wp:extent cx="1776332" cy="1602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8912" cy="1632289"/>
                    </a:xfrm>
                    <a:prstGeom prst="rect">
                      <a:avLst/>
                    </a:prstGeom>
                    <a:noFill/>
                    <a:ln>
                      <a:noFill/>
                    </a:ln>
                  </pic:spPr>
                </pic:pic>
              </a:graphicData>
            </a:graphic>
          </wp:inline>
        </w:drawing>
      </w:r>
    </w:p>
    <w:p w14:paraId="2D2A33D7" w14:textId="2EB2F561" w:rsidR="008F0642" w:rsidRDefault="008F0642" w:rsidP="00EF0346">
      <w:pPr>
        <w:spacing w:line="360" w:lineRule="auto"/>
        <w:ind w:firstLineChars="200" w:firstLine="420"/>
      </w:pPr>
      <w:r>
        <w:t>突发事件</w:t>
      </w:r>
      <w:r>
        <w:rPr>
          <w:rFonts w:hint="eastAsia"/>
        </w:rPr>
        <w:t>的理论内涵是指</w:t>
      </w:r>
      <w:r>
        <w:t>研究突发事件的孕育、发生、发展到突变成灾的演化规律及其产生的能量、物质和信息等风险作用</w:t>
      </w:r>
      <w:r>
        <w:rPr>
          <w:rFonts w:hint="eastAsia"/>
        </w:rPr>
        <w:t>。</w:t>
      </w:r>
      <w:r w:rsidRPr="008F0642">
        <w:rPr>
          <w:rFonts w:hint="eastAsia"/>
        </w:rPr>
        <w:t>突发事件往往不是独立发生的，多种事件相互耦合、连锁、扩大，构成事件链</w:t>
      </w:r>
      <w:r>
        <w:rPr>
          <w:rFonts w:hint="eastAsia"/>
        </w:rPr>
        <w:t>，产生了所谓链式效应。</w:t>
      </w:r>
      <w:r w:rsidR="001C0134">
        <w:rPr>
          <w:rFonts w:hint="eastAsia"/>
        </w:rPr>
        <w:t>通过建立元作用理论，可以</w:t>
      </w:r>
      <w:r w:rsidR="001C0134">
        <w:t>解耦突发事件致灾体、承灾体、孕灾体和作用形式的耦合关系</w:t>
      </w:r>
      <w:r w:rsidR="001C0134">
        <w:rPr>
          <w:rFonts w:hint="eastAsia"/>
        </w:rPr>
        <w:t>，</w:t>
      </w:r>
      <w:r w:rsidR="001C0134">
        <w:t>构建突发事件链式效应模型。</w:t>
      </w:r>
    </w:p>
    <w:p w14:paraId="52A652B4" w14:textId="21124040" w:rsidR="008F0642" w:rsidRDefault="008F0642" w:rsidP="00EF0346">
      <w:pPr>
        <w:spacing w:line="360" w:lineRule="auto"/>
        <w:ind w:firstLineChars="200" w:firstLine="420"/>
      </w:pPr>
      <w:r>
        <w:t>承灾载体</w:t>
      </w:r>
      <w:r w:rsidR="001C0134">
        <w:rPr>
          <w:rFonts w:hint="eastAsia"/>
        </w:rPr>
        <w:t>理论</w:t>
      </w:r>
      <w:r w:rsidR="00EF0346">
        <w:rPr>
          <w:rFonts w:hint="eastAsia"/>
        </w:rPr>
        <w:t>主要</w:t>
      </w:r>
      <w:r>
        <w:t>研究承灾载体在突发事件作用和自身演化过程中的状态及其变化</w:t>
      </w:r>
      <w:r w:rsidR="00EF0346">
        <w:rPr>
          <w:rFonts w:hint="eastAsia"/>
        </w:rPr>
        <w:t>、</w:t>
      </w:r>
      <w:r>
        <w:t>可能产生的本体和功能破坏，及其可能发生的次生、衍生事件</w:t>
      </w:r>
      <w:r w:rsidR="001C0134">
        <w:rPr>
          <w:rFonts w:hint="eastAsia"/>
        </w:rPr>
        <w:t>。</w:t>
      </w:r>
    </w:p>
    <w:p w14:paraId="594FD085" w14:textId="5AF38AB7" w:rsidR="00092FCE" w:rsidRDefault="008F0642" w:rsidP="00EF0346">
      <w:pPr>
        <w:spacing w:line="360" w:lineRule="auto"/>
        <w:ind w:firstLineChars="200" w:firstLine="420"/>
      </w:pPr>
      <w:r>
        <w:t>应急管理</w:t>
      </w:r>
      <w:r w:rsidR="001C0134">
        <w:rPr>
          <w:rFonts w:hint="eastAsia"/>
        </w:rPr>
        <w:t>是</w:t>
      </w:r>
      <w:r>
        <w:t>研究在上述过程中如何施加人为干预，从而预防或减少突发事件的发生，弱化其作用；增强承灾载体的抵御能力，阻断次生事件的链生，</w:t>
      </w:r>
      <w:r w:rsidR="001C0134">
        <w:rPr>
          <w:rFonts w:hint="eastAsia"/>
        </w:rPr>
        <w:t>从而</w:t>
      </w:r>
      <w:r>
        <w:t>减少损失</w:t>
      </w:r>
      <w:r w:rsidR="00EF0346">
        <w:rPr>
          <w:rFonts w:hint="eastAsia"/>
        </w:rPr>
        <w:t>的理论。</w:t>
      </w:r>
    </w:p>
    <w:p w14:paraId="7A0D441A" w14:textId="77777777" w:rsidR="00AF613D" w:rsidRDefault="00AF613D" w:rsidP="00EF0346">
      <w:pPr>
        <w:spacing w:line="360" w:lineRule="auto"/>
        <w:ind w:firstLineChars="200" w:firstLine="420"/>
        <w:rPr>
          <w:rFonts w:hint="eastAsia"/>
        </w:rPr>
      </w:pPr>
    </w:p>
    <w:p w14:paraId="72B92F64" w14:textId="532FAFF7" w:rsidR="001C0134" w:rsidRPr="00EF0346" w:rsidRDefault="00EF0346" w:rsidP="00EF0346">
      <w:pPr>
        <w:spacing w:line="360" w:lineRule="auto"/>
        <w:ind w:firstLineChars="200" w:firstLine="420"/>
        <w:rPr>
          <w:b/>
          <w:bCs/>
        </w:rPr>
      </w:pPr>
      <w:r w:rsidRPr="00EF0346">
        <w:rPr>
          <w:rFonts w:hint="eastAsia"/>
          <w:b/>
          <w:bCs/>
        </w:rPr>
        <w:t>二、</w:t>
      </w:r>
      <w:r w:rsidR="001C0134" w:rsidRPr="00EF0346">
        <w:rPr>
          <w:rFonts w:hint="eastAsia"/>
          <w:b/>
          <w:bCs/>
        </w:rPr>
        <w:t>风险评估与人员安全</w:t>
      </w:r>
    </w:p>
    <w:p w14:paraId="47325648" w14:textId="136A7FFD" w:rsidR="001C0134" w:rsidRDefault="00AF613D" w:rsidP="00EF0346">
      <w:pPr>
        <w:spacing w:line="360" w:lineRule="auto"/>
        <w:ind w:firstLineChars="200" w:firstLine="420"/>
      </w:pPr>
      <w:r>
        <w:rPr>
          <w:rFonts w:hint="eastAsia"/>
        </w:rPr>
        <w:t>1</w:t>
      </w:r>
      <w:r>
        <w:t>.</w:t>
      </w:r>
      <w:r w:rsidR="001C0134">
        <w:rPr>
          <w:rFonts w:hint="eastAsia"/>
        </w:rPr>
        <w:t>风险评估</w:t>
      </w:r>
    </w:p>
    <w:p w14:paraId="7F4CB8EB" w14:textId="6B98278E" w:rsidR="001C0134" w:rsidRDefault="001C0134" w:rsidP="00EF0346">
      <w:pPr>
        <w:spacing w:line="360" w:lineRule="auto"/>
        <w:ind w:firstLineChars="400" w:firstLine="840"/>
        <w:jc w:val="center"/>
      </w:pPr>
      <w:r>
        <w:t>RISK（风险）=P（风险出现概率） × L（风险造成的损失后果）</w:t>
      </w:r>
    </w:p>
    <w:p w14:paraId="14652291" w14:textId="43D694C5" w:rsidR="001C0134" w:rsidRDefault="001C0134" w:rsidP="00EF0346">
      <w:pPr>
        <w:spacing w:line="360" w:lineRule="auto"/>
        <w:ind w:firstLineChars="200" w:firstLine="420"/>
      </w:pPr>
      <w:r>
        <w:t>评估风险的概率：通过资料积累和观察，发现造成突发事件的规律性</w:t>
      </w:r>
    </w:p>
    <w:p w14:paraId="05DE9928" w14:textId="713E949C" w:rsidR="001C0134" w:rsidRDefault="001C0134" w:rsidP="00EF0346">
      <w:pPr>
        <w:spacing w:line="360" w:lineRule="auto"/>
        <w:ind w:firstLineChars="200" w:firstLine="420"/>
      </w:pPr>
      <w:r>
        <w:t>评估风险的强度：假设风险发生，评估其可能导致的直接损失和间接损失</w:t>
      </w:r>
    </w:p>
    <w:p w14:paraId="08D814C5" w14:textId="6863AD4C" w:rsidR="001C0134" w:rsidRDefault="001C0134" w:rsidP="00EF0346">
      <w:pPr>
        <w:spacing w:line="360" w:lineRule="auto"/>
        <w:ind w:firstLineChars="200" w:firstLine="420"/>
      </w:pPr>
      <w:r>
        <w:rPr>
          <w:rFonts w:hint="eastAsia"/>
        </w:rPr>
        <w:lastRenderedPageBreak/>
        <w:t>风险评估的研究主要包括风险的网络扩散机理以及工业安全风险分析。</w:t>
      </w:r>
    </w:p>
    <w:p w14:paraId="52FC2E46" w14:textId="71304674" w:rsidR="001C0134" w:rsidRDefault="00AF613D" w:rsidP="00EF0346">
      <w:pPr>
        <w:spacing w:line="360" w:lineRule="auto"/>
        <w:ind w:firstLineChars="200" w:firstLine="420"/>
      </w:pPr>
      <w:r>
        <w:t>2.</w:t>
      </w:r>
      <w:r w:rsidR="001C0134">
        <w:rPr>
          <w:rFonts w:hint="eastAsia"/>
        </w:rPr>
        <w:t>人员安全研究</w:t>
      </w:r>
    </w:p>
    <w:p w14:paraId="55844F63" w14:textId="31CF0DF7" w:rsidR="001C0134" w:rsidRDefault="001C0134" w:rsidP="00EF0346">
      <w:pPr>
        <w:spacing w:line="360" w:lineRule="auto"/>
        <w:ind w:firstLineChars="200" w:firstLine="420"/>
      </w:pPr>
      <w:r>
        <w:rPr>
          <w:rFonts w:hint="eastAsia"/>
        </w:rPr>
        <w:t>主要包括</w:t>
      </w:r>
      <w:r>
        <w:t>灾害环境下人员损伤机理</w:t>
      </w:r>
      <w:r>
        <w:rPr>
          <w:rFonts w:hint="eastAsia"/>
        </w:rPr>
        <w:t>、</w:t>
      </w:r>
      <w:r>
        <w:t>人员智能防护</w:t>
      </w:r>
      <w:r>
        <w:rPr>
          <w:rFonts w:hint="eastAsia"/>
        </w:rPr>
        <w:t>、</w:t>
      </w:r>
      <w:r>
        <w:t>人员拥挤踩踏、</w:t>
      </w:r>
      <w:r>
        <w:rPr>
          <w:rFonts w:hint="eastAsia"/>
        </w:rPr>
        <w:t>、</w:t>
      </w:r>
      <w:r>
        <w:t>疏散疏导</w:t>
      </w:r>
      <w:r w:rsidR="00AF613D">
        <w:rPr>
          <w:rFonts w:hint="eastAsia"/>
        </w:rPr>
        <w:t>的心</w:t>
      </w:r>
      <w:r>
        <w:t>理与行为规律</w:t>
      </w:r>
      <w:r>
        <w:rPr>
          <w:rFonts w:hint="eastAsia"/>
        </w:rPr>
        <w:t>等研究方向。</w:t>
      </w:r>
    </w:p>
    <w:p w14:paraId="4AAE4359" w14:textId="4516CEAB" w:rsidR="001C0134" w:rsidRDefault="001C0134" w:rsidP="00EF0346">
      <w:pPr>
        <w:spacing w:line="360" w:lineRule="auto"/>
        <w:ind w:firstLineChars="200" w:firstLine="420"/>
      </w:pPr>
    </w:p>
    <w:p w14:paraId="17034D6A" w14:textId="2AA0340F" w:rsidR="00AF613D" w:rsidRPr="00EF0346" w:rsidRDefault="00EF0346" w:rsidP="00EF0346">
      <w:pPr>
        <w:spacing w:line="360" w:lineRule="auto"/>
        <w:ind w:firstLineChars="200" w:firstLine="420"/>
        <w:rPr>
          <w:b/>
          <w:bCs/>
        </w:rPr>
      </w:pPr>
      <w:r w:rsidRPr="00EF0346">
        <w:rPr>
          <w:rFonts w:hint="eastAsia"/>
          <w:b/>
          <w:bCs/>
        </w:rPr>
        <w:t>三、</w:t>
      </w:r>
      <w:r w:rsidR="00AF613D" w:rsidRPr="00EF0346">
        <w:rPr>
          <w:rFonts w:hint="eastAsia"/>
          <w:b/>
          <w:bCs/>
        </w:rPr>
        <w:t>公共安全的个人理解</w:t>
      </w:r>
    </w:p>
    <w:p w14:paraId="1511909B" w14:textId="77777777" w:rsidR="00EF0346" w:rsidRDefault="00AF613D" w:rsidP="00EF0346">
      <w:pPr>
        <w:spacing w:line="360" w:lineRule="auto"/>
        <w:ind w:firstLineChars="200" w:firstLine="420"/>
      </w:pPr>
      <w:r>
        <w:rPr>
          <w:rFonts w:hint="eastAsia"/>
        </w:rPr>
        <w:t xml:space="preserve"> </w:t>
      </w:r>
      <w:r>
        <w:t xml:space="preserve">   </w:t>
      </w:r>
      <w:r>
        <w:rPr>
          <w:rFonts w:hint="eastAsia"/>
        </w:rPr>
        <w:t>时至今日，安全已经不是针对一人一地的狭窄概念。人与人之间、人与物之间、物与物之间的关联越来越紧密，这使得一旦突发公共安全事件，其波及的范围、产生的链式效应都是从前难以想象的。大的问题要求大的体系，现代社会的公共安全不能只依靠个人的“独善其身”，还需要从国家层面、从社会层面建立起完善的公共安全应急体系，安全学科应运而生。</w:t>
      </w:r>
      <w:r w:rsidR="00EF0346">
        <w:rPr>
          <w:rFonts w:hint="eastAsia"/>
        </w:rPr>
        <w:t>好比在</w:t>
      </w:r>
      <w:r w:rsidR="00931368">
        <w:rPr>
          <w:rFonts w:hint="eastAsia"/>
        </w:rPr>
        <w:t>这次新冠疫情中，个人力量的简单相加可以说根本无法取得抗疫的胜利，大部分人只不过是单纯地宅家而已。但是如果所有人、所有的抗疫措施，都有一个较为健全的管理体系来统筹，那么，不仅个人作用可以实现最大化，整个社会也将生发出新的集体力量。</w:t>
      </w:r>
    </w:p>
    <w:p w14:paraId="0E8946FB" w14:textId="7429E736" w:rsidR="00AF613D" w:rsidRPr="00AF613D" w:rsidRDefault="00931368" w:rsidP="00EF0346">
      <w:pPr>
        <w:spacing w:line="360" w:lineRule="auto"/>
        <w:ind w:firstLineChars="200" w:firstLine="420"/>
        <w:rPr>
          <w:rFonts w:hint="eastAsia"/>
        </w:rPr>
      </w:pPr>
      <w:r>
        <w:rPr>
          <w:rFonts w:hint="eastAsia"/>
        </w:rPr>
        <w:t>在应对重大公共安全问题时，以坚实的公共安全理论为基础，</w:t>
      </w:r>
      <w:r w:rsidR="00EF0346">
        <w:rPr>
          <w:rFonts w:hint="eastAsia"/>
        </w:rPr>
        <w:t>所有人和物</w:t>
      </w:r>
      <w:r>
        <w:rPr>
          <w:rFonts w:hint="eastAsia"/>
        </w:rPr>
        <w:t>各司其职、各尽其能，才能</w:t>
      </w:r>
      <w:r w:rsidR="00A5705A">
        <w:rPr>
          <w:rFonts w:hint="eastAsia"/>
        </w:rPr>
        <w:t>最终</w:t>
      </w:r>
      <w:r>
        <w:rPr>
          <w:rFonts w:hint="eastAsia"/>
        </w:rPr>
        <w:t>化风险为坦途</w:t>
      </w:r>
      <w:r w:rsidR="00A5705A">
        <w:rPr>
          <w:rFonts w:hint="eastAsia"/>
        </w:rPr>
        <w:t>。</w:t>
      </w:r>
    </w:p>
    <w:p w14:paraId="4A2A7730" w14:textId="77777777" w:rsidR="001C0134" w:rsidRDefault="001C0134" w:rsidP="00EF0346">
      <w:pPr>
        <w:spacing w:line="360" w:lineRule="auto"/>
        <w:ind w:firstLineChars="200" w:firstLine="420"/>
        <w:rPr>
          <w:rFonts w:hint="eastAsia"/>
        </w:rPr>
      </w:pPr>
    </w:p>
    <w:p w14:paraId="0F08892B" w14:textId="6D8E2485" w:rsidR="00092FCE" w:rsidRPr="001C0134" w:rsidRDefault="00092FCE" w:rsidP="00EF0346">
      <w:pPr>
        <w:spacing w:line="360" w:lineRule="auto"/>
        <w:ind w:firstLineChars="200" w:firstLine="420"/>
      </w:pPr>
    </w:p>
    <w:p w14:paraId="1A7E1134" w14:textId="29EA2207" w:rsidR="00092FCE" w:rsidRDefault="00092FCE" w:rsidP="00EF0346">
      <w:pPr>
        <w:spacing w:line="360" w:lineRule="auto"/>
        <w:ind w:firstLineChars="200" w:firstLine="420"/>
      </w:pPr>
    </w:p>
    <w:p w14:paraId="07303D9C" w14:textId="532CCF0F" w:rsidR="00092FCE" w:rsidRDefault="00092FCE" w:rsidP="00EF0346">
      <w:pPr>
        <w:spacing w:line="360" w:lineRule="auto"/>
        <w:ind w:firstLineChars="200" w:firstLine="420"/>
      </w:pPr>
      <w:r>
        <w:rPr>
          <w:rFonts w:hint="eastAsia"/>
        </w:rPr>
        <w:t>参考文献：</w:t>
      </w:r>
    </w:p>
    <w:p w14:paraId="5D243997" w14:textId="57B62F03" w:rsidR="00092FCE" w:rsidRDefault="00092FCE" w:rsidP="00EF0346">
      <w:pPr>
        <w:spacing w:line="360" w:lineRule="auto"/>
        <w:ind w:firstLineChars="200" w:firstLine="420"/>
        <w:rPr>
          <w:rFonts w:hint="eastAsia"/>
        </w:rPr>
      </w:pPr>
      <w:r>
        <w:rPr>
          <w:rFonts w:hint="eastAsia"/>
        </w:rPr>
        <w:t>[</w:t>
      </w:r>
      <w:r>
        <w:t>1].</w:t>
      </w:r>
      <w:r w:rsidRPr="00092FCE">
        <w:t>https://baike.sogou.com/v7666169.htm?fromTitle=</w:t>
      </w:r>
      <w:r>
        <w:rPr>
          <w:rFonts w:hint="eastAsia"/>
        </w:rPr>
        <w:t>公共安全</w:t>
      </w:r>
      <w:r>
        <w:t>.</w:t>
      </w:r>
    </w:p>
    <w:p w14:paraId="2A2BE6DB" w14:textId="64FD106E" w:rsidR="00092FCE" w:rsidRPr="00092FCE" w:rsidRDefault="0044260E" w:rsidP="00EF0346">
      <w:pPr>
        <w:spacing w:line="360" w:lineRule="auto"/>
        <w:ind w:firstLineChars="200" w:firstLine="420"/>
        <w:rPr>
          <w:rFonts w:hint="eastAsia"/>
        </w:rPr>
      </w:pPr>
      <w:r>
        <w:rPr>
          <w:rFonts w:hint="eastAsia"/>
        </w:rPr>
        <w:t>[</w:t>
      </w:r>
      <w:r>
        <w:t>2].</w:t>
      </w:r>
      <w:r>
        <w:rPr>
          <w:rFonts w:hint="eastAsia"/>
        </w:rPr>
        <w:t>公共安全理论、技术研究和应用讲义.袁宏永.</w:t>
      </w:r>
      <w:r>
        <w:t>2020.11.</w:t>
      </w:r>
    </w:p>
    <w:sectPr w:rsidR="00092FCE" w:rsidRPr="00092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006FC"/>
    <w:multiLevelType w:val="hybridMultilevel"/>
    <w:tmpl w:val="CFCA2748"/>
    <w:lvl w:ilvl="0" w:tplc="8A182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D17996"/>
    <w:multiLevelType w:val="hybridMultilevel"/>
    <w:tmpl w:val="A1909DE6"/>
    <w:lvl w:ilvl="0" w:tplc="D24E9CCA">
      <w:start w:val="1"/>
      <w:numFmt w:val="japaneseCounting"/>
      <w:lvlText w:val="%1、"/>
      <w:lvlJc w:val="left"/>
      <w:pPr>
        <w:ind w:left="845"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47"/>
    <w:rsid w:val="00092FCE"/>
    <w:rsid w:val="001C0134"/>
    <w:rsid w:val="0044260E"/>
    <w:rsid w:val="00857147"/>
    <w:rsid w:val="008F0642"/>
    <w:rsid w:val="00931368"/>
    <w:rsid w:val="00A5705A"/>
    <w:rsid w:val="00A64FDE"/>
    <w:rsid w:val="00AF613D"/>
    <w:rsid w:val="00D33C9F"/>
    <w:rsid w:val="00EF0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240F"/>
  <w15:chartTrackingRefBased/>
  <w15:docId w15:val="{01989067-E232-4926-AECB-C74F2567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06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杨 雨函</cp:lastModifiedBy>
  <cp:revision>6</cp:revision>
  <dcterms:created xsi:type="dcterms:W3CDTF">2021-01-02T17:05:00Z</dcterms:created>
  <dcterms:modified xsi:type="dcterms:W3CDTF">2021-01-03T05:41:00Z</dcterms:modified>
</cp:coreProperties>
</file>