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843" w:rsidRDefault="00756DDA" w:rsidP="00D10ADF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  <w:sz w:val="24"/>
        </w:rPr>
      </w:pPr>
      <w:r w:rsidRPr="00756DDA">
        <w:rPr>
          <w:rFonts w:hint="eastAsia"/>
          <w:kern w:val="0"/>
          <w:sz w:val="24"/>
        </w:rPr>
        <w:t>下图显示了由液压油缸操作的小型起重机的</w:t>
      </w:r>
      <w:r>
        <w:rPr>
          <w:rFonts w:hint="eastAsia"/>
          <w:kern w:val="0"/>
          <w:sz w:val="24"/>
        </w:rPr>
        <w:t>示意</w:t>
      </w:r>
      <w:r w:rsidRPr="00756DDA">
        <w:rPr>
          <w:rFonts w:hint="eastAsia"/>
          <w:kern w:val="0"/>
          <w:sz w:val="24"/>
        </w:rPr>
        <w:t>图。液压油缸是一</w:t>
      </w:r>
      <w:r>
        <w:rPr>
          <w:rFonts w:hint="eastAsia"/>
          <w:kern w:val="0"/>
          <w:sz w:val="24"/>
        </w:rPr>
        <w:t>个</w:t>
      </w:r>
      <w:r w:rsidRPr="00756DDA">
        <w:rPr>
          <w:rFonts w:hint="eastAsia"/>
          <w:kern w:val="0"/>
          <w:sz w:val="24"/>
        </w:rPr>
        <w:t>昂贵的组件，其成本与峰值负载</w:t>
      </w:r>
      <w:r>
        <w:rPr>
          <w:rFonts w:hint="eastAsia"/>
          <w:kern w:val="0"/>
          <w:sz w:val="24"/>
        </w:rPr>
        <w:t>大小</w:t>
      </w:r>
      <w:r w:rsidRPr="00756DDA">
        <w:rPr>
          <w:rFonts w:hint="eastAsia"/>
          <w:kern w:val="0"/>
          <w:sz w:val="24"/>
        </w:rPr>
        <w:t>密切相关。为了最小化成本，必须优化几何结构，以使液压油缸的峰值</w:t>
      </w:r>
      <w:r>
        <w:rPr>
          <w:rFonts w:hint="eastAsia"/>
          <w:kern w:val="0"/>
          <w:sz w:val="24"/>
        </w:rPr>
        <w:t>负载</w:t>
      </w:r>
      <w:r w:rsidRPr="00756DDA">
        <w:rPr>
          <w:rFonts w:hint="eastAsia"/>
          <w:kern w:val="0"/>
          <w:sz w:val="24"/>
        </w:rPr>
        <w:t>最小。</w:t>
      </w:r>
    </w:p>
    <w:p w:rsidR="002C3001" w:rsidRDefault="00331177" w:rsidP="00D10ADF">
      <w:pPr>
        <w:autoSpaceDE w:val="0"/>
        <w:autoSpaceDN w:val="0"/>
        <w:adjustRightInd w:val="0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已知起吊重物为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吨，</w:t>
      </w:r>
      <w:r>
        <w:rPr>
          <w:rFonts w:hint="eastAsia"/>
          <w:kern w:val="0"/>
          <w:sz w:val="24"/>
        </w:rPr>
        <w:t>OC</w:t>
      </w:r>
      <w:r>
        <w:rPr>
          <w:rFonts w:hint="eastAsia"/>
          <w:kern w:val="0"/>
          <w:sz w:val="24"/>
        </w:rPr>
        <w:t>为固定长度</w:t>
      </w:r>
      <w:r>
        <w:rPr>
          <w:rFonts w:hint="eastAsia"/>
          <w:kern w:val="0"/>
          <w:sz w:val="24"/>
        </w:rPr>
        <w:t>4m</w:t>
      </w:r>
      <w:r>
        <w:rPr>
          <w:rFonts w:hint="eastAsia"/>
          <w:kern w:val="0"/>
          <w:sz w:val="24"/>
        </w:rPr>
        <w:t>，起吊角度</w:t>
      </w:r>
      <w:r>
        <w:rPr>
          <w:rFonts w:ascii="SymbolMT" w:eastAsia="SymbolMT" w:cs="SymbolMT" w:hint="eastAsia"/>
          <w:kern w:val="0"/>
          <w:sz w:val="24"/>
        </w:rPr>
        <w:t>φ</w:t>
      </w:r>
      <w:r w:rsidRPr="002C3001">
        <w:rPr>
          <w:rFonts w:eastAsia="SymbolMT"/>
          <w:kern w:val="0"/>
          <w:sz w:val="24"/>
          <w:vertAlign w:val="subscript"/>
        </w:rPr>
        <w:t>1</w:t>
      </w:r>
      <w:r>
        <w:rPr>
          <w:rFonts w:hint="eastAsia"/>
          <w:kern w:val="0"/>
          <w:sz w:val="24"/>
        </w:rPr>
        <w:t>为</w:t>
      </w:r>
      <w:r>
        <w:rPr>
          <w:rFonts w:hint="eastAsia"/>
          <w:kern w:val="0"/>
          <w:sz w:val="24"/>
        </w:rPr>
        <w:t>-20</w:t>
      </w:r>
      <w:r>
        <w:rPr>
          <w:rFonts w:hint="eastAsia"/>
          <w:kern w:val="0"/>
          <w:sz w:val="24"/>
        </w:rPr>
        <w:t>度</w:t>
      </w:r>
      <w:r>
        <w:rPr>
          <w:rFonts w:hint="eastAsia"/>
          <w:kern w:val="0"/>
          <w:sz w:val="24"/>
        </w:rPr>
        <w:t>~80</w:t>
      </w:r>
      <w:r>
        <w:rPr>
          <w:rFonts w:hint="eastAsia"/>
          <w:kern w:val="0"/>
          <w:sz w:val="24"/>
        </w:rPr>
        <w:t>度的范围</w:t>
      </w:r>
      <w:r w:rsidR="00FF7843">
        <w:rPr>
          <w:rFonts w:hint="eastAsia"/>
          <w:kern w:val="0"/>
          <w:sz w:val="24"/>
        </w:rPr>
        <w:t>，</w:t>
      </w:r>
      <w:r w:rsidR="00FF7843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AB</w:t>
      </w:r>
      <w:r>
        <w:rPr>
          <w:rFonts w:hint="eastAsia"/>
          <w:kern w:val="0"/>
          <w:sz w:val="24"/>
        </w:rPr>
        <w:t>为</w:t>
      </w:r>
      <w:r>
        <w:rPr>
          <w:rFonts w:hint="eastAsia"/>
          <w:kern w:val="0"/>
          <w:sz w:val="24"/>
        </w:rPr>
        <w:t>1.2~2.2m</w:t>
      </w:r>
      <w:r>
        <w:rPr>
          <w:rFonts w:hint="eastAsia"/>
          <w:kern w:val="0"/>
          <w:sz w:val="24"/>
        </w:rPr>
        <w:t>的范围内可连续变化</w:t>
      </w:r>
      <w:r w:rsidR="00FF7843">
        <w:rPr>
          <w:rFonts w:hint="eastAsia"/>
          <w:kern w:val="0"/>
          <w:sz w:val="24"/>
        </w:rPr>
        <w:t>。</w:t>
      </w:r>
      <w:r w:rsidR="00FF7843">
        <w:rPr>
          <w:rFonts w:hint="eastAsia"/>
          <w:kern w:val="0"/>
          <w:sz w:val="24"/>
        </w:rPr>
        <w:t>BOC</w:t>
      </w:r>
      <w:r w:rsidR="00FF7843">
        <w:rPr>
          <w:rFonts w:hint="eastAsia"/>
          <w:kern w:val="0"/>
          <w:sz w:val="24"/>
        </w:rPr>
        <w:t>的角度为固定值</w:t>
      </w:r>
      <w:r w:rsidR="00FF7843">
        <w:rPr>
          <w:rFonts w:hint="eastAsia"/>
          <w:kern w:val="0"/>
          <w:sz w:val="24"/>
        </w:rPr>
        <w:t>20</w:t>
      </w:r>
      <w:r w:rsidR="00FF7843">
        <w:rPr>
          <w:rFonts w:hint="eastAsia"/>
          <w:kern w:val="0"/>
          <w:sz w:val="24"/>
        </w:rPr>
        <w:t>度</w:t>
      </w:r>
      <w:r>
        <w:rPr>
          <w:rFonts w:hint="eastAsia"/>
          <w:kern w:val="0"/>
          <w:sz w:val="24"/>
        </w:rPr>
        <w:t>。优化变量为</w:t>
      </w:r>
      <w:r>
        <w:rPr>
          <w:kern w:val="0"/>
          <w:sz w:val="24"/>
        </w:rPr>
        <w:t xml:space="preserve">OA, OB </w:t>
      </w:r>
      <w:r>
        <w:rPr>
          <w:rFonts w:hint="eastAsia"/>
          <w:kern w:val="0"/>
          <w:sz w:val="24"/>
        </w:rPr>
        <w:t>和</w:t>
      </w:r>
      <w:r>
        <w:rPr>
          <w:rFonts w:ascii="SymbolMT" w:eastAsia="SymbolMT" w:cs="SymbolMT" w:hint="eastAsia"/>
          <w:kern w:val="0"/>
          <w:sz w:val="24"/>
        </w:rPr>
        <w:t>φ</w:t>
      </w:r>
      <w:r>
        <w:rPr>
          <w:rFonts w:eastAsia="SymbolMT" w:hint="eastAsia"/>
          <w:kern w:val="0"/>
          <w:sz w:val="24"/>
          <w:vertAlign w:val="subscript"/>
        </w:rPr>
        <w:t>2</w:t>
      </w:r>
      <w:r>
        <w:rPr>
          <w:rFonts w:eastAsia="SymbolMT" w:hint="eastAsia"/>
          <w:kern w:val="0"/>
          <w:sz w:val="24"/>
          <w:vertAlign w:val="subscript"/>
        </w:rPr>
        <w:t>。</w:t>
      </w:r>
    </w:p>
    <w:p w:rsidR="00715286" w:rsidRDefault="00D10ADF" w:rsidP="005E69E3">
      <w:pPr>
        <w:jc w:val="center"/>
      </w:pPr>
      <w:r>
        <w:rPr>
          <w:noProof/>
        </w:rPr>
        <w:drawing>
          <wp:inline distT="0" distB="0" distL="0" distR="0">
            <wp:extent cx="4244340" cy="305689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01" w:rsidRDefault="002C3001" w:rsidP="002C3001">
      <w:pPr>
        <w:autoSpaceDE w:val="0"/>
        <w:autoSpaceDN w:val="0"/>
        <w:adjustRightInd w:val="0"/>
        <w:jc w:val="left"/>
        <w:rPr>
          <w:rFonts w:ascii="SymbolMT" w:eastAsia="SymbolMT" w:cs="SymbolMT"/>
          <w:kern w:val="0"/>
          <w:sz w:val="24"/>
        </w:rPr>
      </w:pPr>
      <w:r>
        <w:rPr>
          <w:rFonts w:hint="eastAsia"/>
          <w:kern w:val="0"/>
          <w:sz w:val="24"/>
        </w:rPr>
        <w:t>a</w:t>
      </w:r>
      <w:r>
        <w:rPr>
          <w:kern w:val="0"/>
          <w:sz w:val="24"/>
        </w:rPr>
        <w:t xml:space="preserve">) </w:t>
      </w:r>
      <w:r w:rsidR="005E69E3">
        <w:rPr>
          <w:rFonts w:hint="eastAsia"/>
          <w:kern w:val="0"/>
          <w:sz w:val="24"/>
        </w:rPr>
        <w:t>求峰值负载最小时的</w:t>
      </w:r>
      <w:r w:rsidR="005E69E3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OA, OB </w:t>
      </w:r>
      <w:r w:rsidR="005E69E3">
        <w:rPr>
          <w:rFonts w:hint="eastAsia"/>
          <w:kern w:val="0"/>
          <w:sz w:val="24"/>
        </w:rPr>
        <w:t>和</w:t>
      </w:r>
      <w:r>
        <w:rPr>
          <w:rFonts w:ascii="SymbolMT" w:eastAsia="SymbolMT" w:cs="SymbolMT" w:hint="eastAsia"/>
          <w:kern w:val="0"/>
          <w:sz w:val="24"/>
        </w:rPr>
        <w:t>φ</w:t>
      </w:r>
      <w:r>
        <w:rPr>
          <w:rFonts w:eastAsia="SymbolMT" w:hint="eastAsia"/>
          <w:kern w:val="0"/>
          <w:sz w:val="24"/>
          <w:vertAlign w:val="subscript"/>
        </w:rPr>
        <w:t xml:space="preserve">2 </w:t>
      </w:r>
      <w:r w:rsidR="005E69E3" w:rsidRPr="005E69E3">
        <w:rPr>
          <w:rFonts w:hint="eastAsia"/>
          <w:kern w:val="0"/>
          <w:sz w:val="24"/>
        </w:rPr>
        <w:t>的大小</w:t>
      </w:r>
    </w:p>
    <w:p w:rsidR="00F44B07" w:rsidRDefault="002C3001" w:rsidP="00F44B07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b</w:t>
      </w:r>
      <w:r w:rsidR="00F44B07">
        <w:rPr>
          <w:kern w:val="0"/>
          <w:sz w:val="24"/>
        </w:rPr>
        <w:t xml:space="preserve">) </w:t>
      </w:r>
      <w:r w:rsidR="005E69E3">
        <w:rPr>
          <w:rFonts w:hint="eastAsia"/>
          <w:kern w:val="0"/>
          <w:sz w:val="24"/>
        </w:rPr>
        <w:t>求峰值负载的大小和</w:t>
      </w:r>
      <w:r w:rsidR="0000564B">
        <w:rPr>
          <w:rFonts w:hint="eastAsia"/>
          <w:kern w:val="0"/>
          <w:sz w:val="24"/>
        </w:rPr>
        <w:t>对应的</w:t>
      </w:r>
      <w:bookmarkStart w:id="0" w:name="_GoBack"/>
      <w:bookmarkEnd w:id="0"/>
      <w:r>
        <w:rPr>
          <w:rFonts w:ascii="SymbolMT" w:eastAsia="SymbolMT" w:cs="SymbolMT" w:hint="eastAsia"/>
          <w:kern w:val="0"/>
          <w:sz w:val="24"/>
        </w:rPr>
        <w:t>φ</w:t>
      </w:r>
      <w:r w:rsidRPr="002C3001">
        <w:rPr>
          <w:rFonts w:eastAsia="SymbolMT"/>
          <w:kern w:val="0"/>
          <w:sz w:val="24"/>
          <w:vertAlign w:val="subscript"/>
        </w:rPr>
        <w:t>1</w:t>
      </w:r>
      <w:r w:rsidRPr="002C3001">
        <w:rPr>
          <w:kern w:val="0"/>
          <w:sz w:val="24"/>
        </w:rPr>
        <w:t xml:space="preserve"> </w:t>
      </w:r>
    </w:p>
    <w:sectPr w:rsidR="00F44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07"/>
    <w:rsid w:val="0000564B"/>
    <w:rsid w:val="002C3001"/>
    <w:rsid w:val="00317BAD"/>
    <w:rsid w:val="00331177"/>
    <w:rsid w:val="004A4394"/>
    <w:rsid w:val="0057725D"/>
    <w:rsid w:val="005A760A"/>
    <w:rsid w:val="005E69E3"/>
    <w:rsid w:val="00715286"/>
    <w:rsid w:val="00756DDA"/>
    <w:rsid w:val="009673DE"/>
    <w:rsid w:val="00D10ADF"/>
    <w:rsid w:val="00F44B07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44B07"/>
    <w:rPr>
      <w:sz w:val="18"/>
      <w:szCs w:val="18"/>
    </w:rPr>
  </w:style>
  <w:style w:type="character" w:customStyle="1" w:styleId="Char">
    <w:name w:val="批注框文本 Char"/>
    <w:basedOn w:val="a0"/>
    <w:link w:val="a3"/>
    <w:rsid w:val="00F44B0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44B07"/>
    <w:rPr>
      <w:sz w:val="18"/>
      <w:szCs w:val="18"/>
    </w:rPr>
  </w:style>
  <w:style w:type="character" w:customStyle="1" w:styleId="Char">
    <w:name w:val="批注框文本 Char"/>
    <w:basedOn w:val="a0"/>
    <w:link w:val="a3"/>
    <w:rsid w:val="00F44B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</Words>
  <Characters>191</Characters>
  <Application>Microsoft Office Word</Application>
  <DocSecurity>0</DocSecurity>
  <Lines>1</Lines>
  <Paragraphs>1</Paragraphs>
  <ScaleCrop>false</ScaleCrop>
  <Company>tsinghua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11</cp:revision>
  <dcterms:created xsi:type="dcterms:W3CDTF">2017-06-12T02:19:00Z</dcterms:created>
  <dcterms:modified xsi:type="dcterms:W3CDTF">2017-06-12T07:43:00Z</dcterms:modified>
</cp:coreProperties>
</file>