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7E49" w14:textId="22C1A1AD" w:rsidR="000D5B03" w:rsidRPr="00466BD9" w:rsidRDefault="000D5B03" w:rsidP="00466BD9">
      <w:pPr>
        <w:jc w:val="center"/>
        <w:rPr>
          <w:rFonts w:ascii="宋体" w:eastAsia="宋体" w:hAnsi="宋体"/>
          <w:sz w:val="28"/>
          <w:szCs w:val="28"/>
        </w:rPr>
      </w:pPr>
      <w:r w:rsidRPr="00466BD9">
        <w:rPr>
          <w:rFonts w:ascii="宋体" w:eastAsia="宋体" w:hAnsi="宋体" w:hint="eastAsia"/>
          <w:sz w:val="28"/>
          <w:szCs w:val="28"/>
        </w:rPr>
        <w:t>1</w:t>
      </w:r>
      <w:r w:rsidRPr="00466BD9">
        <w:rPr>
          <w:rFonts w:ascii="宋体" w:eastAsia="宋体" w:hAnsi="宋体"/>
          <w:sz w:val="28"/>
          <w:szCs w:val="28"/>
        </w:rPr>
        <w:t>.</w:t>
      </w:r>
      <w:r w:rsidRPr="00466BD9">
        <w:rPr>
          <w:rFonts w:ascii="宋体" w:eastAsia="宋体" w:hAnsi="宋体" w:hint="eastAsia"/>
          <w:sz w:val="28"/>
          <w:szCs w:val="28"/>
        </w:rPr>
        <w:t>需求分析报告</w:t>
      </w:r>
    </w:p>
    <w:p w14:paraId="56C3A929" w14:textId="70D8D6FC" w:rsidR="000D5B03" w:rsidRPr="00F94276" w:rsidRDefault="000D5B03" w:rsidP="000D5B03">
      <w:pPr>
        <w:rPr>
          <w:b/>
          <w:bCs/>
        </w:rPr>
      </w:pPr>
      <w:r w:rsidRPr="00F94276">
        <w:rPr>
          <w:b/>
          <w:bCs/>
        </w:rPr>
        <w:tab/>
        <w:t>1.1</w:t>
      </w:r>
      <w:r w:rsidRPr="00F94276">
        <w:rPr>
          <w:rFonts w:hint="eastAsia"/>
          <w:b/>
          <w:bCs/>
        </w:rPr>
        <w:t>功能意义：</w:t>
      </w:r>
    </w:p>
    <w:p w14:paraId="49BC85B8" w14:textId="5F2BE8DB" w:rsidR="000D5B03" w:rsidRDefault="000D5B03" w:rsidP="000D5B0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①新增“保险”类</w:t>
      </w:r>
    </w:p>
    <w:p w14:paraId="2B3D6070" w14:textId="77777777" w:rsidR="000D5B03" w:rsidRDefault="000D5B03" w:rsidP="000D5B03">
      <w:r>
        <w:rPr>
          <w:rFonts w:hint="eastAsia"/>
        </w:rPr>
        <w:t>.</w:t>
      </w:r>
      <w:r>
        <w:tab/>
      </w:r>
      <w:r>
        <w:rPr>
          <w:rFonts w:hint="eastAsia"/>
        </w:rPr>
        <w:t>当代社会缴纳五险一金已是每个上班族每月的必做之事，在银行系统中抽象缴纳保险这个功能会为用户带来极大的便利。最初想实现在银行系统中购买各种保险的功能，但是实施起来发现过于繁琐，且取代了保险公司的业务，最终经过自身实力与功能性的考量决策，本组认为实现五险一金中的养老保险，既具有实操性，又对用户的实际帮助比较大，于是选择加入这个功能。</w:t>
      </w:r>
    </w:p>
    <w:p w14:paraId="6CA97AA8" w14:textId="3290FF16" w:rsidR="000D5B03" w:rsidRDefault="000D5B03" w:rsidP="000D5B03">
      <w:r>
        <w:tab/>
      </w:r>
      <w:r>
        <w:rPr>
          <w:rFonts w:hint="eastAsia"/>
        </w:rPr>
        <w:t>功能概括：在选择的储蓄卡中实现用户的养老保险功能。实现计算用户每月需要缴纳的养老保险金额，并在余额足够支付的情况下以3</w:t>
      </w:r>
      <w:r>
        <w:t>0</w:t>
      </w:r>
      <w:r>
        <w:rPr>
          <w:rFonts w:hint="eastAsia"/>
        </w:rPr>
        <w:t>天为一月的周期进行自动扣费，同时用户可以根据该系统计算自己退休后每月拿到的养老金的数额，并在过了退休年龄后开始获得养老金。</w:t>
      </w:r>
    </w:p>
    <w:p w14:paraId="7F96CD8C" w14:textId="030FE04E" w:rsidR="000D5B03" w:rsidRDefault="000D5B03" w:rsidP="000D5B03">
      <w:pPr>
        <w:ind w:firstLineChars="200" w:firstLine="420"/>
      </w:pPr>
      <w:r>
        <w:rPr>
          <w:rFonts w:hint="eastAsia"/>
        </w:rPr>
        <w:t>②链表类模板存放动态数据</w:t>
      </w:r>
    </w:p>
    <w:p w14:paraId="131CAF5C" w14:textId="67BC2626" w:rsidR="000D5B03" w:rsidRDefault="000D5B03" w:rsidP="000D5B03">
      <w:pPr>
        <w:ind w:firstLineChars="200" w:firstLine="420"/>
      </w:pPr>
      <w:r>
        <w:rPr>
          <w:rFonts w:hint="eastAsia"/>
        </w:rPr>
        <w:t>一个人的银行账户不可能是永远不会变化的，当要进行注销某张卡或者是转让某张卡等操作时，使用程序的原有代码复杂度太高，因为它是利用数组来存放数据的，在特定位置插入或者删除会比较麻烦。所以可以采用链表来存放数据。</w:t>
      </w:r>
    </w:p>
    <w:p w14:paraId="38105F0A" w14:textId="2BF4C77D" w:rsidR="000D5B03" w:rsidRDefault="000D5B03" w:rsidP="000D5B03">
      <w:pPr>
        <w:ind w:firstLineChars="200" w:firstLine="420"/>
      </w:pPr>
      <w:r>
        <w:rPr>
          <w:rFonts w:hint="eastAsia"/>
        </w:rPr>
        <w:t>功能概括：用链表存放账户信息，在插入或删除操作时，只需改变指针指向就能实现。</w:t>
      </w:r>
    </w:p>
    <w:p w14:paraId="3CD3744B" w14:textId="79A86C66" w:rsidR="000D5B03" w:rsidRPr="00F94276" w:rsidRDefault="000D5B03" w:rsidP="000D5B03">
      <w:pPr>
        <w:rPr>
          <w:b/>
          <w:bCs/>
        </w:rPr>
      </w:pPr>
      <w:r>
        <w:tab/>
      </w:r>
      <w:r w:rsidRPr="00F94276">
        <w:rPr>
          <w:b/>
          <w:bCs/>
        </w:rPr>
        <w:t>1.2</w:t>
      </w:r>
      <w:r w:rsidRPr="00F94276">
        <w:rPr>
          <w:rFonts w:hint="eastAsia"/>
          <w:b/>
          <w:bCs/>
        </w:rPr>
        <w:t>同类软件调研分析</w:t>
      </w:r>
    </w:p>
    <w:p w14:paraId="1721456E" w14:textId="77777777" w:rsidR="000D5B03" w:rsidRDefault="000D5B03" w:rsidP="000D5B03">
      <w: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）社保类：对比软件“陕西养老保险”</w:t>
      </w:r>
    </w:p>
    <w:p w14:paraId="72713AD0" w14:textId="77777777" w:rsidR="000D5B03" w:rsidRDefault="000D5B03" w:rsidP="000D5B03">
      <w:r>
        <w:tab/>
      </w:r>
      <w:r>
        <w:rPr>
          <w:rFonts w:hint="eastAsia"/>
        </w:rPr>
        <w:t>特点：安全性很强，公民个人认证很安全，可以在软件上完成身份证扫描、公民认证、信息变更等功能，缴费功能也很方便，根据公民个人信息的绑定自动计算需要缴纳的养老保险的金额。</w:t>
      </w:r>
    </w:p>
    <w:p w14:paraId="7CEA440E" w14:textId="77777777" w:rsidR="000D5B03" w:rsidRDefault="000D5B03" w:rsidP="000D5B03">
      <w:r>
        <w:tab/>
      </w:r>
      <w:r>
        <w:rPr>
          <w:rFonts w:hint="eastAsia"/>
        </w:rPr>
        <w:t>不足：1</w:t>
      </w:r>
      <w:r>
        <w:t>.</w:t>
      </w:r>
      <w:r>
        <w:rPr>
          <w:rFonts w:hint="eastAsia"/>
        </w:rPr>
        <w:t>无法完成自动缴费服务，每月需要自己进入缴费窗口进行缴费服务，每月遗忘会有短信提醒，显得繁琐不方便。</w:t>
      </w:r>
    </w:p>
    <w:p w14:paraId="4241CF16" w14:textId="77777777" w:rsidR="000D5B03" w:rsidRDefault="000D5B03" w:rsidP="000D5B03">
      <w:r>
        <w:tab/>
      </w:r>
      <w:r>
        <w:tab/>
        <w:t xml:space="preserve">  2.</w:t>
      </w:r>
      <w:r>
        <w:rPr>
          <w:rFonts w:hint="eastAsia"/>
        </w:rPr>
        <w:t>无法计算退休后每月领取的养老金是多少。由于该软件只能记载已经真实缴纳的数据，所以无法在退休前为用户计算退休后用户每月能领取的养老金数额。</w:t>
      </w:r>
    </w:p>
    <w:p w14:paraId="71B25E86" w14:textId="77777777" w:rsidR="000D5B03" w:rsidRDefault="000D5B03" w:rsidP="000D5B03">
      <w:r>
        <w:tab/>
      </w:r>
      <w:r>
        <w:rPr>
          <w:rFonts w:hint="eastAsia"/>
        </w:rPr>
        <w:t>（2）理财类：对比软件“众安保险”“安心养老”</w:t>
      </w:r>
    </w:p>
    <w:p w14:paraId="62E12B38" w14:textId="77777777" w:rsidR="000D5B03" w:rsidRDefault="000D5B03" w:rsidP="000D5B03">
      <w:r>
        <w:tab/>
      </w:r>
      <w:r>
        <w:rPr>
          <w:rFonts w:hint="eastAsia"/>
        </w:rPr>
        <w:t>特点：软件中的养老保险具有理财性质和健康陪护形式，比起社保中的养老保险收益更大，但是风险同样也比较大，需缴纳金额比较高。</w:t>
      </w:r>
    </w:p>
    <w:p w14:paraId="7343FCF3" w14:textId="77777777" w:rsidR="000D5B03" w:rsidRDefault="000D5B03" w:rsidP="000D5B03">
      <w:r>
        <w:tab/>
      </w:r>
      <w:r>
        <w:rPr>
          <w:rFonts w:hint="eastAsia"/>
        </w:rPr>
        <w:t>不足：此类养老保险是五险一金中养老保险的一个补充，产品繁多且杂，品质良莠不齐，用户选择时还需要花费大量精力进行风险评估。</w:t>
      </w:r>
    </w:p>
    <w:p w14:paraId="124BEEEA" w14:textId="277C2DFB" w:rsidR="000D5B03" w:rsidRPr="00F94276" w:rsidRDefault="000D5B03" w:rsidP="000D5B03">
      <w:pPr>
        <w:rPr>
          <w:b/>
          <w:bCs/>
        </w:rPr>
      </w:pPr>
      <w:r w:rsidRPr="00F94276">
        <w:rPr>
          <w:b/>
          <w:bCs/>
        </w:rPr>
        <w:tab/>
        <w:t>1.3</w:t>
      </w:r>
      <w:r w:rsidRPr="00F94276">
        <w:rPr>
          <w:rFonts w:hint="eastAsia"/>
          <w:b/>
          <w:bCs/>
        </w:rPr>
        <w:t>详细的功能设计</w:t>
      </w:r>
    </w:p>
    <w:p w14:paraId="61FCCAA0" w14:textId="4476756F" w:rsidR="00C436E1" w:rsidRDefault="00C436E1" w:rsidP="000D5B03">
      <w:r>
        <w:rPr>
          <w:rFonts w:hint="eastAsia"/>
        </w:rPr>
        <w:t>1</w:t>
      </w:r>
      <w:r>
        <w:t>.3.1</w:t>
      </w:r>
      <w:r>
        <w:rPr>
          <w:rFonts w:hint="eastAsia"/>
        </w:rPr>
        <w:t>保险类</w:t>
      </w:r>
    </w:p>
    <w:p w14:paraId="06194B92" w14:textId="77777777" w:rsidR="000D5B03" w:rsidRDefault="000D5B03" w:rsidP="000D5B03">
      <w:r>
        <w:rPr>
          <w:rFonts w:hint="eastAsia"/>
        </w:rPr>
        <w:t>（1）输入：用户选择自己的某一储蓄卡，在窗口中依据提示输入具体的数据，包括上一年度的年工资（用于确定本年度需要缴纳的养老保险缴费基数，本程序对养老保险缴费基数的确定做了简化，不考虑工资低于市平均工资6</w:t>
      </w:r>
      <w:r>
        <w:t>0%</w:t>
      </w:r>
      <w:r>
        <w:rPr>
          <w:rFonts w:hint="eastAsia"/>
        </w:rPr>
        <w:t>的情况及高于市平均工资3</w:t>
      </w:r>
      <w:r>
        <w:t>00%</w:t>
      </w:r>
      <w:r>
        <w:rPr>
          <w:rFonts w:hint="eastAsia"/>
        </w:rPr>
        <w:t>的情况），今年的年纪，预计的退休年龄（用于确定退休后养老金的计发月数），预计缴纳养老保险的年份数（按照有关规定养老保险至少要缴纳1</w:t>
      </w:r>
      <w:r>
        <w:t>5</w:t>
      </w:r>
      <w:r>
        <w:rPr>
          <w:rFonts w:hint="eastAsia"/>
        </w:rPr>
        <w:t>年，超过1</w:t>
      </w:r>
      <w:r>
        <w:t>5</w:t>
      </w:r>
      <w:r>
        <w:rPr>
          <w:rFonts w:hint="eastAsia"/>
        </w:rPr>
        <w:t>年可以继续缴纳，退休后每月养老金会有提升，考虑展示的便利性，在我们的程序中规定不做规定，进行了简化），预计未来退休后的市平均月薪（用于计算每月的养老金）。</w:t>
      </w:r>
    </w:p>
    <w:p w14:paraId="1374DB3C" w14:textId="77777777" w:rsidR="000D5B03" w:rsidRDefault="000D5B03" w:rsidP="000D5B03">
      <w:r>
        <w:rPr>
          <w:rFonts w:hint="eastAsia"/>
        </w:rPr>
        <w:t>（2）缴费功能的实现：</w:t>
      </w:r>
    </w:p>
    <w:p w14:paraId="050B534F" w14:textId="77777777" w:rsidR="000D5B03" w:rsidRDefault="000D5B03" w:rsidP="000D5B03">
      <w:pPr>
        <w:ind w:firstLine="42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）用户输入上一年度的年工资。</w:t>
      </w:r>
    </w:p>
    <w:p w14:paraId="1E87AE41" w14:textId="77777777" w:rsidR="000D5B03" w:rsidRPr="00CF46C2" w:rsidRDefault="000D5B03" w:rsidP="000D5B03">
      <w:pPr>
        <w:ind w:firstLine="420"/>
      </w:pPr>
      <w:r>
        <w:rPr>
          <w:rFonts w:hint="eastAsia"/>
        </w:rPr>
        <w:t>数据输入格式要求：以元为单位，输入整形数据。</w:t>
      </w:r>
    </w:p>
    <w:p w14:paraId="5634C210" w14:textId="77777777" w:rsidR="000D5B03" w:rsidRDefault="000D5B03" w:rsidP="000D5B03">
      <w:pPr>
        <w:ind w:firstLine="420"/>
      </w:pPr>
      <w:r>
        <w:rPr>
          <w:rFonts w:hint="eastAsia"/>
        </w:rPr>
        <w:lastRenderedPageBreak/>
        <w:t>（</w:t>
      </w:r>
      <w:r>
        <w:t>b</w:t>
      </w:r>
      <w:r>
        <w:rPr>
          <w:rFonts w:hint="eastAsia"/>
        </w:rPr>
        <w:t>）计算上一年度平均月工资，用户本年每月需缴纳的养老保险=上年平均月工资*</w:t>
      </w:r>
      <w:r>
        <w:t>8%</w:t>
      </w:r>
    </w:p>
    <w:p w14:paraId="4105C078" w14:textId="77777777" w:rsidR="000D5B03" w:rsidRDefault="000D5B03" w:rsidP="000D5B03">
      <w:pPr>
        <w:ind w:firstLine="42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）根据</w:t>
      </w:r>
      <w:r>
        <w:t>account</w:t>
      </w:r>
      <w:r>
        <w:rPr>
          <w:rFonts w:hint="eastAsia"/>
        </w:rPr>
        <w:t>类中的</w:t>
      </w:r>
      <w:r>
        <w:t>withdrew</w:t>
      </w:r>
      <w:r>
        <w:rPr>
          <w:rFonts w:hint="eastAsia"/>
        </w:rPr>
        <w:t>函数每月进行缴费处理，扣除相应费用。</w:t>
      </w:r>
    </w:p>
    <w:p w14:paraId="14B5A193" w14:textId="77777777" w:rsidR="000D5B03" w:rsidRDefault="000D5B03" w:rsidP="000D5B03">
      <w:pPr>
        <w:ind w:firstLine="420"/>
      </w:pPr>
      <w:r>
        <w:rPr>
          <w:rFonts w:hint="eastAsia"/>
        </w:rPr>
        <w:t>（</w:t>
      </w:r>
      <w:r>
        <w:t>d</w:t>
      </w:r>
      <w:r>
        <w:rPr>
          <w:rFonts w:hint="eastAsia"/>
        </w:rPr>
        <w:t>）输出展示，同时可以以年为单位来查看以往数据。</w:t>
      </w:r>
    </w:p>
    <w:p w14:paraId="1704400C" w14:textId="77777777" w:rsidR="000D5B03" w:rsidRDefault="000D5B03" w:rsidP="000D5B03">
      <w:pPr>
        <w:ind w:firstLine="420"/>
      </w:pPr>
    </w:p>
    <w:p w14:paraId="1919D651" w14:textId="77777777" w:rsidR="000D5B03" w:rsidRDefault="000D5B03" w:rsidP="000D5B03">
      <w:r>
        <w:rPr>
          <w:rFonts w:hint="eastAsia"/>
        </w:rPr>
        <w:t>（3）计算养老金功能的实现：</w:t>
      </w:r>
    </w:p>
    <w:p w14:paraId="0F3F9F9F" w14:textId="77777777" w:rsidR="000D5B03" w:rsidRDefault="000D5B03" w:rsidP="000D5B03">
      <w:r>
        <w:tab/>
      </w:r>
      <w:r>
        <w:rPr>
          <w:rFonts w:hint="eastAsia"/>
        </w:rPr>
        <w:t>（a）用户输入退休年份后，计算出计发月份，按照国家标准，按照以下表格计算：</w:t>
      </w:r>
    </w:p>
    <w:tbl>
      <w:tblPr>
        <w:tblStyle w:val="a7"/>
        <w:tblW w:w="0" w:type="auto"/>
        <w:tblInd w:w="2405" w:type="dxa"/>
        <w:tblLook w:val="04A0" w:firstRow="1" w:lastRow="0" w:firstColumn="1" w:lastColumn="0" w:noHBand="0" w:noVBand="1"/>
      </w:tblPr>
      <w:tblGrid>
        <w:gridCol w:w="1743"/>
        <w:gridCol w:w="1801"/>
      </w:tblGrid>
      <w:tr w:rsidR="000D5B03" w14:paraId="34C5691C" w14:textId="77777777" w:rsidTr="0094696E">
        <w:tc>
          <w:tcPr>
            <w:tcW w:w="1743" w:type="dxa"/>
          </w:tcPr>
          <w:p w14:paraId="16DB4119" w14:textId="77777777" w:rsidR="000D5B03" w:rsidRDefault="000D5B03" w:rsidP="0094696E">
            <w:pPr>
              <w:jc w:val="center"/>
            </w:pPr>
            <w:r>
              <w:rPr>
                <w:rFonts w:hint="eastAsia"/>
              </w:rPr>
              <w:t>退休年龄</w:t>
            </w:r>
          </w:p>
        </w:tc>
        <w:tc>
          <w:tcPr>
            <w:tcW w:w="1801" w:type="dxa"/>
          </w:tcPr>
          <w:p w14:paraId="745D279B" w14:textId="77777777" w:rsidR="000D5B03" w:rsidRDefault="000D5B03" w:rsidP="0094696E">
            <w:pPr>
              <w:jc w:val="center"/>
            </w:pPr>
            <w:r>
              <w:rPr>
                <w:rFonts w:hint="eastAsia"/>
              </w:rPr>
              <w:t>计发月数</w:t>
            </w:r>
          </w:p>
        </w:tc>
      </w:tr>
      <w:tr w:rsidR="000D5B03" w14:paraId="70E502C8" w14:textId="77777777" w:rsidTr="0094696E">
        <w:tc>
          <w:tcPr>
            <w:tcW w:w="1743" w:type="dxa"/>
          </w:tcPr>
          <w:p w14:paraId="145E1E22" w14:textId="77777777" w:rsidR="000D5B03" w:rsidRDefault="000D5B03" w:rsidP="0094696E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801" w:type="dxa"/>
          </w:tcPr>
          <w:p w14:paraId="79B6B259" w14:textId="77777777" w:rsidR="000D5B03" w:rsidRDefault="000D5B03" w:rsidP="0094696E">
            <w:pPr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</w:tr>
      <w:tr w:rsidR="000D5B03" w14:paraId="2136F61F" w14:textId="77777777" w:rsidTr="0094696E">
        <w:tc>
          <w:tcPr>
            <w:tcW w:w="1743" w:type="dxa"/>
          </w:tcPr>
          <w:p w14:paraId="1CA895A4" w14:textId="77777777" w:rsidR="000D5B03" w:rsidRDefault="000D5B03" w:rsidP="0094696E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801" w:type="dxa"/>
          </w:tcPr>
          <w:p w14:paraId="0A81661C" w14:textId="77777777" w:rsidR="000D5B03" w:rsidRDefault="000D5B03" w:rsidP="0094696E">
            <w:pPr>
              <w:jc w:val="center"/>
            </w:pPr>
            <w:r>
              <w:rPr>
                <w:rFonts w:hint="eastAsia"/>
              </w:rPr>
              <w:t>2</w:t>
            </w:r>
            <w:r>
              <w:t>16</w:t>
            </w:r>
          </w:p>
        </w:tc>
      </w:tr>
      <w:tr w:rsidR="000D5B03" w14:paraId="71420488" w14:textId="77777777" w:rsidTr="0094696E">
        <w:tc>
          <w:tcPr>
            <w:tcW w:w="1743" w:type="dxa"/>
          </w:tcPr>
          <w:p w14:paraId="548CD4B5" w14:textId="77777777" w:rsidR="000D5B03" w:rsidRDefault="000D5B03" w:rsidP="0094696E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01" w:type="dxa"/>
          </w:tcPr>
          <w:p w14:paraId="39C90E9A" w14:textId="77777777" w:rsidR="000D5B03" w:rsidRDefault="000D5B03" w:rsidP="0094696E">
            <w:pPr>
              <w:jc w:val="center"/>
            </w:pPr>
            <w:r>
              <w:rPr>
                <w:rFonts w:hint="eastAsia"/>
              </w:rPr>
              <w:t>1</w:t>
            </w:r>
            <w:r>
              <w:t>95</w:t>
            </w:r>
          </w:p>
        </w:tc>
      </w:tr>
      <w:tr w:rsidR="000D5B03" w14:paraId="4B12788E" w14:textId="77777777" w:rsidTr="0094696E">
        <w:tc>
          <w:tcPr>
            <w:tcW w:w="1743" w:type="dxa"/>
          </w:tcPr>
          <w:p w14:paraId="0CB4C667" w14:textId="77777777" w:rsidR="000D5B03" w:rsidRDefault="000D5B03" w:rsidP="0094696E">
            <w:pPr>
              <w:jc w:val="center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1801" w:type="dxa"/>
          </w:tcPr>
          <w:p w14:paraId="0E2C0D9A" w14:textId="77777777" w:rsidR="000D5B03" w:rsidRDefault="000D5B03" w:rsidP="0094696E">
            <w:pPr>
              <w:jc w:val="center"/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</w:tr>
      <w:tr w:rsidR="000D5B03" w14:paraId="5095386B" w14:textId="77777777" w:rsidTr="0094696E">
        <w:tc>
          <w:tcPr>
            <w:tcW w:w="1743" w:type="dxa"/>
          </w:tcPr>
          <w:p w14:paraId="1EA7AE7D" w14:textId="77777777" w:rsidR="000D5B03" w:rsidRDefault="000D5B03" w:rsidP="0094696E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801" w:type="dxa"/>
          </w:tcPr>
          <w:p w14:paraId="21DDAF27" w14:textId="77777777" w:rsidR="000D5B03" w:rsidRDefault="000D5B03" w:rsidP="0094696E">
            <w:pPr>
              <w:jc w:val="center"/>
            </w:pPr>
            <w:r>
              <w:rPr>
                <w:rFonts w:hint="eastAsia"/>
              </w:rPr>
              <w:t>1</w:t>
            </w:r>
            <w:r>
              <w:t>39</w:t>
            </w:r>
          </w:p>
        </w:tc>
      </w:tr>
      <w:tr w:rsidR="000D5B03" w14:paraId="55928293" w14:textId="77777777" w:rsidTr="0094696E">
        <w:tc>
          <w:tcPr>
            <w:tcW w:w="1743" w:type="dxa"/>
          </w:tcPr>
          <w:p w14:paraId="07A24521" w14:textId="77777777" w:rsidR="000D5B03" w:rsidRDefault="000D5B03" w:rsidP="0094696E">
            <w:pPr>
              <w:jc w:val="center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801" w:type="dxa"/>
          </w:tcPr>
          <w:p w14:paraId="7742B7CF" w14:textId="77777777" w:rsidR="000D5B03" w:rsidRDefault="000D5B03" w:rsidP="0094696E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</w:tr>
      <w:tr w:rsidR="000D5B03" w14:paraId="7EE44BA3" w14:textId="77777777" w:rsidTr="0094696E">
        <w:tc>
          <w:tcPr>
            <w:tcW w:w="1743" w:type="dxa"/>
          </w:tcPr>
          <w:p w14:paraId="70A81D56" w14:textId="77777777" w:rsidR="000D5B03" w:rsidRDefault="000D5B03" w:rsidP="0094696E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801" w:type="dxa"/>
          </w:tcPr>
          <w:p w14:paraId="7C7A6792" w14:textId="77777777" w:rsidR="000D5B03" w:rsidRDefault="000D5B03" w:rsidP="0094696E">
            <w:pPr>
              <w:jc w:val="center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</w:tr>
    </w:tbl>
    <w:p w14:paraId="1736B94F" w14:textId="77777777" w:rsidR="000D5B03" w:rsidRDefault="000D5B03" w:rsidP="000D5B03">
      <w:pPr>
        <w:ind w:firstLine="420"/>
      </w:pPr>
      <w:r>
        <w:rPr>
          <w:rFonts w:hint="eastAsia"/>
        </w:rPr>
        <w:t>数据输入格式要求：4</w:t>
      </w:r>
      <w:r>
        <w:t>0-70</w:t>
      </w:r>
      <w:r>
        <w:rPr>
          <w:rFonts w:hint="eastAsia"/>
        </w:rPr>
        <w:t>岁,输入5的倍数的整形数据。</w:t>
      </w:r>
    </w:p>
    <w:p w14:paraId="296FC060" w14:textId="77777777" w:rsidR="000D5B03" w:rsidRDefault="000D5B03" w:rsidP="000D5B03">
      <w:pPr>
        <w:ind w:firstLine="42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）用户分次输入已获得的年工资。系统计算用户已经缴纳的养老保险数额。</w:t>
      </w:r>
    </w:p>
    <w:p w14:paraId="3F33F0F3" w14:textId="77777777" w:rsidR="000D5B03" w:rsidRDefault="000D5B03" w:rsidP="000D5B03">
      <w:pPr>
        <w:ind w:firstLine="420"/>
      </w:pPr>
      <w:r>
        <w:rPr>
          <w:rFonts w:hint="eastAsia"/>
        </w:rPr>
        <w:t>数据输入格式要求：每次输入一个整型数据，少于5个进行准确计算，超过5个时，后续年份的养老金按第五年进行估算。</w:t>
      </w:r>
    </w:p>
    <w:p w14:paraId="46AF7E75" w14:textId="77777777" w:rsidR="000D5B03" w:rsidRDefault="000D5B03" w:rsidP="000D5B03">
      <w:pPr>
        <w:ind w:firstLine="42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）系统以输入的第五年的年工资作为用户今后每年的年工资，将其作为养老保险缴费基数，计算用户总共预计缴纳养老保险的总金额。</w:t>
      </w:r>
    </w:p>
    <w:p w14:paraId="559322B9" w14:textId="77777777" w:rsidR="000D5B03" w:rsidRDefault="000D5B03" w:rsidP="000D5B03">
      <w:pPr>
        <w:ind w:firstLine="420"/>
      </w:pPr>
      <w:r>
        <w:rPr>
          <w:rFonts w:hint="eastAsia"/>
        </w:rPr>
        <w:t>（d）系统计算用户获得的每月养老金，计算公式为：</w:t>
      </w:r>
    </w:p>
    <w:p w14:paraId="08A7F358" w14:textId="77777777" w:rsidR="000D5B03" w:rsidRDefault="000D5B03" w:rsidP="000D5B03">
      <w:pPr>
        <w:ind w:firstLine="420"/>
        <w:rPr>
          <w:rFonts w:ascii="Cambria Math" w:hAnsi="Cambria Math"/>
          <w:i/>
        </w:rPr>
      </w:pPr>
      <w:r>
        <w:rPr>
          <w:rFonts w:hint="eastAsia"/>
        </w:rPr>
        <w:t>获得每月养老金=预计退休后每个月的市平均月薪*</w:t>
      </w:r>
      <w:r>
        <w:t>1%+</w:t>
      </w:r>
      <w:r w:rsidRPr="00651E30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预计缴纳养老保险的总金额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计发月数</m:t>
            </m:r>
          </m:den>
        </m:f>
      </m:oMath>
    </w:p>
    <w:p w14:paraId="2E2F2C2B" w14:textId="0F8406C2" w:rsidR="000D5B03" w:rsidRDefault="000D5B03" w:rsidP="000D5B03">
      <w:pPr>
        <w:ind w:firstLine="420"/>
      </w:pPr>
      <w:r>
        <w:rPr>
          <w:rFonts w:hint="eastAsia"/>
        </w:rPr>
        <w:t>（</w:t>
      </w:r>
      <w:r>
        <w:t>e</w:t>
      </w:r>
      <w:r>
        <w:rPr>
          <w:rFonts w:hint="eastAsia"/>
        </w:rPr>
        <w:t>）输出展示。</w:t>
      </w:r>
    </w:p>
    <w:p w14:paraId="62BE461C" w14:textId="010DEB1C" w:rsidR="000D5B03" w:rsidRDefault="000D5B03" w:rsidP="000D5B03">
      <w:r>
        <w:rPr>
          <w:rFonts w:hint="eastAsia"/>
        </w:rPr>
        <w:t>（4）养老金发放功能的实现：</w:t>
      </w:r>
    </w:p>
    <w:p w14:paraId="38948DDE" w14:textId="77777777" w:rsidR="000D5B03" w:rsidRDefault="000D5B03" w:rsidP="000D5B03">
      <w:pPr>
        <w:ind w:firstLine="42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）计算得到每月养老金。</w:t>
      </w:r>
    </w:p>
    <w:p w14:paraId="3613547E" w14:textId="77777777" w:rsidR="000D5B03" w:rsidRDefault="000D5B03" w:rsidP="000D5B03">
      <w:pPr>
        <w:ind w:firstLine="420"/>
      </w:pPr>
      <w:r>
        <w:rPr>
          <w:rFonts w:hint="eastAsia"/>
        </w:rPr>
        <w:t>（b）通过</w:t>
      </w:r>
      <w:r>
        <w:t>accout</w:t>
      </w:r>
      <w:r>
        <w:rPr>
          <w:rFonts w:hint="eastAsia"/>
        </w:rPr>
        <w:t>里的</w:t>
      </w:r>
      <w:r w:rsidRPr="00487FCF">
        <w:t>deposit</w:t>
      </w:r>
      <w:r>
        <w:rPr>
          <w:rFonts w:hint="eastAsia"/>
        </w:rPr>
        <w:t>函数实现金额的发放。</w:t>
      </w:r>
    </w:p>
    <w:p w14:paraId="1E9D2D42" w14:textId="77777777" w:rsidR="000D5B03" w:rsidRPr="00ED2CE8" w:rsidRDefault="000D5B03" w:rsidP="000D5B03">
      <w:pPr>
        <w:ind w:firstLine="420"/>
      </w:pPr>
      <w:r>
        <w:rPr>
          <w:rFonts w:hint="eastAsia"/>
        </w:rPr>
        <w:t>（c）展示，且可查看数据。</w:t>
      </w:r>
    </w:p>
    <w:p w14:paraId="69936AD5" w14:textId="77777777" w:rsidR="00F614FF" w:rsidRDefault="00F614FF" w:rsidP="00F614FF">
      <w:pPr>
        <w:jc w:val="left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链表类</w:t>
      </w:r>
    </w:p>
    <w:p w14:paraId="577661BE" w14:textId="77777777" w:rsidR="00F614FF" w:rsidRDefault="00F614FF" w:rsidP="00F614FF">
      <w:pPr>
        <w:ind w:firstLine="420"/>
        <w:jc w:val="left"/>
      </w:pPr>
      <w:r>
        <w:rPr>
          <w:rFonts w:hint="eastAsia"/>
        </w:rPr>
        <w:t>（a）利用雨课堂上提供的链表类模板创建两条链表，分别存放s</w:t>
      </w:r>
      <w:r>
        <w:t>avingsaccount</w:t>
      </w:r>
      <w:r>
        <w:rPr>
          <w:rFonts w:hint="eastAsia"/>
        </w:rPr>
        <w:t>和c</w:t>
      </w:r>
      <w:r>
        <w:t>reditaccount</w:t>
      </w:r>
      <w:r>
        <w:rPr>
          <w:rFonts w:hint="eastAsia"/>
        </w:rPr>
        <w:t>的账户信息。</w:t>
      </w:r>
    </w:p>
    <w:p w14:paraId="7390933B" w14:textId="77777777" w:rsidR="00F614FF" w:rsidRDefault="00F614FF" w:rsidP="00F614FF">
      <w:pPr>
        <w:ind w:firstLine="420"/>
        <w:jc w:val="left"/>
      </w:pPr>
      <w:r>
        <w:rPr>
          <w:rFonts w:hint="eastAsia"/>
        </w:rPr>
        <w:t>（b）访问操作：用户输入需要访问的银行卡的编号。利用重置游标函数（r</w:t>
      </w:r>
      <w:r>
        <w:t>eset(int)</w:t>
      </w:r>
      <w:r>
        <w:rPr>
          <w:rFonts w:hint="eastAsia"/>
        </w:rPr>
        <w:t>）将链表的游标移动到相应结点。在调用返回数据域函数（d</w:t>
      </w:r>
      <w:r>
        <w:t>ata()</w:t>
      </w:r>
      <w:r>
        <w:rPr>
          <w:rFonts w:hint="eastAsia"/>
        </w:rPr>
        <w:t>）返回该结点存储的数据。</w:t>
      </w:r>
    </w:p>
    <w:p w14:paraId="0C6D3D24" w14:textId="77777777" w:rsidR="00F614FF" w:rsidRDefault="00F614FF" w:rsidP="00F614FF">
      <w:pPr>
        <w:ind w:firstLine="420"/>
        <w:jc w:val="left"/>
      </w:pPr>
      <w:r w:rsidRPr="00C436E1">
        <w:rPr>
          <w:rFonts w:hint="eastAsia"/>
        </w:rPr>
        <w:t>（d）</w:t>
      </w:r>
      <w:r>
        <w:rPr>
          <w:rFonts w:hint="eastAsia"/>
        </w:rPr>
        <w:t>插入操作</w:t>
      </w:r>
      <w:r w:rsidRPr="00C436E1">
        <w:rPr>
          <w:rFonts w:hint="eastAsia"/>
        </w:rPr>
        <w:t>：</w:t>
      </w:r>
      <w:r>
        <w:rPr>
          <w:rFonts w:hint="eastAsia"/>
        </w:rPr>
        <w:t>对于新数据，利用</w:t>
      </w:r>
      <w:r w:rsidRPr="00C436E1">
        <w:rPr>
          <w:rFonts w:hint="eastAsia"/>
        </w:rPr>
        <w:t>i</w:t>
      </w:r>
      <w:r w:rsidRPr="00C436E1">
        <w:t>nsertAft</w:t>
      </w:r>
      <w:r>
        <w:t>er()</w:t>
      </w:r>
      <w:r>
        <w:rPr>
          <w:rFonts w:hint="eastAsia"/>
        </w:rPr>
        <w:t>函数在链表尾部连接新的结点。如果要想在特定位置插入，则同样通过重置游标函数将游标移动到相应结点，再调用插入函数。</w:t>
      </w:r>
    </w:p>
    <w:p w14:paraId="55CF478C" w14:textId="77777777" w:rsidR="00F614FF" w:rsidRDefault="00F614FF" w:rsidP="00F614FF">
      <w:pPr>
        <w:ind w:firstLineChars="300" w:firstLine="630"/>
        <w:jc w:val="left"/>
      </w:pPr>
      <w:r>
        <w:rPr>
          <w:rFonts w:hint="eastAsia"/>
        </w:rPr>
        <w:t>(</w:t>
      </w:r>
      <w:r>
        <w:t>e)</w:t>
      </w:r>
      <w:r>
        <w:rPr>
          <w:rFonts w:hint="eastAsia"/>
        </w:rPr>
        <w:t>删除操作：通过重置游标函数将游标移动到相应结点，再调用d</w:t>
      </w:r>
      <w:r>
        <w:t>elete()</w:t>
      </w:r>
      <w:r>
        <w:rPr>
          <w:rFonts w:hint="eastAsia"/>
        </w:rPr>
        <w:t>函数删除该结点，即改变其前面结点的指针指向。</w:t>
      </w:r>
    </w:p>
    <w:p w14:paraId="0BF8ABEA" w14:textId="5FD724BD" w:rsidR="00F614FF" w:rsidRDefault="00F614FF" w:rsidP="00F614FF">
      <w:pPr>
        <w:ind w:firstLineChars="200" w:firstLine="420"/>
        <w:jc w:val="left"/>
      </w:pPr>
      <w:r>
        <w:rPr>
          <w:rFonts w:hint="eastAsia"/>
        </w:rPr>
        <w:t>（f）在使用链表对数据进行相关操作时，一定要注意游标目前所在位置，最好对其进行初始化操作。</w:t>
      </w:r>
    </w:p>
    <w:p w14:paraId="5BA942D2" w14:textId="6759B998" w:rsidR="006B3801" w:rsidRPr="006B3801" w:rsidRDefault="006B3801" w:rsidP="00F614F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（g）清空链表：调用c</w:t>
      </w:r>
      <w:r>
        <w:t>lear()</w:t>
      </w:r>
      <w:r>
        <w:rPr>
          <w:rFonts w:hint="eastAsia"/>
        </w:rPr>
        <w:t>函数。</w:t>
      </w:r>
    </w:p>
    <w:p w14:paraId="0D879C30" w14:textId="77777777" w:rsidR="00504BBA" w:rsidRPr="00F614FF" w:rsidRDefault="00504BBA"/>
    <w:sectPr w:rsidR="00504BBA" w:rsidRPr="00F61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B8ABC" w14:textId="77777777" w:rsidR="00142AAF" w:rsidRDefault="00142AAF" w:rsidP="000D5B03">
      <w:r>
        <w:separator/>
      </w:r>
    </w:p>
  </w:endnote>
  <w:endnote w:type="continuationSeparator" w:id="0">
    <w:p w14:paraId="214E4DAC" w14:textId="77777777" w:rsidR="00142AAF" w:rsidRDefault="00142AAF" w:rsidP="000D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95E3A" w14:textId="77777777" w:rsidR="00142AAF" w:rsidRDefault="00142AAF" w:rsidP="000D5B03">
      <w:r>
        <w:separator/>
      </w:r>
    </w:p>
  </w:footnote>
  <w:footnote w:type="continuationSeparator" w:id="0">
    <w:p w14:paraId="0E8BC94A" w14:textId="77777777" w:rsidR="00142AAF" w:rsidRDefault="00142AAF" w:rsidP="000D5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54"/>
    <w:rsid w:val="000D5B03"/>
    <w:rsid w:val="00142AAF"/>
    <w:rsid w:val="00466BD9"/>
    <w:rsid w:val="00504BBA"/>
    <w:rsid w:val="006B3801"/>
    <w:rsid w:val="007F0554"/>
    <w:rsid w:val="00955316"/>
    <w:rsid w:val="00961C58"/>
    <w:rsid w:val="00C436E1"/>
    <w:rsid w:val="00F614FF"/>
    <w:rsid w:val="00F9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38A99"/>
  <w15:chartTrackingRefBased/>
  <w15:docId w15:val="{FEDD546C-71E4-4C46-AFC8-6AB31954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B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5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5B03"/>
    <w:rPr>
      <w:sz w:val="18"/>
      <w:szCs w:val="18"/>
    </w:rPr>
  </w:style>
  <w:style w:type="table" w:styleId="a7">
    <w:name w:val="Table Grid"/>
    <w:basedOn w:val="a1"/>
    <w:uiPriority w:val="39"/>
    <w:rsid w:val="000D5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雨函</dc:creator>
  <cp:keywords/>
  <dc:description/>
  <cp:lastModifiedBy>杨 雨函</cp:lastModifiedBy>
  <cp:revision>8</cp:revision>
  <dcterms:created xsi:type="dcterms:W3CDTF">2021-09-17T12:46:00Z</dcterms:created>
  <dcterms:modified xsi:type="dcterms:W3CDTF">2021-09-17T13:53:00Z</dcterms:modified>
</cp:coreProperties>
</file>