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714E" w14:textId="0D0C7E23" w:rsidR="001D7E15" w:rsidRPr="005532B2" w:rsidRDefault="00AF3C98" w:rsidP="001D7E15">
      <w:pPr>
        <w:spacing w:line="360" w:lineRule="auto"/>
        <w:jc w:val="center"/>
        <w:rPr>
          <w:rFonts w:ascii="宋体" w:eastAsia="宋体" w:hAnsi="宋体"/>
          <w:sz w:val="44"/>
          <w:szCs w:val="44"/>
        </w:rPr>
      </w:pPr>
      <w:r>
        <w:rPr>
          <w:rFonts w:ascii="宋体" w:eastAsia="宋体" w:hAnsi="宋体" w:hint="eastAsia"/>
          <w:sz w:val="44"/>
          <w:szCs w:val="44"/>
        </w:rPr>
        <w:t>超声原理与应用（简要）</w:t>
      </w:r>
      <w:r w:rsidR="001D7E15" w:rsidRPr="005532B2">
        <w:rPr>
          <w:rFonts w:ascii="宋体" w:eastAsia="宋体" w:hAnsi="宋体" w:hint="eastAsia"/>
          <w:sz w:val="44"/>
          <w:szCs w:val="44"/>
        </w:rPr>
        <w:t>实验报告</w:t>
      </w:r>
    </w:p>
    <w:p w14:paraId="1FAA24B4" w14:textId="2D5E2FBB" w:rsidR="001D7E15" w:rsidRPr="00231331" w:rsidRDefault="001D7E15" w:rsidP="001D7E15">
      <w:pPr>
        <w:spacing w:line="360" w:lineRule="auto"/>
        <w:rPr>
          <w:rFonts w:ascii="宋体" w:eastAsia="宋体" w:hAnsi="宋体"/>
          <w:sz w:val="28"/>
          <w:szCs w:val="28"/>
        </w:rPr>
      </w:pPr>
      <w:r w:rsidRPr="00231331">
        <w:rPr>
          <w:rFonts w:ascii="宋体" w:eastAsia="宋体" w:hAnsi="宋体" w:hint="eastAsia"/>
          <w:sz w:val="28"/>
          <w:szCs w:val="28"/>
        </w:rPr>
        <w:t>3</w:t>
      </w:r>
      <w:r w:rsidRPr="00231331">
        <w:rPr>
          <w:rFonts w:ascii="宋体" w:eastAsia="宋体" w:hAnsi="宋体"/>
          <w:sz w:val="28"/>
          <w:szCs w:val="28"/>
        </w:rPr>
        <w:t xml:space="preserve"> </w:t>
      </w:r>
      <w:r w:rsidRPr="00231331">
        <w:rPr>
          <w:rFonts w:ascii="宋体" w:eastAsia="宋体" w:hAnsi="宋体" w:hint="eastAsia"/>
          <w:sz w:val="28"/>
          <w:szCs w:val="28"/>
        </w:rPr>
        <w:t>实验结果与分析</w:t>
      </w:r>
    </w:p>
    <w:p w14:paraId="5616B498" w14:textId="401B1385" w:rsidR="00AF3C98" w:rsidRPr="00F66009" w:rsidRDefault="001D7E15" w:rsidP="00F66009">
      <w:pPr>
        <w:spacing w:line="360" w:lineRule="auto"/>
        <w:rPr>
          <w:rFonts w:ascii="黑体" w:eastAsia="黑体" w:hAnsi="黑体"/>
          <w:szCs w:val="21"/>
        </w:rPr>
      </w:pPr>
      <w:r w:rsidRPr="00231331">
        <w:rPr>
          <w:rFonts w:ascii="黑体" w:eastAsia="黑体" w:hAnsi="黑体" w:hint="eastAsia"/>
          <w:szCs w:val="21"/>
        </w:rPr>
        <w:t>3</w:t>
      </w:r>
      <w:r w:rsidRPr="00231331">
        <w:rPr>
          <w:rFonts w:ascii="黑体" w:eastAsia="黑体" w:hAnsi="黑体"/>
          <w:szCs w:val="21"/>
        </w:rPr>
        <w:t xml:space="preserve">.1 </w:t>
      </w:r>
      <w:r w:rsidR="00AF3C98">
        <w:rPr>
          <w:rFonts w:ascii="黑体" w:eastAsia="黑体" w:hAnsi="黑体" w:hint="eastAsia"/>
          <w:szCs w:val="21"/>
        </w:rPr>
        <w:t>测量直探头与斜探头的延迟及折射角</w:t>
      </w:r>
    </w:p>
    <w:p w14:paraId="47D6899C" w14:textId="49F98DA7" w:rsidR="00AF3C98" w:rsidRDefault="00AF3C98" w:rsidP="000D0F5E">
      <w:pPr>
        <w:spacing w:line="360" w:lineRule="auto"/>
        <w:ind w:firstLine="420"/>
        <w:jc w:val="center"/>
        <w:rPr>
          <w:rFonts w:ascii="宋体" w:eastAsia="宋体" w:hAnsi="宋体"/>
          <w:szCs w:val="21"/>
        </w:rPr>
      </w:pPr>
      <w:r w:rsidRPr="00AF3C98">
        <w:rPr>
          <w:rFonts w:ascii="宋体" w:eastAsia="宋体" w:hAnsi="宋体"/>
          <w:noProof/>
          <w:szCs w:val="21"/>
        </w:rPr>
        <w:drawing>
          <wp:inline distT="0" distB="0" distL="0" distR="0" wp14:anchorId="50E6FDC5" wp14:editId="01D45908">
            <wp:extent cx="3816523" cy="2063750"/>
            <wp:effectExtent l="0" t="0" r="0" b="0"/>
            <wp:docPr id="7" name="图片 12">
              <a:extLst xmlns:a="http://schemas.openxmlformats.org/drawingml/2006/main">
                <a:ext uri="{FF2B5EF4-FFF2-40B4-BE49-F238E27FC236}">
                  <a16:creationId xmlns:a16="http://schemas.microsoft.com/office/drawing/2014/main" id="{0E004B98-AE17-6B87-BB67-76277F43C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E004B98-AE17-6B87-BB67-76277F43C281}"/>
                        </a:ext>
                      </a:extLst>
                    </pic:cNvPr>
                    <pic:cNvPicPr>
                      <a:picLocks noChangeAspect="1"/>
                    </pic:cNvPicPr>
                  </pic:nvPicPr>
                  <pic:blipFill>
                    <a:blip r:embed="rId6"/>
                    <a:stretch>
                      <a:fillRect/>
                    </a:stretch>
                  </pic:blipFill>
                  <pic:spPr>
                    <a:xfrm>
                      <a:off x="0" y="0"/>
                      <a:ext cx="3822193" cy="2066816"/>
                    </a:xfrm>
                    <a:prstGeom prst="rect">
                      <a:avLst/>
                    </a:prstGeom>
                  </pic:spPr>
                </pic:pic>
              </a:graphicData>
            </a:graphic>
          </wp:inline>
        </w:drawing>
      </w:r>
    </w:p>
    <w:p w14:paraId="05BC0AD3" w14:textId="688A4357" w:rsidR="000D0F5E" w:rsidRDefault="000D0F5E" w:rsidP="000D0F5E">
      <w:pPr>
        <w:spacing w:line="360" w:lineRule="auto"/>
        <w:ind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试块的尺寸，图源讲义</w:t>
      </w:r>
    </w:p>
    <w:p w14:paraId="011E6DBF" w14:textId="08BA9108" w:rsidR="00BD6B42" w:rsidRDefault="00BD6B42" w:rsidP="003907C6">
      <w:pPr>
        <w:spacing w:line="360" w:lineRule="auto"/>
        <w:ind w:firstLine="420"/>
        <w:rPr>
          <w:rFonts w:ascii="宋体" w:eastAsia="宋体" w:hAnsi="宋体"/>
          <w:szCs w:val="21"/>
        </w:rPr>
      </w:pPr>
      <w:r>
        <w:rPr>
          <w:rFonts w:ascii="宋体" w:eastAsia="宋体" w:hAnsi="宋体" w:hint="eastAsia"/>
          <w:szCs w:val="21"/>
        </w:rPr>
        <w:t>当探头处于孔的上方时，</w:t>
      </w:r>
      <w:r w:rsidR="008C2E82">
        <w:rPr>
          <w:rFonts w:ascii="宋体" w:eastAsia="宋体" w:hAnsi="宋体" w:hint="eastAsia"/>
          <w:szCs w:val="21"/>
        </w:rPr>
        <w:t>C</w:t>
      </w:r>
      <w:r w:rsidR="008C2E82">
        <w:rPr>
          <w:rFonts w:ascii="宋体" w:eastAsia="宋体" w:hAnsi="宋体"/>
          <w:szCs w:val="21"/>
        </w:rPr>
        <w:t>SS</w:t>
      </w:r>
      <w:r w:rsidR="008C2E82">
        <w:rPr>
          <w:rFonts w:ascii="宋体" w:eastAsia="宋体" w:hAnsi="宋体" w:hint="eastAsia"/>
          <w:szCs w:val="21"/>
        </w:rPr>
        <w:t>的示波器截面将会出现周期性的回波系列。其中回波峰值最高的应是底面回波，在底面回波之前即是一组从各个缺陷孔返回的回波。越接近探头的孔由于声程越小，所以回波返回的越早，在示波器界面上越靠前，由此即可判断出各个缺陷孔的回波峰。调整闸门，使闸门内只存在需要测量的回波峰，即能测出峰所对应的横坐标（声时）。</w:t>
      </w:r>
    </w:p>
    <w:p w14:paraId="520E6D8C" w14:textId="22250430" w:rsidR="00AF3C98" w:rsidRDefault="00AF3C98" w:rsidP="003907C6">
      <w:pPr>
        <w:spacing w:line="360" w:lineRule="auto"/>
        <w:ind w:firstLine="420"/>
        <w:rPr>
          <w:rFonts w:ascii="宋体" w:eastAsia="宋体" w:hAnsi="宋体"/>
          <w:szCs w:val="21"/>
        </w:rPr>
      </w:pPr>
      <w:r>
        <w:rPr>
          <w:rFonts w:ascii="宋体" w:eastAsia="宋体" w:hAnsi="宋体" w:hint="eastAsia"/>
          <w:szCs w:val="21"/>
        </w:rPr>
        <w:t>若声时为</w:t>
      </w:r>
      <m:oMath>
        <m:r>
          <w:rPr>
            <w:rFonts w:ascii="Cambria Math" w:eastAsia="宋体" w:hAnsi="Cambria Math"/>
            <w:szCs w:val="21"/>
          </w:rPr>
          <m:t>t</m:t>
        </m:r>
      </m:oMath>
      <w:r>
        <w:rPr>
          <w:rFonts w:ascii="宋体" w:eastAsia="宋体" w:hAnsi="宋体" w:hint="eastAsia"/>
          <w:szCs w:val="21"/>
        </w:rPr>
        <w:t>，缺陷位置为</w:t>
      </w:r>
      <m:oMath>
        <m:r>
          <w:rPr>
            <w:rFonts w:ascii="Cambria Math" w:eastAsia="宋体" w:hAnsi="Cambria Math"/>
            <w:szCs w:val="21"/>
          </w:rPr>
          <m:t>h</m:t>
        </m:r>
      </m:oMath>
      <w:r>
        <w:rPr>
          <w:rFonts w:ascii="宋体" w:eastAsia="宋体" w:hAnsi="宋体" w:hint="eastAsia"/>
          <w:szCs w:val="21"/>
        </w:rPr>
        <w:t>，探头延迟为</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0</m:t>
            </m:r>
          </m:sub>
        </m:sSub>
      </m:oMath>
      <w:r>
        <w:rPr>
          <w:rFonts w:ascii="宋体" w:eastAsia="宋体" w:hAnsi="宋体" w:hint="eastAsia"/>
          <w:szCs w:val="21"/>
        </w:rPr>
        <w:t>，声速为</w:t>
      </w:r>
      <m:oMath>
        <m:r>
          <w:rPr>
            <w:rFonts w:ascii="Cambria Math" w:eastAsia="宋体" w:hAnsi="Cambria Math"/>
            <w:szCs w:val="21"/>
          </w:rPr>
          <m:t>v</m:t>
        </m:r>
      </m:oMath>
      <w:r>
        <w:rPr>
          <w:rFonts w:ascii="宋体" w:eastAsia="宋体" w:hAnsi="宋体" w:hint="eastAsia"/>
          <w:szCs w:val="21"/>
        </w:rPr>
        <w:t>，则对于直探头有：</w:t>
      </w:r>
    </w:p>
    <w:p w14:paraId="78290758" w14:textId="404A5940" w:rsidR="00AF3C98" w:rsidRPr="001365A6" w:rsidRDefault="00AF3C98" w:rsidP="000D0F5E">
      <w:pPr>
        <w:spacing w:line="360" w:lineRule="auto"/>
        <w:ind w:firstLine="420"/>
        <w:jc w:val="center"/>
        <w:divId w:val="897131796"/>
        <w:rPr>
          <w:rFonts w:ascii="Cambria Math" w:hAnsi="Cambria Math"/>
          <w:szCs w:val="21"/>
        </w:rPr>
      </w:pPr>
      <m:oMath>
        <m:r>
          <w:rPr>
            <w:rFonts w:ascii="Cambria Math" w:hAnsi="Cambria Math"/>
            <w:szCs w:val="21"/>
          </w:rPr>
          <m:t>t=2(</m:t>
        </m:r>
        <m:f>
          <m:fPr>
            <m:ctrlPr>
              <w:rPr>
                <w:rFonts w:ascii="Cambria Math" w:hAnsi="Cambria Math"/>
                <w:i/>
                <w:iCs/>
                <w:szCs w:val="21"/>
              </w:rPr>
            </m:ctrlPr>
          </m:fPr>
          <m:num>
            <m:r>
              <w:rPr>
                <w:rFonts w:ascii="Cambria Math" w:hAnsi="Cambria Math"/>
                <w:szCs w:val="21"/>
              </w:rPr>
              <m:t>h</m:t>
            </m:r>
          </m:num>
          <m:den>
            <m:r>
              <w:rPr>
                <w:rFonts w:ascii="Cambria Math" w:hAnsi="Cambria Math"/>
                <w:szCs w:val="21"/>
              </w:rPr>
              <m:t>v</m:t>
            </m:r>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0</m:t>
            </m:r>
          </m:sub>
        </m:sSub>
        <m:r>
          <w:rPr>
            <w:rFonts w:ascii="Cambria Math" w:hAnsi="Cambria Math"/>
            <w:szCs w:val="21"/>
          </w:rPr>
          <m:t>)</m:t>
        </m:r>
      </m:oMath>
      <w:r w:rsidR="001365A6">
        <w:rPr>
          <w:rFonts w:ascii="Cambria Math" w:hAnsi="Cambria Math" w:hint="eastAsia"/>
          <w:i/>
          <w:iCs/>
          <w:szCs w:val="21"/>
        </w:rPr>
        <w:t xml:space="preserve"> </w:t>
      </w:r>
      <w:r w:rsidR="001365A6">
        <w:rPr>
          <w:rFonts w:ascii="Cambria Math" w:hAnsi="Cambria Math"/>
          <w:i/>
          <w:iCs/>
          <w:szCs w:val="21"/>
        </w:rPr>
        <w:t xml:space="preserve">    </w:t>
      </w:r>
      <w:r w:rsidR="001365A6">
        <w:rPr>
          <w:rFonts w:ascii="Cambria Math" w:hAnsi="Cambria Math" w:hint="eastAsia"/>
          <w:szCs w:val="21"/>
        </w:rPr>
        <w:t xml:space="preserve"> </w:t>
      </w:r>
      <w:r w:rsidR="001365A6">
        <w:rPr>
          <w:rFonts w:ascii="Cambria Math" w:hAnsi="Cambria Math"/>
          <w:szCs w:val="21"/>
        </w:rPr>
        <w:t xml:space="preserve">   </w:t>
      </w:r>
      <w:r w:rsidR="001365A6">
        <w:rPr>
          <w:rFonts w:ascii="Cambria Math" w:hAnsi="Cambria Math" w:hint="eastAsia"/>
          <w:szCs w:val="21"/>
        </w:rPr>
        <w:t>（</w:t>
      </w:r>
      <w:r w:rsidR="001365A6">
        <w:rPr>
          <w:rFonts w:ascii="Cambria Math" w:hAnsi="Cambria Math" w:hint="eastAsia"/>
          <w:szCs w:val="21"/>
        </w:rPr>
        <w:t>1</w:t>
      </w:r>
      <w:r w:rsidR="001365A6">
        <w:rPr>
          <w:rFonts w:ascii="Cambria Math" w:hAnsi="Cambria Math" w:hint="eastAsia"/>
          <w:szCs w:val="21"/>
        </w:rPr>
        <w:t>）</w:t>
      </w:r>
    </w:p>
    <w:p w14:paraId="496AA73E" w14:textId="394B25A7" w:rsidR="00AF3C98" w:rsidRDefault="00AF3C98" w:rsidP="003907C6">
      <w:pPr>
        <w:spacing w:line="360" w:lineRule="auto"/>
        <w:ind w:firstLine="420"/>
        <w:rPr>
          <w:rFonts w:ascii="宋体" w:eastAsia="宋体" w:hAnsi="宋体"/>
          <w:szCs w:val="21"/>
        </w:rPr>
      </w:pPr>
      <w:r>
        <w:rPr>
          <w:rFonts w:ascii="宋体" w:eastAsia="宋体" w:hAnsi="宋体" w:hint="eastAsia"/>
          <w:szCs w:val="21"/>
        </w:rPr>
        <w:t>对于斜探头：</w:t>
      </w:r>
    </w:p>
    <w:p w14:paraId="12F055A2" w14:textId="6897C852" w:rsidR="00AF3C98" w:rsidRPr="00AF3C98" w:rsidRDefault="00AF3C98" w:rsidP="000D0F5E">
      <w:pPr>
        <w:spacing w:line="360" w:lineRule="auto"/>
        <w:ind w:firstLine="420"/>
        <w:jc w:val="center"/>
        <w:rPr>
          <w:rFonts w:ascii="宋体" w:eastAsia="宋体" w:hAnsi="宋体"/>
          <w:szCs w:val="21"/>
        </w:rPr>
      </w:pPr>
      <m:oMath>
        <m:r>
          <w:rPr>
            <w:rFonts w:ascii="Cambria Math" w:eastAsia="宋体" w:hAnsi="Cambria Math"/>
            <w:szCs w:val="21"/>
          </w:rPr>
          <m:t>t=2</m:t>
        </m:r>
        <m:d>
          <m:dPr>
            <m:ctrlPr>
              <w:rPr>
                <w:rFonts w:ascii="Cambria Math" w:eastAsia="宋体" w:hAnsi="Cambria Math"/>
                <w:i/>
                <w:iCs/>
                <w:szCs w:val="21"/>
              </w:rPr>
            </m:ctrlPr>
          </m:dPr>
          <m:e>
            <m:f>
              <m:fPr>
                <m:ctrlPr>
                  <w:rPr>
                    <w:rFonts w:ascii="Cambria Math" w:eastAsia="宋体" w:hAnsi="Cambria Math"/>
                    <w:i/>
                    <w:iCs/>
                    <w:szCs w:val="21"/>
                  </w:rPr>
                </m:ctrlPr>
              </m:fPr>
              <m:num>
                <m:r>
                  <w:rPr>
                    <w:rFonts w:ascii="Cambria Math" w:eastAsia="宋体" w:hAnsi="Cambria Math"/>
                    <w:szCs w:val="21"/>
                  </w:rPr>
                  <m:t>h</m:t>
                </m:r>
              </m:num>
              <m:den>
                <m:r>
                  <w:rPr>
                    <w:rFonts w:ascii="Cambria Math" w:eastAsia="宋体" w:hAnsi="Cambria Math"/>
                    <w:szCs w:val="21"/>
                  </w:rPr>
                  <m:t>vcosβ</m:t>
                </m:r>
              </m:den>
            </m:f>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t</m:t>
                </m:r>
              </m:e>
              <m:sub>
                <m:r>
                  <w:rPr>
                    <w:rFonts w:ascii="Cambria Math" w:eastAsia="宋体" w:hAnsi="Cambria Math"/>
                    <w:szCs w:val="21"/>
                  </w:rPr>
                  <m:t>0</m:t>
                </m:r>
              </m:sub>
            </m:sSub>
          </m:e>
        </m:d>
      </m:oMath>
      <w:r w:rsidR="001365A6">
        <w:rPr>
          <w:rFonts w:ascii="宋体" w:eastAsia="宋体" w:hAnsi="宋体" w:hint="eastAsia"/>
          <w:iCs/>
          <w:szCs w:val="21"/>
        </w:rPr>
        <w:t xml:space="preserve"> </w:t>
      </w:r>
      <w:r w:rsidR="001365A6">
        <w:rPr>
          <w:rFonts w:ascii="宋体" w:eastAsia="宋体" w:hAnsi="宋体"/>
          <w:iCs/>
          <w:szCs w:val="21"/>
        </w:rPr>
        <w:t xml:space="preserve">     </w:t>
      </w:r>
      <w:r w:rsidR="001365A6">
        <w:rPr>
          <w:rFonts w:ascii="宋体" w:eastAsia="宋体" w:hAnsi="宋体" w:hint="eastAsia"/>
          <w:iCs/>
          <w:szCs w:val="21"/>
        </w:rPr>
        <w:t>（2）</w:t>
      </w:r>
    </w:p>
    <w:p w14:paraId="2D99295C" w14:textId="0CC4DFB5" w:rsidR="00AF3C98" w:rsidRDefault="00AF3C98" w:rsidP="003907C6">
      <w:pPr>
        <w:spacing w:line="360" w:lineRule="auto"/>
        <w:ind w:firstLine="420"/>
        <w:rPr>
          <w:rFonts w:ascii="宋体" w:eastAsia="宋体" w:hAnsi="宋体"/>
          <w:szCs w:val="21"/>
        </w:rPr>
      </w:pPr>
      <w:r>
        <w:rPr>
          <w:rFonts w:ascii="宋体" w:eastAsia="宋体" w:hAnsi="宋体" w:hint="eastAsia"/>
          <w:szCs w:val="21"/>
        </w:rPr>
        <w:t>其中</w:t>
      </w:r>
      <m:oMath>
        <m:r>
          <w:rPr>
            <w:rFonts w:ascii="Cambria Math" w:eastAsia="宋体" w:hAnsi="Cambria Math" w:hint="eastAsia"/>
            <w:szCs w:val="21"/>
          </w:rPr>
          <m:t>β</m:t>
        </m:r>
      </m:oMath>
      <w:r>
        <w:rPr>
          <w:rFonts w:ascii="宋体" w:eastAsia="宋体" w:hAnsi="宋体" w:hint="eastAsia"/>
          <w:szCs w:val="21"/>
        </w:rPr>
        <w:t>为斜探头的折射角。</w:t>
      </w:r>
    </w:p>
    <w:p w14:paraId="77C6CA8A" w14:textId="08FF967D" w:rsidR="00AF3C98" w:rsidRDefault="00AF3C98" w:rsidP="003907C6">
      <w:pPr>
        <w:spacing w:line="360" w:lineRule="auto"/>
        <w:ind w:firstLine="420"/>
        <w:rPr>
          <w:rFonts w:ascii="宋体" w:eastAsia="宋体" w:hAnsi="宋体"/>
          <w:szCs w:val="21"/>
        </w:rPr>
      </w:pPr>
      <w:r>
        <w:rPr>
          <w:rFonts w:ascii="宋体" w:eastAsia="宋体" w:hAnsi="宋体" w:hint="eastAsia"/>
          <w:szCs w:val="21"/>
        </w:rPr>
        <w:t>所以可以测量</w:t>
      </w:r>
      <m:oMath>
        <m:r>
          <w:rPr>
            <w:rFonts w:ascii="Cambria Math" w:eastAsia="宋体" w:hAnsi="Cambria Math"/>
            <w:szCs w:val="21"/>
          </w:rPr>
          <m:t>t</m:t>
        </m:r>
      </m:oMath>
      <w:r>
        <w:rPr>
          <w:rFonts w:ascii="宋体" w:eastAsia="宋体" w:hAnsi="宋体" w:hint="eastAsia"/>
          <w:szCs w:val="21"/>
        </w:rPr>
        <w:t>与</w:t>
      </w:r>
      <m:oMath>
        <m:r>
          <w:rPr>
            <w:rFonts w:ascii="Cambria Math" w:eastAsia="宋体" w:hAnsi="Cambria Math"/>
            <w:szCs w:val="21"/>
          </w:rPr>
          <m:t>h</m:t>
        </m:r>
      </m:oMath>
      <w:r>
        <w:rPr>
          <w:rFonts w:ascii="宋体" w:eastAsia="宋体" w:hAnsi="宋体" w:hint="eastAsia"/>
          <w:szCs w:val="21"/>
        </w:rPr>
        <w:t>的多组数据，并拟合得到</w:t>
      </w:r>
      <m:oMath>
        <m:r>
          <w:rPr>
            <w:rFonts w:ascii="Cambria Math" w:eastAsia="宋体" w:hAnsi="Cambria Math"/>
            <w:szCs w:val="21"/>
          </w:rPr>
          <m:t>t-h</m:t>
        </m:r>
      </m:oMath>
      <w:r>
        <w:rPr>
          <w:rFonts w:ascii="宋体" w:eastAsia="宋体" w:hAnsi="宋体" w:hint="eastAsia"/>
          <w:szCs w:val="21"/>
        </w:rPr>
        <w:t>曲线，那么</w:t>
      </w:r>
      <m:oMath>
        <m:r>
          <w:rPr>
            <w:rFonts w:ascii="Cambria Math" w:eastAsia="宋体" w:hAnsi="Cambria Math"/>
            <w:szCs w:val="21"/>
          </w:rPr>
          <m:t>1/2</m:t>
        </m:r>
      </m:oMath>
      <w:r>
        <w:rPr>
          <w:rFonts w:ascii="宋体" w:eastAsia="宋体" w:hAnsi="宋体" w:hint="eastAsia"/>
          <w:szCs w:val="21"/>
        </w:rPr>
        <w:t>截距就是延迟。</w:t>
      </w:r>
    </w:p>
    <w:p w14:paraId="503CE1B9" w14:textId="686D4D4C" w:rsidR="006013A0" w:rsidRPr="00AD584A" w:rsidRDefault="006013A0" w:rsidP="003907C6">
      <w:pPr>
        <w:spacing w:line="360" w:lineRule="auto"/>
        <w:ind w:firstLine="420"/>
        <w:rPr>
          <w:rFonts w:ascii="宋体" w:eastAsia="宋体" w:hAnsi="宋体"/>
          <w:iCs/>
          <w:szCs w:val="21"/>
        </w:rPr>
      </w:pPr>
      <w:r>
        <w:rPr>
          <w:rFonts w:ascii="宋体" w:eastAsia="宋体" w:hAnsi="宋体" w:hint="eastAsia"/>
          <w:iCs/>
          <w:szCs w:val="21"/>
        </w:rPr>
        <w:t>对于斜探头的折射角的测量，可以通过测量缺陷间的直线距离和斜探头的横向移动距离来得到，如图所示</w:t>
      </w:r>
      <w:r w:rsidR="00AD584A">
        <w:rPr>
          <w:rFonts w:ascii="宋体" w:eastAsia="宋体" w:hAnsi="宋体" w:hint="eastAsia"/>
          <w:iCs/>
          <w:szCs w:val="21"/>
        </w:rPr>
        <w:t>，</w:t>
      </w:r>
      <m:oMath>
        <m:r>
          <w:rPr>
            <w:rFonts w:ascii="Cambria Math" w:eastAsia="宋体" w:hAnsi="Cambria Math" w:hint="eastAsia"/>
            <w:szCs w:val="21"/>
          </w:rPr>
          <m:t>β</m:t>
        </m:r>
        <m:r>
          <w:rPr>
            <w:rFonts w:ascii="Cambria Math" w:eastAsia="宋体" w:hAnsi="Cambria Math"/>
            <w:szCs w:val="21"/>
          </w:rPr>
          <m:t>=(</m:t>
        </m:r>
        <m:sSup>
          <m:sSupPr>
            <m:ctrlPr>
              <w:rPr>
                <w:rFonts w:ascii="Cambria Math" w:eastAsia="宋体" w:hAnsi="Cambria Math"/>
                <w:iCs/>
                <w:szCs w:val="21"/>
              </w:rPr>
            </m:ctrlPr>
          </m:sSupPr>
          <m:e>
            <m:r>
              <m:rPr>
                <m:sty m:val="p"/>
              </m:rPr>
              <w:rPr>
                <w:rFonts w:ascii="Cambria Math" w:eastAsia="宋体" w:hAnsi="Cambria Math"/>
                <w:szCs w:val="21"/>
              </w:rPr>
              <m:t>tan⁡</m:t>
            </m:r>
            <m:r>
              <w:rPr>
                <w:rFonts w:ascii="Cambria Math" w:eastAsia="宋体" w:hAnsi="Cambria Math"/>
                <w:szCs w:val="21"/>
              </w:rPr>
              <m:t>(∆l/∆h))</m:t>
            </m:r>
          </m:e>
          <m:sup>
            <m:r>
              <w:rPr>
                <w:rFonts w:ascii="Cambria Math" w:eastAsia="宋体" w:hAnsi="Cambria Math"/>
                <w:szCs w:val="21"/>
              </w:rPr>
              <m:t>-1</m:t>
            </m:r>
          </m:sup>
        </m:sSup>
      </m:oMath>
      <w:r w:rsidR="00AD584A">
        <w:rPr>
          <w:rFonts w:ascii="宋体" w:eastAsia="宋体" w:hAnsi="宋体" w:hint="eastAsia"/>
          <w:iCs/>
          <w:szCs w:val="21"/>
        </w:rPr>
        <w:t>。</w:t>
      </w:r>
    </w:p>
    <w:p w14:paraId="05B8CC12" w14:textId="75DA1B55" w:rsidR="006013A0" w:rsidRPr="006013A0" w:rsidRDefault="006013A0" w:rsidP="000D0F5E">
      <w:pPr>
        <w:spacing w:line="360" w:lineRule="auto"/>
        <w:ind w:firstLine="420"/>
        <w:jc w:val="center"/>
        <w:rPr>
          <w:rFonts w:ascii="宋体" w:eastAsia="宋体" w:hAnsi="宋体"/>
          <w:iCs/>
          <w:szCs w:val="21"/>
        </w:rPr>
      </w:pPr>
      <w:r w:rsidRPr="006013A0">
        <w:rPr>
          <w:rFonts w:ascii="宋体" w:eastAsia="宋体" w:hAnsi="宋体"/>
          <w:iCs/>
          <w:noProof/>
          <w:szCs w:val="21"/>
        </w:rPr>
        <w:lastRenderedPageBreak/>
        <w:drawing>
          <wp:inline distT="0" distB="0" distL="0" distR="0" wp14:anchorId="0159B407" wp14:editId="2BCE62AF">
            <wp:extent cx="2541556" cy="1460500"/>
            <wp:effectExtent l="0" t="0" r="0" b="0"/>
            <wp:docPr id="22" name="图片 21">
              <a:extLst xmlns:a="http://schemas.openxmlformats.org/drawingml/2006/main">
                <a:ext uri="{FF2B5EF4-FFF2-40B4-BE49-F238E27FC236}">
                  <a16:creationId xmlns:a16="http://schemas.microsoft.com/office/drawing/2014/main" id="{D93123F6-B29A-5F12-A53C-58E7DBD478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id="{D93123F6-B29A-5F12-A53C-58E7DBD478F1}"/>
                        </a:ext>
                      </a:extLst>
                    </pic:cNvPr>
                    <pic:cNvPicPr>
                      <a:picLocks noChangeAspect="1"/>
                    </pic:cNvPicPr>
                  </pic:nvPicPr>
                  <pic:blipFill>
                    <a:blip r:embed="rId7"/>
                    <a:stretch>
                      <a:fillRect/>
                    </a:stretch>
                  </pic:blipFill>
                  <pic:spPr>
                    <a:xfrm>
                      <a:off x="0" y="0"/>
                      <a:ext cx="2543515" cy="1461626"/>
                    </a:xfrm>
                    <a:prstGeom prst="rect">
                      <a:avLst/>
                    </a:prstGeom>
                  </pic:spPr>
                </pic:pic>
              </a:graphicData>
            </a:graphic>
          </wp:inline>
        </w:drawing>
      </w:r>
      <w:r w:rsidRPr="006013A0">
        <w:rPr>
          <w:rFonts w:ascii="宋体" w:eastAsia="宋体" w:hAnsi="宋体"/>
          <w:iCs/>
          <w:noProof/>
          <w:szCs w:val="21"/>
        </w:rPr>
        <w:drawing>
          <wp:inline distT="0" distB="0" distL="0" distR="0" wp14:anchorId="601EDAB5" wp14:editId="6D3D47E9">
            <wp:extent cx="1866900" cy="1468844"/>
            <wp:effectExtent l="0" t="0" r="0" b="0"/>
            <wp:docPr id="20" name="图片 19">
              <a:extLst xmlns:a="http://schemas.openxmlformats.org/drawingml/2006/main">
                <a:ext uri="{FF2B5EF4-FFF2-40B4-BE49-F238E27FC236}">
                  <a16:creationId xmlns:a16="http://schemas.microsoft.com/office/drawing/2014/main" id="{1582286E-AE75-4C5F-C83D-4EFDBDE07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id="{1582286E-AE75-4C5F-C83D-4EFDBDE07A5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321" cy="1470749"/>
                    </a:xfrm>
                    <a:prstGeom prst="rect">
                      <a:avLst/>
                    </a:prstGeom>
                  </pic:spPr>
                </pic:pic>
              </a:graphicData>
            </a:graphic>
          </wp:inline>
        </w:drawing>
      </w:r>
    </w:p>
    <w:p w14:paraId="71CC871B" w14:textId="4908E8DC" w:rsidR="000D0F5E" w:rsidRDefault="000D0F5E" w:rsidP="000D0F5E">
      <w:pPr>
        <w:spacing w:line="360" w:lineRule="auto"/>
        <w:ind w:firstLine="420"/>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折射角的测量与计算</w:t>
      </w:r>
    </w:p>
    <w:p w14:paraId="3157FEC0" w14:textId="1B4644DD" w:rsidR="006013A0" w:rsidRDefault="006013A0" w:rsidP="003907C6">
      <w:pPr>
        <w:spacing w:line="360" w:lineRule="auto"/>
        <w:ind w:firstLine="420"/>
        <w:rPr>
          <w:rFonts w:ascii="宋体" w:eastAsia="宋体" w:hAnsi="宋体"/>
          <w:szCs w:val="21"/>
        </w:rPr>
      </w:pPr>
      <w:r>
        <w:rPr>
          <w:rFonts w:ascii="宋体" w:eastAsia="宋体" w:hAnsi="宋体" w:hint="eastAsia"/>
          <w:szCs w:val="21"/>
        </w:rPr>
        <w:t>测量数据如下表。</w:t>
      </w:r>
    </w:p>
    <w:p w14:paraId="06831D21" w14:textId="4B577CCC" w:rsidR="006013A0" w:rsidRPr="000D0F5E" w:rsidRDefault="006013A0" w:rsidP="000D0F5E">
      <w:pPr>
        <w:spacing w:line="360" w:lineRule="auto"/>
        <w:ind w:firstLine="420"/>
        <w:jc w:val="center"/>
        <w:rPr>
          <w:rFonts w:ascii="黑体" w:eastAsia="黑体" w:hAnsi="黑体"/>
          <w:szCs w:val="21"/>
        </w:rPr>
      </w:pPr>
      <w:r w:rsidRPr="000D0F5E">
        <w:rPr>
          <w:rFonts w:ascii="黑体" w:eastAsia="黑体" w:hAnsi="黑体" w:hint="eastAsia"/>
          <w:szCs w:val="21"/>
        </w:rPr>
        <w:t>表1</w:t>
      </w:r>
      <w:r w:rsidRPr="000D0F5E">
        <w:rPr>
          <w:rFonts w:ascii="黑体" w:eastAsia="黑体" w:hAnsi="黑体"/>
          <w:szCs w:val="21"/>
        </w:rPr>
        <w:t xml:space="preserve"> </w:t>
      </w:r>
      <w:r w:rsidRPr="000D0F5E">
        <w:rPr>
          <w:rFonts w:ascii="黑体" w:eastAsia="黑体" w:hAnsi="黑体" w:hint="eastAsia"/>
          <w:szCs w:val="21"/>
        </w:rPr>
        <w:t>直探头</w:t>
      </w:r>
      <w:r w:rsidR="000D0F5E" w:rsidRPr="000D0F5E">
        <w:rPr>
          <w:rFonts w:ascii="黑体" w:eastAsia="黑体" w:hAnsi="黑体" w:hint="eastAsia"/>
          <w:szCs w:val="21"/>
        </w:rPr>
        <w:t>测量数据</w:t>
      </w:r>
    </w:p>
    <w:tbl>
      <w:tblPr>
        <w:tblStyle w:val="a3"/>
        <w:tblW w:w="0" w:type="auto"/>
        <w:tblLook w:val="04A0" w:firstRow="1" w:lastRow="0" w:firstColumn="1" w:lastColumn="0" w:noHBand="0" w:noVBand="1"/>
      </w:tblPr>
      <w:tblGrid>
        <w:gridCol w:w="1704"/>
        <w:gridCol w:w="1704"/>
        <w:gridCol w:w="1704"/>
        <w:gridCol w:w="1705"/>
        <w:gridCol w:w="1705"/>
      </w:tblGrid>
      <w:tr w:rsidR="006013A0" w14:paraId="2EC5450C" w14:textId="77777777" w:rsidTr="00410D6C">
        <w:tc>
          <w:tcPr>
            <w:tcW w:w="1704" w:type="dxa"/>
          </w:tcPr>
          <w:p w14:paraId="002A6D25" w14:textId="77777777" w:rsidR="006013A0" w:rsidRPr="000D0F5E" w:rsidRDefault="006013A0" w:rsidP="000D0F5E">
            <w:pPr>
              <w:spacing w:line="360" w:lineRule="auto"/>
              <w:jc w:val="center"/>
              <w:rPr>
                <w:rFonts w:ascii="宋体" w:eastAsia="宋体" w:hAnsi="宋体"/>
                <w:sz w:val="15"/>
                <w:szCs w:val="15"/>
              </w:rPr>
            </w:pPr>
          </w:p>
        </w:tc>
        <w:tc>
          <w:tcPr>
            <w:tcW w:w="3408" w:type="dxa"/>
            <w:gridSpan w:val="2"/>
          </w:tcPr>
          <w:p w14:paraId="6D851BC4" w14:textId="3803096A"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钢</w:t>
            </w:r>
          </w:p>
        </w:tc>
        <w:tc>
          <w:tcPr>
            <w:tcW w:w="3410" w:type="dxa"/>
            <w:gridSpan w:val="2"/>
          </w:tcPr>
          <w:p w14:paraId="281AFF6A" w14:textId="12AB9C92"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铝</w:t>
            </w:r>
          </w:p>
        </w:tc>
      </w:tr>
      <w:tr w:rsidR="006013A0" w14:paraId="3CA19B9D" w14:textId="77777777" w:rsidTr="006013A0">
        <w:tc>
          <w:tcPr>
            <w:tcW w:w="1704" w:type="dxa"/>
          </w:tcPr>
          <w:p w14:paraId="60F6B865" w14:textId="2FD5074F" w:rsidR="006013A0" w:rsidRPr="000D0F5E" w:rsidRDefault="006013A0" w:rsidP="000D0F5E">
            <w:pPr>
              <w:spacing w:line="360" w:lineRule="auto"/>
              <w:jc w:val="center"/>
              <w:rPr>
                <w:rFonts w:ascii="宋体" w:eastAsia="宋体" w:hAnsi="宋体"/>
                <w:sz w:val="15"/>
                <w:szCs w:val="15"/>
              </w:rPr>
            </w:pPr>
          </w:p>
        </w:tc>
        <w:tc>
          <w:tcPr>
            <w:tcW w:w="1704" w:type="dxa"/>
          </w:tcPr>
          <w:p w14:paraId="740CEF21" w14:textId="3CA44056" w:rsidR="006013A0" w:rsidRPr="000D0F5E" w:rsidRDefault="006013A0" w:rsidP="000D0F5E">
            <w:pPr>
              <w:spacing w:line="360" w:lineRule="auto"/>
              <w:jc w:val="center"/>
              <w:rPr>
                <w:rFonts w:ascii="宋体" w:eastAsia="宋体" w:hAnsi="宋体"/>
                <w:sz w:val="15"/>
                <w:szCs w:val="15"/>
              </w:rPr>
            </w:pPr>
            <m:oMathPara>
              <m:oMath>
                <m:r>
                  <w:rPr>
                    <w:rFonts w:ascii="Cambria Math" w:eastAsia="宋体" w:hAnsi="Cambria Math"/>
                    <w:sz w:val="15"/>
                    <w:szCs w:val="15"/>
                  </w:rPr>
                  <m:t>h(mm)</m:t>
                </m:r>
              </m:oMath>
            </m:oMathPara>
          </w:p>
        </w:tc>
        <w:tc>
          <w:tcPr>
            <w:tcW w:w="1704" w:type="dxa"/>
          </w:tcPr>
          <w:p w14:paraId="2F3EA92B" w14:textId="6A5EB05A"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声时</w:t>
            </w:r>
            <m:oMath>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w:p>
        </w:tc>
        <w:tc>
          <w:tcPr>
            <w:tcW w:w="1705" w:type="dxa"/>
          </w:tcPr>
          <w:p w14:paraId="11ECAAEB" w14:textId="42764706" w:rsidR="006013A0" w:rsidRPr="000D0F5E" w:rsidRDefault="006013A0" w:rsidP="000D0F5E">
            <w:pPr>
              <w:spacing w:line="360" w:lineRule="auto"/>
              <w:jc w:val="center"/>
              <w:rPr>
                <w:rFonts w:ascii="宋体" w:eastAsia="宋体" w:hAnsi="宋体"/>
                <w:sz w:val="15"/>
                <w:szCs w:val="15"/>
              </w:rPr>
            </w:pPr>
            <m:oMathPara>
              <m:oMath>
                <m:r>
                  <w:rPr>
                    <w:rFonts w:ascii="Cambria Math" w:eastAsia="宋体" w:hAnsi="Cambria Math"/>
                    <w:sz w:val="15"/>
                    <w:szCs w:val="15"/>
                  </w:rPr>
                  <m:t>h(mm)</m:t>
                </m:r>
              </m:oMath>
            </m:oMathPara>
          </w:p>
        </w:tc>
        <w:tc>
          <w:tcPr>
            <w:tcW w:w="1705" w:type="dxa"/>
          </w:tcPr>
          <w:p w14:paraId="3F65BA1C" w14:textId="12DFD801"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声时</w:t>
            </w:r>
            <m:oMath>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w:p>
        </w:tc>
      </w:tr>
      <w:tr w:rsidR="006013A0" w14:paraId="00F4E19A" w14:textId="77777777" w:rsidTr="006013A0">
        <w:tc>
          <w:tcPr>
            <w:tcW w:w="1704" w:type="dxa"/>
          </w:tcPr>
          <w:p w14:paraId="1EDBAEE7" w14:textId="1BC9C466"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左</w:t>
            </w:r>
            <w:r w:rsidRPr="000D0F5E">
              <w:rPr>
                <w:rFonts w:ascii="宋体" w:eastAsia="宋体" w:hAnsi="宋体"/>
                <w:sz w:val="15"/>
                <w:szCs w:val="15"/>
              </w:rPr>
              <w:t>1</w:t>
            </w:r>
            <w:r w:rsidRPr="000D0F5E">
              <w:rPr>
                <w:rFonts w:ascii="宋体" w:eastAsia="宋体" w:hAnsi="宋体" w:hint="eastAsia"/>
                <w:sz w:val="15"/>
                <w:szCs w:val="15"/>
              </w:rPr>
              <w:t>孔</w:t>
            </w:r>
          </w:p>
        </w:tc>
        <w:tc>
          <w:tcPr>
            <w:tcW w:w="1704" w:type="dxa"/>
          </w:tcPr>
          <w:p w14:paraId="6CD197BA" w14:textId="3AE02C9C"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m:t>
                </m:r>
              </m:oMath>
            </m:oMathPara>
          </w:p>
        </w:tc>
        <w:tc>
          <w:tcPr>
            <w:tcW w:w="1704" w:type="dxa"/>
          </w:tcPr>
          <w:p w14:paraId="3FB6A32C" w14:textId="17AFD995"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.98</m:t>
                </m:r>
              </m:oMath>
            </m:oMathPara>
          </w:p>
        </w:tc>
        <w:tc>
          <w:tcPr>
            <w:tcW w:w="1705" w:type="dxa"/>
          </w:tcPr>
          <w:p w14:paraId="5C9E9856" w14:textId="63B73960"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m:t>
                </m:r>
              </m:oMath>
            </m:oMathPara>
          </w:p>
        </w:tc>
        <w:tc>
          <w:tcPr>
            <w:tcW w:w="1705" w:type="dxa"/>
          </w:tcPr>
          <w:p w14:paraId="4B4714C7" w14:textId="4327E007"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.49</m:t>
                </m:r>
              </m:oMath>
            </m:oMathPara>
          </w:p>
        </w:tc>
      </w:tr>
      <w:tr w:rsidR="006013A0" w14:paraId="53666CA0" w14:textId="77777777" w:rsidTr="006013A0">
        <w:tc>
          <w:tcPr>
            <w:tcW w:w="1704" w:type="dxa"/>
          </w:tcPr>
          <w:p w14:paraId="4D7F731D" w14:textId="1E1D8B3A"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左</w:t>
            </w:r>
            <w:r w:rsidRPr="000D0F5E">
              <w:rPr>
                <w:rFonts w:ascii="宋体" w:eastAsia="宋体" w:hAnsi="宋体"/>
                <w:sz w:val="15"/>
                <w:szCs w:val="15"/>
              </w:rPr>
              <w:t>2</w:t>
            </w:r>
            <w:r w:rsidRPr="000D0F5E">
              <w:rPr>
                <w:rFonts w:ascii="宋体" w:eastAsia="宋体" w:hAnsi="宋体" w:hint="eastAsia"/>
                <w:sz w:val="15"/>
                <w:szCs w:val="15"/>
              </w:rPr>
              <w:t>孔</w:t>
            </w:r>
          </w:p>
        </w:tc>
        <w:tc>
          <w:tcPr>
            <w:tcW w:w="1704" w:type="dxa"/>
          </w:tcPr>
          <w:p w14:paraId="2D6FF2C8" w14:textId="56E82FD3"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0</m:t>
                </m:r>
              </m:oMath>
            </m:oMathPara>
          </w:p>
        </w:tc>
        <w:tc>
          <w:tcPr>
            <w:tcW w:w="1704" w:type="dxa"/>
          </w:tcPr>
          <w:p w14:paraId="3AC1C064" w14:textId="1228F3BD"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7.43</m:t>
                </m:r>
              </m:oMath>
            </m:oMathPara>
          </w:p>
        </w:tc>
        <w:tc>
          <w:tcPr>
            <w:tcW w:w="1705" w:type="dxa"/>
          </w:tcPr>
          <w:p w14:paraId="35FE9F16" w14:textId="653496E7"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0</m:t>
                </m:r>
              </m:oMath>
            </m:oMathPara>
          </w:p>
        </w:tc>
        <w:tc>
          <w:tcPr>
            <w:tcW w:w="1705" w:type="dxa"/>
          </w:tcPr>
          <w:p w14:paraId="0429D1E8" w14:textId="35F8B5AA"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6.27</m:t>
                </m:r>
              </m:oMath>
            </m:oMathPara>
          </w:p>
        </w:tc>
      </w:tr>
      <w:tr w:rsidR="006013A0" w14:paraId="6EFD4F68" w14:textId="77777777" w:rsidTr="006013A0">
        <w:tc>
          <w:tcPr>
            <w:tcW w:w="1704" w:type="dxa"/>
          </w:tcPr>
          <w:p w14:paraId="1B620A92" w14:textId="58F52BAD"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左</w:t>
            </w:r>
            <w:r w:rsidRPr="000D0F5E">
              <w:rPr>
                <w:rFonts w:ascii="宋体" w:eastAsia="宋体" w:hAnsi="宋体"/>
                <w:sz w:val="15"/>
                <w:szCs w:val="15"/>
              </w:rPr>
              <w:t>3</w:t>
            </w:r>
            <w:r w:rsidRPr="000D0F5E">
              <w:rPr>
                <w:rFonts w:ascii="宋体" w:eastAsia="宋体" w:hAnsi="宋体" w:hint="eastAsia"/>
                <w:sz w:val="15"/>
                <w:szCs w:val="15"/>
              </w:rPr>
              <w:t>孔</w:t>
            </w:r>
          </w:p>
        </w:tc>
        <w:tc>
          <w:tcPr>
            <w:tcW w:w="1704" w:type="dxa"/>
          </w:tcPr>
          <w:p w14:paraId="1B3C51B7" w14:textId="3896ECF3"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0</m:t>
                </m:r>
              </m:oMath>
            </m:oMathPara>
          </w:p>
        </w:tc>
        <w:tc>
          <w:tcPr>
            <w:tcW w:w="1704" w:type="dxa"/>
          </w:tcPr>
          <w:p w14:paraId="7417A8AD" w14:textId="49E5BC55"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0.88</m:t>
                </m:r>
              </m:oMath>
            </m:oMathPara>
          </w:p>
        </w:tc>
        <w:tc>
          <w:tcPr>
            <w:tcW w:w="1705" w:type="dxa"/>
          </w:tcPr>
          <w:p w14:paraId="4AAEF4D3" w14:textId="6D970803"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0</m:t>
                </m:r>
              </m:oMath>
            </m:oMathPara>
          </w:p>
        </w:tc>
        <w:tc>
          <w:tcPr>
            <w:tcW w:w="1705" w:type="dxa"/>
          </w:tcPr>
          <w:p w14:paraId="34F325C9" w14:textId="783CA4D9"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8.72</m:t>
                </m:r>
              </m:oMath>
            </m:oMathPara>
          </w:p>
        </w:tc>
      </w:tr>
      <w:tr w:rsidR="006013A0" w14:paraId="06E7DF73" w14:textId="77777777" w:rsidTr="006013A0">
        <w:tc>
          <w:tcPr>
            <w:tcW w:w="1704" w:type="dxa"/>
          </w:tcPr>
          <w:p w14:paraId="06DC3C40" w14:textId="27DEE29C"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右</w:t>
            </w:r>
            <w:r w:rsidRPr="000D0F5E">
              <w:rPr>
                <w:rFonts w:ascii="宋体" w:eastAsia="宋体" w:hAnsi="宋体"/>
                <w:sz w:val="15"/>
                <w:szCs w:val="15"/>
              </w:rPr>
              <w:t>1</w:t>
            </w:r>
            <w:r w:rsidRPr="000D0F5E">
              <w:rPr>
                <w:rFonts w:ascii="宋体" w:eastAsia="宋体" w:hAnsi="宋体" w:hint="eastAsia"/>
                <w:sz w:val="15"/>
                <w:szCs w:val="15"/>
              </w:rPr>
              <w:t>孔</w:t>
            </w:r>
          </w:p>
        </w:tc>
        <w:tc>
          <w:tcPr>
            <w:tcW w:w="1704" w:type="dxa"/>
          </w:tcPr>
          <w:p w14:paraId="4A001347" w14:textId="52B34AD8"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m:t>
                </m:r>
              </m:oMath>
            </m:oMathPara>
          </w:p>
        </w:tc>
        <w:tc>
          <w:tcPr>
            <w:tcW w:w="1704" w:type="dxa"/>
          </w:tcPr>
          <w:p w14:paraId="7FF07530" w14:textId="7318C345"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0.62</m:t>
                </m:r>
              </m:oMath>
            </m:oMathPara>
          </w:p>
        </w:tc>
        <w:tc>
          <w:tcPr>
            <w:tcW w:w="1705" w:type="dxa"/>
          </w:tcPr>
          <w:p w14:paraId="46CCAFF1" w14:textId="0CFDEE51"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m:t>
                </m:r>
              </m:oMath>
            </m:oMathPara>
          </w:p>
        </w:tc>
        <w:tc>
          <w:tcPr>
            <w:tcW w:w="1705" w:type="dxa"/>
          </w:tcPr>
          <w:p w14:paraId="358693FB" w14:textId="4DD5ACD5"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.79</m:t>
                </m:r>
              </m:oMath>
            </m:oMathPara>
          </w:p>
        </w:tc>
      </w:tr>
      <w:tr w:rsidR="006013A0" w14:paraId="0084D9C5" w14:textId="77777777" w:rsidTr="006013A0">
        <w:tc>
          <w:tcPr>
            <w:tcW w:w="1704" w:type="dxa"/>
          </w:tcPr>
          <w:p w14:paraId="0873FB66" w14:textId="61C1DFF0"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右2孔</w:t>
            </w:r>
          </w:p>
        </w:tc>
        <w:tc>
          <w:tcPr>
            <w:tcW w:w="1704" w:type="dxa"/>
          </w:tcPr>
          <w:p w14:paraId="64802981" w14:textId="75EFD10C"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0</m:t>
                </m:r>
              </m:oMath>
            </m:oMathPara>
          </w:p>
        </w:tc>
        <w:tc>
          <w:tcPr>
            <w:tcW w:w="1704" w:type="dxa"/>
          </w:tcPr>
          <w:p w14:paraId="23C53592" w14:textId="29AAE22A"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4.07</m:t>
                </m:r>
              </m:oMath>
            </m:oMathPara>
          </w:p>
        </w:tc>
        <w:tc>
          <w:tcPr>
            <w:tcW w:w="1705" w:type="dxa"/>
          </w:tcPr>
          <w:p w14:paraId="5FA4F79B" w14:textId="5D2D04AC"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0</m:t>
                </m:r>
              </m:oMath>
            </m:oMathPara>
          </w:p>
        </w:tc>
        <w:tc>
          <w:tcPr>
            <w:tcW w:w="1705" w:type="dxa"/>
          </w:tcPr>
          <w:p w14:paraId="56BBDFC8" w14:textId="62242AAD"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2.41</m:t>
                </m:r>
              </m:oMath>
            </m:oMathPara>
          </w:p>
        </w:tc>
      </w:tr>
      <w:tr w:rsidR="006013A0" w14:paraId="6A3B88C6" w14:textId="77777777" w:rsidTr="006013A0">
        <w:tc>
          <w:tcPr>
            <w:tcW w:w="1704" w:type="dxa"/>
          </w:tcPr>
          <w:p w14:paraId="03A31371" w14:textId="54E9FE7E"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右3孔</w:t>
            </w:r>
          </w:p>
        </w:tc>
        <w:tc>
          <w:tcPr>
            <w:tcW w:w="1704" w:type="dxa"/>
          </w:tcPr>
          <w:p w14:paraId="222D845C" w14:textId="4DDEE987"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10</m:t>
                </m:r>
              </m:oMath>
            </m:oMathPara>
          </w:p>
        </w:tc>
        <w:tc>
          <w:tcPr>
            <w:tcW w:w="1704" w:type="dxa"/>
          </w:tcPr>
          <w:p w14:paraId="473B8623" w14:textId="53F1AF0B"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7.52</m:t>
                </m:r>
              </m:oMath>
            </m:oMathPara>
          </w:p>
        </w:tc>
        <w:tc>
          <w:tcPr>
            <w:tcW w:w="1705" w:type="dxa"/>
          </w:tcPr>
          <w:p w14:paraId="5195B68E" w14:textId="58E10BBC"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10</m:t>
                </m:r>
              </m:oMath>
            </m:oMathPara>
          </w:p>
        </w:tc>
        <w:tc>
          <w:tcPr>
            <w:tcW w:w="1705" w:type="dxa"/>
          </w:tcPr>
          <w:p w14:paraId="778952D4" w14:textId="5E08418A"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4.86</m:t>
                </m:r>
              </m:oMath>
            </m:oMathPara>
          </w:p>
        </w:tc>
      </w:tr>
    </w:tbl>
    <w:p w14:paraId="4CD7E68E" w14:textId="4A683949" w:rsidR="006013A0" w:rsidRPr="000D0F5E" w:rsidRDefault="006013A0" w:rsidP="000D0F5E">
      <w:pPr>
        <w:spacing w:line="360" w:lineRule="auto"/>
        <w:ind w:firstLine="420"/>
        <w:jc w:val="center"/>
        <w:rPr>
          <w:rFonts w:ascii="黑体" w:eastAsia="黑体" w:hAnsi="黑体"/>
          <w:szCs w:val="21"/>
        </w:rPr>
      </w:pPr>
      <w:r w:rsidRPr="000D0F5E">
        <w:rPr>
          <w:rFonts w:ascii="黑体" w:eastAsia="黑体" w:hAnsi="黑体" w:hint="eastAsia"/>
          <w:szCs w:val="21"/>
        </w:rPr>
        <w:t>表2</w:t>
      </w:r>
      <w:r w:rsidRPr="000D0F5E">
        <w:rPr>
          <w:rFonts w:ascii="黑体" w:eastAsia="黑体" w:hAnsi="黑体"/>
          <w:szCs w:val="21"/>
        </w:rPr>
        <w:t xml:space="preserve"> </w:t>
      </w:r>
      <w:r w:rsidRPr="000D0F5E">
        <w:rPr>
          <w:rFonts w:ascii="黑体" w:eastAsia="黑体" w:hAnsi="黑体" w:hint="eastAsia"/>
          <w:szCs w:val="21"/>
        </w:rPr>
        <w:t>斜探头</w:t>
      </w:r>
      <w:r w:rsidR="000D0F5E" w:rsidRPr="000D0F5E">
        <w:rPr>
          <w:rFonts w:ascii="黑体" w:eastAsia="黑体" w:hAnsi="黑体" w:hint="eastAsia"/>
          <w:szCs w:val="21"/>
        </w:rPr>
        <w:t>测量数据</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6013A0" w14:paraId="5FCDAD21" w14:textId="77777777" w:rsidTr="001174C7">
        <w:tc>
          <w:tcPr>
            <w:tcW w:w="1217" w:type="dxa"/>
          </w:tcPr>
          <w:p w14:paraId="673CD935" w14:textId="77777777" w:rsidR="006013A0" w:rsidRPr="000D0F5E" w:rsidRDefault="006013A0" w:rsidP="000D0F5E">
            <w:pPr>
              <w:spacing w:line="360" w:lineRule="auto"/>
              <w:jc w:val="center"/>
              <w:rPr>
                <w:rFonts w:ascii="宋体" w:eastAsia="宋体" w:hAnsi="宋体"/>
                <w:sz w:val="15"/>
                <w:szCs w:val="15"/>
              </w:rPr>
            </w:pPr>
          </w:p>
        </w:tc>
        <w:tc>
          <w:tcPr>
            <w:tcW w:w="3651" w:type="dxa"/>
            <w:gridSpan w:val="3"/>
          </w:tcPr>
          <w:p w14:paraId="0D82618F" w14:textId="576190F9"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钢</w:t>
            </w:r>
          </w:p>
        </w:tc>
        <w:tc>
          <w:tcPr>
            <w:tcW w:w="3654" w:type="dxa"/>
            <w:gridSpan w:val="3"/>
          </w:tcPr>
          <w:p w14:paraId="76276153" w14:textId="4B7DC434"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铝</w:t>
            </w:r>
          </w:p>
        </w:tc>
      </w:tr>
      <w:tr w:rsidR="006013A0" w14:paraId="3217B059" w14:textId="77777777" w:rsidTr="006013A0">
        <w:tc>
          <w:tcPr>
            <w:tcW w:w="1217" w:type="dxa"/>
          </w:tcPr>
          <w:p w14:paraId="7077AE1E" w14:textId="77777777" w:rsidR="006013A0" w:rsidRPr="000D0F5E" w:rsidRDefault="006013A0" w:rsidP="000D0F5E">
            <w:pPr>
              <w:spacing w:line="360" w:lineRule="auto"/>
              <w:jc w:val="center"/>
              <w:rPr>
                <w:rFonts w:ascii="宋体" w:eastAsia="宋体" w:hAnsi="宋体"/>
                <w:sz w:val="15"/>
                <w:szCs w:val="15"/>
              </w:rPr>
            </w:pPr>
          </w:p>
        </w:tc>
        <w:tc>
          <w:tcPr>
            <w:tcW w:w="1217" w:type="dxa"/>
          </w:tcPr>
          <w:p w14:paraId="3A5F9AA7" w14:textId="5D95CE0D" w:rsidR="006013A0" w:rsidRPr="000D0F5E" w:rsidRDefault="006013A0" w:rsidP="000D0F5E">
            <w:pPr>
              <w:spacing w:line="360" w:lineRule="auto"/>
              <w:jc w:val="center"/>
              <w:rPr>
                <w:rFonts w:ascii="宋体" w:eastAsia="宋体" w:hAnsi="宋体"/>
                <w:sz w:val="15"/>
                <w:szCs w:val="15"/>
              </w:rPr>
            </w:pPr>
            <m:oMathPara>
              <m:oMath>
                <m:r>
                  <w:rPr>
                    <w:rFonts w:ascii="Cambria Math" w:eastAsia="宋体" w:hAnsi="Cambria Math"/>
                    <w:sz w:val="15"/>
                    <w:szCs w:val="15"/>
                  </w:rPr>
                  <m:t>h(mm)</m:t>
                </m:r>
              </m:oMath>
            </m:oMathPara>
          </w:p>
        </w:tc>
        <w:tc>
          <w:tcPr>
            <w:tcW w:w="1217" w:type="dxa"/>
          </w:tcPr>
          <w:p w14:paraId="00BCC5EC" w14:textId="475850AD" w:rsidR="006013A0" w:rsidRPr="000D0F5E" w:rsidRDefault="006013A0" w:rsidP="000D0F5E">
            <w:pPr>
              <w:spacing w:line="360" w:lineRule="auto"/>
              <w:jc w:val="center"/>
              <w:rPr>
                <w:rFonts w:ascii="宋体" w:eastAsia="宋体" w:hAnsi="宋体"/>
                <w:sz w:val="15"/>
                <w:szCs w:val="15"/>
              </w:rPr>
            </w:pPr>
            <m:oMathPara>
              <m:oMath>
                <m:r>
                  <w:rPr>
                    <w:rFonts w:ascii="Cambria Math" w:eastAsia="宋体" w:hAnsi="Cambria Math"/>
                    <w:sz w:val="15"/>
                    <w:szCs w:val="15"/>
                  </w:rPr>
                  <m:t>l(mm)</m:t>
                </m:r>
              </m:oMath>
            </m:oMathPara>
          </w:p>
        </w:tc>
        <w:tc>
          <w:tcPr>
            <w:tcW w:w="1217" w:type="dxa"/>
          </w:tcPr>
          <w:p w14:paraId="6501ACA0" w14:textId="244FFDA7"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声时</w:t>
            </w:r>
            <m:oMath>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w:p>
        </w:tc>
        <w:tc>
          <w:tcPr>
            <w:tcW w:w="1218" w:type="dxa"/>
          </w:tcPr>
          <w:p w14:paraId="0C485151" w14:textId="2665963E" w:rsidR="006013A0" w:rsidRPr="000D0F5E" w:rsidRDefault="006013A0" w:rsidP="000D0F5E">
            <w:pPr>
              <w:spacing w:line="360" w:lineRule="auto"/>
              <w:jc w:val="center"/>
              <w:rPr>
                <w:rFonts w:ascii="宋体" w:eastAsia="宋体" w:hAnsi="宋体"/>
                <w:sz w:val="15"/>
                <w:szCs w:val="15"/>
              </w:rPr>
            </w:pPr>
            <m:oMathPara>
              <m:oMath>
                <m:r>
                  <w:rPr>
                    <w:rFonts w:ascii="Cambria Math" w:eastAsia="宋体" w:hAnsi="Cambria Math"/>
                    <w:sz w:val="15"/>
                    <w:szCs w:val="15"/>
                  </w:rPr>
                  <m:t>h(mm)</m:t>
                </m:r>
              </m:oMath>
            </m:oMathPara>
          </w:p>
        </w:tc>
        <w:tc>
          <w:tcPr>
            <w:tcW w:w="1218" w:type="dxa"/>
          </w:tcPr>
          <w:p w14:paraId="4D64518A" w14:textId="22419002" w:rsidR="006013A0" w:rsidRPr="000D0F5E" w:rsidRDefault="006013A0" w:rsidP="000D0F5E">
            <w:pPr>
              <w:spacing w:line="360" w:lineRule="auto"/>
              <w:jc w:val="center"/>
              <w:rPr>
                <w:rFonts w:ascii="宋体" w:eastAsia="宋体" w:hAnsi="宋体"/>
                <w:sz w:val="15"/>
                <w:szCs w:val="15"/>
              </w:rPr>
            </w:pPr>
            <m:oMathPara>
              <m:oMath>
                <m:r>
                  <w:rPr>
                    <w:rFonts w:ascii="Cambria Math" w:eastAsia="宋体" w:hAnsi="Cambria Math"/>
                    <w:sz w:val="15"/>
                    <w:szCs w:val="15"/>
                  </w:rPr>
                  <m:t>l(mm)</m:t>
                </m:r>
              </m:oMath>
            </m:oMathPara>
          </w:p>
        </w:tc>
        <w:tc>
          <w:tcPr>
            <w:tcW w:w="1218" w:type="dxa"/>
          </w:tcPr>
          <w:p w14:paraId="1C98EF0E" w14:textId="483E5B24"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声时</w:t>
            </w:r>
            <m:oMath>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w:p>
        </w:tc>
      </w:tr>
      <w:tr w:rsidR="006013A0" w14:paraId="1B32C0A6" w14:textId="77777777" w:rsidTr="006013A0">
        <w:tc>
          <w:tcPr>
            <w:tcW w:w="1217" w:type="dxa"/>
          </w:tcPr>
          <w:p w14:paraId="51D50C04" w14:textId="16E1A3F4"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右</w:t>
            </w:r>
            <w:r w:rsidRPr="000D0F5E">
              <w:rPr>
                <w:rFonts w:ascii="宋体" w:eastAsia="宋体" w:hAnsi="宋体"/>
                <w:sz w:val="15"/>
                <w:szCs w:val="15"/>
              </w:rPr>
              <w:t>1</w:t>
            </w:r>
            <w:r w:rsidRPr="000D0F5E">
              <w:rPr>
                <w:rFonts w:ascii="宋体" w:eastAsia="宋体" w:hAnsi="宋体" w:hint="eastAsia"/>
                <w:sz w:val="15"/>
                <w:szCs w:val="15"/>
              </w:rPr>
              <w:t>孔</w:t>
            </w:r>
          </w:p>
        </w:tc>
        <w:tc>
          <w:tcPr>
            <w:tcW w:w="1217" w:type="dxa"/>
          </w:tcPr>
          <w:p w14:paraId="753ACC71" w14:textId="2BCE7589"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m:t>
                </m:r>
              </m:oMath>
            </m:oMathPara>
          </w:p>
        </w:tc>
        <w:tc>
          <w:tcPr>
            <w:tcW w:w="1217" w:type="dxa"/>
          </w:tcPr>
          <w:p w14:paraId="6BC206D4" w14:textId="1EB028FB"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6.2</m:t>
                </m:r>
              </m:oMath>
            </m:oMathPara>
          </w:p>
        </w:tc>
        <w:tc>
          <w:tcPr>
            <w:tcW w:w="1217" w:type="dxa"/>
          </w:tcPr>
          <w:p w14:paraId="0D8CF5EB" w14:textId="0CBA6ED5"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3.46</m:t>
                </m:r>
              </m:oMath>
            </m:oMathPara>
          </w:p>
        </w:tc>
        <w:tc>
          <w:tcPr>
            <w:tcW w:w="1218" w:type="dxa"/>
          </w:tcPr>
          <w:p w14:paraId="73C2F86F" w14:textId="11125B7E"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m:t>
                </m:r>
              </m:oMath>
            </m:oMathPara>
          </w:p>
        </w:tc>
        <w:tc>
          <w:tcPr>
            <w:tcW w:w="1218" w:type="dxa"/>
          </w:tcPr>
          <w:p w14:paraId="19C19FC8" w14:textId="79E4FB73"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2.0</m:t>
                </m:r>
              </m:oMath>
            </m:oMathPara>
          </w:p>
        </w:tc>
        <w:tc>
          <w:tcPr>
            <w:tcW w:w="1218" w:type="dxa"/>
          </w:tcPr>
          <w:p w14:paraId="341B6D09" w14:textId="2E6635B9"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2.98</m:t>
                </m:r>
              </m:oMath>
            </m:oMathPara>
          </w:p>
        </w:tc>
      </w:tr>
      <w:tr w:rsidR="006013A0" w14:paraId="31935223" w14:textId="77777777" w:rsidTr="006013A0">
        <w:tc>
          <w:tcPr>
            <w:tcW w:w="1217" w:type="dxa"/>
          </w:tcPr>
          <w:p w14:paraId="051553A2" w14:textId="695B7904"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右2孔</w:t>
            </w:r>
          </w:p>
        </w:tc>
        <w:tc>
          <w:tcPr>
            <w:tcW w:w="1217" w:type="dxa"/>
          </w:tcPr>
          <w:p w14:paraId="1E363197" w14:textId="2F3F2B94"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0</m:t>
                </m:r>
              </m:oMath>
            </m:oMathPara>
          </w:p>
        </w:tc>
        <w:tc>
          <w:tcPr>
            <w:tcW w:w="1217" w:type="dxa"/>
          </w:tcPr>
          <w:p w14:paraId="20192920" w14:textId="3EA76748"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36.0</m:t>
                </m:r>
              </m:oMath>
            </m:oMathPara>
          </w:p>
        </w:tc>
        <w:tc>
          <w:tcPr>
            <w:tcW w:w="1217" w:type="dxa"/>
          </w:tcPr>
          <w:p w14:paraId="004B7E1B" w14:textId="55E085EB"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8.05</m:t>
                </m:r>
              </m:oMath>
            </m:oMathPara>
          </w:p>
        </w:tc>
        <w:tc>
          <w:tcPr>
            <w:tcW w:w="1218" w:type="dxa"/>
          </w:tcPr>
          <w:p w14:paraId="6B317E3D" w14:textId="0C0D2469"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0</m:t>
                </m:r>
              </m:oMath>
            </m:oMathPara>
          </w:p>
        </w:tc>
        <w:tc>
          <w:tcPr>
            <w:tcW w:w="1218" w:type="dxa"/>
          </w:tcPr>
          <w:p w14:paraId="64C4DF59" w14:textId="1E256452"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18.5</m:t>
                </m:r>
              </m:oMath>
            </m:oMathPara>
          </w:p>
        </w:tc>
        <w:tc>
          <w:tcPr>
            <w:tcW w:w="1218" w:type="dxa"/>
          </w:tcPr>
          <w:p w14:paraId="6FB944DA" w14:textId="0F6042F7"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8.29</m:t>
                </m:r>
              </m:oMath>
            </m:oMathPara>
          </w:p>
        </w:tc>
      </w:tr>
      <w:tr w:rsidR="006013A0" w14:paraId="514BF896" w14:textId="77777777" w:rsidTr="006013A0">
        <w:tc>
          <w:tcPr>
            <w:tcW w:w="1217" w:type="dxa"/>
          </w:tcPr>
          <w:p w14:paraId="7BC2D4C4" w14:textId="753E8330"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右3孔</w:t>
            </w:r>
          </w:p>
        </w:tc>
        <w:tc>
          <w:tcPr>
            <w:tcW w:w="1217" w:type="dxa"/>
          </w:tcPr>
          <w:p w14:paraId="7C694B0D" w14:textId="36335144"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10</m:t>
                </m:r>
              </m:oMath>
            </m:oMathPara>
          </w:p>
        </w:tc>
        <w:tc>
          <w:tcPr>
            <w:tcW w:w="1217" w:type="dxa"/>
          </w:tcPr>
          <w:p w14:paraId="6E7128A2" w14:textId="2FA092A5"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74.8</m:t>
                </m:r>
              </m:oMath>
            </m:oMathPara>
          </w:p>
        </w:tc>
        <w:tc>
          <w:tcPr>
            <w:tcW w:w="1217" w:type="dxa"/>
          </w:tcPr>
          <w:p w14:paraId="0630B2E2" w14:textId="469C93AD"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02.40</m:t>
                </m:r>
              </m:oMath>
            </m:oMathPara>
          </w:p>
        </w:tc>
        <w:tc>
          <w:tcPr>
            <w:tcW w:w="1218" w:type="dxa"/>
          </w:tcPr>
          <w:p w14:paraId="154B4E76" w14:textId="5372F1B2"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10</m:t>
                </m:r>
              </m:oMath>
            </m:oMathPara>
          </w:p>
        </w:tc>
        <w:tc>
          <w:tcPr>
            <w:tcW w:w="1218" w:type="dxa"/>
          </w:tcPr>
          <w:p w14:paraId="050DCDDA" w14:textId="17C2EB22"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52.0</m:t>
                </m:r>
              </m:oMath>
            </m:oMathPara>
          </w:p>
        </w:tc>
        <w:tc>
          <w:tcPr>
            <w:tcW w:w="1218" w:type="dxa"/>
          </w:tcPr>
          <w:p w14:paraId="7D9ED485" w14:textId="01913371"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01.66</m:t>
                </m:r>
              </m:oMath>
            </m:oMathPara>
          </w:p>
        </w:tc>
      </w:tr>
      <w:tr w:rsidR="006013A0" w14:paraId="441037B1" w14:textId="77777777" w:rsidTr="006013A0">
        <w:tc>
          <w:tcPr>
            <w:tcW w:w="1217" w:type="dxa"/>
          </w:tcPr>
          <w:p w14:paraId="6A8C7F83" w14:textId="4C8281D7"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左</w:t>
            </w:r>
            <w:r w:rsidRPr="000D0F5E">
              <w:rPr>
                <w:rFonts w:ascii="宋体" w:eastAsia="宋体" w:hAnsi="宋体"/>
                <w:sz w:val="15"/>
                <w:szCs w:val="15"/>
              </w:rPr>
              <w:t>1</w:t>
            </w:r>
            <w:r w:rsidRPr="000D0F5E">
              <w:rPr>
                <w:rFonts w:ascii="宋体" w:eastAsia="宋体" w:hAnsi="宋体" w:hint="eastAsia"/>
                <w:sz w:val="15"/>
                <w:szCs w:val="15"/>
              </w:rPr>
              <w:t>孔</w:t>
            </w:r>
          </w:p>
        </w:tc>
        <w:tc>
          <w:tcPr>
            <w:tcW w:w="1217" w:type="dxa"/>
          </w:tcPr>
          <w:p w14:paraId="2B04A972" w14:textId="6A0027C3"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7" w:type="dxa"/>
          </w:tcPr>
          <w:p w14:paraId="6CE5409F" w14:textId="1FFFED04"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3.0</m:t>
                </m:r>
              </m:oMath>
            </m:oMathPara>
          </w:p>
        </w:tc>
        <w:tc>
          <w:tcPr>
            <w:tcW w:w="1217" w:type="dxa"/>
          </w:tcPr>
          <w:p w14:paraId="31ECF52B" w14:textId="36BFE39C"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1.66</m:t>
                </m:r>
              </m:oMath>
            </m:oMathPara>
          </w:p>
        </w:tc>
        <w:tc>
          <w:tcPr>
            <w:tcW w:w="1218" w:type="dxa"/>
          </w:tcPr>
          <w:p w14:paraId="6A86518E" w14:textId="54A6CBEF"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8" w:type="dxa"/>
          </w:tcPr>
          <w:p w14:paraId="3DF393BF" w14:textId="183F23FF"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1.2</m:t>
                </m:r>
              </m:oMath>
            </m:oMathPara>
          </w:p>
        </w:tc>
        <w:tc>
          <w:tcPr>
            <w:tcW w:w="1218" w:type="dxa"/>
          </w:tcPr>
          <w:p w14:paraId="4477D416" w14:textId="1A8C996D"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0.35</m:t>
                </m:r>
              </m:oMath>
            </m:oMathPara>
          </w:p>
        </w:tc>
      </w:tr>
      <w:tr w:rsidR="006013A0" w14:paraId="50AFDBFB" w14:textId="77777777" w:rsidTr="006013A0">
        <w:tc>
          <w:tcPr>
            <w:tcW w:w="1217" w:type="dxa"/>
          </w:tcPr>
          <w:p w14:paraId="3D356A20" w14:textId="45BBE295"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左</w:t>
            </w:r>
            <w:r w:rsidRPr="000D0F5E">
              <w:rPr>
                <w:rFonts w:ascii="宋体" w:eastAsia="宋体" w:hAnsi="宋体"/>
                <w:sz w:val="15"/>
                <w:szCs w:val="15"/>
              </w:rPr>
              <w:t>2</w:t>
            </w:r>
            <w:r w:rsidRPr="000D0F5E">
              <w:rPr>
                <w:rFonts w:ascii="宋体" w:eastAsia="宋体" w:hAnsi="宋体" w:hint="eastAsia"/>
                <w:sz w:val="15"/>
                <w:szCs w:val="15"/>
              </w:rPr>
              <w:t>孔</w:t>
            </w:r>
          </w:p>
        </w:tc>
        <w:tc>
          <w:tcPr>
            <w:tcW w:w="1217" w:type="dxa"/>
          </w:tcPr>
          <w:p w14:paraId="45352BE3" w14:textId="77AC1B7B"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0</m:t>
                </m:r>
              </m:oMath>
            </m:oMathPara>
          </w:p>
        </w:tc>
        <w:tc>
          <w:tcPr>
            <w:tcW w:w="1217" w:type="dxa"/>
          </w:tcPr>
          <w:p w14:paraId="23E16A46" w14:textId="6F06F6F1"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33.0</m:t>
                </m:r>
              </m:oMath>
            </m:oMathPara>
          </w:p>
        </w:tc>
        <w:tc>
          <w:tcPr>
            <w:tcW w:w="1217" w:type="dxa"/>
          </w:tcPr>
          <w:p w14:paraId="19B6CBDC" w14:textId="51728A72"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6.64</m:t>
                </m:r>
              </m:oMath>
            </m:oMathPara>
          </w:p>
        </w:tc>
        <w:tc>
          <w:tcPr>
            <w:tcW w:w="1218" w:type="dxa"/>
          </w:tcPr>
          <w:p w14:paraId="14B774E4" w14:textId="7D893498"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0</m:t>
                </m:r>
              </m:oMath>
            </m:oMathPara>
          </w:p>
        </w:tc>
        <w:tc>
          <w:tcPr>
            <w:tcW w:w="1218" w:type="dxa"/>
          </w:tcPr>
          <w:p w14:paraId="5D0C0A9F" w14:textId="5FE556D9"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08.</m:t>
                </m:r>
                <m:r>
                  <w:rPr>
                    <w:rFonts w:ascii="Cambria Math" w:eastAsia="宋体" w:hAnsi="Cambria Math" w:hint="eastAsia"/>
                    <w:sz w:val="15"/>
                    <w:szCs w:val="15"/>
                  </w:rPr>
                  <m:t>0</m:t>
                </m:r>
              </m:oMath>
            </m:oMathPara>
          </w:p>
        </w:tc>
        <w:tc>
          <w:tcPr>
            <w:tcW w:w="1218" w:type="dxa"/>
          </w:tcPr>
          <w:p w14:paraId="32004DA7" w14:textId="6A916472"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5.66</m:t>
                </m:r>
              </m:oMath>
            </m:oMathPara>
          </w:p>
        </w:tc>
      </w:tr>
      <w:tr w:rsidR="006013A0" w14:paraId="0C53DE84" w14:textId="77777777" w:rsidTr="006013A0">
        <w:tc>
          <w:tcPr>
            <w:tcW w:w="1217" w:type="dxa"/>
          </w:tcPr>
          <w:p w14:paraId="0596FDA2" w14:textId="53F040EC" w:rsidR="006013A0" w:rsidRPr="000D0F5E" w:rsidRDefault="006013A0" w:rsidP="000D0F5E">
            <w:pPr>
              <w:spacing w:line="360" w:lineRule="auto"/>
              <w:jc w:val="center"/>
              <w:rPr>
                <w:rFonts w:ascii="宋体" w:eastAsia="宋体" w:hAnsi="宋体"/>
                <w:sz w:val="15"/>
                <w:szCs w:val="15"/>
              </w:rPr>
            </w:pPr>
            <w:r w:rsidRPr="000D0F5E">
              <w:rPr>
                <w:rFonts w:ascii="宋体" w:eastAsia="宋体" w:hAnsi="宋体" w:hint="eastAsia"/>
                <w:sz w:val="15"/>
                <w:szCs w:val="15"/>
              </w:rPr>
              <w:t>左</w:t>
            </w:r>
            <w:r w:rsidRPr="000D0F5E">
              <w:rPr>
                <w:rFonts w:ascii="宋体" w:eastAsia="宋体" w:hAnsi="宋体"/>
                <w:sz w:val="15"/>
                <w:szCs w:val="15"/>
              </w:rPr>
              <w:t>3</w:t>
            </w:r>
            <w:r w:rsidRPr="000D0F5E">
              <w:rPr>
                <w:rFonts w:ascii="宋体" w:eastAsia="宋体" w:hAnsi="宋体" w:hint="eastAsia"/>
                <w:sz w:val="15"/>
                <w:szCs w:val="15"/>
              </w:rPr>
              <w:t>孔</w:t>
            </w:r>
          </w:p>
        </w:tc>
        <w:tc>
          <w:tcPr>
            <w:tcW w:w="1217" w:type="dxa"/>
          </w:tcPr>
          <w:p w14:paraId="0C8CF457" w14:textId="27AD14CB"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20</m:t>
                </m:r>
              </m:oMath>
            </m:oMathPara>
          </w:p>
        </w:tc>
        <w:tc>
          <w:tcPr>
            <w:tcW w:w="1217" w:type="dxa"/>
          </w:tcPr>
          <w:p w14:paraId="168661D5" w14:textId="7D674262"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75.0</m:t>
                </m:r>
              </m:oMath>
            </m:oMathPara>
          </w:p>
        </w:tc>
        <w:tc>
          <w:tcPr>
            <w:tcW w:w="1217" w:type="dxa"/>
          </w:tcPr>
          <w:p w14:paraId="3C63F302" w14:textId="43614802"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12.52</m:t>
                </m:r>
              </m:oMath>
            </m:oMathPara>
          </w:p>
        </w:tc>
        <w:tc>
          <w:tcPr>
            <w:tcW w:w="1218" w:type="dxa"/>
          </w:tcPr>
          <w:p w14:paraId="616E6A44" w14:textId="67501CA7"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20</m:t>
                </m:r>
              </m:oMath>
            </m:oMathPara>
          </w:p>
        </w:tc>
        <w:tc>
          <w:tcPr>
            <w:tcW w:w="1218" w:type="dxa"/>
          </w:tcPr>
          <w:p w14:paraId="63EFAB09" w14:textId="52B06495"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46.0</m:t>
                </m:r>
              </m:oMath>
            </m:oMathPara>
          </w:p>
        </w:tc>
        <w:tc>
          <w:tcPr>
            <w:tcW w:w="1218" w:type="dxa"/>
          </w:tcPr>
          <w:p w14:paraId="7C816D87" w14:textId="2347BA1C" w:rsidR="006013A0" w:rsidRPr="000D0F5E" w:rsidRDefault="00CD0F63"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11.74</m:t>
                </m:r>
              </m:oMath>
            </m:oMathPara>
          </w:p>
        </w:tc>
      </w:tr>
    </w:tbl>
    <w:p w14:paraId="5B8F251B" w14:textId="319157E7" w:rsidR="006013A0" w:rsidRDefault="00CD0F63" w:rsidP="003907C6">
      <w:pPr>
        <w:spacing w:line="360" w:lineRule="auto"/>
        <w:ind w:firstLine="420"/>
        <w:rPr>
          <w:rFonts w:ascii="宋体" w:eastAsia="宋体" w:hAnsi="宋体"/>
          <w:szCs w:val="21"/>
        </w:rPr>
      </w:pPr>
      <w:r>
        <w:rPr>
          <w:rFonts w:ascii="宋体" w:eastAsia="宋体" w:hAnsi="宋体" w:hint="eastAsia"/>
          <w:szCs w:val="21"/>
        </w:rPr>
        <w:t>拟合曲线如下所示。</w:t>
      </w:r>
    </w:p>
    <w:p w14:paraId="2FE5F6BD" w14:textId="0C5B4E99" w:rsidR="00CD0F63" w:rsidRDefault="001C3787" w:rsidP="003907C6">
      <w:pPr>
        <w:spacing w:line="360" w:lineRule="auto"/>
        <w:ind w:firstLine="420"/>
        <w:rPr>
          <w:rFonts w:ascii="宋体" w:eastAsia="宋体" w:hAnsi="宋体"/>
          <w:szCs w:val="21"/>
        </w:rPr>
      </w:pPr>
      <w:r>
        <w:rPr>
          <w:noProof/>
        </w:rPr>
        <w:lastRenderedPageBreak/>
        <w:drawing>
          <wp:inline distT="0" distB="0" distL="0" distR="0" wp14:anchorId="5DEEA7C4" wp14:editId="2D3EB890">
            <wp:extent cx="4572000" cy="2743200"/>
            <wp:effectExtent l="0" t="0" r="0" b="0"/>
            <wp:docPr id="9" name="图表 9">
              <a:extLst xmlns:a="http://schemas.openxmlformats.org/drawingml/2006/main">
                <a:ext uri="{FF2B5EF4-FFF2-40B4-BE49-F238E27FC236}">
                  <a16:creationId xmlns:a16="http://schemas.microsoft.com/office/drawing/2014/main" id="{C8B8D7E5-B34E-8907-F21E-9BFA5552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E2EAEC" w14:textId="54BCE3A2" w:rsidR="003E13D2" w:rsidRDefault="003E13D2" w:rsidP="003E13D2">
      <w:pPr>
        <w:spacing w:line="360" w:lineRule="auto"/>
        <w:ind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3 </w:t>
      </w:r>
      <w:r>
        <w:rPr>
          <w:rFonts w:ascii="宋体" w:eastAsia="宋体" w:hAnsi="宋体" w:hint="eastAsia"/>
          <w:szCs w:val="21"/>
        </w:rPr>
        <w:t>直探头发出的波在钢中的t</w:t>
      </w:r>
      <w:r>
        <w:rPr>
          <w:rFonts w:ascii="宋体" w:eastAsia="宋体" w:hAnsi="宋体"/>
          <w:szCs w:val="21"/>
        </w:rPr>
        <w:t>-h</w:t>
      </w:r>
      <w:r>
        <w:rPr>
          <w:rFonts w:ascii="宋体" w:eastAsia="宋体" w:hAnsi="宋体" w:hint="eastAsia"/>
          <w:szCs w:val="21"/>
        </w:rPr>
        <w:t>曲线</w:t>
      </w:r>
    </w:p>
    <w:p w14:paraId="4A8F3876" w14:textId="77777777" w:rsidR="003E13D2" w:rsidRDefault="003E13D2" w:rsidP="003907C6">
      <w:pPr>
        <w:spacing w:line="360" w:lineRule="auto"/>
        <w:ind w:firstLine="420"/>
        <w:rPr>
          <w:rFonts w:ascii="宋体" w:eastAsia="宋体" w:hAnsi="宋体"/>
          <w:szCs w:val="21"/>
        </w:rPr>
      </w:pPr>
    </w:p>
    <w:p w14:paraId="66ED3264" w14:textId="146EFDD6" w:rsidR="001C3787" w:rsidRDefault="001C3787" w:rsidP="003907C6">
      <w:pPr>
        <w:spacing w:line="360" w:lineRule="auto"/>
        <w:ind w:firstLine="420"/>
        <w:rPr>
          <w:rFonts w:ascii="宋体" w:eastAsia="宋体" w:hAnsi="宋体"/>
          <w:szCs w:val="21"/>
        </w:rPr>
      </w:pPr>
      <w:r>
        <w:rPr>
          <w:noProof/>
        </w:rPr>
        <w:drawing>
          <wp:inline distT="0" distB="0" distL="0" distR="0" wp14:anchorId="431E50B8" wp14:editId="5A3B3358">
            <wp:extent cx="4572000" cy="2743200"/>
            <wp:effectExtent l="0" t="0" r="0" b="0"/>
            <wp:docPr id="11" name="图表 11">
              <a:extLst xmlns:a="http://schemas.openxmlformats.org/drawingml/2006/main">
                <a:ext uri="{FF2B5EF4-FFF2-40B4-BE49-F238E27FC236}">
                  <a16:creationId xmlns:a16="http://schemas.microsoft.com/office/drawing/2014/main" id="{4583A97F-790C-835A-6037-392975AEB0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D20886" w14:textId="4E8B741F" w:rsidR="003E13D2" w:rsidRDefault="003E13D2" w:rsidP="003E13D2">
      <w:pPr>
        <w:spacing w:line="360" w:lineRule="auto"/>
        <w:ind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4 </w:t>
      </w:r>
      <w:r>
        <w:rPr>
          <w:rFonts w:ascii="宋体" w:eastAsia="宋体" w:hAnsi="宋体" w:hint="eastAsia"/>
          <w:szCs w:val="21"/>
        </w:rPr>
        <w:t>直探头发出的波在铝中的t</w:t>
      </w:r>
      <w:r>
        <w:rPr>
          <w:rFonts w:ascii="宋体" w:eastAsia="宋体" w:hAnsi="宋体"/>
          <w:szCs w:val="21"/>
        </w:rPr>
        <w:t>-h</w:t>
      </w:r>
      <w:r>
        <w:rPr>
          <w:rFonts w:ascii="宋体" w:eastAsia="宋体" w:hAnsi="宋体" w:hint="eastAsia"/>
          <w:szCs w:val="21"/>
        </w:rPr>
        <w:t>曲线</w:t>
      </w:r>
    </w:p>
    <w:p w14:paraId="010CB03F" w14:textId="77777777" w:rsidR="003E13D2" w:rsidRPr="003E13D2" w:rsidRDefault="003E13D2" w:rsidP="003907C6">
      <w:pPr>
        <w:spacing w:line="360" w:lineRule="auto"/>
        <w:ind w:firstLine="420"/>
        <w:rPr>
          <w:rFonts w:ascii="宋体" w:eastAsia="宋体" w:hAnsi="宋体"/>
          <w:szCs w:val="21"/>
        </w:rPr>
      </w:pPr>
    </w:p>
    <w:p w14:paraId="75775417" w14:textId="56F2A2A6" w:rsidR="00B4461D" w:rsidRDefault="00B4461D" w:rsidP="003907C6">
      <w:pPr>
        <w:spacing w:line="360" w:lineRule="auto"/>
        <w:ind w:firstLine="420"/>
        <w:rPr>
          <w:rFonts w:ascii="宋体" w:eastAsia="宋体" w:hAnsi="宋体"/>
          <w:szCs w:val="21"/>
        </w:rPr>
      </w:pPr>
      <w:r>
        <w:rPr>
          <w:noProof/>
        </w:rPr>
        <w:lastRenderedPageBreak/>
        <w:drawing>
          <wp:inline distT="0" distB="0" distL="0" distR="0" wp14:anchorId="37A4ECE7" wp14:editId="67239894">
            <wp:extent cx="4572000" cy="2743200"/>
            <wp:effectExtent l="0" t="0" r="0" b="0"/>
            <wp:docPr id="15" name="图表 15">
              <a:extLst xmlns:a="http://schemas.openxmlformats.org/drawingml/2006/main">
                <a:ext uri="{FF2B5EF4-FFF2-40B4-BE49-F238E27FC236}">
                  <a16:creationId xmlns:a16="http://schemas.microsoft.com/office/drawing/2014/main" id="{0B55E4ED-B638-840F-422E-4032F55D7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8052F1" w14:textId="600F94DB" w:rsidR="003E13D2" w:rsidRDefault="003E13D2" w:rsidP="003E13D2">
      <w:pPr>
        <w:spacing w:line="360" w:lineRule="auto"/>
        <w:ind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5 </w:t>
      </w:r>
      <w:r>
        <w:rPr>
          <w:rFonts w:ascii="宋体" w:eastAsia="宋体" w:hAnsi="宋体" w:hint="eastAsia"/>
          <w:szCs w:val="21"/>
        </w:rPr>
        <w:t>斜探头发出的波在钢中的t</w:t>
      </w:r>
      <w:r>
        <w:rPr>
          <w:rFonts w:ascii="宋体" w:eastAsia="宋体" w:hAnsi="宋体"/>
          <w:szCs w:val="21"/>
        </w:rPr>
        <w:t>-h</w:t>
      </w:r>
      <w:r>
        <w:rPr>
          <w:rFonts w:ascii="宋体" w:eastAsia="宋体" w:hAnsi="宋体" w:hint="eastAsia"/>
          <w:szCs w:val="21"/>
        </w:rPr>
        <w:t>曲线</w:t>
      </w:r>
    </w:p>
    <w:p w14:paraId="3556AEE5" w14:textId="77777777" w:rsidR="003E13D2" w:rsidRPr="003E13D2" w:rsidRDefault="003E13D2" w:rsidP="003907C6">
      <w:pPr>
        <w:spacing w:line="360" w:lineRule="auto"/>
        <w:ind w:firstLine="420"/>
        <w:rPr>
          <w:rFonts w:ascii="宋体" w:eastAsia="宋体" w:hAnsi="宋体"/>
          <w:szCs w:val="21"/>
        </w:rPr>
      </w:pPr>
    </w:p>
    <w:p w14:paraId="2DBA8A2D" w14:textId="50CE8700" w:rsidR="00B4461D" w:rsidRDefault="00B4461D" w:rsidP="003907C6">
      <w:pPr>
        <w:spacing w:line="360" w:lineRule="auto"/>
        <w:ind w:firstLine="420"/>
        <w:rPr>
          <w:rFonts w:ascii="宋体" w:eastAsia="宋体" w:hAnsi="宋体"/>
          <w:szCs w:val="21"/>
        </w:rPr>
      </w:pPr>
      <w:r>
        <w:rPr>
          <w:noProof/>
        </w:rPr>
        <w:drawing>
          <wp:inline distT="0" distB="0" distL="0" distR="0" wp14:anchorId="2D6FE632" wp14:editId="3EC722AE">
            <wp:extent cx="4572000" cy="2743200"/>
            <wp:effectExtent l="0" t="0" r="0" b="0"/>
            <wp:docPr id="16" name="图表 16">
              <a:extLst xmlns:a="http://schemas.openxmlformats.org/drawingml/2006/main">
                <a:ext uri="{FF2B5EF4-FFF2-40B4-BE49-F238E27FC236}">
                  <a16:creationId xmlns:a16="http://schemas.microsoft.com/office/drawing/2014/main" id="{9A52597E-0203-4390-CB9E-BCBCC5F59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E69D84" w14:textId="5FD230E8" w:rsidR="003E13D2" w:rsidRDefault="003E13D2" w:rsidP="003E13D2">
      <w:pPr>
        <w:spacing w:line="360" w:lineRule="auto"/>
        <w:ind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6 </w:t>
      </w:r>
      <w:r>
        <w:rPr>
          <w:rFonts w:ascii="宋体" w:eastAsia="宋体" w:hAnsi="宋体" w:hint="eastAsia"/>
          <w:szCs w:val="21"/>
        </w:rPr>
        <w:t>斜探头发出的波在铝中的t</w:t>
      </w:r>
      <w:r>
        <w:rPr>
          <w:rFonts w:ascii="宋体" w:eastAsia="宋体" w:hAnsi="宋体"/>
          <w:szCs w:val="21"/>
        </w:rPr>
        <w:t>-h</w:t>
      </w:r>
      <w:r>
        <w:rPr>
          <w:rFonts w:ascii="宋体" w:eastAsia="宋体" w:hAnsi="宋体" w:hint="eastAsia"/>
          <w:szCs w:val="21"/>
        </w:rPr>
        <w:t>曲线</w:t>
      </w:r>
    </w:p>
    <w:p w14:paraId="1E1DE4FE" w14:textId="77777777" w:rsidR="003E13D2" w:rsidRPr="003E13D2" w:rsidRDefault="003E13D2" w:rsidP="003907C6">
      <w:pPr>
        <w:spacing w:line="360" w:lineRule="auto"/>
        <w:ind w:firstLine="420"/>
        <w:rPr>
          <w:rFonts w:ascii="宋体" w:eastAsia="宋体" w:hAnsi="宋体"/>
          <w:szCs w:val="21"/>
        </w:rPr>
      </w:pPr>
    </w:p>
    <w:p w14:paraId="59884C22" w14:textId="6BD3A212" w:rsidR="00B4461D" w:rsidRDefault="00B4461D" w:rsidP="003907C6">
      <w:pPr>
        <w:spacing w:line="360" w:lineRule="auto"/>
        <w:ind w:firstLine="420"/>
        <w:rPr>
          <w:rFonts w:ascii="宋体" w:eastAsia="宋体" w:hAnsi="宋体"/>
          <w:szCs w:val="21"/>
        </w:rPr>
      </w:pPr>
      <w:r>
        <w:rPr>
          <w:rFonts w:ascii="宋体" w:eastAsia="宋体" w:hAnsi="宋体" w:hint="eastAsia"/>
          <w:szCs w:val="21"/>
        </w:rPr>
        <w:t>由于探头的延迟对于不同介质而言并不会改变，所以</w:t>
      </w:r>
      <w:r w:rsidR="00AD584A">
        <w:rPr>
          <w:rFonts w:ascii="宋体" w:eastAsia="宋体" w:hAnsi="宋体" w:hint="eastAsia"/>
          <w:szCs w:val="21"/>
        </w:rPr>
        <w:t>可以将两</w:t>
      </w:r>
      <w:r>
        <w:rPr>
          <w:rFonts w:ascii="宋体" w:eastAsia="宋体" w:hAnsi="宋体" w:hint="eastAsia"/>
          <w:szCs w:val="21"/>
        </w:rPr>
        <w:t>种介质中的数据计算</w:t>
      </w:r>
      <w:r w:rsidR="00AD584A">
        <w:rPr>
          <w:rFonts w:ascii="宋体" w:eastAsia="宋体" w:hAnsi="宋体" w:hint="eastAsia"/>
          <w:szCs w:val="21"/>
        </w:rPr>
        <w:t>后求平均值</w:t>
      </w:r>
      <w:r>
        <w:rPr>
          <w:rFonts w:ascii="宋体" w:eastAsia="宋体" w:hAnsi="宋体" w:hint="eastAsia"/>
          <w:szCs w:val="21"/>
        </w:rPr>
        <w:t>。</w:t>
      </w:r>
    </w:p>
    <w:p w14:paraId="53331738" w14:textId="486D1ED0" w:rsidR="00B4461D" w:rsidRDefault="00B4461D" w:rsidP="003907C6">
      <w:pPr>
        <w:spacing w:line="360" w:lineRule="auto"/>
        <w:ind w:firstLine="420"/>
        <w:rPr>
          <w:rFonts w:ascii="宋体" w:eastAsia="宋体" w:hAnsi="宋体"/>
          <w:szCs w:val="21"/>
        </w:rPr>
      </w:pPr>
      <w:r>
        <w:rPr>
          <w:rFonts w:ascii="宋体" w:eastAsia="宋体" w:hAnsi="宋体" w:hint="eastAsia"/>
          <w:szCs w:val="21"/>
        </w:rPr>
        <w:t>对于直探头：</w:t>
      </w:r>
      <w:r w:rsidR="00AD584A">
        <w:rPr>
          <w:rFonts w:ascii="宋体" w:eastAsia="宋体" w:hAnsi="宋体" w:hint="eastAsia"/>
          <w:szCs w:val="21"/>
        </w:rPr>
        <w:t>延迟</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=0.254</m:t>
        </m:r>
        <m:r>
          <w:rPr>
            <w:rFonts w:ascii="Cambria Math" w:eastAsia="宋体" w:hAnsi="Cambria Math" w:hint="eastAsia"/>
            <w:szCs w:val="21"/>
          </w:rPr>
          <m:t>μ</m:t>
        </m:r>
        <m:r>
          <w:rPr>
            <w:rFonts w:ascii="Cambria Math" w:eastAsia="宋体" w:hAnsi="Cambria Math"/>
            <w:szCs w:val="21"/>
          </w:rPr>
          <m:t>s</m:t>
        </m:r>
      </m:oMath>
      <w:r w:rsidR="00AD584A">
        <w:rPr>
          <w:rFonts w:ascii="宋体" w:eastAsia="宋体" w:hAnsi="宋体" w:hint="eastAsia"/>
          <w:szCs w:val="21"/>
        </w:rPr>
        <w:t>。</w:t>
      </w:r>
    </w:p>
    <w:p w14:paraId="1D43E5B6" w14:textId="0C378673" w:rsidR="00AD584A" w:rsidRDefault="00AD584A" w:rsidP="003907C6">
      <w:pPr>
        <w:spacing w:line="360" w:lineRule="auto"/>
        <w:ind w:firstLine="420"/>
        <w:rPr>
          <w:rFonts w:ascii="宋体" w:eastAsia="宋体" w:hAnsi="宋体"/>
          <w:szCs w:val="21"/>
        </w:rPr>
      </w:pPr>
      <w:r>
        <w:rPr>
          <w:rFonts w:ascii="宋体" w:eastAsia="宋体" w:hAnsi="宋体" w:hint="eastAsia"/>
          <w:szCs w:val="21"/>
        </w:rPr>
        <w:t>对于斜探头：延迟</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0</m:t>
            </m:r>
          </m:sub>
        </m:sSub>
        <m:r>
          <w:rPr>
            <w:rFonts w:ascii="Cambria Math" w:eastAsia="宋体" w:hAnsi="Cambria Math"/>
            <w:szCs w:val="21"/>
          </w:rPr>
          <m:t>=3.322</m:t>
        </m:r>
        <m:r>
          <w:rPr>
            <w:rFonts w:ascii="Cambria Math" w:eastAsia="宋体" w:hAnsi="Cambria Math" w:hint="eastAsia"/>
            <w:szCs w:val="21"/>
          </w:rPr>
          <m:t>μ</m:t>
        </m:r>
        <m:r>
          <w:rPr>
            <w:rFonts w:ascii="Cambria Math" w:eastAsia="宋体" w:hAnsi="Cambria Math"/>
            <w:szCs w:val="21"/>
          </w:rPr>
          <m:t>s</m:t>
        </m:r>
      </m:oMath>
      <w:r>
        <w:rPr>
          <w:rFonts w:ascii="宋体" w:eastAsia="宋体" w:hAnsi="宋体" w:hint="eastAsia"/>
          <w:szCs w:val="21"/>
        </w:rPr>
        <w:t>。</w:t>
      </w:r>
    </w:p>
    <w:p w14:paraId="492D9E74" w14:textId="79A49A44" w:rsidR="00AD584A" w:rsidRDefault="00AD584A" w:rsidP="003907C6">
      <w:pPr>
        <w:spacing w:line="360" w:lineRule="auto"/>
        <w:ind w:firstLine="420"/>
        <w:rPr>
          <w:rFonts w:ascii="宋体" w:eastAsia="宋体" w:hAnsi="宋体"/>
          <w:szCs w:val="21"/>
        </w:rPr>
      </w:pPr>
      <w:r>
        <w:rPr>
          <w:rFonts w:ascii="宋体" w:eastAsia="宋体" w:hAnsi="宋体" w:hint="eastAsia"/>
          <w:szCs w:val="21"/>
        </w:rPr>
        <w:t>在测量斜探头的折射角时，应该将左边孔与右边孔的数据分开计算，且由于在不同介质中折射角也不同，所以也需要分开计算。</w:t>
      </w:r>
    </w:p>
    <w:p w14:paraId="3ABF2AC6" w14:textId="4E9CCFBC" w:rsidR="00AD584A" w:rsidRPr="000D0F5E" w:rsidRDefault="00AD584A" w:rsidP="000D0F5E">
      <w:pPr>
        <w:spacing w:line="360" w:lineRule="auto"/>
        <w:ind w:firstLine="420"/>
        <w:jc w:val="center"/>
        <w:rPr>
          <w:rFonts w:ascii="黑体" w:eastAsia="黑体" w:hAnsi="黑体"/>
          <w:szCs w:val="21"/>
        </w:rPr>
      </w:pPr>
      <w:r w:rsidRPr="000D0F5E">
        <w:rPr>
          <w:rFonts w:ascii="黑体" w:eastAsia="黑体" w:hAnsi="黑体" w:hint="eastAsia"/>
          <w:szCs w:val="21"/>
        </w:rPr>
        <w:t>表3</w:t>
      </w:r>
      <w:r w:rsidR="000D0F5E" w:rsidRPr="000D0F5E">
        <w:rPr>
          <w:rFonts w:ascii="黑体" w:eastAsia="黑体" w:hAnsi="黑体"/>
          <w:szCs w:val="21"/>
        </w:rPr>
        <w:t xml:space="preserve"> </w:t>
      </w:r>
      <w:r w:rsidR="000D0F5E" w:rsidRPr="000D0F5E">
        <w:rPr>
          <w:rFonts w:ascii="黑体" w:eastAsia="黑体" w:hAnsi="黑体" w:hint="eastAsia"/>
          <w:szCs w:val="21"/>
        </w:rPr>
        <w:t>折射角的计算</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AD584A" w14:paraId="1B05AD2C" w14:textId="77777777" w:rsidTr="00AD584A">
        <w:tc>
          <w:tcPr>
            <w:tcW w:w="1217" w:type="dxa"/>
            <w:vMerge w:val="restart"/>
          </w:tcPr>
          <w:p w14:paraId="3C9E9A5C" w14:textId="4B39444C" w:rsidR="00AD584A" w:rsidRPr="000D0F5E" w:rsidRDefault="00AD584A" w:rsidP="000D0F5E">
            <w:pPr>
              <w:spacing w:line="360" w:lineRule="auto"/>
              <w:jc w:val="center"/>
              <w:rPr>
                <w:rFonts w:ascii="宋体" w:eastAsia="宋体" w:hAnsi="宋体"/>
                <w:sz w:val="15"/>
                <w:szCs w:val="15"/>
              </w:rPr>
            </w:pPr>
            <w:r w:rsidRPr="000D0F5E">
              <w:rPr>
                <w:rFonts w:ascii="宋体" w:eastAsia="宋体" w:hAnsi="宋体" w:hint="eastAsia"/>
                <w:sz w:val="15"/>
                <w:szCs w:val="15"/>
              </w:rPr>
              <w:lastRenderedPageBreak/>
              <w:t>钢</w:t>
            </w:r>
          </w:p>
        </w:tc>
        <w:tc>
          <w:tcPr>
            <w:tcW w:w="1217" w:type="dxa"/>
          </w:tcPr>
          <w:p w14:paraId="2B948946" w14:textId="2FBF9378" w:rsidR="00AD584A" w:rsidRPr="000D0F5E" w:rsidRDefault="007B64AE" w:rsidP="000D0F5E">
            <w:pPr>
              <w:spacing w:line="360" w:lineRule="auto"/>
              <w:jc w:val="center"/>
              <w:rPr>
                <w:rFonts w:ascii="宋体" w:eastAsia="宋体" w:hAnsi="宋体"/>
                <w:sz w:val="15"/>
                <w:szCs w:val="15"/>
              </w:rPr>
            </w:pPr>
            <m:oMathPara>
              <m:oMath>
                <m:r>
                  <w:rPr>
                    <w:rFonts w:ascii="Cambria Math" w:eastAsia="宋体" w:hAnsi="Cambria Math"/>
                    <w:sz w:val="15"/>
                    <w:szCs w:val="15"/>
                  </w:rPr>
                  <m:t>∆l(mm)</m:t>
                </m:r>
              </m:oMath>
            </m:oMathPara>
          </w:p>
        </w:tc>
        <w:tc>
          <w:tcPr>
            <w:tcW w:w="1217" w:type="dxa"/>
          </w:tcPr>
          <w:p w14:paraId="7C6311B3" w14:textId="41644E49"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9.8</m:t>
                </m:r>
              </m:oMath>
            </m:oMathPara>
          </w:p>
        </w:tc>
        <w:tc>
          <w:tcPr>
            <w:tcW w:w="1217" w:type="dxa"/>
          </w:tcPr>
          <w:p w14:paraId="7FAB06F8" w14:textId="0CA12DF9"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8.8</m:t>
                </m:r>
              </m:oMath>
            </m:oMathPara>
          </w:p>
        </w:tc>
        <w:tc>
          <w:tcPr>
            <w:tcW w:w="1218" w:type="dxa"/>
          </w:tcPr>
          <w:p w14:paraId="5F375D8A" w14:textId="1DEFF3E9"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0.0</m:t>
                </m:r>
              </m:oMath>
            </m:oMathPara>
          </w:p>
        </w:tc>
        <w:tc>
          <w:tcPr>
            <w:tcW w:w="1218" w:type="dxa"/>
          </w:tcPr>
          <w:p w14:paraId="6A0C644D" w14:textId="441AC184"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2.0</m:t>
                </m:r>
              </m:oMath>
            </m:oMathPara>
          </w:p>
        </w:tc>
        <w:tc>
          <w:tcPr>
            <w:tcW w:w="1218" w:type="dxa"/>
          </w:tcPr>
          <w:p w14:paraId="7870D0C2" w14:textId="36DCE8DC" w:rsidR="00AD584A" w:rsidRPr="000D0F5E" w:rsidRDefault="00630661" w:rsidP="000D0F5E">
            <w:pPr>
              <w:spacing w:line="360" w:lineRule="auto"/>
              <w:jc w:val="center"/>
              <w:rPr>
                <w:rFonts w:ascii="宋体" w:eastAsia="宋体" w:hAnsi="宋体"/>
                <w:sz w:val="15"/>
                <w:szCs w:val="15"/>
              </w:rPr>
            </w:pPr>
            <w:r w:rsidRPr="000D0F5E">
              <w:rPr>
                <w:rFonts w:ascii="宋体" w:eastAsia="宋体" w:hAnsi="宋体" w:hint="eastAsia"/>
                <w:sz w:val="15"/>
                <w:szCs w:val="15"/>
              </w:rPr>
              <w:t>平均值</w:t>
            </w:r>
          </w:p>
        </w:tc>
      </w:tr>
      <w:tr w:rsidR="00AD584A" w14:paraId="6C343C79" w14:textId="77777777" w:rsidTr="00AD584A">
        <w:tc>
          <w:tcPr>
            <w:tcW w:w="1217" w:type="dxa"/>
            <w:vMerge/>
          </w:tcPr>
          <w:p w14:paraId="43D12CDA" w14:textId="77777777" w:rsidR="00AD584A" w:rsidRPr="000D0F5E" w:rsidRDefault="00AD584A" w:rsidP="000D0F5E">
            <w:pPr>
              <w:spacing w:line="360" w:lineRule="auto"/>
              <w:jc w:val="center"/>
              <w:rPr>
                <w:rFonts w:ascii="宋体" w:eastAsia="宋体" w:hAnsi="宋体"/>
                <w:sz w:val="15"/>
                <w:szCs w:val="15"/>
              </w:rPr>
            </w:pPr>
          </w:p>
        </w:tc>
        <w:tc>
          <w:tcPr>
            <w:tcW w:w="1217" w:type="dxa"/>
          </w:tcPr>
          <w:p w14:paraId="4AB2860E" w14:textId="3276EB6C" w:rsidR="00AD584A" w:rsidRPr="000D0F5E" w:rsidRDefault="007B64AE" w:rsidP="000D0F5E">
            <w:pPr>
              <w:spacing w:line="360" w:lineRule="auto"/>
              <w:jc w:val="center"/>
              <w:rPr>
                <w:rFonts w:ascii="宋体" w:eastAsia="宋体" w:hAnsi="宋体"/>
                <w:sz w:val="15"/>
                <w:szCs w:val="15"/>
              </w:rPr>
            </w:pPr>
            <m:oMathPara>
              <m:oMath>
                <m:r>
                  <w:rPr>
                    <w:rFonts w:ascii="Cambria Math" w:eastAsia="宋体" w:hAnsi="Cambria Math"/>
                    <w:sz w:val="15"/>
                    <w:szCs w:val="15"/>
                  </w:rPr>
                  <m:t>∆h(mm)</m:t>
                </m:r>
              </m:oMath>
            </m:oMathPara>
          </w:p>
        </w:tc>
        <w:tc>
          <w:tcPr>
            <w:tcW w:w="1217" w:type="dxa"/>
          </w:tcPr>
          <w:p w14:paraId="3DCD9F47" w14:textId="287FB9E4"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7" w:type="dxa"/>
          </w:tcPr>
          <w:p w14:paraId="1464389E" w14:textId="702CAAFB"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8" w:type="dxa"/>
          </w:tcPr>
          <w:p w14:paraId="63DCC65C" w14:textId="111284BB"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8" w:type="dxa"/>
          </w:tcPr>
          <w:p w14:paraId="27B2A3C5" w14:textId="1D53830A"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8" w:type="dxa"/>
          </w:tcPr>
          <w:p w14:paraId="0B418912" w14:textId="77777777" w:rsidR="00AD584A" w:rsidRPr="000D0F5E" w:rsidRDefault="00AD584A" w:rsidP="000D0F5E">
            <w:pPr>
              <w:spacing w:line="360" w:lineRule="auto"/>
              <w:jc w:val="center"/>
              <w:rPr>
                <w:rFonts w:ascii="宋体" w:eastAsia="宋体" w:hAnsi="宋体"/>
                <w:sz w:val="15"/>
                <w:szCs w:val="15"/>
              </w:rPr>
            </w:pPr>
          </w:p>
        </w:tc>
      </w:tr>
      <w:tr w:rsidR="00AD584A" w14:paraId="1F238AA5" w14:textId="77777777" w:rsidTr="00AD584A">
        <w:tc>
          <w:tcPr>
            <w:tcW w:w="1217" w:type="dxa"/>
            <w:vMerge/>
          </w:tcPr>
          <w:p w14:paraId="4DDBB944" w14:textId="77777777" w:rsidR="00AD584A" w:rsidRPr="000D0F5E" w:rsidRDefault="00AD584A" w:rsidP="000D0F5E">
            <w:pPr>
              <w:spacing w:line="360" w:lineRule="auto"/>
              <w:jc w:val="center"/>
              <w:rPr>
                <w:rFonts w:ascii="宋体" w:eastAsia="宋体" w:hAnsi="宋体"/>
                <w:sz w:val="15"/>
                <w:szCs w:val="15"/>
              </w:rPr>
            </w:pPr>
          </w:p>
        </w:tc>
        <w:tc>
          <w:tcPr>
            <w:tcW w:w="1217" w:type="dxa"/>
          </w:tcPr>
          <w:p w14:paraId="015F5640" w14:textId="256DC393" w:rsidR="00AD584A" w:rsidRPr="000D0F5E" w:rsidRDefault="007B64AE" w:rsidP="000D0F5E">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tan</m:t>
                </m:r>
                <m:r>
                  <w:rPr>
                    <w:rFonts w:ascii="Cambria Math" w:eastAsia="宋体" w:hAnsi="Cambria Math" w:cs="Times New Roman" w:hint="eastAsia"/>
                    <w:sz w:val="15"/>
                    <w:szCs w:val="15"/>
                  </w:rPr>
                  <m:t>β</m:t>
                </m:r>
              </m:oMath>
            </m:oMathPara>
          </w:p>
        </w:tc>
        <w:tc>
          <w:tcPr>
            <w:tcW w:w="1217" w:type="dxa"/>
          </w:tcPr>
          <w:p w14:paraId="417C81FC" w14:textId="53DC9DEB"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.995</m:t>
                </m:r>
              </m:oMath>
            </m:oMathPara>
          </w:p>
        </w:tc>
        <w:tc>
          <w:tcPr>
            <w:tcW w:w="1217" w:type="dxa"/>
          </w:tcPr>
          <w:p w14:paraId="609364E2" w14:textId="5DC9752E"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.97</m:t>
                </m:r>
              </m:oMath>
            </m:oMathPara>
          </w:p>
        </w:tc>
        <w:tc>
          <w:tcPr>
            <w:tcW w:w="1218" w:type="dxa"/>
          </w:tcPr>
          <w:p w14:paraId="11920A38" w14:textId="0B405CAE"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oMath>
            </m:oMathPara>
          </w:p>
        </w:tc>
        <w:tc>
          <w:tcPr>
            <w:tcW w:w="1218" w:type="dxa"/>
          </w:tcPr>
          <w:p w14:paraId="2A9ED133" w14:textId="060A4D4D"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.05</m:t>
                </m:r>
              </m:oMath>
            </m:oMathPara>
          </w:p>
        </w:tc>
        <w:tc>
          <w:tcPr>
            <w:tcW w:w="1218" w:type="dxa"/>
          </w:tcPr>
          <w:p w14:paraId="29CC569D" w14:textId="18D1D53B" w:rsidR="00AD584A" w:rsidRPr="000D0F5E" w:rsidRDefault="007B64AE" w:rsidP="000D0F5E">
            <w:pPr>
              <w:spacing w:line="360" w:lineRule="auto"/>
              <w:jc w:val="center"/>
              <w:rPr>
                <w:rFonts w:ascii="宋体" w:eastAsia="宋体" w:hAnsi="宋体"/>
                <w:sz w:val="15"/>
                <w:szCs w:val="15"/>
              </w:rPr>
            </w:pPr>
            <m:oMathPara>
              <m:oMath>
                <m:r>
                  <w:rPr>
                    <w:rFonts w:ascii="Cambria Math" w:eastAsia="宋体" w:hAnsi="Cambria Math" w:hint="eastAsia"/>
                    <w:sz w:val="15"/>
                    <w:szCs w:val="15"/>
                  </w:rPr>
                  <m:t>1</m:t>
                </m:r>
                <m:r>
                  <w:rPr>
                    <w:rFonts w:ascii="Cambria Math" w:eastAsia="宋体" w:hAnsi="Cambria Math"/>
                    <w:sz w:val="15"/>
                    <w:szCs w:val="15"/>
                  </w:rPr>
                  <m:t>.00375</m:t>
                </m:r>
              </m:oMath>
            </m:oMathPara>
          </w:p>
        </w:tc>
      </w:tr>
      <w:tr w:rsidR="00AD584A" w14:paraId="172B2FFF" w14:textId="77777777" w:rsidTr="00AD584A">
        <w:tc>
          <w:tcPr>
            <w:tcW w:w="1217" w:type="dxa"/>
            <w:vMerge w:val="restart"/>
          </w:tcPr>
          <w:p w14:paraId="2B00CBFE" w14:textId="24857DF1" w:rsidR="00AD584A" w:rsidRPr="000D0F5E" w:rsidRDefault="00AD584A" w:rsidP="000D0F5E">
            <w:pPr>
              <w:spacing w:line="360" w:lineRule="auto"/>
              <w:jc w:val="center"/>
              <w:rPr>
                <w:rFonts w:ascii="宋体" w:eastAsia="宋体" w:hAnsi="宋体"/>
                <w:sz w:val="15"/>
                <w:szCs w:val="15"/>
              </w:rPr>
            </w:pPr>
            <w:r w:rsidRPr="000D0F5E">
              <w:rPr>
                <w:rFonts w:ascii="宋体" w:eastAsia="宋体" w:hAnsi="宋体" w:hint="eastAsia"/>
                <w:sz w:val="15"/>
                <w:szCs w:val="15"/>
              </w:rPr>
              <w:t>铝</w:t>
            </w:r>
          </w:p>
        </w:tc>
        <w:tc>
          <w:tcPr>
            <w:tcW w:w="1217" w:type="dxa"/>
          </w:tcPr>
          <w:p w14:paraId="589EA79D" w14:textId="76CEC24F" w:rsidR="00AD584A" w:rsidRPr="000D0F5E" w:rsidRDefault="007B64AE" w:rsidP="000D0F5E">
            <w:pPr>
              <w:spacing w:line="360" w:lineRule="auto"/>
              <w:jc w:val="center"/>
              <w:rPr>
                <w:rFonts w:ascii="宋体" w:eastAsia="宋体" w:hAnsi="宋体"/>
                <w:sz w:val="15"/>
                <w:szCs w:val="15"/>
              </w:rPr>
            </w:pPr>
            <m:oMathPara>
              <m:oMath>
                <m:r>
                  <w:rPr>
                    <w:rFonts w:ascii="Cambria Math" w:eastAsia="宋体" w:hAnsi="Cambria Math"/>
                    <w:sz w:val="15"/>
                    <w:szCs w:val="15"/>
                  </w:rPr>
                  <m:t>∆l(mm)</m:t>
                </m:r>
              </m:oMath>
            </m:oMathPara>
          </w:p>
        </w:tc>
        <w:tc>
          <w:tcPr>
            <w:tcW w:w="1217" w:type="dxa"/>
          </w:tcPr>
          <w:p w14:paraId="599111CB" w14:textId="1F4A7E25"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6.5</m:t>
                </m:r>
              </m:oMath>
            </m:oMathPara>
          </w:p>
        </w:tc>
        <w:tc>
          <w:tcPr>
            <w:tcW w:w="1217" w:type="dxa"/>
          </w:tcPr>
          <w:p w14:paraId="2D6477D5" w14:textId="134BE0E0"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3.5</m:t>
                </m:r>
              </m:oMath>
            </m:oMathPara>
          </w:p>
        </w:tc>
        <w:tc>
          <w:tcPr>
            <w:tcW w:w="1218" w:type="dxa"/>
          </w:tcPr>
          <w:p w14:paraId="0255ED1E" w14:textId="0AC1FFD8"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6.8</m:t>
                </m:r>
              </m:oMath>
            </m:oMathPara>
          </w:p>
        </w:tc>
        <w:tc>
          <w:tcPr>
            <w:tcW w:w="1218" w:type="dxa"/>
          </w:tcPr>
          <w:p w14:paraId="357636FF" w14:textId="312630AE"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8.0</m:t>
                </m:r>
              </m:oMath>
            </m:oMathPara>
          </w:p>
        </w:tc>
        <w:tc>
          <w:tcPr>
            <w:tcW w:w="1218" w:type="dxa"/>
          </w:tcPr>
          <w:p w14:paraId="132896BB" w14:textId="77777777" w:rsidR="00AD584A" w:rsidRPr="000D0F5E" w:rsidRDefault="00AD584A" w:rsidP="000D0F5E">
            <w:pPr>
              <w:spacing w:line="360" w:lineRule="auto"/>
              <w:jc w:val="center"/>
              <w:rPr>
                <w:rFonts w:ascii="宋体" w:eastAsia="宋体" w:hAnsi="宋体"/>
                <w:sz w:val="15"/>
                <w:szCs w:val="15"/>
              </w:rPr>
            </w:pPr>
          </w:p>
        </w:tc>
      </w:tr>
      <w:tr w:rsidR="00AD584A" w14:paraId="1659DD5D" w14:textId="77777777" w:rsidTr="00AD584A">
        <w:tc>
          <w:tcPr>
            <w:tcW w:w="1217" w:type="dxa"/>
            <w:vMerge/>
          </w:tcPr>
          <w:p w14:paraId="6EDCF59E" w14:textId="77777777" w:rsidR="00AD584A" w:rsidRPr="000D0F5E" w:rsidRDefault="00AD584A" w:rsidP="000D0F5E">
            <w:pPr>
              <w:spacing w:line="360" w:lineRule="auto"/>
              <w:jc w:val="center"/>
              <w:rPr>
                <w:rFonts w:ascii="宋体" w:eastAsia="宋体" w:hAnsi="宋体"/>
                <w:sz w:val="15"/>
                <w:szCs w:val="15"/>
              </w:rPr>
            </w:pPr>
          </w:p>
        </w:tc>
        <w:tc>
          <w:tcPr>
            <w:tcW w:w="1217" w:type="dxa"/>
          </w:tcPr>
          <w:p w14:paraId="2DC7A024" w14:textId="33E3989E" w:rsidR="00AD584A" w:rsidRPr="000D0F5E" w:rsidRDefault="007B64AE" w:rsidP="000D0F5E">
            <w:pPr>
              <w:spacing w:line="360" w:lineRule="auto"/>
              <w:jc w:val="center"/>
              <w:rPr>
                <w:rFonts w:ascii="宋体" w:eastAsia="宋体" w:hAnsi="宋体"/>
                <w:sz w:val="15"/>
                <w:szCs w:val="15"/>
              </w:rPr>
            </w:pPr>
            <m:oMathPara>
              <m:oMath>
                <m:r>
                  <w:rPr>
                    <w:rFonts w:ascii="Cambria Math" w:eastAsia="宋体" w:hAnsi="Cambria Math"/>
                    <w:sz w:val="15"/>
                    <w:szCs w:val="15"/>
                  </w:rPr>
                  <m:t>∆h(mm)</m:t>
                </m:r>
              </m:oMath>
            </m:oMathPara>
          </w:p>
        </w:tc>
        <w:tc>
          <w:tcPr>
            <w:tcW w:w="1217" w:type="dxa"/>
          </w:tcPr>
          <w:p w14:paraId="5E5754BA" w14:textId="5961AB1C"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7" w:type="dxa"/>
          </w:tcPr>
          <w:p w14:paraId="575A40A1" w14:textId="574ECA41"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8" w:type="dxa"/>
          </w:tcPr>
          <w:p w14:paraId="3C6E5142" w14:textId="4D2047CE"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8" w:type="dxa"/>
          </w:tcPr>
          <w:p w14:paraId="6F30129C" w14:textId="66C2F126"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0</m:t>
                </m:r>
              </m:oMath>
            </m:oMathPara>
          </w:p>
        </w:tc>
        <w:tc>
          <w:tcPr>
            <w:tcW w:w="1218" w:type="dxa"/>
          </w:tcPr>
          <w:p w14:paraId="2246EF5F" w14:textId="77777777" w:rsidR="00AD584A" w:rsidRPr="000D0F5E" w:rsidRDefault="00AD584A" w:rsidP="000D0F5E">
            <w:pPr>
              <w:spacing w:line="360" w:lineRule="auto"/>
              <w:jc w:val="center"/>
              <w:rPr>
                <w:rFonts w:ascii="宋体" w:eastAsia="宋体" w:hAnsi="宋体"/>
                <w:sz w:val="15"/>
                <w:szCs w:val="15"/>
              </w:rPr>
            </w:pPr>
          </w:p>
        </w:tc>
      </w:tr>
      <w:tr w:rsidR="00AD584A" w14:paraId="3215321D" w14:textId="77777777" w:rsidTr="00AD584A">
        <w:tc>
          <w:tcPr>
            <w:tcW w:w="1217" w:type="dxa"/>
            <w:vMerge/>
          </w:tcPr>
          <w:p w14:paraId="2877DAB1" w14:textId="77777777" w:rsidR="00AD584A" w:rsidRPr="000D0F5E" w:rsidRDefault="00AD584A" w:rsidP="000D0F5E">
            <w:pPr>
              <w:spacing w:line="360" w:lineRule="auto"/>
              <w:jc w:val="center"/>
              <w:rPr>
                <w:rFonts w:ascii="宋体" w:eastAsia="宋体" w:hAnsi="宋体"/>
                <w:sz w:val="15"/>
                <w:szCs w:val="15"/>
              </w:rPr>
            </w:pPr>
          </w:p>
        </w:tc>
        <w:tc>
          <w:tcPr>
            <w:tcW w:w="1217" w:type="dxa"/>
          </w:tcPr>
          <w:p w14:paraId="190D84BB" w14:textId="546CE14B" w:rsidR="00AD584A" w:rsidRPr="000D0F5E" w:rsidRDefault="007B64AE" w:rsidP="000D0F5E">
            <w:pPr>
              <w:spacing w:line="360" w:lineRule="auto"/>
              <w:jc w:val="center"/>
              <w:rPr>
                <w:rFonts w:ascii="宋体" w:eastAsia="宋体" w:hAnsi="宋体"/>
                <w:sz w:val="15"/>
                <w:szCs w:val="15"/>
              </w:rPr>
            </w:pPr>
            <m:oMathPara>
              <m:oMath>
                <m:r>
                  <w:rPr>
                    <w:rFonts w:ascii="Cambria Math" w:eastAsia="宋体" w:hAnsi="Cambria Math" w:cs="Times New Roman"/>
                    <w:sz w:val="15"/>
                    <w:szCs w:val="15"/>
                  </w:rPr>
                  <m:t>tan</m:t>
                </m:r>
                <m:r>
                  <w:rPr>
                    <w:rFonts w:ascii="Cambria Math" w:eastAsia="宋体" w:hAnsi="Cambria Math" w:cs="Times New Roman" w:hint="eastAsia"/>
                    <w:sz w:val="15"/>
                    <w:szCs w:val="15"/>
                  </w:rPr>
                  <m:t>β</m:t>
                </m:r>
              </m:oMath>
            </m:oMathPara>
          </w:p>
        </w:tc>
        <w:tc>
          <w:tcPr>
            <w:tcW w:w="1217" w:type="dxa"/>
          </w:tcPr>
          <w:p w14:paraId="36A9B7E6" w14:textId="4867F2DE"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.9125</m:t>
                </m:r>
              </m:oMath>
            </m:oMathPara>
          </w:p>
        </w:tc>
        <w:tc>
          <w:tcPr>
            <w:tcW w:w="1217" w:type="dxa"/>
          </w:tcPr>
          <w:p w14:paraId="2800D4B6" w14:textId="5D36D235"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.8375</m:t>
                </m:r>
              </m:oMath>
            </m:oMathPara>
          </w:p>
        </w:tc>
        <w:tc>
          <w:tcPr>
            <w:tcW w:w="1218" w:type="dxa"/>
          </w:tcPr>
          <w:p w14:paraId="42ED2202" w14:textId="2AB78658"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.92</m:t>
                </m:r>
              </m:oMath>
            </m:oMathPara>
          </w:p>
        </w:tc>
        <w:tc>
          <w:tcPr>
            <w:tcW w:w="1218" w:type="dxa"/>
          </w:tcPr>
          <w:p w14:paraId="1E3E830A" w14:textId="03DC74B1" w:rsidR="00AD584A" w:rsidRPr="000D0F5E" w:rsidRDefault="007B64A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.95</m:t>
                </m:r>
              </m:oMath>
            </m:oMathPara>
          </w:p>
        </w:tc>
        <w:tc>
          <w:tcPr>
            <w:tcW w:w="1218" w:type="dxa"/>
          </w:tcPr>
          <w:p w14:paraId="5F35E814" w14:textId="4EF517EA" w:rsidR="00AD584A" w:rsidRPr="000D0F5E" w:rsidRDefault="007B64AE" w:rsidP="000D0F5E">
            <w:pPr>
              <w:spacing w:line="360" w:lineRule="auto"/>
              <w:jc w:val="center"/>
              <w:rPr>
                <w:rFonts w:ascii="宋体" w:eastAsia="宋体" w:hAnsi="宋体"/>
                <w:sz w:val="15"/>
                <w:szCs w:val="15"/>
              </w:rPr>
            </w:pPr>
            <m:oMathPara>
              <m:oMath>
                <m:r>
                  <w:rPr>
                    <w:rFonts w:ascii="Cambria Math" w:eastAsia="宋体" w:hAnsi="Cambria Math" w:hint="eastAsia"/>
                    <w:sz w:val="15"/>
                    <w:szCs w:val="15"/>
                  </w:rPr>
                  <m:t>0</m:t>
                </m:r>
                <m:r>
                  <w:rPr>
                    <w:rFonts w:ascii="Cambria Math" w:eastAsia="宋体" w:hAnsi="Cambria Math"/>
                    <w:sz w:val="15"/>
                    <w:szCs w:val="15"/>
                  </w:rPr>
                  <m:t>.905</m:t>
                </m:r>
              </m:oMath>
            </m:oMathPara>
          </w:p>
        </w:tc>
      </w:tr>
    </w:tbl>
    <w:p w14:paraId="09408F4C" w14:textId="3E20D130" w:rsidR="00630661" w:rsidRDefault="00630661" w:rsidP="00630661">
      <w:pPr>
        <w:spacing w:line="360" w:lineRule="auto"/>
        <w:ind w:firstLineChars="200" w:firstLine="420"/>
        <w:rPr>
          <w:rFonts w:ascii="宋体" w:eastAsia="宋体" w:hAnsi="宋体"/>
          <w:szCs w:val="21"/>
        </w:rPr>
      </w:pPr>
      <w:r>
        <w:rPr>
          <w:rFonts w:ascii="宋体" w:eastAsia="宋体" w:hAnsi="宋体" w:hint="eastAsia"/>
          <w:szCs w:val="21"/>
        </w:rPr>
        <w:t>在钢中，</w:t>
      </w:r>
      <m:oMath>
        <m:r>
          <w:rPr>
            <w:rFonts w:ascii="Cambria Math" w:eastAsia="宋体" w:hAnsi="Cambria Math" w:hint="eastAsia"/>
            <w:szCs w:val="21"/>
          </w:rPr>
          <m:t>β</m:t>
        </m:r>
        <m:r>
          <w:rPr>
            <w:rFonts w:ascii="Cambria Math" w:eastAsia="宋体" w:hAnsi="Cambria Math"/>
            <w:szCs w:val="21"/>
          </w:rPr>
          <m:t>=45.107°</m:t>
        </m:r>
      </m:oMath>
    </w:p>
    <w:p w14:paraId="266B3C2D" w14:textId="06CF4CDD" w:rsidR="00630661" w:rsidRDefault="00630661" w:rsidP="003907C6">
      <w:pPr>
        <w:spacing w:line="360" w:lineRule="auto"/>
        <w:ind w:firstLine="420"/>
        <w:rPr>
          <w:rFonts w:ascii="宋体" w:eastAsia="宋体" w:hAnsi="宋体"/>
          <w:szCs w:val="21"/>
        </w:rPr>
      </w:pPr>
      <w:r>
        <w:rPr>
          <w:rFonts w:ascii="宋体" w:eastAsia="宋体" w:hAnsi="宋体" w:hint="eastAsia"/>
          <w:szCs w:val="21"/>
        </w:rPr>
        <w:t>在铝中，</w:t>
      </w:r>
      <m:oMath>
        <m:r>
          <w:rPr>
            <w:rFonts w:ascii="Cambria Math" w:eastAsia="宋体" w:hAnsi="Cambria Math" w:hint="eastAsia"/>
            <w:szCs w:val="21"/>
          </w:rPr>
          <m:t>β</m:t>
        </m:r>
        <m:r>
          <w:rPr>
            <w:rFonts w:ascii="Cambria Math" w:eastAsia="宋体" w:hAnsi="Cambria Math"/>
            <w:szCs w:val="21"/>
          </w:rPr>
          <m:t>=42.145°</m:t>
        </m:r>
      </m:oMath>
    </w:p>
    <w:p w14:paraId="417FB073" w14:textId="32BD3381" w:rsidR="00AF0C84" w:rsidRPr="00F66009" w:rsidRDefault="001D7E15" w:rsidP="00F66009">
      <w:pPr>
        <w:spacing w:line="360" w:lineRule="auto"/>
        <w:rPr>
          <w:rFonts w:ascii="黑体" w:eastAsia="黑体" w:hAnsi="黑体"/>
          <w:szCs w:val="21"/>
        </w:rPr>
      </w:pPr>
      <w:r w:rsidRPr="0053329F">
        <w:rPr>
          <w:rFonts w:ascii="黑体" w:eastAsia="黑体" w:hAnsi="黑体" w:hint="eastAsia"/>
          <w:szCs w:val="21"/>
        </w:rPr>
        <w:t>3</w:t>
      </w:r>
      <w:r w:rsidRPr="0053329F">
        <w:rPr>
          <w:rFonts w:ascii="黑体" w:eastAsia="黑体" w:hAnsi="黑体"/>
          <w:szCs w:val="21"/>
        </w:rPr>
        <w:t>.2</w:t>
      </w:r>
      <w:r w:rsidR="0006444E">
        <w:rPr>
          <w:rFonts w:ascii="黑体" w:eastAsia="黑体" w:hAnsi="黑体" w:hint="eastAsia"/>
          <w:szCs w:val="21"/>
        </w:rPr>
        <w:t xml:space="preserve"> </w:t>
      </w:r>
      <w:r w:rsidR="00630661">
        <w:rPr>
          <w:rFonts w:ascii="黑体" w:eastAsia="黑体" w:hAnsi="黑体" w:hint="eastAsia"/>
          <w:szCs w:val="21"/>
        </w:rPr>
        <w:t>测量钢和铝中的纵波波速和横波波速，计算相关弹性常数</w:t>
      </w:r>
    </w:p>
    <w:p w14:paraId="78D032C8" w14:textId="2C3020AF" w:rsidR="00630661" w:rsidRDefault="001365A6" w:rsidP="001D7E15">
      <w:pPr>
        <w:spacing w:line="360" w:lineRule="auto"/>
        <w:ind w:firstLineChars="200" w:firstLine="420"/>
        <w:rPr>
          <w:rFonts w:ascii="宋体" w:eastAsia="宋体" w:hAnsi="宋体"/>
          <w:szCs w:val="21"/>
        </w:rPr>
      </w:pPr>
      <w:r>
        <w:rPr>
          <w:rFonts w:ascii="宋体" w:eastAsia="宋体" w:hAnsi="宋体" w:hint="eastAsia"/>
          <w:szCs w:val="21"/>
        </w:rPr>
        <w:t>对于纵波波速，由（1）式可知</w:t>
      </w:r>
      <m:oMath>
        <m:r>
          <w:rPr>
            <w:rFonts w:ascii="Cambria Math" w:eastAsia="宋体" w:hAnsi="Cambria Math"/>
            <w:szCs w:val="21"/>
          </w:rPr>
          <m:t>t-h</m:t>
        </m:r>
      </m:oMath>
      <w:r>
        <w:rPr>
          <w:rFonts w:ascii="宋体" w:eastAsia="宋体" w:hAnsi="宋体" w:hint="eastAsia"/>
          <w:szCs w:val="21"/>
        </w:rPr>
        <w:t>拟合曲线的</w:t>
      </w:r>
      <m:oMath>
        <m:r>
          <w:rPr>
            <w:rFonts w:ascii="Cambria Math" w:eastAsia="宋体" w:hAnsi="Cambria Math"/>
            <w:szCs w:val="21"/>
          </w:rPr>
          <m:t>1/2</m:t>
        </m:r>
      </m:oMath>
      <w:r>
        <w:rPr>
          <w:rFonts w:ascii="宋体" w:eastAsia="宋体" w:hAnsi="宋体" w:hint="eastAsia"/>
          <w:szCs w:val="21"/>
        </w:rPr>
        <w:t>斜率的倒数即为声速。</w:t>
      </w:r>
    </w:p>
    <w:p w14:paraId="08BB3A97" w14:textId="19A95020" w:rsidR="001365A6" w:rsidRDefault="001365A6" w:rsidP="001D7E15">
      <w:pPr>
        <w:spacing w:line="360" w:lineRule="auto"/>
        <w:ind w:firstLineChars="200" w:firstLine="420"/>
        <w:rPr>
          <w:rFonts w:ascii="宋体" w:eastAsia="宋体" w:hAnsi="宋体"/>
          <w:szCs w:val="21"/>
        </w:rPr>
      </w:pPr>
      <w:r>
        <w:rPr>
          <w:rFonts w:ascii="宋体" w:eastAsia="宋体" w:hAnsi="宋体" w:hint="eastAsia"/>
          <w:szCs w:val="21"/>
        </w:rPr>
        <w:t>钢中的纵波波速：</w:t>
      </w:r>
      <m:oMath>
        <m:r>
          <w:rPr>
            <w:rFonts w:ascii="Cambria Math" w:eastAsia="宋体" w:hAnsi="Cambria Math"/>
            <w:szCs w:val="21"/>
          </w:rPr>
          <m:t>5.9542×</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p>
    <w:p w14:paraId="0B7B4172" w14:textId="5CEDA8B9" w:rsidR="00040494" w:rsidRDefault="00040494" w:rsidP="001D7E15">
      <w:pPr>
        <w:spacing w:line="360" w:lineRule="auto"/>
        <w:ind w:firstLineChars="200" w:firstLine="420"/>
        <w:rPr>
          <w:rFonts w:ascii="宋体" w:eastAsia="宋体" w:hAnsi="宋体"/>
          <w:szCs w:val="21"/>
        </w:rPr>
      </w:pPr>
      <w:r>
        <w:rPr>
          <w:rFonts w:ascii="宋体" w:eastAsia="宋体" w:hAnsi="宋体" w:hint="eastAsia"/>
          <w:szCs w:val="21"/>
        </w:rPr>
        <w:t>铝中的纵波波速：</w:t>
      </w:r>
      <m:oMath>
        <m:r>
          <w:rPr>
            <w:rFonts w:ascii="Cambria Math" w:eastAsia="宋体" w:hAnsi="Cambria Math"/>
            <w:szCs w:val="21"/>
          </w:rPr>
          <m:t>6.3694×</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p>
    <w:p w14:paraId="246E9DF8" w14:textId="4CCFB0F6" w:rsidR="00086CE4" w:rsidRPr="00086CE4" w:rsidRDefault="00086CE4" w:rsidP="00627358">
      <w:pPr>
        <w:spacing w:line="360" w:lineRule="auto"/>
        <w:ind w:firstLineChars="200" w:firstLine="420"/>
        <w:rPr>
          <w:rFonts w:ascii="宋体" w:eastAsia="宋体" w:hAnsi="宋体"/>
          <w:szCs w:val="21"/>
        </w:rPr>
      </w:pPr>
      <w:r>
        <w:rPr>
          <w:rFonts w:ascii="宋体" w:eastAsia="宋体" w:hAnsi="宋体" w:hint="eastAsia"/>
          <w:szCs w:val="21"/>
        </w:rPr>
        <w:t>理论值：钢中的纵波波速：</w:t>
      </w:r>
      <m:oMath>
        <m:r>
          <w:rPr>
            <w:rFonts w:ascii="Cambria Math" w:eastAsia="宋体" w:hAnsi="Cambria Math"/>
            <w:szCs w:val="21"/>
          </w:rPr>
          <m:t>5.88×</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r>
        <w:rPr>
          <w:rFonts w:ascii="宋体" w:eastAsia="宋体" w:hAnsi="宋体" w:hint="eastAsia"/>
          <w:szCs w:val="21"/>
        </w:rPr>
        <w:t>，铝中的纵波波速：</w:t>
      </w:r>
      <m:oMath>
        <m:r>
          <w:rPr>
            <w:rFonts w:ascii="Cambria Math" w:eastAsia="宋体" w:hAnsi="Cambria Math"/>
            <w:szCs w:val="21"/>
          </w:rPr>
          <m:t>6.260×</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r>
        <w:rPr>
          <w:rFonts w:ascii="宋体" w:eastAsia="宋体" w:hAnsi="宋体" w:hint="eastAsia"/>
          <w:szCs w:val="21"/>
        </w:rPr>
        <w:t>。实验与理论值的差距可能来源于纵波并非垂直入射导致声时测量有偏差</w:t>
      </w:r>
      <w:r w:rsidR="00627358">
        <w:rPr>
          <w:rFonts w:ascii="宋体" w:eastAsia="宋体" w:hAnsi="宋体" w:hint="eastAsia"/>
          <w:szCs w:val="21"/>
        </w:rPr>
        <w:t>，</w:t>
      </w:r>
      <w:r>
        <w:rPr>
          <w:rFonts w:ascii="宋体" w:eastAsia="宋体" w:hAnsi="宋体" w:hint="eastAsia"/>
          <w:szCs w:val="21"/>
        </w:rPr>
        <w:t>回波有展宽</w:t>
      </w:r>
      <w:r w:rsidR="00627358">
        <w:rPr>
          <w:rFonts w:ascii="宋体" w:eastAsia="宋体" w:hAnsi="宋体" w:hint="eastAsia"/>
          <w:szCs w:val="21"/>
        </w:rPr>
        <w:t>、近场区声压起伏较大以及脉冲波在近场的“副瓣”</w:t>
      </w:r>
      <w:r>
        <w:rPr>
          <w:rFonts w:ascii="宋体" w:eastAsia="宋体" w:hAnsi="宋体" w:hint="eastAsia"/>
          <w:szCs w:val="21"/>
        </w:rPr>
        <w:t>导致声时测量不够精确</w:t>
      </w:r>
      <w:r w:rsidR="00627358">
        <w:rPr>
          <w:rFonts w:ascii="宋体" w:eastAsia="宋体" w:hAnsi="宋体" w:hint="eastAsia"/>
          <w:szCs w:val="21"/>
        </w:rPr>
        <w:t>。</w:t>
      </w:r>
    </w:p>
    <w:p w14:paraId="14C8508D" w14:textId="262F7674" w:rsidR="00040494" w:rsidRPr="001365A6" w:rsidRDefault="00040494" w:rsidP="001D7E15">
      <w:pPr>
        <w:spacing w:line="360" w:lineRule="auto"/>
        <w:ind w:firstLineChars="200" w:firstLine="420"/>
        <w:rPr>
          <w:rFonts w:ascii="宋体" w:eastAsia="宋体" w:hAnsi="宋体"/>
          <w:i/>
          <w:szCs w:val="21"/>
        </w:rPr>
      </w:pPr>
      <w:r>
        <w:rPr>
          <w:rFonts w:ascii="宋体" w:eastAsia="宋体" w:hAnsi="宋体" w:hint="eastAsia"/>
          <w:szCs w:val="21"/>
        </w:rPr>
        <w:t>对于横波波速，由（2）式可知</w:t>
      </w:r>
      <m:oMath>
        <m:r>
          <w:rPr>
            <w:rFonts w:ascii="Cambria Math" w:eastAsia="宋体" w:hAnsi="Cambria Math"/>
            <w:szCs w:val="21"/>
          </w:rPr>
          <m:t>t-h</m:t>
        </m:r>
      </m:oMath>
      <w:r>
        <w:rPr>
          <w:rFonts w:ascii="宋体" w:eastAsia="宋体" w:hAnsi="宋体" w:hint="eastAsia"/>
          <w:szCs w:val="21"/>
        </w:rPr>
        <w:t>拟合曲线的</w:t>
      </w:r>
      <m:oMath>
        <m:r>
          <w:rPr>
            <w:rFonts w:ascii="Cambria Math" w:eastAsia="宋体" w:hAnsi="Cambria Math"/>
            <w:szCs w:val="21"/>
          </w:rPr>
          <m:t>1/2</m:t>
        </m:r>
      </m:oMath>
      <w:r>
        <w:rPr>
          <w:rFonts w:ascii="宋体" w:eastAsia="宋体" w:hAnsi="宋体" w:hint="eastAsia"/>
          <w:szCs w:val="21"/>
        </w:rPr>
        <w:t>斜率的倒数除以c</w:t>
      </w:r>
      <w:r>
        <w:rPr>
          <w:rFonts w:ascii="宋体" w:eastAsia="宋体" w:hAnsi="宋体"/>
          <w:szCs w:val="21"/>
        </w:rPr>
        <w:t>os</w:t>
      </w:r>
      <w:r>
        <w:rPr>
          <w:rFonts w:ascii="宋体" w:eastAsia="宋体" w:hAnsi="宋体" w:hint="eastAsia"/>
          <w:szCs w:val="21"/>
        </w:rPr>
        <w:t>β即为声速。</w:t>
      </w:r>
    </w:p>
    <w:p w14:paraId="31C99047" w14:textId="50303B6E" w:rsidR="00040494" w:rsidRDefault="00040494" w:rsidP="001D7E15">
      <w:pPr>
        <w:spacing w:line="360" w:lineRule="auto"/>
        <w:ind w:firstLineChars="200" w:firstLine="420"/>
        <w:rPr>
          <w:rFonts w:ascii="宋体" w:eastAsia="宋体" w:hAnsi="宋体"/>
          <w:szCs w:val="21"/>
        </w:rPr>
      </w:pPr>
      <w:r>
        <w:rPr>
          <w:rFonts w:ascii="宋体" w:eastAsia="宋体" w:hAnsi="宋体" w:hint="eastAsia"/>
          <w:szCs w:val="21"/>
        </w:rPr>
        <w:t>钢中的横波波速：</w:t>
      </w:r>
      <m:oMath>
        <m:r>
          <w:rPr>
            <w:rFonts w:ascii="Cambria Math" w:eastAsia="宋体" w:hAnsi="Cambria Math"/>
            <w:szCs w:val="21"/>
          </w:rPr>
          <m:t>3.2568×</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p>
    <w:p w14:paraId="3035AD09" w14:textId="00FD98DA" w:rsidR="00040494" w:rsidRDefault="00040494" w:rsidP="001D7E15">
      <w:pPr>
        <w:spacing w:line="360" w:lineRule="auto"/>
        <w:ind w:firstLineChars="200" w:firstLine="420"/>
        <w:rPr>
          <w:rFonts w:ascii="宋体" w:eastAsia="宋体" w:hAnsi="宋体"/>
          <w:szCs w:val="21"/>
        </w:rPr>
      </w:pPr>
      <w:r>
        <w:rPr>
          <w:rFonts w:ascii="宋体" w:eastAsia="宋体" w:hAnsi="宋体" w:hint="eastAsia"/>
          <w:szCs w:val="21"/>
        </w:rPr>
        <w:t>铝中的横波波速：</w:t>
      </w:r>
      <m:oMath>
        <m:r>
          <w:rPr>
            <w:rFonts w:ascii="Cambria Math" w:eastAsia="宋体" w:hAnsi="Cambria Math"/>
            <w:szCs w:val="21"/>
          </w:rPr>
          <m:t>3.0852×</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p>
    <w:p w14:paraId="1BDDA522" w14:textId="4250F2D0" w:rsidR="00086CE4" w:rsidRDefault="00086CE4" w:rsidP="00627358">
      <w:pPr>
        <w:spacing w:line="360" w:lineRule="auto"/>
        <w:ind w:firstLineChars="200" w:firstLine="420"/>
        <w:rPr>
          <w:rFonts w:ascii="宋体" w:eastAsia="宋体" w:hAnsi="宋体"/>
          <w:szCs w:val="21"/>
        </w:rPr>
      </w:pPr>
      <w:r>
        <w:rPr>
          <w:rFonts w:ascii="宋体" w:eastAsia="宋体" w:hAnsi="宋体" w:hint="eastAsia"/>
          <w:szCs w:val="21"/>
        </w:rPr>
        <w:t>理论值：钢中的波</w:t>
      </w:r>
      <w:r w:rsidR="00895A2F">
        <w:rPr>
          <w:rFonts w:ascii="宋体" w:eastAsia="宋体" w:hAnsi="宋体" w:hint="eastAsia"/>
          <w:szCs w:val="21"/>
        </w:rPr>
        <w:t>横</w:t>
      </w:r>
      <w:r>
        <w:rPr>
          <w:rFonts w:ascii="宋体" w:eastAsia="宋体" w:hAnsi="宋体" w:hint="eastAsia"/>
          <w:szCs w:val="21"/>
        </w:rPr>
        <w:t>波速：</w:t>
      </w:r>
      <m:oMath>
        <m:r>
          <w:rPr>
            <w:rFonts w:ascii="Cambria Math" w:eastAsia="宋体" w:hAnsi="Cambria Math"/>
            <w:szCs w:val="21"/>
          </w:rPr>
          <m:t>3.23×</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r>
        <w:rPr>
          <w:rFonts w:ascii="宋体" w:eastAsia="宋体" w:hAnsi="宋体" w:hint="eastAsia"/>
          <w:szCs w:val="21"/>
        </w:rPr>
        <w:t>，铝中的</w:t>
      </w:r>
      <w:r w:rsidR="00895A2F">
        <w:rPr>
          <w:rFonts w:ascii="宋体" w:eastAsia="宋体" w:hAnsi="宋体" w:hint="eastAsia"/>
          <w:szCs w:val="21"/>
        </w:rPr>
        <w:t>横</w:t>
      </w:r>
      <w:r>
        <w:rPr>
          <w:rFonts w:ascii="宋体" w:eastAsia="宋体" w:hAnsi="宋体" w:hint="eastAsia"/>
          <w:szCs w:val="21"/>
        </w:rPr>
        <w:t>波波速：</w:t>
      </w:r>
      <m:oMath>
        <m:r>
          <w:rPr>
            <w:rFonts w:ascii="Cambria Math" w:eastAsia="宋体" w:hAnsi="Cambria Math"/>
            <w:szCs w:val="21"/>
          </w:rPr>
          <m:t>3.100×</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3</m:t>
            </m:r>
          </m:sup>
        </m:sSup>
        <m:r>
          <w:rPr>
            <w:rFonts w:ascii="Cambria Math" w:eastAsia="宋体" w:hAnsi="Cambria Math"/>
            <w:szCs w:val="21"/>
          </w:rPr>
          <m:t>m/s</m:t>
        </m:r>
      </m:oMath>
      <w:r>
        <w:rPr>
          <w:rFonts w:ascii="宋体" w:eastAsia="宋体" w:hAnsi="宋体" w:hint="eastAsia"/>
          <w:szCs w:val="21"/>
        </w:rPr>
        <w:t>。实验与理论值的差距可能来源于探头移动距离测量的误差导致的折射角误差</w:t>
      </w:r>
      <w:r w:rsidR="00FF5F1B">
        <w:rPr>
          <w:rFonts w:ascii="宋体" w:eastAsia="宋体" w:hAnsi="宋体" w:hint="eastAsia"/>
          <w:szCs w:val="21"/>
        </w:rPr>
        <w:t>，</w:t>
      </w:r>
      <w:r w:rsidR="00627358">
        <w:rPr>
          <w:rFonts w:ascii="宋体" w:eastAsia="宋体" w:hAnsi="宋体" w:hint="eastAsia"/>
          <w:szCs w:val="21"/>
        </w:rPr>
        <w:t>回波有展宽、近场区声压起伏较大以及脉冲波在近场的“副瓣”导致声时测量不够精确。</w:t>
      </w:r>
    </w:p>
    <w:p w14:paraId="178BC2BA" w14:textId="1FBD9F47" w:rsidR="00AE4270" w:rsidRPr="000E2BA4" w:rsidRDefault="000E2BA4" w:rsidP="000E2BA4">
      <w:pPr>
        <w:spacing w:line="360" w:lineRule="auto"/>
        <w:ind w:firstLineChars="200" w:firstLine="420"/>
        <w:rPr>
          <w:rFonts w:ascii="宋体" w:eastAsia="宋体" w:hAnsi="宋体"/>
          <w:szCs w:val="21"/>
        </w:rPr>
      </w:pPr>
      <w:r>
        <w:rPr>
          <w:rFonts w:ascii="宋体" w:eastAsia="宋体" w:hAnsi="宋体" w:hint="eastAsia"/>
          <w:szCs w:val="21"/>
        </w:rPr>
        <w:t>可见钢、铝的纵波波速大于其横波波速。且由于纵波波速</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L</m:t>
            </m:r>
          </m:sub>
        </m:sSub>
        <m:r>
          <w:rPr>
            <w:rFonts w:ascii="Cambria Math" w:eastAsia="宋体" w:hAnsi="Cambria Math"/>
            <w:szCs w:val="21"/>
          </w:rPr>
          <m:t>=</m:t>
        </m:r>
        <m:rad>
          <m:radPr>
            <m:degHide m:val="1"/>
            <m:ctrlPr>
              <w:rPr>
                <w:rFonts w:ascii="Cambria Math" w:eastAsia="宋体" w:hAnsi="Cambria Math"/>
                <w:i/>
                <w:szCs w:val="21"/>
              </w:rPr>
            </m:ctrlPr>
          </m:radPr>
          <m:deg/>
          <m:e>
            <m:f>
              <m:fPr>
                <m:ctrlPr>
                  <w:rPr>
                    <w:rFonts w:ascii="Cambria Math" w:eastAsia="宋体" w:hAnsi="Cambria Math"/>
                    <w:i/>
                    <w:szCs w:val="21"/>
                  </w:rPr>
                </m:ctrlPr>
              </m:fPr>
              <m:num>
                <m:r>
                  <w:rPr>
                    <w:rFonts w:ascii="Cambria Math" w:eastAsia="宋体" w:hAnsi="Cambria Math"/>
                    <w:szCs w:val="21"/>
                  </w:rPr>
                  <m:t>E(1-</m:t>
                </m:r>
                <m:r>
                  <w:rPr>
                    <w:rFonts w:ascii="Cambria Math" w:eastAsia="宋体" w:hAnsi="Cambria Math" w:hint="eastAsia"/>
                    <w:szCs w:val="21"/>
                  </w:rPr>
                  <m:t>σ</m:t>
                </m:r>
                <m:r>
                  <w:rPr>
                    <w:rFonts w:ascii="Cambria Math" w:eastAsia="宋体" w:hAnsi="Cambria Math"/>
                    <w:szCs w:val="21"/>
                  </w:rPr>
                  <m:t>)</m:t>
                </m:r>
              </m:num>
              <m:den>
                <m:r>
                  <w:rPr>
                    <w:rFonts w:ascii="Cambria Math" w:eastAsia="宋体" w:hAnsi="Cambria Math" w:hint="eastAsia"/>
                    <w:szCs w:val="21"/>
                  </w:rPr>
                  <m:t>ρ</m:t>
                </m:r>
                <m:r>
                  <w:rPr>
                    <w:rFonts w:ascii="Cambria Math" w:eastAsia="宋体" w:hAnsi="Cambria Math"/>
                    <w:szCs w:val="21"/>
                  </w:rPr>
                  <m:t>(1+</m:t>
                </m:r>
                <m:r>
                  <w:rPr>
                    <w:rFonts w:ascii="Cambria Math" w:eastAsia="宋体" w:hAnsi="Cambria Math" w:hint="eastAsia"/>
                    <w:szCs w:val="21"/>
                  </w:rPr>
                  <m:t>σ</m:t>
                </m:r>
                <m:r>
                  <w:rPr>
                    <w:rFonts w:ascii="Cambria Math" w:eastAsia="宋体" w:hAnsi="Cambria Math"/>
                    <w:szCs w:val="21"/>
                  </w:rPr>
                  <m:t>)(1-2</m:t>
                </m:r>
                <m:r>
                  <w:rPr>
                    <w:rFonts w:ascii="Cambria Math" w:eastAsia="宋体" w:hAnsi="Cambria Math" w:hint="eastAsia"/>
                    <w:szCs w:val="21"/>
                  </w:rPr>
                  <m:t>σ</m:t>
                </m:r>
                <m:r>
                  <w:rPr>
                    <w:rFonts w:ascii="Cambria Math" w:eastAsia="宋体" w:hAnsi="Cambria Math"/>
                    <w:szCs w:val="21"/>
                  </w:rPr>
                  <m:t>)</m:t>
                </m:r>
              </m:den>
            </m:f>
          </m:e>
        </m:rad>
      </m:oMath>
      <w:r>
        <w:rPr>
          <w:rFonts w:ascii="宋体" w:eastAsia="宋体" w:hAnsi="宋体" w:hint="eastAsia"/>
          <w:szCs w:val="21"/>
        </w:rPr>
        <w:t>，横波波速</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m:t>
            </m:r>
          </m:sub>
        </m:sSub>
        <m:r>
          <w:rPr>
            <w:rFonts w:ascii="Cambria Math" w:eastAsia="宋体" w:hAnsi="Cambria Math"/>
            <w:szCs w:val="21"/>
          </w:rPr>
          <m:t>=</m:t>
        </m:r>
        <m:rad>
          <m:radPr>
            <m:degHide m:val="1"/>
            <m:ctrlPr>
              <w:rPr>
                <w:rFonts w:ascii="Cambria Math" w:eastAsia="宋体" w:hAnsi="Cambria Math"/>
                <w:i/>
                <w:szCs w:val="21"/>
              </w:rPr>
            </m:ctrlPr>
          </m:radPr>
          <m:deg/>
          <m:e>
            <m:f>
              <m:fPr>
                <m:ctrlPr>
                  <w:rPr>
                    <w:rFonts w:ascii="Cambria Math" w:eastAsia="宋体" w:hAnsi="Cambria Math"/>
                    <w:i/>
                    <w:szCs w:val="21"/>
                  </w:rPr>
                </m:ctrlPr>
              </m:fPr>
              <m:num>
                <m:r>
                  <w:rPr>
                    <w:rFonts w:ascii="Cambria Math" w:eastAsia="宋体" w:hAnsi="Cambria Math"/>
                    <w:szCs w:val="21"/>
                  </w:rPr>
                  <m:t>E</m:t>
                </m:r>
              </m:num>
              <m:den>
                <m:r>
                  <w:rPr>
                    <w:rFonts w:ascii="Cambria Math" w:eastAsia="宋体" w:hAnsi="Cambria Math"/>
                    <w:szCs w:val="21"/>
                  </w:rPr>
                  <m:t>2</m:t>
                </m:r>
                <m:r>
                  <w:rPr>
                    <w:rFonts w:ascii="Cambria Math" w:eastAsia="宋体" w:hAnsi="Cambria Math" w:hint="eastAsia"/>
                    <w:szCs w:val="21"/>
                  </w:rPr>
                  <m:t>ρ</m:t>
                </m:r>
                <m:r>
                  <w:rPr>
                    <w:rFonts w:ascii="Cambria Math" w:eastAsia="宋体" w:hAnsi="Cambria Math"/>
                    <w:szCs w:val="21"/>
                  </w:rPr>
                  <m:t>(1+</m:t>
                </m:r>
                <m:r>
                  <w:rPr>
                    <w:rFonts w:ascii="Cambria Math" w:eastAsia="宋体" w:hAnsi="Cambria Math" w:hint="eastAsia"/>
                    <w:szCs w:val="21"/>
                  </w:rPr>
                  <m:t>σ</m:t>
                </m:r>
                <m:r>
                  <w:rPr>
                    <w:rFonts w:ascii="Cambria Math" w:eastAsia="宋体" w:hAnsi="Cambria Math"/>
                    <w:szCs w:val="21"/>
                  </w:rPr>
                  <m:t>)</m:t>
                </m:r>
              </m:den>
            </m:f>
          </m:e>
        </m:rad>
      </m:oMath>
      <w:r>
        <w:rPr>
          <w:rFonts w:ascii="宋体" w:eastAsia="宋体" w:hAnsi="宋体" w:hint="eastAsia"/>
          <w:szCs w:val="21"/>
        </w:rPr>
        <w:t>，其中</w:t>
      </w:r>
      <m:oMath>
        <m:r>
          <w:rPr>
            <w:rFonts w:ascii="Cambria Math" w:eastAsia="宋体" w:hAnsi="Cambria Math"/>
            <w:szCs w:val="21"/>
          </w:rPr>
          <m:t>E</m:t>
        </m:r>
      </m:oMath>
      <w:r>
        <w:rPr>
          <w:rFonts w:ascii="宋体" w:eastAsia="宋体" w:hAnsi="宋体" w:hint="eastAsia"/>
          <w:szCs w:val="21"/>
        </w:rPr>
        <w:t>为杨氏模量，</w:t>
      </w:r>
      <m:oMath>
        <m:r>
          <w:rPr>
            <w:rFonts w:ascii="Cambria Math" w:eastAsia="宋体" w:hAnsi="Cambria Math" w:hint="eastAsia"/>
            <w:szCs w:val="21"/>
          </w:rPr>
          <m:t>σ</m:t>
        </m:r>
      </m:oMath>
      <w:r>
        <w:rPr>
          <w:rFonts w:ascii="宋体" w:eastAsia="宋体" w:hAnsi="宋体" w:hint="eastAsia"/>
          <w:szCs w:val="21"/>
        </w:rPr>
        <w:t>为泊松比，</w:t>
      </w:r>
      <m:oMath>
        <m:r>
          <w:rPr>
            <w:rFonts w:ascii="Cambria Math" w:eastAsia="宋体" w:hAnsi="Cambria Math" w:hint="eastAsia"/>
            <w:szCs w:val="21"/>
          </w:rPr>
          <m:t>ρ</m:t>
        </m:r>
      </m:oMath>
      <w:r>
        <w:rPr>
          <w:rFonts w:ascii="宋体" w:eastAsia="宋体" w:hAnsi="宋体" w:hint="eastAsia"/>
          <w:szCs w:val="21"/>
        </w:rPr>
        <w:t>是介质的密度，所以</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L</m:t>
                </m:r>
              </m:sub>
            </m:sSub>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m:t>
                </m:r>
              </m:sub>
            </m:sSub>
          </m:den>
        </m:f>
        <m:r>
          <w:rPr>
            <w:rFonts w:ascii="Cambria Math" w:eastAsia="宋体" w:hAnsi="Cambria Math"/>
            <w:szCs w:val="21"/>
          </w:rPr>
          <m:t>=</m:t>
        </m:r>
        <m:rad>
          <m:radPr>
            <m:degHide m:val="1"/>
            <m:ctrlPr>
              <w:rPr>
                <w:rFonts w:ascii="Cambria Math" w:eastAsia="宋体" w:hAnsi="Cambria Math"/>
                <w:i/>
                <w:szCs w:val="21"/>
              </w:rPr>
            </m:ctrlPr>
          </m:radPr>
          <m:deg/>
          <m:e>
            <m:f>
              <m:fPr>
                <m:ctrlPr>
                  <w:rPr>
                    <w:rFonts w:ascii="Cambria Math" w:eastAsia="宋体" w:hAnsi="Cambria Math"/>
                    <w:i/>
                    <w:szCs w:val="21"/>
                  </w:rPr>
                </m:ctrlPr>
              </m:fPr>
              <m:num>
                <m:r>
                  <w:rPr>
                    <w:rFonts w:ascii="Cambria Math" w:eastAsia="宋体" w:hAnsi="Cambria Math"/>
                    <w:szCs w:val="21"/>
                  </w:rPr>
                  <m:t>2(1-</m:t>
                </m:r>
                <m:r>
                  <w:rPr>
                    <w:rFonts w:ascii="Cambria Math" w:eastAsia="宋体" w:hAnsi="Cambria Math" w:hint="eastAsia"/>
                    <w:szCs w:val="21"/>
                  </w:rPr>
                  <m:t>σ</m:t>
                </m:r>
                <m:r>
                  <w:rPr>
                    <w:rFonts w:ascii="Cambria Math" w:eastAsia="宋体" w:hAnsi="Cambria Math"/>
                    <w:szCs w:val="21"/>
                  </w:rPr>
                  <m:t>)</m:t>
                </m:r>
              </m:num>
              <m:den>
                <m:r>
                  <w:rPr>
                    <w:rFonts w:ascii="Cambria Math" w:eastAsia="宋体" w:hAnsi="Cambria Math"/>
                    <w:szCs w:val="21"/>
                  </w:rPr>
                  <m:t>1-2</m:t>
                </m:r>
                <m:r>
                  <w:rPr>
                    <w:rFonts w:ascii="Cambria Math" w:eastAsia="宋体" w:hAnsi="Cambria Math" w:hint="eastAsia"/>
                    <w:szCs w:val="21"/>
                  </w:rPr>
                  <m:t>σ</m:t>
                </m:r>
              </m:den>
            </m:f>
          </m:e>
        </m:rad>
      </m:oMath>
      <w:r>
        <w:rPr>
          <w:rFonts w:ascii="宋体" w:eastAsia="宋体" w:hAnsi="宋体" w:hint="eastAsia"/>
          <w:szCs w:val="21"/>
        </w:rPr>
        <w:t>。由于大部分固体的</w:t>
      </w:r>
      <m:oMath>
        <m:r>
          <w:rPr>
            <w:rFonts w:ascii="Cambria Math" w:eastAsia="宋体" w:hAnsi="Cambria Math" w:hint="eastAsia"/>
            <w:szCs w:val="21"/>
          </w:rPr>
          <m:t>σ</m:t>
        </m:r>
      </m:oMath>
      <w:r>
        <w:rPr>
          <w:rFonts w:ascii="宋体" w:eastAsia="宋体" w:hAnsi="宋体" w:hint="eastAsia"/>
          <w:szCs w:val="21"/>
        </w:rPr>
        <w:t>一般在</w:t>
      </w:r>
      <m:oMath>
        <m:r>
          <w:rPr>
            <w:rFonts w:ascii="Cambria Math" w:eastAsia="宋体" w:hAnsi="Cambria Math"/>
            <w:szCs w:val="21"/>
          </w:rPr>
          <m:t>0.33</m:t>
        </m:r>
      </m:oMath>
      <w:r>
        <w:rPr>
          <w:rFonts w:ascii="宋体" w:eastAsia="宋体" w:hAnsi="宋体" w:hint="eastAsia"/>
          <w:szCs w:val="21"/>
        </w:rPr>
        <w:t>左右，所以</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L</m:t>
                </m:r>
              </m:sub>
            </m:sSub>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m:t>
                </m:r>
              </m:sub>
            </m:sSub>
          </m:den>
        </m:f>
      </m:oMath>
      <w:r>
        <w:rPr>
          <w:rFonts w:ascii="宋体" w:eastAsia="宋体" w:hAnsi="宋体" w:hint="eastAsia"/>
          <w:szCs w:val="21"/>
        </w:rPr>
        <w:t>约为2，即在同一种介质中，纵波波速约为横波波速的两倍。</w:t>
      </w:r>
    </w:p>
    <w:p w14:paraId="54AB3635" w14:textId="4AD5A3B2" w:rsidR="00040494" w:rsidRDefault="00040494" w:rsidP="001D7E15">
      <w:pPr>
        <w:spacing w:line="360" w:lineRule="auto"/>
        <w:ind w:firstLineChars="200" w:firstLine="420"/>
        <w:rPr>
          <w:rFonts w:ascii="宋体" w:eastAsia="宋体" w:hAnsi="宋体"/>
          <w:szCs w:val="21"/>
        </w:rPr>
      </w:pPr>
      <w:r>
        <w:rPr>
          <w:rFonts w:ascii="宋体" w:eastAsia="宋体" w:hAnsi="宋体" w:hint="eastAsia"/>
          <w:szCs w:val="21"/>
        </w:rPr>
        <w:t>弹性常数的计算公式如下。</w:t>
      </w:r>
    </w:p>
    <w:p w14:paraId="1B690915" w14:textId="2737C9EC" w:rsidR="00040494" w:rsidRDefault="00040494" w:rsidP="000D0F5E">
      <w:pPr>
        <w:spacing w:line="360" w:lineRule="auto"/>
        <w:ind w:firstLineChars="200" w:firstLine="420"/>
        <w:jc w:val="center"/>
        <w:rPr>
          <w:rFonts w:ascii="宋体" w:eastAsia="宋体" w:hAnsi="宋体"/>
          <w:szCs w:val="21"/>
        </w:rPr>
      </w:pPr>
      <w:r>
        <w:rPr>
          <w:rFonts w:ascii="宋体" w:eastAsia="宋体" w:hAnsi="宋体" w:hint="eastAsia"/>
          <w:szCs w:val="21"/>
        </w:rPr>
        <w:t>杨氏模量：</w:t>
      </w:r>
      <m:oMath>
        <m:r>
          <w:rPr>
            <w:rFonts w:ascii="Cambria Math" w:eastAsia="宋体" w:hAnsi="Cambria Math"/>
            <w:szCs w:val="21"/>
          </w:rPr>
          <m:t>E=</m:t>
        </m:r>
        <m:f>
          <m:fPr>
            <m:ctrlPr>
              <w:rPr>
                <w:rFonts w:ascii="Cambria Math" w:eastAsia="宋体" w:hAnsi="Cambria Math"/>
                <w:i/>
                <w:szCs w:val="21"/>
              </w:rPr>
            </m:ctrlPr>
          </m:fPr>
          <m:num>
            <m:r>
              <w:rPr>
                <w:rFonts w:ascii="Cambria Math" w:eastAsia="宋体" w:hAnsi="Cambria Math" w:hint="eastAsia"/>
                <w:szCs w:val="21"/>
              </w:rPr>
              <m:t>ρ</m:t>
            </m:r>
            <m:sSubSup>
              <m:sSubSupPr>
                <m:ctrlPr>
                  <w:rPr>
                    <w:rFonts w:ascii="Cambria Math" w:eastAsia="宋体" w:hAnsi="Cambria Math"/>
                    <w:i/>
                    <w:szCs w:val="21"/>
                  </w:rPr>
                </m:ctrlPr>
              </m:sSubSupPr>
              <m:e>
                <m:r>
                  <w:rPr>
                    <w:rFonts w:ascii="Cambria Math" w:eastAsia="宋体" w:hAnsi="Cambria Math"/>
                    <w:szCs w:val="21"/>
                  </w:rPr>
                  <m:t>c</m:t>
                </m:r>
              </m:e>
              <m:sub>
                <m:r>
                  <w:rPr>
                    <w:rFonts w:ascii="Cambria Math" w:eastAsia="宋体" w:hAnsi="Cambria Math"/>
                    <w:szCs w:val="21"/>
                  </w:rPr>
                  <m:t>s</m:t>
                </m:r>
              </m:sub>
              <m:sup>
                <m:r>
                  <w:rPr>
                    <w:rFonts w:ascii="Cambria Math" w:eastAsia="宋体" w:hAnsi="Cambria Math"/>
                    <w:szCs w:val="21"/>
                  </w:rPr>
                  <m:t>2</m:t>
                </m:r>
              </m:sup>
            </m:sSubSup>
            <m:r>
              <w:rPr>
                <w:rFonts w:ascii="Cambria Math" w:eastAsia="宋体" w:hAnsi="Cambria Math"/>
                <w:szCs w:val="21"/>
              </w:rPr>
              <m:t>(3</m:t>
            </m:r>
            <m:sSup>
              <m:sSupPr>
                <m:ctrlPr>
                  <w:rPr>
                    <w:rFonts w:ascii="Cambria Math" w:eastAsia="宋体" w:hAnsi="Cambria Math"/>
                    <w:i/>
                    <w:szCs w:val="21"/>
                  </w:rPr>
                </m:ctrlPr>
              </m:sSupPr>
              <m:e>
                <m:r>
                  <w:rPr>
                    <w:rFonts w:ascii="Cambria Math" w:eastAsia="宋体" w:hAnsi="Cambria Math"/>
                    <w:szCs w:val="21"/>
                  </w:rPr>
                  <m:t>T</m:t>
                </m:r>
              </m:e>
              <m:sup>
                <m:r>
                  <w:rPr>
                    <w:rFonts w:ascii="Cambria Math" w:eastAsia="宋体" w:hAnsi="Cambria Math"/>
                    <w:szCs w:val="21"/>
                  </w:rPr>
                  <m:t>2</m:t>
                </m:r>
              </m:sup>
            </m:sSup>
            <m:r>
              <w:rPr>
                <w:rFonts w:ascii="Cambria Math" w:eastAsia="宋体" w:hAnsi="Cambria Math"/>
                <w:szCs w:val="21"/>
              </w:rPr>
              <m:t>-4)</m:t>
            </m:r>
          </m:num>
          <m:den>
            <m:sSup>
              <m:sSupPr>
                <m:ctrlPr>
                  <w:rPr>
                    <w:rFonts w:ascii="Cambria Math" w:eastAsia="宋体" w:hAnsi="Cambria Math"/>
                    <w:i/>
                    <w:szCs w:val="21"/>
                  </w:rPr>
                </m:ctrlPr>
              </m:sSupPr>
              <m:e>
                <m:r>
                  <w:rPr>
                    <w:rFonts w:ascii="Cambria Math" w:eastAsia="宋体" w:hAnsi="Cambria Math"/>
                    <w:szCs w:val="21"/>
                  </w:rPr>
                  <m:t>T</m:t>
                </m:r>
              </m:e>
              <m:sup>
                <m:r>
                  <w:rPr>
                    <w:rFonts w:ascii="Cambria Math" w:eastAsia="宋体" w:hAnsi="Cambria Math"/>
                    <w:szCs w:val="21"/>
                  </w:rPr>
                  <m:t>2</m:t>
                </m:r>
              </m:sup>
            </m:sSup>
            <m:r>
              <w:rPr>
                <w:rFonts w:ascii="Cambria Math" w:eastAsia="宋体" w:hAnsi="Cambria Math"/>
                <w:szCs w:val="21"/>
              </w:rPr>
              <m:t>-1</m:t>
            </m:r>
          </m:den>
        </m:f>
      </m:oMath>
    </w:p>
    <w:p w14:paraId="12B27FB8" w14:textId="55EA1EE7" w:rsidR="00040494" w:rsidRDefault="00040494" w:rsidP="000D0F5E">
      <w:pPr>
        <w:spacing w:line="360" w:lineRule="auto"/>
        <w:ind w:firstLineChars="200" w:firstLine="420"/>
        <w:jc w:val="center"/>
        <w:rPr>
          <w:rFonts w:ascii="宋体" w:eastAsia="宋体" w:hAnsi="宋体"/>
          <w:szCs w:val="21"/>
        </w:rPr>
      </w:pPr>
      <w:r>
        <w:rPr>
          <w:rFonts w:ascii="宋体" w:eastAsia="宋体" w:hAnsi="宋体" w:hint="eastAsia"/>
          <w:szCs w:val="21"/>
        </w:rPr>
        <w:t>泊松比：</w:t>
      </w:r>
      <m:oMath>
        <m:r>
          <w:rPr>
            <w:rFonts w:ascii="Cambria Math" w:eastAsia="宋体" w:hAnsi="Cambria Math"/>
            <w:szCs w:val="21"/>
          </w:rPr>
          <m:t>σ=</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T</m:t>
                </m:r>
              </m:e>
              <m:sup>
                <m:r>
                  <w:rPr>
                    <w:rFonts w:ascii="Cambria Math" w:eastAsia="宋体" w:hAnsi="Cambria Math"/>
                    <w:szCs w:val="21"/>
                  </w:rPr>
                  <m:t>2</m:t>
                </m:r>
              </m:sup>
            </m:sSup>
            <m:r>
              <w:rPr>
                <w:rFonts w:ascii="Cambria Math" w:eastAsia="宋体" w:hAnsi="Cambria Math"/>
                <w:szCs w:val="21"/>
              </w:rPr>
              <m:t>-2</m:t>
            </m:r>
          </m:num>
          <m:den>
            <m:r>
              <w:rPr>
                <w:rFonts w:ascii="Cambria Math" w:eastAsia="宋体" w:hAnsi="Cambria Math"/>
                <w:szCs w:val="21"/>
              </w:rPr>
              <m:t>2(</m:t>
            </m:r>
            <m:sSup>
              <m:sSupPr>
                <m:ctrlPr>
                  <w:rPr>
                    <w:rFonts w:ascii="Cambria Math" w:eastAsia="宋体" w:hAnsi="Cambria Math"/>
                    <w:i/>
                    <w:szCs w:val="21"/>
                  </w:rPr>
                </m:ctrlPr>
              </m:sSupPr>
              <m:e>
                <m:r>
                  <w:rPr>
                    <w:rFonts w:ascii="Cambria Math" w:eastAsia="宋体" w:hAnsi="Cambria Math"/>
                    <w:szCs w:val="21"/>
                  </w:rPr>
                  <m:t>T</m:t>
                </m:r>
              </m:e>
              <m:sup>
                <m:r>
                  <w:rPr>
                    <w:rFonts w:ascii="Cambria Math" w:eastAsia="宋体" w:hAnsi="Cambria Math"/>
                    <w:szCs w:val="21"/>
                  </w:rPr>
                  <m:t>2</m:t>
                </m:r>
              </m:sup>
            </m:sSup>
            <m:r>
              <w:rPr>
                <w:rFonts w:ascii="Cambria Math" w:eastAsia="宋体" w:hAnsi="Cambria Math"/>
                <w:szCs w:val="21"/>
              </w:rPr>
              <m:t>-1)</m:t>
            </m:r>
          </m:den>
        </m:f>
      </m:oMath>
    </w:p>
    <w:p w14:paraId="6A20EE8E" w14:textId="4B6C7391" w:rsidR="00040494" w:rsidRDefault="00040494" w:rsidP="000D0F5E">
      <w:pPr>
        <w:spacing w:line="360" w:lineRule="auto"/>
        <w:ind w:firstLineChars="200" w:firstLine="420"/>
        <w:jc w:val="center"/>
        <w:rPr>
          <w:rFonts w:ascii="宋体" w:eastAsia="宋体" w:hAnsi="宋体"/>
          <w:szCs w:val="21"/>
        </w:rPr>
      </w:pPr>
      <w:r>
        <w:rPr>
          <w:rFonts w:ascii="宋体" w:eastAsia="宋体" w:hAnsi="宋体" w:hint="eastAsia"/>
          <w:szCs w:val="21"/>
        </w:rPr>
        <w:t>体弹性模量</w:t>
      </w:r>
      <m:oMath>
        <m:r>
          <w:rPr>
            <w:rFonts w:ascii="Cambria Math" w:eastAsia="宋体" w:hAnsi="Cambria Math" w:hint="eastAsia"/>
            <w:szCs w:val="21"/>
          </w:rPr>
          <m:t>κ</m:t>
        </m:r>
        <m:r>
          <w:rPr>
            <w:rFonts w:ascii="Cambria Math" w:eastAsia="宋体" w:hAnsi="Cambria Math"/>
            <w:szCs w:val="21"/>
          </w:rPr>
          <m:t>=</m:t>
        </m:r>
        <m:r>
          <w:rPr>
            <w:rFonts w:ascii="Cambria Math" w:eastAsia="宋体" w:hAnsi="Cambria Math" w:hint="eastAsia"/>
            <w:szCs w:val="21"/>
          </w:rPr>
          <m:t>ρ</m:t>
        </m:r>
        <m:sSup>
          <m:sSupPr>
            <m:ctrlPr>
              <w:rPr>
                <w:rFonts w:ascii="Cambria Math" w:eastAsia="宋体" w:hAnsi="Cambria Math"/>
                <w:i/>
                <w:szCs w:val="21"/>
              </w:rPr>
            </m:ctrlPr>
          </m:sSupPr>
          <m:e>
            <m:sSubSup>
              <m:sSubSupPr>
                <m:ctrlPr>
                  <w:rPr>
                    <w:rFonts w:ascii="Cambria Math" w:eastAsia="宋体" w:hAnsi="Cambria Math"/>
                    <w:i/>
                    <w:szCs w:val="21"/>
                  </w:rPr>
                </m:ctrlPr>
              </m:sSubSupPr>
              <m:e>
                <m:r>
                  <w:rPr>
                    <w:rFonts w:ascii="Cambria Math" w:eastAsia="宋体" w:hAnsi="Cambria Math"/>
                    <w:szCs w:val="21"/>
                  </w:rPr>
                  <m:t>c</m:t>
                </m:r>
              </m:e>
              <m:sub>
                <m:r>
                  <w:rPr>
                    <w:rFonts w:ascii="Cambria Math" w:eastAsia="宋体" w:hAnsi="Cambria Math"/>
                    <w:szCs w:val="21"/>
                  </w:rPr>
                  <m:t>s</m:t>
                </m:r>
              </m:sub>
              <m:sup>
                <m:r>
                  <w:rPr>
                    <w:rFonts w:ascii="Cambria Math" w:eastAsia="宋体" w:hAnsi="Cambria Math"/>
                    <w:szCs w:val="21"/>
                  </w:rPr>
                  <m:t>2</m:t>
                </m:r>
              </m:sup>
            </m:sSubSup>
            <m:r>
              <w:rPr>
                <w:rFonts w:ascii="Cambria Math" w:eastAsia="宋体" w:hAnsi="Cambria Math"/>
                <w:szCs w:val="21"/>
              </w:rPr>
              <m:t>(T</m:t>
            </m:r>
          </m:e>
          <m:sup>
            <m:r>
              <w:rPr>
                <w:rFonts w:ascii="Cambria Math" w:eastAsia="宋体" w:hAnsi="Cambria Math"/>
                <w:szCs w:val="21"/>
              </w:rPr>
              <m:t>2</m:t>
            </m:r>
          </m:sup>
        </m:sSup>
        <m:r>
          <w:rPr>
            <w:rFonts w:ascii="Cambria Math" w:eastAsia="宋体" w:hAnsi="Cambria Math"/>
            <w:szCs w:val="21"/>
          </w:rPr>
          <m:t>-4/3)</m:t>
        </m:r>
      </m:oMath>
    </w:p>
    <w:p w14:paraId="14593993" w14:textId="57D70ED8" w:rsidR="00040494" w:rsidRDefault="00040494" w:rsidP="001D7E15">
      <w:pPr>
        <w:spacing w:line="360" w:lineRule="auto"/>
        <w:ind w:firstLineChars="200" w:firstLine="420"/>
        <w:rPr>
          <w:rFonts w:ascii="宋体" w:eastAsia="宋体" w:hAnsi="宋体"/>
          <w:szCs w:val="21"/>
        </w:rPr>
      </w:pPr>
      <w:r>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m:t>
            </m:r>
          </m:sub>
        </m:sSub>
      </m:oMath>
      <w:r>
        <w:rPr>
          <w:rFonts w:ascii="宋体" w:eastAsia="宋体" w:hAnsi="宋体" w:hint="eastAsia"/>
          <w:szCs w:val="21"/>
        </w:rPr>
        <w:t>为横波波速，</w:t>
      </w:r>
      <m:oMath>
        <m:r>
          <w:rPr>
            <w:rFonts w:ascii="Cambria Math" w:eastAsia="宋体" w:hAnsi="Cambria Math"/>
            <w:szCs w:val="21"/>
          </w:rPr>
          <m:t>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L</m:t>
                </m:r>
              </m:sub>
            </m:sSub>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m:t>
                </m:r>
              </m:sub>
            </m:sSub>
          </m:den>
        </m:f>
      </m:oMath>
      <w:r>
        <w:rPr>
          <w:rFonts w:ascii="宋体" w:eastAsia="宋体" w:hAnsi="宋体" w:hint="eastAsia"/>
          <w:szCs w:val="21"/>
        </w:rPr>
        <w:t>。</w:t>
      </w:r>
    </w:p>
    <w:p w14:paraId="5440298F" w14:textId="3411FFE1" w:rsidR="00040494" w:rsidRPr="000D0F5E" w:rsidRDefault="00040494" w:rsidP="000D0F5E">
      <w:pPr>
        <w:spacing w:line="360" w:lineRule="auto"/>
        <w:ind w:firstLineChars="200" w:firstLine="420"/>
        <w:jc w:val="center"/>
        <w:rPr>
          <w:rFonts w:ascii="黑体" w:eastAsia="黑体" w:hAnsi="黑体"/>
          <w:szCs w:val="21"/>
        </w:rPr>
      </w:pPr>
      <w:r w:rsidRPr="000D0F5E">
        <w:rPr>
          <w:rFonts w:ascii="黑体" w:eastAsia="黑体" w:hAnsi="黑体" w:hint="eastAsia"/>
          <w:szCs w:val="21"/>
        </w:rPr>
        <w:lastRenderedPageBreak/>
        <w:t>表4</w:t>
      </w:r>
      <w:r w:rsidR="000D0F5E" w:rsidRPr="000D0F5E">
        <w:rPr>
          <w:rFonts w:ascii="黑体" w:eastAsia="黑体" w:hAnsi="黑体"/>
          <w:szCs w:val="21"/>
        </w:rPr>
        <w:t xml:space="preserve"> </w:t>
      </w:r>
      <w:r w:rsidR="000D0F5E" w:rsidRPr="000D0F5E">
        <w:rPr>
          <w:rFonts w:ascii="黑体" w:eastAsia="黑体" w:hAnsi="黑体" w:hint="eastAsia"/>
          <w:szCs w:val="21"/>
        </w:rPr>
        <w:t>弹性常数的计算</w:t>
      </w:r>
      <w:r w:rsidR="00627358">
        <w:rPr>
          <w:rFonts w:ascii="黑体" w:eastAsia="黑体" w:hAnsi="黑体" w:hint="eastAsia"/>
          <w:szCs w:val="21"/>
        </w:rPr>
        <w:t>与对比</w:t>
      </w:r>
    </w:p>
    <w:tbl>
      <w:tblPr>
        <w:tblStyle w:val="a3"/>
        <w:tblW w:w="0" w:type="auto"/>
        <w:tblLook w:val="04A0" w:firstRow="1" w:lastRow="0" w:firstColumn="1" w:lastColumn="0" w:noHBand="0" w:noVBand="1"/>
      </w:tblPr>
      <w:tblGrid>
        <w:gridCol w:w="2130"/>
        <w:gridCol w:w="2130"/>
        <w:gridCol w:w="2131"/>
        <w:gridCol w:w="2131"/>
      </w:tblGrid>
      <w:tr w:rsidR="00040494" w14:paraId="5979CEE8" w14:textId="77777777" w:rsidTr="00040494">
        <w:tc>
          <w:tcPr>
            <w:tcW w:w="2130" w:type="dxa"/>
          </w:tcPr>
          <w:p w14:paraId="065B23C1" w14:textId="77777777" w:rsidR="00040494" w:rsidRPr="000D0F5E" w:rsidRDefault="00040494" w:rsidP="000D0F5E">
            <w:pPr>
              <w:spacing w:line="360" w:lineRule="auto"/>
              <w:jc w:val="center"/>
              <w:rPr>
                <w:rFonts w:ascii="宋体" w:eastAsia="宋体" w:hAnsi="宋体"/>
                <w:sz w:val="15"/>
                <w:szCs w:val="15"/>
              </w:rPr>
            </w:pPr>
          </w:p>
        </w:tc>
        <w:tc>
          <w:tcPr>
            <w:tcW w:w="2130" w:type="dxa"/>
          </w:tcPr>
          <w:p w14:paraId="717748B9" w14:textId="621F8585" w:rsidR="00040494" w:rsidRPr="000D0F5E" w:rsidRDefault="00040494" w:rsidP="000D0F5E">
            <w:pPr>
              <w:spacing w:line="360" w:lineRule="auto"/>
              <w:jc w:val="center"/>
              <w:rPr>
                <w:rFonts w:ascii="宋体" w:eastAsia="宋体" w:hAnsi="宋体"/>
                <w:sz w:val="15"/>
                <w:szCs w:val="15"/>
              </w:rPr>
            </w:pPr>
            <m:oMathPara>
              <m:oMath>
                <m:r>
                  <w:rPr>
                    <w:rFonts w:ascii="Cambria Math" w:eastAsia="宋体" w:hAnsi="Cambria Math"/>
                    <w:sz w:val="15"/>
                    <w:szCs w:val="15"/>
                  </w:rPr>
                  <m:t>E(GPa)</m:t>
                </m:r>
              </m:oMath>
            </m:oMathPara>
          </w:p>
        </w:tc>
        <w:tc>
          <w:tcPr>
            <w:tcW w:w="2131" w:type="dxa"/>
          </w:tcPr>
          <w:p w14:paraId="082DE875" w14:textId="0DBC3301" w:rsidR="00040494" w:rsidRPr="000D0F5E" w:rsidRDefault="00040494" w:rsidP="000D0F5E">
            <w:pPr>
              <w:spacing w:line="360" w:lineRule="auto"/>
              <w:jc w:val="center"/>
              <w:rPr>
                <w:rFonts w:ascii="宋体" w:eastAsia="宋体" w:hAnsi="宋体"/>
                <w:sz w:val="15"/>
                <w:szCs w:val="15"/>
              </w:rPr>
            </w:pPr>
            <m:oMathPara>
              <m:oMath>
                <m:r>
                  <w:rPr>
                    <w:rFonts w:ascii="Cambria Math" w:eastAsia="宋体" w:hAnsi="Cambria Math"/>
                    <w:sz w:val="15"/>
                    <w:szCs w:val="15"/>
                  </w:rPr>
                  <m:t>σ</m:t>
                </m:r>
              </m:oMath>
            </m:oMathPara>
          </w:p>
        </w:tc>
        <w:tc>
          <w:tcPr>
            <w:tcW w:w="2131" w:type="dxa"/>
          </w:tcPr>
          <w:p w14:paraId="643B7EBC" w14:textId="603FCEC0" w:rsidR="00040494" w:rsidRPr="000D0F5E" w:rsidRDefault="00040494" w:rsidP="000D0F5E">
            <w:pPr>
              <w:spacing w:line="360" w:lineRule="auto"/>
              <w:jc w:val="center"/>
              <w:rPr>
                <w:rFonts w:ascii="宋体" w:eastAsia="宋体" w:hAnsi="宋体"/>
                <w:sz w:val="15"/>
                <w:szCs w:val="15"/>
              </w:rPr>
            </w:pPr>
            <m:oMathPara>
              <m:oMath>
                <m:r>
                  <w:rPr>
                    <w:rFonts w:ascii="Cambria Math" w:eastAsia="宋体" w:hAnsi="Cambria Math" w:hint="eastAsia"/>
                    <w:sz w:val="15"/>
                    <w:szCs w:val="15"/>
                  </w:rPr>
                  <m:t>κ</m:t>
                </m:r>
                <m:r>
                  <w:rPr>
                    <w:rFonts w:ascii="Cambria Math" w:eastAsia="宋体" w:hAnsi="Cambria Math"/>
                    <w:sz w:val="15"/>
                    <w:szCs w:val="15"/>
                  </w:rPr>
                  <m:t>(GPa)</m:t>
                </m:r>
              </m:oMath>
            </m:oMathPara>
          </w:p>
        </w:tc>
      </w:tr>
      <w:tr w:rsidR="00040494" w14:paraId="3E9C30D1" w14:textId="77777777" w:rsidTr="00040494">
        <w:tc>
          <w:tcPr>
            <w:tcW w:w="2130" w:type="dxa"/>
          </w:tcPr>
          <w:p w14:paraId="3103879A" w14:textId="65F08466" w:rsidR="00040494" w:rsidRPr="000D0F5E" w:rsidRDefault="00040494" w:rsidP="000D0F5E">
            <w:pPr>
              <w:spacing w:line="360" w:lineRule="auto"/>
              <w:jc w:val="center"/>
              <w:rPr>
                <w:rFonts w:ascii="宋体" w:eastAsia="宋体" w:hAnsi="宋体"/>
                <w:sz w:val="15"/>
                <w:szCs w:val="15"/>
              </w:rPr>
            </w:pPr>
            <w:r w:rsidRPr="000D0F5E">
              <w:rPr>
                <w:rFonts w:ascii="宋体" w:eastAsia="宋体" w:hAnsi="宋体" w:hint="eastAsia"/>
                <w:sz w:val="15"/>
                <w:szCs w:val="15"/>
              </w:rPr>
              <w:t>钢</w:t>
            </w:r>
          </w:p>
        </w:tc>
        <w:tc>
          <w:tcPr>
            <w:tcW w:w="2130" w:type="dxa"/>
          </w:tcPr>
          <w:p w14:paraId="6F75F94E" w14:textId="2FA33DCC" w:rsidR="00040494" w:rsidRPr="000D0F5E" w:rsidRDefault="000D0F5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14.24</m:t>
                </m:r>
              </m:oMath>
            </m:oMathPara>
          </w:p>
        </w:tc>
        <w:tc>
          <w:tcPr>
            <w:tcW w:w="2131" w:type="dxa"/>
          </w:tcPr>
          <w:p w14:paraId="1BEA27CA" w14:textId="333D08D6" w:rsidR="00040494" w:rsidRPr="000D0F5E" w:rsidRDefault="000D0F5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.2865</m:t>
                </m:r>
              </m:oMath>
            </m:oMathPara>
          </w:p>
        </w:tc>
        <w:tc>
          <w:tcPr>
            <w:tcW w:w="2131" w:type="dxa"/>
          </w:tcPr>
          <w:p w14:paraId="01052D01" w14:textId="70CDA5D2" w:rsidR="00040494" w:rsidRPr="000D0F5E" w:rsidRDefault="000D0F5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67.28</m:t>
                </m:r>
              </m:oMath>
            </m:oMathPara>
          </w:p>
        </w:tc>
      </w:tr>
      <w:tr w:rsidR="00627358" w14:paraId="398087EC" w14:textId="77777777" w:rsidTr="00040494">
        <w:tc>
          <w:tcPr>
            <w:tcW w:w="2130" w:type="dxa"/>
          </w:tcPr>
          <w:p w14:paraId="5CD9DB72" w14:textId="482A6749" w:rsidR="00627358" w:rsidRPr="000D0F5E" w:rsidRDefault="00627358" w:rsidP="000D0F5E">
            <w:pPr>
              <w:spacing w:line="360" w:lineRule="auto"/>
              <w:jc w:val="center"/>
              <w:rPr>
                <w:rFonts w:ascii="宋体" w:eastAsia="宋体" w:hAnsi="宋体"/>
                <w:sz w:val="15"/>
                <w:szCs w:val="15"/>
              </w:rPr>
            </w:pPr>
            <w:r>
              <w:rPr>
                <w:rFonts w:ascii="宋体" w:eastAsia="宋体" w:hAnsi="宋体" w:hint="eastAsia"/>
                <w:sz w:val="15"/>
                <w:szCs w:val="15"/>
              </w:rPr>
              <w:t>钢的理论值</w:t>
            </w:r>
          </w:p>
        </w:tc>
        <w:tc>
          <w:tcPr>
            <w:tcW w:w="2130" w:type="dxa"/>
          </w:tcPr>
          <w:p w14:paraId="2CC49ABA" w14:textId="1B81D198" w:rsidR="00627358" w:rsidRDefault="00627358" w:rsidP="000D0F5E">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209.00</m:t>
                </m:r>
              </m:oMath>
            </m:oMathPara>
          </w:p>
        </w:tc>
        <w:tc>
          <w:tcPr>
            <w:tcW w:w="2131" w:type="dxa"/>
          </w:tcPr>
          <w:p w14:paraId="0D70A425" w14:textId="702649F0" w:rsidR="00627358" w:rsidRDefault="00627358" w:rsidP="000D0F5E">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0.269</m:t>
                </m:r>
              </m:oMath>
            </m:oMathPara>
          </w:p>
        </w:tc>
        <w:tc>
          <w:tcPr>
            <w:tcW w:w="2131" w:type="dxa"/>
          </w:tcPr>
          <w:p w14:paraId="3555D95D" w14:textId="32E4694E" w:rsidR="00627358" w:rsidRDefault="00895A2F" w:rsidP="000D0F5E">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165.25</m:t>
                </m:r>
              </m:oMath>
            </m:oMathPara>
          </w:p>
        </w:tc>
      </w:tr>
      <w:tr w:rsidR="00040494" w14:paraId="0441CA9A" w14:textId="77777777" w:rsidTr="00040494">
        <w:tc>
          <w:tcPr>
            <w:tcW w:w="2130" w:type="dxa"/>
          </w:tcPr>
          <w:p w14:paraId="09099746" w14:textId="77065566" w:rsidR="00040494" w:rsidRPr="000D0F5E" w:rsidRDefault="00040494" w:rsidP="000D0F5E">
            <w:pPr>
              <w:spacing w:line="360" w:lineRule="auto"/>
              <w:jc w:val="center"/>
              <w:rPr>
                <w:rFonts w:ascii="宋体" w:eastAsia="宋体" w:hAnsi="宋体"/>
                <w:sz w:val="15"/>
                <w:szCs w:val="15"/>
              </w:rPr>
            </w:pPr>
            <w:r w:rsidRPr="000D0F5E">
              <w:rPr>
                <w:rFonts w:ascii="宋体" w:eastAsia="宋体" w:hAnsi="宋体" w:hint="eastAsia"/>
                <w:sz w:val="15"/>
                <w:szCs w:val="15"/>
              </w:rPr>
              <w:t>铝</w:t>
            </w:r>
          </w:p>
        </w:tc>
        <w:tc>
          <w:tcPr>
            <w:tcW w:w="2130" w:type="dxa"/>
          </w:tcPr>
          <w:p w14:paraId="4FFD1319" w14:textId="4F76C6F1" w:rsidR="00040494" w:rsidRPr="000D0F5E" w:rsidRDefault="000D0F5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3.22</m:t>
                </m:r>
              </m:oMath>
            </m:oMathPara>
          </w:p>
        </w:tc>
        <w:tc>
          <w:tcPr>
            <w:tcW w:w="2131" w:type="dxa"/>
          </w:tcPr>
          <w:p w14:paraId="3AD2888A" w14:textId="25A2CE7B" w:rsidR="00040494" w:rsidRPr="000D0F5E" w:rsidRDefault="000D0F5E" w:rsidP="000D0F5E">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.3467</m:t>
                </m:r>
              </m:oMath>
            </m:oMathPara>
          </w:p>
        </w:tc>
        <w:tc>
          <w:tcPr>
            <w:tcW w:w="2131" w:type="dxa"/>
          </w:tcPr>
          <w:p w14:paraId="39CCE389" w14:textId="09F2998C" w:rsidR="00040494" w:rsidRPr="000D0F5E" w:rsidRDefault="000D0F5E" w:rsidP="000D0F5E">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70.93</m:t>
                </m:r>
              </m:oMath>
            </m:oMathPara>
          </w:p>
        </w:tc>
      </w:tr>
      <w:tr w:rsidR="00627358" w14:paraId="4D7F9E95" w14:textId="77777777" w:rsidTr="00040494">
        <w:tc>
          <w:tcPr>
            <w:tcW w:w="2130" w:type="dxa"/>
          </w:tcPr>
          <w:p w14:paraId="711E13B6" w14:textId="296952FD" w:rsidR="00627358" w:rsidRPr="000D0F5E" w:rsidRDefault="00627358" w:rsidP="000D0F5E">
            <w:pPr>
              <w:spacing w:line="360" w:lineRule="auto"/>
              <w:jc w:val="center"/>
              <w:rPr>
                <w:rFonts w:ascii="宋体" w:eastAsia="宋体" w:hAnsi="宋体"/>
                <w:sz w:val="15"/>
                <w:szCs w:val="15"/>
              </w:rPr>
            </w:pPr>
            <w:r>
              <w:rPr>
                <w:rFonts w:ascii="宋体" w:eastAsia="宋体" w:hAnsi="宋体" w:hint="eastAsia"/>
                <w:sz w:val="15"/>
                <w:szCs w:val="15"/>
              </w:rPr>
              <w:t>铝的理论值</w:t>
            </w:r>
          </w:p>
        </w:tc>
        <w:tc>
          <w:tcPr>
            <w:tcW w:w="2130" w:type="dxa"/>
          </w:tcPr>
          <w:p w14:paraId="29E72FB8" w14:textId="08827AE9" w:rsidR="00627358" w:rsidRDefault="00627358" w:rsidP="000D0F5E">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69</m:t>
                </m:r>
              </m:oMath>
            </m:oMathPara>
          </w:p>
        </w:tc>
        <w:tc>
          <w:tcPr>
            <w:tcW w:w="2131" w:type="dxa"/>
          </w:tcPr>
          <w:p w14:paraId="251E7066" w14:textId="73E8F170" w:rsidR="00627358" w:rsidRDefault="00627358" w:rsidP="000D0F5E">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0.35</m:t>
                </m:r>
              </m:oMath>
            </m:oMathPara>
          </w:p>
        </w:tc>
        <w:tc>
          <w:tcPr>
            <w:tcW w:w="2131" w:type="dxa"/>
          </w:tcPr>
          <w:p w14:paraId="1BCAC8A2" w14:textId="4F6A4E39" w:rsidR="00627358" w:rsidRDefault="00787637" w:rsidP="000D0F5E">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75.12</m:t>
                </m:r>
              </m:oMath>
            </m:oMathPara>
          </w:p>
        </w:tc>
      </w:tr>
    </w:tbl>
    <w:p w14:paraId="02F6DDB8" w14:textId="487B4AB4" w:rsidR="00627358" w:rsidRPr="00627358" w:rsidRDefault="00627358" w:rsidP="00810181">
      <w:pPr>
        <w:spacing w:line="360" w:lineRule="auto"/>
        <w:rPr>
          <w:rFonts w:ascii="宋体" w:eastAsia="宋体" w:hAnsi="宋体"/>
          <w:szCs w:val="21"/>
        </w:rPr>
      </w:pPr>
      <w:r w:rsidRPr="00627358">
        <w:rPr>
          <w:rFonts w:ascii="宋体" w:eastAsia="宋体" w:hAnsi="宋体" w:hint="eastAsia"/>
          <w:szCs w:val="21"/>
        </w:rPr>
        <w:t>与</w:t>
      </w:r>
      <w:r>
        <w:rPr>
          <w:rFonts w:ascii="宋体" w:eastAsia="宋体" w:hAnsi="宋体" w:hint="eastAsia"/>
          <w:szCs w:val="21"/>
        </w:rPr>
        <w:t>理论值的差距可能来源于波速测量的偏差，波速测量的偏差的来源如前所述。</w:t>
      </w:r>
    </w:p>
    <w:p w14:paraId="269A950B" w14:textId="205BF5F1" w:rsidR="00040494" w:rsidRPr="00E040A7" w:rsidRDefault="00810181" w:rsidP="00810181">
      <w:pPr>
        <w:spacing w:line="360" w:lineRule="auto"/>
        <w:rPr>
          <w:rFonts w:ascii="黑体" w:eastAsia="黑体" w:hAnsi="黑体"/>
          <w:szCs w:val="21"/>
        </w:rPr>
      </w:pPr>
      <w:r w:rsidRPr="0053329F">
        <w:rPr>
          <w:rFonts w:ascii="黑体" w:eastAsia="黑体" w:hAnsi="黑体" w:hint="eastAsia"/>
          <w:szCs w:val="21"/>
        </w:rPr>
        <w:t>3</w:t>
      </w:r>
      <w:r w:rsidRPr="0053329F">
        <w:rPr>
          <w:rFonts w:ascii="黑体" w:eastAsia="黑体" w:hAnsi="黑体"/>
          <w:szCs w:val="21"/>
        </w:rPr>
        <w:t>.</w:t>
      </w:r>
      <w:r>
        <w:rPr>
          <w:rFonts w:ascii="黑体" w:eastAsia="黑体" w:hAnsi="黑体"/>
          <w:szCs w:val="21"/>
        </w:rPr>
        <w:t>3</w:t>
      </w:r>
      <w:r>
        <w:rPr>
          <w:rFonts w:ascii="黑体" w:eastAsia="黑体" w:hAnsi="黑体" w:hint="eastAsia"/>
          <w:szCs w:val="21"/>
        </w:rPr>
        <w:t xml:space="preserve"> 测量</w:t>
      </w:r>
      <w:r w:rsidR="00E040A7">
        <w:rPr>
          <w:rFonts w:ascii="黑体" w:eastAsia="黑体" w:hAnsi="黑体" w:hint="eastAsia"/>
          <w:szCs w:val="21"/>
        </w:rPr>
        <w:t>中心频率，以及波在</w:t>
      </w:r>
      <w:r>
        <w:rPr>
          <w:rFonts w:ascii="黑体" w:eastAsia="黑体" w:hAnsi="黑体" w:hint="eastAsia"/>
          <w:szCs w:val="21"/>
        </w:rPr>
        <w:t>钢和铝中的</w:t>
      </w:r>
      <w:r w:rsidR="00E040A7">
        <w:rPr>
          <w:rFonts w:ascii="黑体" w:eastAsia="黑体" w:hAnsi="黑体" w:hint="eastAsia"/>
          <w:szCs w:val="21"/>
        </w:rPr>
        <w:t>波长</w:t>
      </w:r>
    </w:p>
    <w:p w14:paraId="5A7A4250" w14:textId="1AFA8CD3" w:rsidR="00E040A7" w:rsidRDefault="00E040A7" w:rsidP="001D7E15">
      <w:pPr>
        <w:spacing w:line="360" w:lineRule="auto"/>
        <w:ind w:firstLineChars="200" w:firstLine="420"/>
        <w:rPr>
          <w:rFonts w:ascii="宋体" w:eastAsia="宋体" w:hAnsi="宋体"/>
          <w:szCs w:val="21"/>
        </w:rPr>
      </w:pPr>
      <w:r>
        <w:rPr>
          <w:rFonts w:ascii="宋体" w:eastAsia="宋体" w:hAnsi="宋体" w:hint="eastAsia"/>
          <w:szCs w:val="21"/>
        </w:rPr>
        <w:t>无论如何改变程序参数中设定的工作频率，所测中心频率始终是</w:t>
      </w:r>
      <m:oMath>
        <m:r>
          <w:rPr>
            <w:rFonts w:ascii="Cambria Math" w:eastAsia="宋体" w:hAnsi="Cambria Math"/>
            <w:szCs w:val="21"/>
          </w:rPr>
          <m:t>2.63MHz</m:t>
        </m:r>
      </m:oMath>
      <w:r>
        <w:rPr>
          <w:rFonts w:ascii="宋体" w:eastAsia="宋体" w:hAnsi="宋体" w:hint="eastAsia"/>
          <w:szCs w:val="21"/>
        </w:rPr>
        <w:t>。</w:t>
      </w:r>
    </w:p>
    <w:p w14:paraId="18F928A9" w14:textId="7BB8C2F4" w:rsidR="00E040A7" w:rsidRDefault="00E040A7" w:rsidP="001D7E15">
      <w:pPr>
        <w:spacing w:line="360" w:lineRule="auto"/>
        <w:ind w:firstLineChars="200" w:firstLine="420"/>
        <w:rPr>
          <w:rFonts w:ascii="宋体" w:eastAsia="宋体" w:hAnsi="宋体"/>
          <w:szCs w:val="21"/>
        </w:rPr>
      </w:pPr>
      <w:r>
        <w:rPr>
          <w:rFonts w:ascii="宋体" w:eastAsia="宋体" w:hAnsi="宋体" w:hint="eastAsia"/>
          <w:szCs w:val="21"/>
        </w:rPr>
        <w:t>这是因为中心频率与压电晶片的厚度的乘积是一个常数。</w:t>
      </w:r>
    </w:p>
    <w:p w14:paraId="7A1BFAA8" w14:textId="191C9041" w:rsidR="00C16AE9" w:rsidRDefault="00C16AE9" w:rsidP="000D0F5E">
      <w:pPr>
        <w:spacing w:line="360" w:lineRule="auto"/>
        <w:ind w:firstLineChars="200" w:firstLine="420"/>
        <w:jc w:val="center"/>
        <w:rPr>
          <w:rFonts w:ascii="宋体" w:eastAsia="宋体" w:hAnsi="宋体"/>
          <w:szCs w:val="21"/>
        </w:rPr>
      </w:pPr>
      <w:r>
        <w:rPr>
          <w:noProof/>
        </w:rPr>
        <w:drawing>
          <wp:inline distT="0" distB="0" distL="0" distR="0" wp14:anchorId="77D6D4CB" wp14:editId="2F596317">
            <wp:extent cx="1670050" cy="17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1375" cy="1704471"/>
                    </a:xfrm>
                    <a:prstGeom prst="rect">
                      <a:avLst/>
                    </a:prstGeom>
                  </pic:spPr>
                </pic:pic>
              </a:graphicData>
            </a:graphic>
          </wp:inline>
        </w:drawing>
      </w:r>
    </w:p>
    <w:p w14:paraId="2159938B" w14:textId="7E86B20D" w:rsidR="000D0F5E" w:rsidRDefault="000D0F5E" w:rsidP="000D0F5E">
      <w:pPr>
        <w:spacing w:line="360" w:lineRule="auto"/>
        <w:ind w:firstLineChars="200" w:firstLine="420"/>
        <w:jc w:val="center"/>
        <w:rPr>
          <w:rFonts w:ascii="宋体" w:eastAsia="宋体" w:hAnsi="宋体"/>
          <w:szCs w:val="21"/>
        </w:rPr>
      </w:pPr>
      <w:r>
        <w:rPr>
          <w:rFonts w:ascii="宋体" w:eastAsia="宋体" w:hAnsi="宋体" w:hint="eastAsia"/>
          <w:szCs w:val="21"/>
        </w:rPr>
        <w:t>图</w:t>
      </w:r>
      <w:r w:rsidR="00312ADE">
        <w:rPr>
          <w:rFonts w:ascii="宋体" w:eastAsia="宋体" w:hAnsi="宋体"/>
          <w:szCs w:val="21"/>
        </w:rPr>
        <w:t>7</w:t>
      </w:r>
      <w:r>
        <w:rPr>
          <w:rFonts w:ascii="宋体" w:eastAsia="宋体" w:hAnsi="宋体"/>
          <w:szCs w:val="21"/>
        </w:rPr>
        <w:t xml:space="preserve"> </w:t>
      </w:r>
      <w:r>
        <w:rPr>
          <w:rFonts w:ascii="宋体" w:eastAsia="宋体" w:hAnsi="宋体" w:hint="eastAsia"/>
          <w:szCs w:val="21"/>
        </w:rPr>
        <w:t>直探头内部结构，图源讲义</w:t>
      </w:r>
    </w:p>
    <w:p w14:paraId="63936693" w14:textId="4BEB6A4B" w:rsidR="00C16AE9" w:rsidRDefault="00943E41" w:rsidP="001D7E15">
      <w:pPr>
        <w:spacing w:line="360" w:lineRule="auto"/>
        <w:ind w:firstLineChars="200" w:firstLine="420"/>
        <w:rPr>
          <w:rFonts w:ascii="宋体" w:eastAsia="宋体" w:hAnsi="宋体"/>
          <w:szCs w:val="21"/>
        </w:rPr>
      </w:pPr>
      <w:r>
        <w:rPr>
          <w:rFonts w:ascii="宋体" w:eastAsia="宋体" w:hAnsi="宋体" w:hint="eastAsia"/>
          <w:szCs w:val="21"/>
        </w:rPr>
        <w:t>如图，探头内部存在一个匹配电感，构成了R</w:t>
      </w:r>
      <w:r>
        <w:rPr>
          <w:rFonts w:ascii="宋体" w:eastAsia="宋体" w:hAnsi="宋体"/>
          <w:szCs w:val="21"/>
        </w:rPr>
        <w:t>C</w:t>
      </w:r>
      <w:r>
        <w:rPr>
          <w:rFonts w:ascii="宋体" w:eastAsia="宋体" w:hAnsi="宋体" w:hint="eastAsia"/>
          <w:szCs w:val="21"/>
        </w:rPr>
        <w:t>振荡回路，能够产生交变的电场，电场使得介质内部正负电荷中心发生位移而使介电体形变，电能就可以通过压电晶片转换为声能，当交变电场的频率与晶片的厚度相匹配时，就会产生稳定频率的超声波。</w:t>
      </w:r>
    </w:p>
    <w:p w14:paraId="4A9156B8" w14:textId="133B4359" w:rsidR="00750E68" w:rsidRDefault="00750E68" w:rsidP="001D7E15">
      <w:pPr>
        <w:spacing w:line="360" w:lineRule="auto"/>
        <w:ind w:firstLineChars="200" w:firstLine="420"/>
        <w:rPr>
          <w:rFonts w:ascii="宋体" w:eastAsia="宋体" w:hAnsi="宋体"/>
          <w:szCs w:val="21"/>
        </w:rPr>
      </w:pPr>
      <w:r>
        <w:rPr>
          <w:rFonts w:ascii="宋体" w:eastAsia="宋体" w:hAnsi="宋体" w:hint="eastAsia"/>
          <w:szCs w:val="21"/>
        </w:rPr>
        <w:t>对于波长</w:t>
      </w:r>
      <m:oMath>
        <m:r>
          <w:rPr>
            <w:rFonts w:ascii="Cambria Math" w:eastAsia="宋体" w:hAnsi="Cambria Math"/>
            <w:szCs w:val="21"/>
          </w:rPr>
          <m:t>λ</m:t>
        </m:r>
      </m:oMath>
      <w:r>
        <w:rPr>
          <w:rFonts w:ascii="宋体" w:eastAsia="宋体" w:hAnsi="宋体" w:hint="eastAsia"/>
          <w:szCs w:val="21"/>
        </w:rPr>
        <w:t>的测量，由于已知中心频率</w:t>
      </w:r>
      <m:oMath>
        <m:r>
          <w:rPr>
            <w:rFonts w:ascii="Cambria Math" w:eastAsia="宋体" w:hAnsi="Cambria Math"/>
            <w:szCs w:val="21"/>
          </w:rPr>
          <m:t>f</m:t>
        </m:r>
      </m:oMath>
      <w:r>
        <w:rPr>
          <w:rFonts w:ascii="宋体" w:eastAsia="宋体" w:hAnsi="宋体" w:hint="eastAsia"/>
          <w:szCs w:val="21"/>
        </w:rPr>
        <w:t>和波速</w:t>
      </w:r>
      <m:oMath>
        <m:r>
          <w:rPr>
            <w:rFonts w:ascii="Cambria Math" w:eastAsia="宋体" w:hAnsi="Cambria Math"/>
            <w:szCs w:val="21"/>
          </w:rPr>
          <m:t>v</m:t>
        </m:r>
      </m:oMath>
      <w:r>
        <w:rPr>
          <w:rFonts w:ascii="宋体" w:eastAsia="宋体" w:hAnsi="宋体" w:hint="eastAsia"/>
          <w:szCs w:val="21"/>
        </w:rPr>
        <w:t>，所以</w:t>
      </w:r>
      <m:oMath>
        <m:r>
          <w:rPr>
            <w:rFonts w:ascii="Cambria Math" w:eastAsia="宋体" w:hAnsi="Cambria Math"/>
            <w:szCs w:val="21"/>
          </w:rPr>
          <m:t>λ=v/f</m:t>
        </m:r>
      </m:oMath>
      <w:r>
        <w:rPr>
          <w:rFonts w:ascii="宋体" w:eastAsia="宋体" w:hAnsi="宋体" w:hint="eastAsia"/>
          <w:szCs w:val="21"/>
        </w:rPr>
        <w:t>。</w:t>
      </w:r>
    </w:p>
    <w:p w14:paraId="655C8C75" w14:textId="70D6948D" w:rsidR="00750E68" w:rsidRPr="000D0F5E" w:rsidRDefault="00750E68" w:rsidP="000D0F5E">
      <w:pPr>
        <w:spacing w:line="360" w:lineRule="auto"/>
        <w:ind w:firstLineChars="200" w:firstLine="420"/>
        <w:jc w:val="center"/>
        <w:rPr>
          <w:rFonts w:ascii="黑体" w:eastAsia="黑体" w:hAnsi="黑体"/>
          <w:szCs w:val="21"/>
        </w:rPr>
      </w:pPr>
      <w:r w:rsidRPr="000D0F5E">
        <w:rPr>
          <w:rFonts w:ascii="黑体" w:eastAsia="黑体" w:hAnsi="黑体" w:hint="eastAsia"/>
          <w:szCs w:val="21"/>
        </w:rPr>
        <w:t>表5</w:t>
      </w:r>
      <w:r w:rsidR="000D0F5E" w:rsidRPr="000D0F5E">
        <w:rPr>
          <w:rFonts w:ascii="黑体" w:eastAsia="黑体" w:hAnsi="黑体"/>
          <w:szCs w:val="21"/>
        </w:rPr>
        <w:t xml:space="preserve"> </w:t>
      </w:r>
      <w:r w:rsidR="000D0F5E" w:rsidRPr="000D0F5E">
        <w:rPr>
          <w:rFonts w:ascii="黑体" w:eastAsia="黑体" w:hAnsi="黑体" w:hint="eastAsia"/>
          <w:szCs w:val="21"/>
        </w:rPr>
        <w:t>波长的计算</w:t>
      </w:r>
      <w:r w:rsidR="00F657BA">
        <w:rPr>
          <w:rFonts w:ascii="黑体" w:eastAsia="黑体" w:hAnsi="黑体" w:hint="eastAsia"/>
          <w:szCs w:val="21"/>
        </w:rPr>
        <w:t>与比较</w:t>
      </w:r>
    </w:p>
    <w:tbl>
      <w:tblPr>
        <w:tblStyle w:val="a3"/>
        <w:tblW w:w="0" w:type="auto"/>
        <w:tblLook w:val="04A0" w:firstRow="1" w:lastRow="0" w:firstColumn="1" w:lastColumn="0" w:noHBand="0" w:noVBand="1"/>
      </w:tblPr>
      <w:tblGrid>
        <w:gridCol w:w="2840"/>
        <w:gridCol w:w="2841"/>
        <w:gridCol w:w="2841"/>
      </w:tblGrid>
      <w:tr w:rsidR="00750E68" w14:paraId="2F917C46" w14:textId="77777777" w:rsidTr="00750E68">
        <w:tc>
          <w:tcPr>
            <w:tcW w:w="2840" w:type="dxa"/>
          </w:tcPr>
          <w:p w14:paraId="46740123" w14:textId="77777777" w:rsidR="00750E68" w:rsidRPr="000D0F5E" w:rsidRDefault="00750E68" w:rsidP="000D0F5E">
            <w:pPr>
              <w:spacing w:line="360" w:lineRule="auto"/>
              <w:jc w:val="center"/>
              <w:rPr>
                <w:rFonts w:ascii="宋体" w:eastAsia="宋体" w:hAnsi="宋体"/>
                <w:sz w:val="15"/>
                <w:szCs w:val="15"/>
              </w:rPr>
            </w:pPr>
          </w:p>
        </w:tc>
        <w:tc>
          <w:tcPr>
            <w:tcW w:w="2841" w:type="dxa"/>
          </w:tcPr>
          <w:p w14:paraId="6B5C82BD" w14:textId="575CCE78" w:rsidR="00750E68" w:rsidRPr="000D0F5E" w:rsidRDefault="00303DDA" w:rsidP="000D0F5E">
            <w:pPr>
              <w:spacing w:line="360" w:lineRule="auto"/>
              <w:jc w:val="center"/>
              <w:rPr>
                <w:rFonts w:ascii="宋体" w:eastAsia="宋体" w:hAnsi="宋体"/>
                <w:sz w:val="15"/>
                <w:szCs w:val="15"/>
              </w:rPr>
            </w:pPr>
            <w:r w:rsidRPr="000D0F5E">
              <w:rPr>
                <w:rFonts w:ascii="宋体" w:eastAsia="宋体" w:hAnsi="宋体" w:hint="eastAsia"/>
                <w:sz w:val="15"/>
                <w:szCs w:val="15"/>
              </w:rPr>
              <w:t>纵</w:t>
            </w:r>
            <w:r w:rsidR="00750E68" w:rsidRPr="000D0F5E">
              <w:rPr>
                <w:rFonts w:ascii="宋体" w:eastAsia="宋体" w:hAnsi="宋体" w:hint="eastAsia"/>
                <w:sz w:val="15"/>
                <w:szCs w:val="15"/>
              </w:rPr>
              <w:t>波波长</w:t>
            </w:r>
            <m:oMath>
              <m:r>
                <w:rPr>
                  <w:rFonts w:ascii="Cambria Math" w:eastAsia="宋体" w:hAnsi="Cambria Math"/>
                  <w:sz w:val="15"/>
                  <w:szCs w:val="15"/>
                </w:rPr>
                <m:t>(m)</m:t>
              </m:r>
            </m:oMath>
          </w:p>
        </w:tc>
        <w:tc>
          <w:tcPr>
            <w:tcW w:w="2841" w:type="dxa"/>
          </w:tcPr>
          <w:p w14:paraId="5710837F" w14:textId="57CB6885" w:rsidR="00750E68" w:rsidRPr="000D0F5E" w:rsidRDefault="00303DDA" w:rsidP="000D0F5E">
            <w:pPr>
              <w:spacing w:line="360" w:lineRule="auto"/>
              <w:jc w:val="center"/>
              <w:rPr>
                <w:rFonts w:ascii="宋体" w:eastAsia="宋体" w:hAnsi="宋体"/>
                <w:sz w:val="15"/>
                <w:szCs w:val="15"/>
              </w:rPr>
            </w:pPr>
            <w:r w:rsidRPr="000D0F5E">
              <w:rPr>
                <w:rFonts w:ascii="宋体" w:eastAsia="宋体" w:hAnsi="宋体" w:hint="eastAsia"/>
                <w:sz w:val="15"/>
                <w:szCs w:val="15"/>
              </w:rPr>
              <w:t>横</w:t>
            </w:r>
            <w:r w:rsidR="00750E68" w:rsidRPr="000D0F5E">
              <w:rPr>
                <w:rFonts w:ascii="宋体" w:eastAsia="宋体" w:hAnsi="宋体" w:hint="eastAsia"/>
                <w:sz w:val="15"/>
                <w:szCs w:val="15"/>
              </w:rPr>
              <w:t>波波长</w:t>
            </w:r>
            <m:oMath>
              <m:r>
                <w:rPr>
                  <w:rFonts w:ascii="Cambria Math" w:eastAsia="宋体" w:hAnsi="Cambria Math"/>
                  <w:sz w:val="15"/>
                  <w:szCs w:val="15"/>
                </w:rPr>
                <m:t>(m)</m:t>
              </m:r>
            </m:oMath>
          </w:p>
        </w:tc>
      </w:tr>
      <w:tr w:rsidR="00750E68" w14:paraId="2DAC8CE8" w14:textId="77777777" w:rsidTr="00750E68">
        <w:tc>
          <w:tcPr>
            <w:tcW w:w="2840" w:type="dxa"/>
          </w:tcPr>
          <w:p w14:paraId="7B595ACC" w14:textId="6BD34AE6" w:rsidR="00750E68" w:rsidRPr="000D0F5E" w:rsidRDefault="00750E68" w:rsidP="000D0F5E">
            <w:pPr>
              <w:spacing w:line="360" w:lineRule="auto"/>
              <w:jc w:val="center"/>
              <w:rPr>
                <w:rFonts w:ascii="宋体" w:eastAsia="宋体" w:hAnsi="宋体"/>
                <w:sz w:val="15"/>
                <w:szCs w:val="15"/>
              </w:rPr>
            </w:pPr>
            <w:r w:rsidRPr="000D0F5E">
              <w:rPr>
                <w:rFonts w:ascii="宋体" w:eastAsia="宋体" w:hAnsi="宋体" w:hint="eastAsia"/>
                <w:sz w:val="15"/>
                <w:szCs w:val="15"/>
              </w:rPr>
              <w:t>钢</w:t>
            </w:r>
          </w:p>
        </w:tc>
        <w:tc>
          <w:tcPr>
            <w:tcW w:w="2841" w:type="dxa"/>
          </w:tcPr>
          <w:p w14:paraId="2DFD4E5A" w14:textId="5D747473" w:rsidR="00750E68" w:rsidRPr="000D0F5E" w:rsidRDefault="00303DDA" w:rsidP="000D0F5E">
            <w:pPr>
              <w:spacing w:line="360" w:lineRule="auto"/>
              <w:jc w:val="center"/>
              <w:rPr>
                <w:rFonts w:ascii="宋体" w:eastAsia="宋体" w:hAnsi="宋体"/>
                <w:sz w:val="15"/>
                <w:szCs w:val="15"/>
              </w:rPr>
            </w:pPr>
            <m:oMathPara>
              <m:oMath>
                <m:r>
                  <w:rPr>
                    <w:rFonts w:ascii="Cambria Math" w:eastAsia="宋体" w:hAnsi="Cambria Math"/>
                    <w:sz w:val="15"/>
                    <w:szCs w:val="15"/>
                  </w:rPr>
                  <m:t>2.26×</m:t>
                </m:r>
                <m:sSup>
                  <m:sSupPr>
                    <m:ctrlPr>
                      <w:rPr>
                        <w:rFonts w:ascii="Cambria Math" w:eastAsia="宋体" w:hAnsi="Cambria Math"/>
                        <w:i/>
                        <w:sz w:val="15"/>
                        <w:szCs w:val="15"/>
                      </w:rPr>
                    </m:ctrlPr>
                  </m:sSupPr>
                  <m:e>
                    <m:r>
                      <w:rPr>
                        <w:rFonts w:ascii="Cambria Math" w:eastAsia="宋体" w:hAnsi="Cambria Math"/>
                        <w:sz w:val="15"/>
                        <w:szCs w:val="15"/>
                      </w:rPr>
                      <m:t>10</m:t>
                    </m:r>
                  </m:e>
                  <m:sup>
                    <m:r>
                      <w:rPr>
                        <w:rFonts w:ascii="Cambria Math" w:eastAsia="宋体" w:hAnsi="Cambria Math"/>
                        <w:sz w:val="15"/>
                        <w:szCs w:val="15"/>
                      </w:rPr>
                      <m:t>-3</m:t>
                    </m:r>
                  </m:sup>
                </m:sSup>
              </m:oMath>
            </m:oMathPara>
          </w:p>
        </w:tc>
        <w:tc>
          <w:tcPr>
            <w:tcW w:w="2841" w:type="dxa"/>
          </w:tcPr>
          <w:p w14:paraId="69B3B17A" w14:textId="0F2D7623" w:rsidR="00750E68" w:rsidRPr="000D0F5E" w:rsidRDefault="00303DDA" w:rsidP="000D0F5E">
            <w:pPr>
              <w:spacing w:line="360" w:lineRule="auto"/>
              <w:jc w:val="center"/>
              <w:rPr>
                <w:rFonts w:ascii="宋体" w:eastAsia="宋体" w:hAnsi="宋体"/>
                <w:sz w:val="15"/>
                <w:szCs w:val="15"/>
              </w:rPr>
            </w:pPr>
            <m:oMathPara>
              <m:oMath>
                <m:r>
                  <w:rPr>
                    <w:rFonts w:ascii="Cambria Math" w:eastAsia="宋体" w:hAnsi="Cambria Math"/>
                    <w:sz w:val="15"/>
                    <w:szCs w:val="15"/>
                  </w:rPr>
                  <m:t>1.24×</m:t>
                </m:r>
                <m:sSup>
                  <m:sSupPr>
                    <m:ctrlPr>
                      <w:rPr>
                        <w:rFonts w:ascii="Cambria Math" w:eastAsia="宋体" w:hAnsi="Cambria Math"/>
                        <w:i/>
                        <w:sz w:val="15"/>
                        <w:szCs w:val="15"/>
                      </w:rPr>
                    </m:ctrlPr>
                  </m:sSupPr>
                  <m:e>
                    <m:r>
                      <w:rPr>
                        <w:rFonts w:ascii="Cambria Math" w:eastAsia="宋体" w:hAnsi="Cambria Math"/>
                        <w:sz w:val="15"/>
                        <w:szCs w:val="15"/>
                      </w:rPr>
                      <m:t>10</m:t>
                    </m:r>
                  </m:e>
                  <m:sup>
                    <m:r>
                      <w:rPr>
                        <w:rFonts w:ascii="Cambria Math" w:eastAsia="宋体" w:hAnsi="Cambria Math"/>
                        <w:sz w:val="15"/>
                        <w:szCs w:val="15"/>
                      </w:rPr>
                      <m:t>-3</m:t>
                    </m:r>
                  </m:sup>
                </m:sSup>
              </m:oMath>
            </m:oMathPara>
          </w:p>
        </w:tc>
      </w:tr>
      <w:tr w:rsidR="00750E68" w14:paraId="63E28BA9" w14:textId="77777777" w:rsidTr="00750E68">
        <w:tc>
          <w:tcPr>
            <w:tcW w:w="2840" w:type="dxa"/>
          </w:tcPr>
          <w:p w14:paraId="4FA67639" w14:textId="23ED3A37" w:rsidR="00750E68" w:rsidRPr="000D0F5E" w:rsidRDefault="00750E68" w:rsidP="000D0F5E">
            <w:pPr>
              <w:spacing w:line="360" w:lineRule="auto"/>
              <w:jc w:val="center"/>
              <w:rPr>
                <w:rFonts w:ascii="宋体" w:eastAsia="宋体" w:hAnsi="宋体"/>
                <w:sz w:val="15"/>
                <w:szCs w:val="15"/>
              </w:rPr>
            </w:pPr>
            <w:r w:rsidRPr="000D0F5E">
              <w:rPr>
                <w:rFonts w:ascii="宋体" w:eastAsia="宋体" w:hAnsi="宋体" w:hint="eastAsia"/>
                <w:sz w:val="15"/>
                <w:szCs w:val="15"/>
              </w:rPr>
              <w:t>铝</w:t>
            </w:r>
          </w:p>
        </w:tc>
        <w:tc>
          <w:tcPr>
            <w:tcW w:w="2841" w:type="dxa"/>
          </w:tcPr>
          <w:p w14:paraId="40124FA9" w14:textId="7D9D4024" w:rsidR="00750E68" w:rsidRPr="000D0F5E" w:rsidRDefault="00303DDA" w:rsidP="000D0F5E">
            <w:pPr>
              <w:spacing w:line="360" w:lineRule="auto"/>
              <w:jc w:val="center"/>
              <w:rPr>
                <w:rFonts w:ascii="宋体" w:eastAsia="宋体" w:hAnsi="宋体"/>
                <w:sz w:val="15"/>
                <w:szCs w:val="15"/>
              </w:rPr>
            </w:pPr>
            <m:oMathPara>
              <m:oMath>
                <m:r>
                  <w:rPr>
                    <w:rFonts w:ascii="Cambria Math" w:eastAsia="宋体" w:hAnsi="Cambria Math"/>
                    <w:sz w:val="15"/>
                    <w:szCs w:val="15"/>
                  </w:rPr>
                  <m:t>2.42×</m:t>
                </m:r>
                <m:sSup>
                  <m:sSupPr>
                    <m:ctrlPr>
                      <w:rPr>
                        <w:rFonts w:ascii="Cambria Math" w:eastAsia="宋体" w:hAnsi="Cambria Math"/>
                        <w:i/>
                        <w:sz w:val="15"/>
                        <w:szCs w:val="15"/>
                      </w:rPr>
                    </m:ctrlPr>
                  </m:sSupPr>
                  <m:e>
                    <m:r>
                      <w:rPr>
                        <w:rFonts w:ascii="Cambria Math" w:eastAsia="宋体" w:hAnsi="Cambria Math"/>
                        <w:sz w:val="15"/>
                        <w:szCs w:val="15"/>
                      </w:rPr>
                      <m:t>10</m:t>
                    </m:r>
                  </m:e>
                  <m:sup>
                    <m:r>
                      <w:rPr>
                        <w:rFonts w:ascii="Cambria Math" w:eastAsia="宋体" w:hAnsi="Cambria Math"/>
                        <w:sz w:val="15"/>
                        <w:szCs w:val="15"/>
                      </w:rPr>
                      <m:t>-3</m:t>
                    </m:r>
                  </m:sup>
                </m:sSup>
              </m:oMath>
            </m:oMathPara>
          </w:p>
        </w:tc>
        <w:tc>
          <w:tcPr>
            <w:tcW w:w="2841" w:type="dxa"/>
          </w:tcPr>
          <w:p w14:paraId="1986CFE7" w14:textId="4A79E7C5" w:rsidR="00750E68" w:rsidRPr="000D0F5E" w:rsidRDefault="00303DDA" w:rsidP="000D0F5E">
            <w:pPr>
              <w:spacing w:line="360" w:lineRule="auto"/>
              <w:jc w:val="center"/>
              <w:rPr>
                <w:rFonts w:ascii="宋体" w:eastAsia="宋体" w:hAnsi="宋体"/>
                <w:sz w:val="15"/>
                <w:szCs w:val="15"/>
              </w:rPr>
            </w:pPr>
            <m:oMathPara>
              <m:oMath>
                <m:r>
                  <w:rPr>
                    <w:rFonts w:ascii="Cambria Math" w:eastAsia="宋体" w:hAnsi="Cambria Math"/>
                    <w:sz w:val="15"/>
                    <w:szCs w:val="15"/>
                  </w:rPr>
                  <m:t>1.17×</m:t>
                </m:r>
                <m:sSup>
                  <m:sSupPr>
                    <m:ctrlPr>
                      <w:rPr>
                        <w:rFonts w:ascii="Cambria Math" w:eastAsia="宋体" w:hAnsi="Cambria Math"/>
                        <w:i/>
                        <w:sz w:val="15"/>
                        <w:szCs w:val="15"/>
                      </w:rPr>
                    </m:ctrlPr>
                  </m:sSupPr>
                  <m:e>
                    <m:r>
                      <w:rPr>
                        <w:rFonts w:ascii="Cambria Math" w:eastAsia="宋体" w:hAnsi="Cambria Math"/>
                        <w:sz w:val="15"/>
                        <w:szCs w:val="15"/>
                      </w:rPr>
                      <m:t>10</m:t>
                    </m:r>
                  </m:e>
                  <m:sup>
                    <m:r>
                      <w:rPr>
                        <w:rFonts w:ascii="Cambria Math" w:eastAsia="宋体" w:hAnsi="Cambria Math"/>
                        <w:sz w:val="15"/>
                        <w:szCs w:val="15"/>
                      </w:rPr>
                      <m:t>-3</m:t>
                    </m:r>
                  </m:sup>
                </m:sSup>
              </m:oMath>
            </m:oMathPara>
          </w:p>
        </w:tc>
      </w:tr>
    </w:tbl>
    <w:p w14:paraId="2FCB9D99" w14:textId="1BD8D75D" w:rsidR="00933B1F" w:rsidRPr="00E040A7" w:rsidRDefault="00933B1F" w:rsidP="00933B1F">
      <w:pPr>
        <w:spacing w:line="360" w:lineRule="auto"/>
        <w:rPr>
          <w:rFonts w:ascii="黑体" w:eastAsia="黑体" w:hAnsi="黑体"/>
          <w:szCs w:val="21"/>
        </w:rPr>
      </w:pPr>
      <w:r w:rsidRPr="0053329F">
        <w:rPr>
          <w:rFonts w:ascii="黑体" w:eastAsia="黑体" w:hAnsi="黑体" w:hint="eastAsia"/>
          <w:szCs w:val="21"/>
        </w:rPr>
        <w:t>3</w:t>
      </w:r>
      <w:r w:rsidRPr="0053329F">
        <w:rPr>
          <w:rFonts w:ascii="黑体" w:eastAsia="黑体" w:hAnsi="黑体"/>
          <w:szCs w:val="21"/>
        </w:rPr>
        <w:t>.</w:t>
      </w:r>
      <w:r>
        <w:rPr>
          <w:rFonts w:ascii="黑体" w:eastAsia="黑体" w:hAnsi="黑体"/>
          <w:szCs w:val="21"/>
        </w:rPr>
        <w:t>4</w:t>
      </w:r>
      <w:r>
        <w:rPr>
          <w:rFonts w:ascii="黑体" w:eastAsia="黑体" w:hAnsi="黑体" w:hint="eastAsia"/>
          <w:szCs w:val="21"/>
        </w:rPr>
        <w:t xml:space="preserve"> 测量重复频率，并分析其对监测的影响</w:t>
      </w:r>
    </w:p>
    <w:p w14:paraId="34D59A7C" w14:textId="6FF15DDE" w:rsidR="00750E68" w:rsidRDefault="00303DDA" w:rsidP="001D7E15">
      <w:pPr>
        <w:spacing w:line="360" w:lineRule="auto"/>
        <w:ind w:firstLineChars="200" w:firstLine="420"/>
        <w:rPr>
          <w:rFonts w:ascii="宋体" w:eastAsia="宋体" w:hAnsi="宋体"/>
          <w:szCs w:val="21"/>
        </w:rPr>
      </w:pPr>
      <w:r>
        <w:rPr>
          <w:rFonts w:ascii="宋体" w:eastAsia="宋体" w:hAnsi="宋体" w:hint="eastAsia"/>
          <w:szCs w:val="21"/>
        </w:rPr>
        <w:t>重复频率为</w:t>
      </w:r>
      <m:oMath>
        <m:r>
          <w:rPr>
            <w:rFonts w:ascii="Cambria Math" w:eastAsia="宋体" w:hAnsi="Cambria Math"/>
            <w:szCs w:val="21"/>
          </w:rPr>
          <m:t>33.33Hz</m:t>
        </m:r>
      </m:oMath>
      <w:r>
        <w:rPr>
          <w:rFonts w:ascii="宋体" w:eastAsia="宋体" w:hAnsi="宋体" w:hint="eastAsia"/>
          <w:szCs w:val="21"/>
        </w:rPr>
        <w:t>。</w:t>
      </w:r>
    </w:p>
    <w:p w14:paraId="19AAF3EE" w14:textId="2659ACA8" w:rsidR="00303DDA" w:rsidRDefault="00303DDA" w:rsidP="001D7E15">
      <w:pPr>
        <w:spacing w:line="360" w:lineRule="auto"/>
        <w:ind w:firstLineChars="200" w:firstLine="420"/>
        <w:rPr>
          <w:rFonts w:ascii="宋体" w:eastAsia="宋体" w:hAnsi="宋体"/>
          <w:szCs w:val="21"/>
        </w:rPr>
      </w:pPr>
      <w:r>
        <w:rPr>
          <w:rFonts w:ascii="宋体" w:eastAsia="宋体" w:hAnsi="宋体" w:hint="eastAsia"/>
          <w:szCs w:val="21"/>
        </w:rPr>
        <w:t>重复频率是指探头正在一秒内发出脉冲的次数。适当的重复频率有利于更精确的测量。这是因为在探伤测量过程中，探头是移动的，如果移动速度太快而重复频率太低，则会导致探头划过缺陷，缺陷却没接收到超声波；如果移动速度太慢而重复频率太高，可能会</w:t>
      </w:r>
      <w:r w:rsidR="00420C65">
        <w:rPr>
          <w:rFonts w:ascii="宋体" w:eastAsia="宋体" w:hAnsi="宋体" w:hint="eastAsia"/>
          <w:szCs w:val="21"/>
        </w:rPr>
        <w:t>因为收到第二、第三次回波，而</w:t>
      </w:r>
      <w:r>
        <w:rPr>
          <w:rFonts w:ascii="宋体" w:eastAsia="宋体" w:hAnsi="宋体" w:hint="eastAsia"/>
          <w:szCs w:val="21"/>
        </w:rPr>
        <w:t>在信号接收时出现跳变，造成干扰。</w:t>
      </w:r>
    </w:p>
    <w:p w14:paraId="6F235892" w14:textId="72A99905" w:rsidR="00420C65" w:rsidRPr="00E040A7" w:rsidRDefault="00420C65" w:rsidP="00420C65">
      <w:pPr>
        <w:spacing w:line="360" w:lineRule="auto"/>
        <w:rPr>
          <w:rFonts w:ascii="黑体" w:eastAsia="黑体" w:hAnsi="黑体"/>
          <w:szCs w:val="21"/>
        </w:rPr>
      </w:pPr>
      <w:r w:rsidRPr="0053329F">
        <w:rPr>
          <w:rFonts w:ascii="黑体" w:eastAsia="黑体" w:hAnsi="黑体" w:hint="eastAsia"/>
          <w:szCs w:val="21"/>
        </w:rPr>
        <w:t>3</w:t>
      </w:r>
      <w:r w:rsidRPr="0053329F">
        <w:rPr>
          <w:rFonts w:ascii="黑体" w:eastAsia="黑体" w:hAnsi="黑体"/>
          <w:szCs w:val="21"/>
        </w:rPr>
        <w:t>.</w:t>
      </w:r>
      <w:r>
        <w:rPr>
          <w:rFonts w:ascii="黑体" w:eastAsia="黑体" w:hAnsi="黑体"/>
          <w:szCs w:val="21"/>
        </w:rPr>
        <w:t>5</w:t>
      </w:r>
      <w:r>
        <w:rPr>
          <w:rFonts w:ascii="黑体" w:eastAsia="黑体" w:hAnsi="黑体" w:hint="eastAsia"/>
          <w:szCs w:val="21"/>
        </w:rPr>
        <w:t xml:space="preserve"> 水下模拟观测</w:t>
      </w:r>
    </w:p>
    <w:p w14:paraId="59416DAA" w14:textId="68BB58DA" w:rsidR="00420C65" w:rsidRDefault="00A02B76" w:rsidP="00A02B76">
      <w:pPr>
        <w:spacing w:line="360" w:lineRule="auto"/>
        <w:ind w:firstLineChars="200" w:firstLine="420"/>
        <w:rPr>
          <w:rFonts w:ascii="宋体" w:eastAsia="宋体" w:hAnsi="宋体"/>
          <w:szCs w:val="21"/>
        </w:rPr>
      </w:pPr>
      <w:r>
        <w:rPr>
          <w:rFonts w:ascii="宋体" w:eastAsia="宋体" w:hAnsi="宋体" w:hint="eastAsia"/>
          <w:szCs w:val="21"/>
        </w:rPr>
        <w:lastRenderedPageBreak/>
        <w:t>先不将探头置于样品的上方，可以判断出水面和水底的回波在示波器上的位置，样品的回波将处于这二者之间。逐渐移动探头经过样品的不同层次，通过示波器界面的变化可以判断出样品处于不同高度的各层次的回波位置。将闸门放在需要呈现的层次的回波两侧，手柄放在样品的左上方即可</w:t>
      </w:r>
      <w:r w:rsidR="00420C65">
        <w:rPr>
          <w:rFonts w:ascii="宋体" w:eastAsia="宋体" w:hAnsi="宋体" w:hint="eastAsia"/>
          <w:szCs w:val="21"/>
        </w:rPr>
        <w:t>转动手柄进行测量。</w:t>
      </w:r>
      <w:r w:rsidR="00943E41">
        <w:rPr>
          <w:rFonts w:ascii="宋体" w:eastAsia="宋体" w:hAnsi="宋体" w:hint="eastAsia"/>
          <w:szCs w:val="21"/>
        </w:rPr>
        <w:t>需要注意</w:t>
      </w:r>
      <w:r>
        <w:rPr>
          <w:rFonts w:ascii="宋体" w:eastAsia="宋体" w:hAnsi="宋体" w:hint="eastAsia"/>
          <w:szCs w:val="21"/>
        </w:rPr>
        <w:t>的是</w:t>
      </w:r>
      <w:r w:rsidR="00943E41">
        <w:rPr>
          <w:rFonts w:ascii="宋体" w:eastAsia="宋体" w:hAnsi="宋体" w:hint="eastAsia"/>
          <w:szCs w:val="21"/>
        </w:rPr>
        <w:t>精确设置闸门宽度</w:t>
      </w:r>
      <w:r>
        <w:rPr>
          <w:rFonts w:ascii="宋体" w:eastAsia="宋体" w:hAnsi="宋体" w:hint="eastAsia"/>
          <w:szCs w:val="21"/>
        </w:rPr>
        <w:t>，闸门太宽会使得杂波太多，降低了图像的分辨率，闸门太窄则会丢失样品信息。</w:t>
      </w:r>
    </w:p>
    <w:p w14:paraId="10DB3DC5" w14:textId="6681F33C" w:rsidR="00420C65" w:rsidRDefault="00943E41" w:rsidP="001D7E15">
      <w:pPr>
        <w:spacing w:line="360" w:lineRule="auto"/>
        <w:ind w:firstLineChars="200" w:firstLine="420"/>
        <w:rPr>
          <w:rFonts w:ascii="宋体" w:eastAsia="宋体" w:hAnsi="宋体"/>
          <w:szCs w:val="21"/>
        </w:rPr>
      </w:pPr>
      <w:r>
        <w:rPr>
          <w:rFonts w:ascii="宋体" w:eastAsia="宋体" w:hAnsi="宋体" w:hint="eastAsia"/>
          <w:szCs w:val="21"/>
        </w:rPr>
        <w:t>水下地貌勘测</w:t>
      </w:r>
      <w:r w:rsidR="00A02B76">
        <w:rPr>
          <w:rFonts w:ascii="宋体" w:eastAsia="宋体" w:hAnsi="宋体" w:hint="eastAsia"/>
          <w:szCs w:val="21"/>
        </w:rPr>
        <w:t>（闸门内只有样品上表面的回波，通过探头到上表面的距离来成像）</w:t>
      </w:r>
      <w:r>
        <w:rPr>
          <w:rFonts w:ascii="宋体" w:eastAsia="宋体" w:hAnsi="宋体" w:hint="eastAsia"/>
          <w:szCs w:val="21"/>
        </w:rPr>
        <w:t>：</w:t>
      </w:r>
    </w:p>
    <w:p w14:paraId="263CE924" w14:textId="1986CB6C" w:rsidR="00943E41" w:rsidRDefault="00943E41" w:rsidP="001D7E15">
      <w:pPr>
        <w:spacing w:line="360" w:lineRule="auto"/>
        <w:ind w:firstLineChars="200" w:firstLine="420"/>
        <w:rPr>
          <w:rFonts w:ascii="宋体" w:eastAsia="宋体" w:hAnsi="宋体"/>
          <w:szCs w:val="21"/>
        </w:rPr>
      </w:pPr>
      <w:r w:rsidRPr="00943E41">
        <w:rPr>
          <w:rFonts w:ascii="宋体" w:eastAsia="宋体" w:hAnsi="宋体"/>
          <w:noProof/>
          <w:szCs w:val="21"/>
        </w:rPr>
        <w:drawing>
          <wp:inline distT="0" distB="0" distL="0" distR="0" wp14:anchorId="2F314DAE" wp14:editId="23D49365">
            <wp:extent cx="2159000" cy="1619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7859" cy="1626547"/>
                    </a:xfrm>
                    <a:prstGeom prst="rect">
                      <a:avLst/>
                    </a:prstGeom>
                    <a:noFill/>
                    <a:ln>
                      <a:noFill/>
                    </a:ln>
                  </pic:spPr>
                </pic:pic>
              </a:graphicData>
            </a:graphic>
          </wp:inline>
        </w:drawing>
      </w:r>
      <w:r w:rsidR="00355E22" w:rsidRPr="00355E22">
        <w:rPr>
          <w:rFonts w:ascii="宋体" w:eastAsia="宋体" w:hAnsi="宋体"/>
          <w:noProof/>
          <w:szCs w:val="21"/>
        </w:rPr>
        <w:drawing>
          <wp:inline distT="0" distB="0" distL="0" distR="0" wp14:anchorId="6B27C2BD" wp14:editId="1FB54424">
            <wp:extent cx="1916632" cy="1357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082" r="20877"/>
                    <a:stretch/>
                  </pic:blipFill>
                  <pic:spPr bwMode="auto">
                    <a:xfrm>
                      <a:off x="0" y="0"/>
                      <a:ext cx="1918774" cy="1359147"/>
                    </a:xfrm>
                    <a:prstGeom prst="rect">
                      <a:avLst/>
                    </a:prstGeom>
                    <a:noFill/>
                    <a:ln>
                      <a:noFill/>
                    </a:ln>
                    <a:extLst>
                      <a:ext uri="{53640926-AAD7-44D8-BBD7-CCE9431645EC}">
                        <a14:shadowObscured xmlns:a14="http://schemas.microsoft.com/office/drawing/2010/main"/>
                      </a:ext>
                    </a:extLst>
                  </pic:spPr>
                </pic:pic>
              </a:graphicData>
            </a:graphic>
          </wp:inline>
        </w:drawing>
      </w:r>
    </w:p>
    <w:p w14:paraId="28027CDE" w14:textId="0D3D443D" w:rsidR="00943E41" w:rsidRDefault="00943E41" w:rsidP="001D7E15">
      <w:pPr>
        <w:spacing w:line="360" w:lineRule="auto"/>
        <w:ind w:firstLineChars="200" w:firstLine="420"/>
        <w:rPr>
          <w:rFonts w:ascii="宋体" w:eastAsia="宋体" w:hAnsi="宋体"/>
          <w:szCs w:val="21"/>
        </w:rPr>
      </w:pPr>
      <w:r>
        <w:rPr>
          <w:rFonts w:ascii="宋体" w:eastAsia="宋体" w:hAnsi="宋体" w:hint="eastAsia"/>
          <w:szCs w:val="21"/>
        </w:rPr>
        <w:t>水下地藏勘测</w:t>
      </w:r>
      <w:r w:rsidR="00A02B76">
        <w:rPr>
          <w:rFonts w:ascii="宋体" w:eastAsia="宋体" w:hAnsi="宋体" w:hint="eastAsia"/>
          <w:szCs w:val="21"/>
        </w:rPr>
        <w:t>（闸门内包含样品上下表面的回波，通过样品厚度来成像）</w:t>
      </w:r>
      <w:r>
        <w:rPr>
          <w:rFonts w:ascii="宋体" w:eastAsia="宋体" w:hAnsi="宋体" w:hint="eastAsia"/>
          <w:szCs w:val="21"/>
        </w:rPr>
        <w:t>：</w:t>
      </w:r>
    </w:p>
    <w:p w14:paraId="0E0BF049" w14:textId="452242A8" w:rsidR="00943E41" w:rsidRPr="00420C65" w:rsidRDefault="00943E41" w:rsidP="001D7E15">
      <w:pPr>
        <w:spacing w:line="360" w:lineRule="auto"/>
        <w:ind w:firstLineChars="200" w:firstLine="420"/>
        <w:rPr>
          <w:rFonts w:ascii="宋体" w:eastAsia="宋体" w:hAnsi="宋体"/>
          <w:szCs w:val="21"/>
        </w:rPr>
      </w:pPr>
      <w:r w:rsidRPr="00943E41">
        <w:rPr>
          <w:rFonts w:ascii="宋体" w:eastAsia="宋体" w:hAnsi="宋体"/>
          <w:noProof/>
          <w:szCs w:val="21"/>
        </w:rPr>
        <w:drawing>
          <wp:inline distT="0" distB="0" distL="0" distR="0" wp14:anchorId="2B7675A1" wp14:editId="2FDA3D31">
            <wp:extent cx="2089150" cy="156749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7242" cy="1573562"/>
                    </a:xfrm>
                    <a:prstGeom prst="rect">
                      <a:avLst/>
                    </a:prstGeom>
                    <a:noFill/>
                    <a:ln>
                      <a:noFill/>
                    </a:ln>
                  </pic:spPr>
                </pic:pic>
              </a:graphicData>
            </a:graphic>
          </wp:inline>
        </w:drawing>
      </w:r>
      <w:r w:rsidR="00355E22" w:rsidRPr="00355E22">
        <w:rPr>
          <w:rFonts w:ascii="宋体" w:eastAsia="宋体" w:hAnsi="宋体"/>
          <w:noProof/>
          <w:szCs w:val="21"/>
        </w:rPr>
        <w:drawing>
          <wp:inline distT="0" distB="0" distL="0" distR="0" wp14:anchorId="0F2EF69E" wp14:editId="786FDF26">
            <wp:extent cx="2374900" cy="1781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8224" cy="1784384"/>
                    </a:xfrm>
                    <a:prstGeom prst="rect">
                      <a:avLst/>
                    </a:prstGeom>
                    <a:noFill/>
                    <a:ln>
                      <a:noFill/>
                    </a:ln>
                  </pic:spPr>
                </pic:pic>
              </a:graphicData>
            </a:graphic>
          </wp:inline>
        </w:drawing>
      </w:r>
    </w:p>
    <w:p w14:paraId="1FD1E636" w14:textId="5020EB34" w:rsidR="001D7E15" w:rsidRPr="00475F50" w:rsidRDefault="001D7E15" w:rsidP="001D7E15">
      <w:pPr>
        <w:spacing w:line="360" w:lineRule="auto"/>
        <w:rPr>
          <w:rFonts w:ascii="宋体" w:eastAsia="宋体" w:hAnsi="宋体"/>
          <w:sz w:val="28"/>
          <w:szCs w:val="28"/>
        </w:rPr>
      </w:pPr>
      <w:r w:rsidRPr="00475F50">
        <w:rPr>
          <w:rFonts w:ascii="宋体" w:eastAsia="宋体" w:hAnsi="宋体" w:hint="eastAsia"/>
          <w:sz w:val="28"/>
          <w:szCs w:val="28"/>
        </w:rPr>
        <w:t>4</w:t>
      </w:r>
      <w:r w:rsidRPr="00475F50">
        <w:rPr>
          <w:rFonts w:ascii="宋体" w:eastAsia="宋体" w:hAnsi="宋体"/>
          <w:sz w:val="28"/>
          <w:szCs w:val="28"/>
        </w:rPr>
        <w:t xml:space="preserve"> </w:t>
      </w:r>
      <w:r w:rsidRPr="00475F50">
        <w:rPr>
          <w:rFonts w:ascii="宋体" w:eastAsia="宋体" w:hAnsi="宋体" w:hint="eastAsia"/>
          <w:sz w:val="28"/>
          <w:szCs w:val="28"/>
        </w:rPr>
        <w:t>结论</w:t>
      </w:r>
    </w:p>
    <w:p w14:paraId="527977AA" w14:textId="5816FD46" w:rsidR="001D7E15" w:rsidRDefault="001D7E15" w:rsidP="001D7E15">
      <w:pPr>
        <w:spacing w:line="360" w:lineRule="auto"/>
        <w:ind w:firstLineChars="200" w:firstLine="420"/>
        <w:rPr>
          <w:rFonts w:ascii="宋体" w:eastAsia="宋体" w:hAnsi="宋体"/>
          <w:iCs/>
          <w:szCs w:val="21"/>
        </w:rPr>
      </w:pPr>
      <w:r w:rsidRPr="009B77DF">
        <w:rPr>
          <w:rFonts w:ascii="宋体" w:eastAsia="宋体" w:hAnsi="宋体" w:hint="eastAsia"/>
          <w:szCs w:val="21"/>
        </w:rPr>
        <w:t>本实验</w:t>
      </w:r>
      <w:r w:rsidR="00420C65">
        <w:rPr>
          <w:rFonts w:ascii="宋体" w:eastAsia="宋体" w:hAnsi="宋体" w:hint="eastAsia"/>
          <w:szCs w:val="21"/>
        </w:rPr>
        <w:t>使用C</w:t>
      </w:r>
      <w:r w:rsidR="00420C65">
        <w:rPr>
          <w:rFonts w:ascii="宋体" w:eastAsia="宋体" w:hAnsi="宋体"/>
          <w:szCs w:val="21"/>
        </w:rPr>
        <w:t>SS</w:t>
      </w:r>
      <w:r w:rsidR="00420C65">
        <w:rPr>
          <w:rFonts w:ascii="宋体" w:eastAsia="宋体" w:hAnsi="宋体" w:hint="eastAsia"/>
          <w:szCs w:val="21"/>
        </w:rPr>
        <w:t>超声扫描成像仪，通过线性拟合和多次测量求平均等方式测量了探头的延迟、折射角、波长、波速和弹性参数等物理量，并应用超声探测原理模拟了超声水下勘测，深刻理解了超声发射、传播和接收的原理及相关应用技术。</w:t>
      </w:r>
    </w:p>
    <w:p w14:paraId="2F32D811" w14:textId="1B2AB35C" w:rsidR="001D7E15" w:rsidRDefault="00943E41" w:rsidP="00943E41">
      <w:r w:rsidRPr="00943E41">
        <w:rPr>
          <w:noProof/>
        </w:rPr>
        <w:lastRenderedPageBreak/>
        <w:drawing>
          <wp:anchor distT="0" distB="0" distL="114300" distR="114300" simplePos="0" relativeHeight="251658240" behindDoc="0" locked="0" layoutInCell="1" allowOverlap="1" wp14:anchorId="674B3268" wp14:editId="5E359AE3">
            <wp:simplePos x="1143000" y="4610100"/>
            <wp:positionH relativeFrom="column">
              <wp:align>left</wp:align>
            </wp:positionH>
            <wp:positionV relativeFrom="paragraph">
              <wp:align>top</wp:align>
            </wp:positionV>
            <wp:extent cx="1829068" cy="271145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9068" cy="2711450"/>
                    </a:xfrm>
                    <a:prstGeom prst="rect">
                      <a:avLst/>
                    </a:prstGeom>
                    <a:noFill/>
                    <a:ln>
                      <a:noFill/>
                    </a:ln>
                  </pic:spPr>
                </pic:pic>
              </a:graphicData>
            </a:graphic>
          </wp:anchor>
        </w:drawing>
      </w:r>
      <w:r w:rsidR="007073E8" w:rsidRPr="007073E8">
        <w:rPr>
          <w:noProof/>
        </w:rPr>
        <w:drawing>
          <wp:inline distT="0" distB="0" distL="0" distR="0" wp14:anchorId="4B4E239A" wp14:editId="405A9E41">
            <wp:extent cx="1972310" cy="26975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5198" cy="2701451"/>
                    </a:xfrm>
                    <a:prstGeom prst="rect">
                      <a:avLst/>
                    </a:prstGeom>
                    <a:noFill/>
                    <a:ln>
                      <a:noFill/>
                    </a:ln>
                  </pic:spPr>
                </pic:pic>
              </a:graphicData>
            </a:graphic>
          </wp:inline>
        </w:drawing>
      </w:r>
      <w:r>
        <w:br w:type="textWrapping" w:clear="all"/>
      </w:r>
    </w:p>
    <w:sectPr w:rsidR="001D7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743A4" w14:textId="77777777" w:rsidR="00BD43DC" w:rsidRDefault="00BD43DC">
      <w:r>
        <w:separator/>
      </w:r>
    </w:p>
  </w:endnote>
  <w:endnote w:type="continuationSeparator" w:id="0">
    <w:p w14:paraId="32EDED83" w14:textId="77777777" w:rsidR="00BD43DC" w:rsidRDefault="00BD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FF11A" w14:textId="77777777" w:rsidR="00BD43DC" w:rsidRDefault="00BD43DC">
      <w:r>
        <w:separator/>
      </w:r>
    </w:p>
  </w:footnote>
  <w:footnote w:type="continuationSeparator" w:id="0">
    <w:p w14:paraId="21312F77" w14:textId="77777777" w:rsidR="00BD43DC" w:rsidRDefault="00BD43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7FA0"/>
    <w:rsid w:val="0001242D"/>
    <w:rsid w:val="00040494"/>
    <w:rsid w:val="00051808"/>
    <w:rsid w:val="0006444E"/>
    <w:rsid w:val="00067D26"/>
    <w:rsid w:val="00086CE4"/>
    <w:rsid w:val="000979A6"/>
    <w:rsid w:val="000A54E0"/>
    <w:rsid w:val="000A5F39"/>
    <w:rsid w:val="000B4973"/>
    <w:rsid w:val="000B4A01"/>
    <w:rsid w:val="000C604E"/>
    <w:rsid w:val="000D0F5E"/>
    <w:rsid w:val="000E2BA4"/>
    <w:rsid w:val="001312D4"/>
    <w:rsid w:val="001365A6"/>
    <w:rsid w:val="00161174"/>
    <w:rsid w:val="001665DC"/>
    <w:rsid w:val="00166D1E"/>
    <w:rsid w:val="00193B91"/>
    <w:rsid w:val="001C33EF"/>
    <w:rsid w:val="001C3787"/>
    <w:rsid w:val="001D7E15"/>
    <w:rsid w:val="00236372"/>
    <w:rsid w:val="00243742"/>
    <w:rsid w:val="00292BDE"/>
    <w:rsid w:val="00303DDA"/>
    <w:rsid w:val="00312ADE"/>
    <w:rsid w:val="003444E4"/>
    <w:rsid w:val="00355E22"/>
    <w:rsid w:val="003907C6"/>
    <w:rsid w:val="003B612E"/>
    <w:rsid w:val="003D173F"/>
    <w:rsid w:val="003E13D2"/>
    <w:rsid w:val="003E7686"/>
    <w:rsid w:val="00420C65"/>
    <w:rsid w:val="004401CE"/>
    <w:rsid w:val="00454C69"/>
    <w:rsid w:val="00495571"/>
    <w:rsid w:val="004A424F"/>
    <w:rsid w:val="004B5567"/>
    <w:rsid w:val="004D2740"/>
    <w:rsid w:val="004E5870"/>
    <w:rsid w:val="0056240B"/>
    <w:rsid w:val="00586822"/>
    <w:rsid w:val="005C7B64"/>
    <w:rsid w:val="005F48FF"/>
    <w:rsid w:val="006013A0"/>
    <w:rsid w:val="00602D7A"/>
    <w:rsid w:val="006050FF"/>
    <w:rsid w:val="006060FB"/>
    <w:rsid w:val="00607FDC"/>
    <w:rsid w:val="006236A2"/>
    <w:rsid w:val="00627358"/>
    <w:rsid w:val="00630661"/>
    <w:rsid w:val="00651AA7"/>
    <w:rsid w:val="00656B12"/>
    <w:rsid w:val="0066749A"/>
    <w:rsid w:val="00680473"/>
    <w:rsid w:val="0068305C"/>
    <w:rsid w:val="006A0712"/>
    <w:rsid w:val="006A68BF"/>
    <w:rsid w:val="006B12CE"/>
    <w:rsid w:val="007073E8"/>
    <w:rsid w:val="0071094D"/>
    <w:rsid w:val="007162B3"/>
    <w:rsid w:val="00727E18"/>
    <w:rsid w:val="007365D7"/>
    <w:rsid w:val="00737763"/>
    <w:rsid w:val="00750E68"/>
    <w:rsid w:val="00787637"/>
    <w:rsid w:val="007B64AE"/>
    <w:rsid w:val="00810181"/>
    <w:rsid w:val="008703F8"/>
    <w:rsid w:val="00886547"/>
    <w:rsid w:val="00895A2F"/>
    <w:rsid w:val="008C03E2"/>
    <w:rsid w:val="008C2E82"/>
    <w:rsid w:val="009154AE"/>
    <w:rsid w:val="00923753"/>
    <w:rsid w:val="0092510E"/>
    <w:rsid w:val="00933B1F"/>
    <w:rsid w:val="00943E41"/>
    <w:rsid w:val="009B1A64"/>
    <w:rsid w:val="009E58AB"/>
    <w:rsid w:val="00A02B76"/>
    <w:rsid w:val="00A50ECF"/>
    <w:rsid w:val="00A6206C"/>
    <w:rsid w:val="00A62970"/>
    <w:rsid w:val="00A67AD7"/>
    <w:rsid w:val="00A857F5"/>
    <w:rsid w:val="00AA7D37"/>
    <w:rsid w:val="00AB0769"/>
    <w:rsid w:val="00AD584A"/>
    <w:rsid w:val="00AD6005"/>
    <w:rsid w:val="00AE2DC5"/>
    <w:rsid w:val="00AE4270"/>
    <w:rsid w:val="00AF0C84"/>
    <w:rsid w:val="00AF3C98"/>
    <w:rsid w:val="00AF5023"/>
    <w:rsid w:val="00B4461D"/>
    <w:rsid w:val="00B85334"/>
    <w:rsid w:val="00B87FA0"/>
    <w:rsid w:val="00BD43DC"/>
    <w:rsid w:val="00BD6B42"/>
    <w:rsid w:val="00C16AE9"/>
    <w:rsid w:val="00C24377"/>
    <w:rsid w:val="00C33F8B"/>
    <w:rsid w:val="00C711FA"/>
    <w:rsid w:val="00C75B26"/>
    <w:rsid w:val="00CA0EEA"/>
    <w:rsid w:val="00CD0F63"/>
    <w:rsid w:val="00CD1001"/>
    <w:rsid w:val="00D02152"/>
    <w:rsid w:val="00D02963"/>
    <w:rsid w:val="00D4075A"/>
    <w:rsid w:val="00D570CB"/>
    <w:rsid w:val="00DE09A5"/>
    <w:rsid w:val="00DE2F72"/>
    <w:rsid w:val="00E040A7"/>
    <w:rsid w:val="00E22520"/>
    <w:rsid w:val="00E74F37"/>
    <w:rsid w:val="00E91EDC"/>
    <w:rsid w:val="00EB5E03"/>
    <w:rsid w:val="00EE2462"/>
    <w:rsid w:val="00F657BA"/>
    <w:rsid w:val="00F66009"/>
    <w:rsid w:val="00FA74A5"/>
    <w:rsid w:val="00FF5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DC77"/>
  <w15:docId w15:val="{DC3F1BEA-C447-4E84-8866-10F1C8B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7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D7E15"/>
    <w:rPr>
      <w:rFonts w:asciiTheme="majorHAnsi" w:eastAsia="黑体" w:hAnsiTheme="majorHAnsi" w:cstheme="majorBidi"/>
      <w:sz w:val="20"/>
      <w:szCs w:val="20"/>
    </w:rPr>
  </w:style>
  <w:style w:type="character" w:styleId="a5">
    <w:name w:val="Placeholder Text"/>
    <w:basedOn w:val="a0"/>
    <w:uiPriority w:val="99"/>
    <w:semiHidden/>
    <w:rsid w:val="001D7E15"/>
    <w:rPr>
      <w:color w:val="808080"/>
    </w:rPr>
  </w:style>
  <w:style w:type="paragraph" w:styleId="a6">
    <w:name w:val="Normal (Web)"/>
    <w:basedOn w:val="a"/>
    <w:uiPriority w:val="99"/>
    <w:semiHidden/>
    <w:unhideWhenUsed/>
    <w:rsid w:val="00727E18"/>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886547"/>
    <w:pPr>
      <w:tabs>
        <w:tab w:val="center" w:pos="4153"/>
        <w:tab w:val="right" w:pos="8306"/>
      </w:tabs>
      <w:snapToGrid w:val="0"/>
      <w:jc w:val="center"/>
    </w:pPr>
    <w:rPr>
      <w:sz w:val="18"/>
      <w:szCs w:val="18"/>
    </w:rPr>
  </w:style>
  <w:style w:type="character" w:customStyle="1" w:styleId="a8">
    <w:name w:val="页眉 字符"/>
    <w:basedOn w:val="a0"/>
    <w:link w:val="a7"/>
    <w:uiPriority w:val="99"/>
    <w:rsid w:val="00886547"/>
    <w:rPr>
      <w:sz w:val="18"/>
      <w:szCs w:val="18"/>
    </w:rPr>
  </w:style>
  <w:style w:type="paragraph" w:styleId="a9">
    <w:name w:val="footer"/>
    <w:basedOn w:val="a"/>
    <w:link w:val="aa"/>
    <w:uiPriority w:val="99"/>
    <w:unhideWhenUsed/>
    <w:rsid w:val="00886547"/>
    <w:pPr>
      <w:tabs>
        <w:tab w:val="center" w:pos="4153"/>
        <w:tab w:val="right" w:pos="8306"/>
      </w:tabs>
      <w:snapToGrid w:val="0"/>
      <w:jc w:val="left"/>
    </w:pPr>
    <w:rPr>
      <w:sz w:val="18"/>
      <w:szCs w:val="18"/>
    </w:rPr>
  </w:style>
  <w:style w:type="character" w:customStyle="1" w:styleId="aa">
    <w:name w:val="页脚 字符"/>
    <w:basedOn w:val="a0"/>
    <w:link w:val="a9"/>
    <w:uiPriority w:val="99"/>
    <w:rsid w:val="008865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94280">
      <w:bodyDiv w:val="1"/>
      <w:marLeft w:val="0"/>
      <w:marRight w:val="0"/>
      <w:marTop w:val="0"/>
      <w:marBottom w:val="0"/>
      <w:divBdr>
        <w:top w:val="none" w:sz="0" w:space="0" w:color="auto"/>
        <w:left w:val="none" w:sz="0" w:space="0" w:color="auto"/>
        <w:bottom w:val="none" w:sz="0" w:space="0" w:color="auto"/>
        <w:right w:val="none" w:sz="0" w:space="0" w:color="auto"/>
      </w:divBdr>
    </w:div>
    <w:div w:id="897131796">
      <w:bodyDiv w:val="1"/>
      <w:marLeft w:val="0"/>
      <w:marRight w:val="0"/>
      <w:marTop w:val="0"/>
      <w:marBottom w:val="0"/>
      <w:divBdr>
        <w:top w:val="none" w:sz="0" w:space="0" w:color="auto"/>
        <w:left w:val="none" w:sz="0" w:space="0" w:color="auto"/>
        <w:bottom w:val="none" w:sz="0" w:space="0" w:color="auto"/>
        <w:right w:val="none" w:sz="0" w:space="0" w:color="auto"/>
      </w:divBdr>
    </w:div>
    <w:div w:id="94342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chart" Target="charts/chart2.xml"/><Relationship Id="rId19" Type="http://schemas.openxmlformats.org/officeDocument/2006/relationships/image" Target="media/image10.jpe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36817;&#29289;&#23454;&#39564;\supersonic\&#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6817;&#29289;&#23454;&#39564;\supersonic\&#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6817;&#29289;&#23454;&#39564;\supersonic\&#25968;&#25454;&#22788;&#297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6817;&#29289;&#23454;&#39564;\supersonic\&#25968;&#25454;&#22788;&#297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0300524934383203E-2"/>
                  <c:y val="0.273310002916302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Sheet1!$B$5:$G$5</c:f>
              <c:numCache>
                <c:formatCode>General</c:formatCode>
                <c:ptCount val="6"/>
                <c:pt idx="0">
                  <c:v>10</c:v>
                </c:pt>
                <c:pt idx="1">
                  <c:v>50</c:v>
                </c:pt>
                <c:pt idx="2">
                  <c:v>90</c:v>
                </c:pt>
                <c:pt idx="3">
                  <c:v>30</c:v>
                </c:pt>
                <c:pt idx="4">
                  <c:v>70</c:v>
                </c:pt>
                <c:pt idx="5">
                  <c:v>110</c:v>
                </c:pt>
              </c:numCache>
            </c:numRef>
          </c:xVal>
          <c:yVal>
            <c:numRef>
              <c:f>Sheet1!$B$6:$G$6</c:f>
              <c:numCache>
                <c:formatCode>General</c:formatCode>
                <c:ptCount val="6"/>
                <c:pt idx="0">
                  <c:v>3.98</c:v>
                </c:pt>
                <c:pt idx="1">
                  <c:v>17.43</c:v>
                </c:pt>
                <c:pt idx="2">
                  <c:v>30.88</c:v>
                </c:pt>
                <c:pt idx="3">
                  <c:v>10.62</c:v>
                </c:pt>
                <c:pt idx="4">
                  <c:v>24.07</c:v>
                </c:pt>
                <c:pt idx="5">
                  <c:v>37.520000000000003</c:v>
                </c:pt>
              </c:numCache>
            </c:numRef>
          </c:yVal>
          <c:smooth val="1"/>
          <c:extLst>
            <c:ext xmlns:c16="http://schemas.microsoft.com/office/drawing/2014/chart" uri="{C3380CC4-5D6E-409C-BE32-E72D297353CC}">
              <c16:uniqueId val="{00000004-4DFF-418F-954D-9C85744DE277}"/>
            </c:ext>
          </c:extLst>
        </c:ser>
        <c:dLbls>
          <c:showLegendKey val="0"/>
          <c:showVal val="0"/>
          <c:showCatName val="0"/>
          <c:showSerName val="0"/>
          <c:showPercent val="0"/>
          <c:showBubbleSize val="0"/>
        </c:dLbls>
        <c:axId val="1488026479"/>
        <c:axId val="1488024815"/>
      </c:scatterChart>
      <c:valAx>
        <c:axId val="1488026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缺陷位置（</a:t>
                </a:r>
                <a:r>
                  <a:rPr lang="en-US" altLang="zh-CN"/>
                  <a:t>mm</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024815"/>
        <c:crosses val="autoZero"/>
        <c:crossBetween val="midCat"/>
      </c:valAx>
      <c:valAx>
        <c:axId val="148802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声时（</a:t>
                </a:r>
                <a:r>
                  <a:rPr lang="en-US" altLang="zh-CN"/>
                  <a:t>μS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80264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4.1613298337707785E-2"/>
                  <c:y val="0.33215259550889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Sheet1!$B$17:$G$17</c:f>
              <c:numCache>
                <c:formatCode>General</c:formatCode>
                <c:ptCount val="6"/>
                <c:pt idx="0">
                  <c:v>10</c:v>
                </c:pt>
                <c:pt idx="1">
                  <c:v>50</c:v>
                </c:pt>
                <c:pt idx="2">
                  <c:v>90</c:v>
                </c:pt>
                <c:pt idx="3">
                  <c:v>30</c:v>
                </c:pt>
                <c:pt idx="4">
                  <c:v>70</c:v>
                </c:pt>
                <c:pt idx="5">
                  <c:v>110</c:v>
                </c:pt>
              </c:numCache>
            </c:numRef>
          </c:xVal>
          <c:yVal>
            <c:numRef>
              <c:f>Sheet1!$B$18:$G$18</c:f>
              <c:numCache>
                <c:formatCode>General</c:formatCode>
                <c:ptCount val="6"/>
                <c:pt idx="0">
                  <c:v>3.49</c:v>
                </c:pt>
                <c:pt idx="1">
                  <c:v>16.27</c:v>
                </c:pt>
                <c:pt idx="2">
                  <c:v>28.72</c:v>
                </c:pt>
                <c:pt idx="3">
                  <c:v>9.7899999999999991</c:v>
                </c:pt>
                <c:pt idx="4">
                  <c:v>22.41</c:v>
                </c:pt>
                <c:pt idx="5">
                  <c:v>34.86</c:v>
                </c:pt>
              </c:numCache>
            </c:numRef>
          </c:yVal>
          <c:smooth val="1"/>
          <c:extLst>
            <c:ext xmlns:c16="http://schemas.microsoft.com/office/drawing/2014/chart" uri="{C3380CC4-5D6E-409C-BE32-E72D297353CC}">
              <c16:uniqueId val="{00000002-6E7E-4478-BC18-678A7FFD759D}"/>
            </c:ext>
          </c:extLst>
        </c:ser>
        <c:dLbls>
          <c:showLegendKey val="0"/>
          <c:showVal val="0"/>
          <c:showCatName val="0"/>
          <c:showSerName val="0"/>
          <c:showPercent val="0"/>
          <c:showBubbleSize val="0"/>
        </c:dLbls>
        <c:axId val="1288698239"/>
        <c:axId val="1288703183"/>
      </c:scatterChart>
      <c:valAx>
        <c:axId val="1288698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100" b="0" i="0" baseline="0">
                    <a:effectLst/>
                  </a:rPr>
                  <a:t>缺陷位置（</a:t>
                </a:r>
                <a:r>
                  <a:rPr lang="en-US" altLang="zh-CN" sz="1100" b="0" i="0" baseline="0">
                    <a:effectLst/>
                  </a:rPr>
                  <a:t>mm</a:t>
                </a:r>
                <a:r>
                  <a:rPr lang="zh-CN" altLang="zh-CN" sz="1100" b="0" i="0" baseline="0">
                    <a:effectLst/>
                  </a:rPr>
                  <a:t>）</a:t>
                </a:r>
                <a:endParaRPr lang="zh-CN" altLang="zh-CN"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703183"/>
        <c:crosses val="autoZero"/>
        <c:crossBetween val="midCat"/>
      </c:valAx>
      <c:valAx>
        <c:axId val="128870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100" b="0" i="0" baseline="0">
                    <a:effectLst/>
                  </a:rPr>
                  <a:t>声时（</a:t>
                </a:r>
                <a:r>
                  <a:rPr lang="en-US" altLang="zh-CN" sz="1100" b="0" i="0" baseline="0">
                    <a:effectLst/>
                  </a:rPr>
                  <a:t>μS</a:t>
                </a:r>
                <a:r>
                  <a:rPr lang="zh-CN" altLang="zh-CN" sz="1100" b="0" i="0" baseline="0">
                    <a:effectLst/>
                  </a:rPr>
                  <a:t>）</a:t>
                </a:r>
                <a:endParaRPr lang="zh-CN" altLang="zh-CN" sz="1100">
                  <a:effectLst/>
                </a:endParaRPr>
              </a:p>
            </c:rich>
          </c:tx>
          <c:layout>
            <c:manualLayout>
              <c:xMode val="edge"/>
              <c:yMode val="edge"/>
              <c:x val="3.3333333333333333E-2"/>
              <c:y val="0.274240303295421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8698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5831583552055993E-2"/>
                  <c:y val="0.2501618547681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Sheet1!$B$35:$D$35</c:f>
              <c:numCache>
                <c:formatCode>General</c:formatCode>
                <c:ptCount val="3"/>
                <c:pt idx="0">
                  <c:v>30</c:v>
                </c:pt>
                <c:pt idx="1">
                  <c:v>40</c:v>
                </c:pt>
                <c:pt idx="2">
                  <c:v>70</c:v>
                </c:pt>
              </c:numCache>
            </c:numRef>
          </c:xVal>
          <c:yVal>
            <c:numRef>
              <c:f>Sheet1!$B$36:$D$36</c:f>
              <c:numCache>
                <c:formatCode>General</c:formatCode>
                <c:ptCount val="3"/>
                <c:pt idx="0">
                  <c:v>33.36</c:v>
                </c:pt>
                <c:pt idx="1">
                  <c:v>41.66</c:v>
                </c:pt>
                <c:pt idx="2">
                  <c:v>68.05</c:v>
                </c:pt>
              </c:numCache>
            </c:numRef>
          </c:yVal>
          <c:smooth val="1"/>
          <c:extLst>
            <c:ext xmlns:c16="http://schemas.microsoft.com/office/drawing/2014/chart" uri="{C3380CC4-5D6E-409C-BE32-E72D297353CC}">
              <c16:uniqueId val="{00000002-2A4D-480B-8C28-86422C5D58D8}"/>
            </c:ext>
          </c:extLst>
        </c:ser>
        <c:dLbls>
          <c:showLegendKey val="0"/>
          <c:showVal val="0"/>
          <c:showCatName val="0"/>
          <c:showSerName val="0"/>
          <c:showPercent val="0"/>
          <c:showBubbleSize val="0"/>
        </c:dLbls>
        <c:axId val="1606206767"/>
        <c:axId val="1606207183"/>
      </c:scatterChart>
      <c:valAx>
        <c:axId val="1606206767"/>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缺陷位置（</a:t>
                </a:r>
                <a:r>
                  <a:rPr lang="en-US" altLang="zh-CN"/>
                  <a:t>mm</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6207183"/>
        <c:crosses val="autoZero"/>
        <c:crossBetween val="midCat"/>
      </c:valAx>
      <c:valAx>
        <c:axId val="160620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声时（</a:t>
                </a:r>
                <a:r>
                  <a:rPr lang="en-US" altLang="zh-CN"/>
                  <a:t>μs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62067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803149606299214E-2"/>
          <c:y val="0.14335666375036454"/>
          <c:w val="0.87119685039370076"/>
          <c:h val="0.71220691163604555"/>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1.4279527559055118E-2"/>
                  <c:y val="0.342754447360746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Sheet1!$B$58:$G$58</c:f>
              <c:numCache>
                <c:formatCode>General</c:formatCode>
                <c:ptCount val="6"/>
                <c:pt idx="0">
                  <c:v>30</c:v>
                </c:pt>
                <c:pt idx="1">
                  <c:v>40</c:v>
                </c:pt>
                <c:pt idx="2">
                  <c:v>70</c:v>
                </c:pt>
                <c:pt idx="3">
                  <c:v>80</c:v>
                </c:pt>
                <c:pt idx="4">
                  <c:v>110</c:v>
                </c:pt>
                <c:pt idx="5">
                  <c:v>120</c:v>
                </c:pt>
              </c:numCache>
            </c:numRef>
          </c:xVal>
          <c:yVal>
            <c:numRef>
              <c:f>Sheet1!$B$59:$G$59</c:f>
              <c:numCache>
                <c:formatCode>General</c:formatCode>
                <c:ptCount val="6"/>
                <c:pt idx="0">
                  <c:v>32.979999999999997</c:v>
                </c:pt>
                <c:pt idx="1">
                  <c:v>40.35</c:v>
                </c:pt>
                <c:pt idx="2">
                  <c:v>68.290000000000006</c:v>
                </c:pt>
                <c:pt idx="3">
                  <c:v>75.66</c:v>
                </c:pt>
                <c:pt idx="4">
                  <c:v>101.66</c:v>
                </c:pt>
                <c:pt idx="5">
                  <c:v>111.74</c:v>
                </c:pt>
              </c:numCache>
            </c:numRef>
          </c:yVal>
          <c:smooth val="1"/>
          <c:extLst>
            <c:ext xmlns:c16="http://schemas.microsoft.com/office/drawing/2014/chart" uri="{C3380CC4-5D6E-409C-BE32-E72D297353CC}">
              <c16:uniqueId val="{00000002-9D6A-4FC9-9102-E3DC1E830624}"/>
            </c:ext>
          </c:extLst>
        </c:ser>
        <c:dLbls>
          <c:showLegendKey val="0"/>
          <c:showVal val="0"/>
          <c:showCatName val="0"/>
          <c:showSerName val="0"/>
          <c:showPercent val="0"/>
          <c:showBubbleSize val="0"/>
        </c:dLbls>
        <c:axId val="1606210095"/>
        <c:axId val="1606198447"/>
      </c:scatterChart>
      <c:valAx>
        <c:axId val="1606210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缺陷位置（</a:t>
                </a:r>
                <a:r>
                  <a:rPr lang="en-US" altLang="zh-CN"/>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6198447"/>
        <c:crosses val="autoZero"/>
        <c:crossBetween val="midCat"/>
      </c:valAx>
      <c:valAx>
        <c:axId val="1606198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声时</a:t>
                </a:r>
                <a:r>
                  <a:rPr lang="en-US" altLang="zh-CN"/>
                  <a:t>(μS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6210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11514</TotalTime>
  <Pages>8</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55</cp:revision>
  <dcterms:created xsi:type="dcterms:W3CDTF">2022-10-10T16:15:00Z</dcterms:created>
  <dcterms:modified xsi:type="dcterms:W3CDTF">2024-06-27T20:06:00Z</dcterms:modified>
</cp:coreProperties>
</file>