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1B" w:rsidRPr="00E970CB" w:rsidRDefault="000E791B" w:rsidP="000E791B">
      <w:pPr>
        <w:rPr>
          <w:rFonts w:ascii="Times New Roman" w:eastAsia="华文新魏" w:hAnsi="Times New Roman" w:cs="Times New Roman"/>
          <w:color w:val="FF0000"/>
        </w:rPr>
      </w:pPr>
      <w:r w:rsidRPr="00E970CB">
        <w:rPr>
          <w:rFonts w:ascii="Times New Roman" w:eastAsia="华文新魏" w:hAnsi="Times New Roman" w:cs="Times New Roman"/>
          <w:color w:val="FF0000"/>
        </w:rPr>
        <w:t xml:space="preserve">1, </w:t>
      </w:r>
      <w:r w:rsidRPr="00E970CB">
        <w:rPr>
          <w:rFonts w:ascii="Times New Roman" w:eastAsia="华文新魏" w:hAnsi="Times New Roman" w:cs="Times New Roman"/>
          <w:color w:val="FF0000"/>
        </w:rPr>
        <w:t>打开界面窗口</w:t>
      </w:r>
    </w:p>
    <w:p w:rsidR="000E791B" w:rsidRPr="000E791B" w:rsidRDefault="000E791B" w:rsidP="000E791B">
      <w:pPr>
        <w:rPr>
          <w:rFonts w:ascii="Times New Roman" w:eastAsia="华文新魏" w:hAnsi="Times New Roman" w:cs="Times New Roman"/>
        </w:rPr>
      </w:pPr>
      <w:r w:rsidRPr="000E791B">
        <w:rPr>
          <w:rFonts w:ascii="Times New Roman" w:eastAsia="华文新魏" w:hAnsi="Times New Roman" w:cs="Times New Roman"/>
        </w:rPr>
        <w:t>输入变量</w:t>
      </w:r>
      <w:r w:rsidRPr="000E791B">
        <w:rPr>
          <w:rFonts w:ascii="Times New Roman" w:eastAsia="华文新魏" w:hAnsi="Times New Roman" w:cs="Times New Roman"/>
        </w:rPr>
        <w:t>: qms_(</w:t>
      </w:r>
      <w:r w:rsidRPr="000E791B">
        <w:rPr>
          <w:rFonts w:ascii="Times New Roman" w:eastAsia="华文新魏" w:hAnsi="Times New Roman" w:cs="Times New Roman"/>
        </w:rPr>
        <w:t>行情</w:t>
      </w:r>
      <w:r w:rsidRPr="000E791B">
        <w:rPr>
          <w:rFonts w:ascii="Times New Roman" w:eastAsia="华文新魏" w:hAnsi="Times New Roman" w:cs="Times New Roman"/>
        </w:rPr>
        <w:t>) multi(OptStraddleTradingMulti</w:t>
      </w:r>
      <w:r w:rsidRPr="000E791B">
        <w:rPr>
          <w:rFonts w:ascii="Times New Roman" w:eastAsia="华文新魏" w:hAnsi="Times New Roman" w:cs="Times New Roman"/>
        </w:rPr>
        <w:t>多账户多</w:t>
      </w:r>
      <w:r w:rsidRPr="000E791B">
        <w:rPr>
          <w:rFonts w:ascii="Times New Roman" w:eastAsia="华文新魏" w:hAnsi="Times New Roman" w:cs="Times New Roman"/>
        </w:rPr>
        <w:t>Book</w:t>
      </w:r>
      <w:r w:rsidRPr="000E791B">
        <w:rPr>
          <w:rFonts w:ascii="Times New Roman" w:eastAsia="华文新魏" w:hAnsi="Times New Roman" w:cs="Times New Roman"/>
        </w:rPr>
        <w:t>变量</w:t>
      </w:r>
      <w:r w:rsidRPr="000E791B">
        <w:rPr>
          <w:rFonts w:ascii="Times New Roman" w:eastAsia="华文新魏" w:hAnsi="Times New Roman" w:cs="Times New Roman"/>
        </w:rPr>
        <w:t>)</w:t>
      </w:r>
    </w:p>
    <w:p w:rsidR="000E791B" w:rsidRPr="000E791B" w:rsidRDefault="000E791B" w:rsidP="000E791B">
      <w:pPr>
        <w:rPr>
          <w:rFonts w:ascii="Times New Roman" w:eastAsia="华文新魏" w:hAnsi="Times New Roman" w:cs="Times New Roman"/>
        </w:rPr>
      </w:pPr>
      <w:r w:rsidRPr="000E791B">
        <w:rPr>
          <w:rFonts w:ascii="Times New Roman" w:eastAsia="华文新魏" w:hAnsi="Times New Roman" w:cs="Times New Roman"/>
        </w:rPr>
        <w:t>命令行窗口输入</w:t>
      </w:r>
    </w:p>
    <w:p w:rsidR="000E791B" w:rsidRPr="000E791B" w:rsidRDefault="000E791B" w:rsidP="000E791B">
      <w:pPr>
        <w:rPr>
          <w:rFonts w:ascii="Times New Roman" w:eastAsia="华文新魏" w:hAnsi="Times New Roman" w:cs="Times New Roman"/>
        </w:rPr>
      </w:pPr>
      <w:r w:rsidRPr="000E791B">
        <w:rPr>
          <w:rFonts w:ascii="Times New Roman" w:eastAsia="华文新魏" w:hAnsi="Times New Roman" w:cs="Times New Roman"/>
        </w:rPr>
        <w:t>handles = UIFrame.optstraddletrading_entry(qms_, multi)</w:t>
      </w:r>
    </w:p>
    <w:p w:rsidR="000E791B" w:rsidRPr="000E791B" w:rsidRDefault="000E791B" w:rsidP="000E791B">
      <w:pPr>
        <w:rPr>
          <w:rFonts w:ascii="Times New Roman" w:eastAsia="华文新魏" w:hAnsi="Times New Roman" w:cs="Times New Roman"/>
        </w:rPr>
      </w:pPr>
    </w:p>
    <w:p w:rsidR="00A57EC6" w:rsidRPr="00E970CB" w:rsidRDefault="000E791B">
      <w:pPr>
        <w:rPr>
          <w:rFonts w:ascii="Times New Roman" w:eastAsia="华文新魏" w:hAnsi="Times New Roman" w:cs="Times New Roman"/>
          <w:color w:val="FF0000"/>
        </w:rPr>
      </w:pPr>
      <w:r w:rsidRPr="00E970CB">
        <w:rPr>
          <w:rFonts w:ascii="Times New Roman" w:eastAsia="华文新魏" w:hAnsi="Times New Roman" w:cs="Times New Roman" w:hint="eastAsia"/>
          <w:color w:val="FF0000"/>
        </w:rPr>
        <w:t>2,</w:t>
      </w:r>
      <w:r w:rsidR="00E970CB" w:rsidRPr="00E970CB">
        <w:rPr>
          <w:rFonts w:ascii="Times New Roman" w:eastAsia="华文新魏" w:hAnsi="Times New Roman" w:cs="Times New Roman" w:hint="eastAsia"/>
          <w:color w:val="FF0000"/>
        </w:rPr>
        <w:t>账户</w:t>
      </w:r>
      <w:r w:rsidR="00E970CB" w:rsidRPr="00E970CB">
        <w:rPr>
          <w:rFonts w:ascii="Times New Roman" w:eastAsia="华文新魏" w:hAnsi="Times New Roman" w:cs="Times New Roman"/>
          <w:color w:val="FF0000"/>
        </w:rPr>
        <w:t>操作</w:t>
      </w:r>
    </w:p>
    <w:p w:rsidR="00E970CB" w:rsidRDefault="00E970CB">
      <w:pPr>
        <w:rPr>
          <w:rFonts w:ascii="Times New Roman" w:eastAsia="华文新魏" w:hAnsi="Times New Roman" w:cs="Times New Roman" w:hint="eastAsia"/>
        </w:rPr>
      </w:pPr>
      <w:r>
        <w:rPr>
          <w:rFonts w:ascii="Times New Roman" w:eastAsia="华文新魏" w:hAnsi="Times New Roman" w:cs="Times New Roman" w:hint="eastAsia"/>
        </w:rPr>
        <w:t>2.1,</w:t>
      </w:r>
      <w:r>
        <w:rPr>
          <w:rFonts w:ascii="Times New Roman" w:eastAsia="华文新魏" w:hAnsi="Times New Roman" w:cs="Times New Roman" w:hint="eastAsia"/>
        </w:rPr>
        <w:t>选择</w:t>
      </w:r>
      <w:r>
        <w:rPr>
          <w:rFonts w:ascii="Times New Roman" w:eastAsia="华文新魏" w:hAnsi="Times New Roman" w:cs="Times New Roman"/>
        </w:rPr>
        <w:t>账户</w:t>
      </w:r>
    </w:p>
    <w:p w:rsidR="00E970CB" w:rsidRDefault="00E970CB">
      <w:pPr>
        <w:rPr>
          <w:rFonts w:ascii="Times New Roman" w:eastAsia="华文新魏" w:hAnsi="Times New Roman" w:cs="Times New Roman"/>
        </w:rPr>
      </w:pPr>
      <w:r>
        <w:rPr>
          <w:noProof/>
        </w:rPr>
        <w:drawing>
          <wp:inline distT="0" distB="0" distL="0" distR="0" wp14:anchorId="7D55733A" wp14:editId="52A0797A">
            <wp:extent cx="2442849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314" cy="9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CB" w:rsidRDefault="00E970CB">
      <w:pPr>
        <w:rPr>
          <w:rFonts w:ascii="Times New Roman" w:eastAsia="华文新魏" w:hAnsi="Times New Roman" w:cs="Times New Roman" w:hint="eastAsia"/>
        </w:rPr>
      </w:pPr>
      <w:r>
        <w:rPr>
          <w:rFonts w:ascii="Times New Roman" w:eastAsia="华文新魏" w:hAnsi="Times New Roman" w:cs="Times New Roman" w:hint="eastAsia"/>
        </w:rPr>
        <w:t>2.2,</w:t>
      </w:r>
      <w:r>
        <w:rPr>
          <w:rFonts w:ascii="Times New Roman" w:eastAsia="华文新魏" w:hAnsi="Times New Roman" w:cs="Times New Roman" w:hint="eastAsia"/>
        </w:rPr>
        <w:t>账户</w:t>
      </w:r>
      <w:r w:rsidR="004227A6">
        <w:rPr>
          <w:rFonts w:ascii="Times New Roman" w:eastAsia="华文新魏" w:hAnsi="Times New Roman" w:cs="Times New Roman"/>
        </w:rPr>
        <w:t>之间的比率</w:t>
      </w:r>
      <w:r w:rsidR="004227A6">
        <w:rPr>
          <w:rFonts w:ascii="Times New Roman" w:eastAsia="华文新魏" w:hAnsi="Times New Roman" w:cs="Times New Roman" w:hint="eastAsia"/>
        </w:rPr>
        <w:t>设置</w:t>
      </w:r>
      <w:r w:rsidR="00BB7CE0">
        <w:rPr>
          <w:rFonts w:ascii="Times New Roman" w:eastAsia="华文新魏" w:hAnsi="Times New Roman" w:cs="Times New Roman" w:hint="eastAsia"/>
        </w:rPr>
        <w:t>(</w:t>
      </w:r>
      <w:r w:rsidR="00BB7CE0">
        <w:rPr>
          <w:rFonts w:ascii="Times New Roman" w:eastAsia="华文新魏" w:hAnsi="Times New Roman" w:cs="Times New Roman" w:hint="eastAsia"/>
        </w:rPr>
        <w:t>如果账户</w:t>
      </w:r>
      <w:r w:rsidR="00BB7CE0">
        <w:rPr>
          <w:rFonts w:ascii="Times New Roman" w:eastAsia="华文新魏" w:hAnsi="Times New Roman" w:cs="Times New Roman"/>
        </w:rPr>
        <w:t>的选择</w:t>
      </w:r>
      <w:r w:rsidR="00BB7CE0">
        <w:rPr>
          <w:rFonts w:ascii="Times New Roman" w:eastAsia="华文新魏" w:hAnsi="Times New Roman" w:cs="Times New Roman" w:hint="eastAsia"/>
        </w:rPr>
        <w:t>为</w:t>
      </w:r>
      <w:r w:rsidR="00BB7CE0" w:rsidRPr="00BB7CE0">
        <w:rPr>
          <w:rFonts w:ascii="Times New Roman" w:eastAsia="华文新魏" w:hAnsi="Times New Roman" w:cs="Times New Roman"/>
          <w:color w:val="FF0000"/>
        </w:rPr>
        <w:t>混合</w:t>
      </w:r>
      <w:r w:rsidR="00BB7CE0">
        <w:rPr>
          <w:rFonts w:ascii="Times New Roman" w:eastAsia="华文新魏" w:hAnsi="Times New Roman" w:cs="Times New Roman"/>
        </w:rPr>
        <w:t>有效</w:t>
      </w:r>
      <w:r w:rsidR="00BB7CE0">
        <w:rPr>
          <w:rFonts w:ascii="Times New Roman" w:eastAsia="华文新魏" w:hAnsi="Times New Roman" w:cs="Times New Roman" w:hint="eastAsia"/>
        </w:rPr>
        <w:t>)</w:t>
      </w:r>
      <w:r>
        <w:rPr>
          <w:rFonts w:ascii="Times New Roman" w:eastAsia="华文新魏" w:hAnsi="Times New Roman" w:cs="Times New Roman" w:hint="eastAsia"/>
        </w:rPr>
        <w:t xml:space="preserve"> </w:t>
      </w:r>
      <w:r>
        <w:rPr>
          <w:rFonts w:ascii="Times New Roman" w:eastAsia="华文新魏" w:hAnsi="Times New Roman" w:cs="Times New Roman"/>
        </w:rPr>
        <w:t xml:space="preserve">| </w:t>
      </w:r>
      <w:r>
        <w:rPr>
          <w:rFonts w:ascii="Times New Roman" w:eastAsia="华文新魏" w:hAnsi="Times New Roman" w:cs="Times New Roman" w:hint="eastAsia"/>
        </w:rPr>
        <w:t>保存</w:t>
      </w:r>
      <w:r>
        <w:rPr>
          <w:rFonts w:ascii="Times New Roman" w:eastAsia="华文新魏" w:hAnsi="Times New Roman" w:cs="Times New Roman"/>
        </w:rPr>
        <w:t>所有</w:t>
      </w:r>
      <w:r>
        <w:rPr>
          <w:rFonts w:ascii="Times New Roman" w:eastAsia="华文新魏" w:hAnsi="Times New Roman" w:cs="Times New Roman" w:hint="eastAsia"/>
        </w:rPr>
        <w:t>Book</w:t>
      </w:r>
    </w:p>
    <w:p w:rsidR="00E970CB" w:rsidRDefault="00E970CB">
      <w:pPr>
        <w:rPr>
          <w:rFonts w:ascii="Times New Roman" w:eastAsia="华文新魏" w:hAnsi="Times New Roman" w:cs="Times New Roman"/>
        </w:rPr>
      </w:pPr>
      <w:r>
        <w:rPr>
          <w:noProof/>
        </w:rPr>
        <w:drawing>
          <wp:inline distT="0" distB="0" distL="0" distR="0" wp14:anchorId="22AD0280" wp14:editId="3EC71447">
            <wp:extent cx="5274310" cy="520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CB" w:rsidRDefault="00E970CB">
      <w:pPr>
        <w:rPr>
          <w:rFonts w:ascii="Times New Roman" w:eastAsia="华文新魏" w:hAnsi="Times New Roman" w:cs="Times New Roman"/>
        </w:rPr>
      </w:pPr>
      <w:r>
        <w:rPr>
          <w:noProof/>
        </w:rPr>
        <w:drawing>
          <wp:inline distT="0" distB="0" distL="0" distR="0" wp14:anchorId="0E7A09FF" wp14:editId="1718E78A">
            <wp:extent cx="5274310" cy="373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CB" w:rsidRDefault="00E970CB">
      <w:pPr>
        <w:rPr>
          <w:rFonts w:ascii="Times New Roman" w:eastAsia="华文新魏" w:hAnsi="Times New Roman" w:cs="Times New Roman"/>
        </w:rPr>
      </w:pPr>
    </w:p>
    <w:p w:rsidR="00E970CB" w:rsidRDefault="00E970CB">
      <w:pPr>
        <w:rPr>
          <w:rFonts w:ascii="Times New Roman" w:eastAsia="华文新魏" w:hAnsi="Times New Roman" w:cs="Times New Roman"/>
          <w:color w:val="0070C0"/>
        </w:rPr>
      </w:pPr>
      <w:r>
        <w:rPr>
          <w:rFonts w:ascii="Times New Roman" w:eastAsia="华文新魏" w:hAnsi="Times New Roman" w:cs="Times New Roman" w:hint="eastAsia"/>
        </w:rPr>
        <w:t>3,</w:t>
      </w:r>
      <w:r w:rsidRPr="00E970CB">
        <w:rPr>
          <w:rFonts w:ascii="Times New Roman" w:eastAsia="华文新魏" w:hAnsi="Times New Roman" w:cs="Times New Roman" w:hint="eastAsia"/>
          <w:color w:val="FF0000"/>
        </w:rPr>
        <w:t>期权数量</w:t>
      </w:r>
      <w:r w:rsidRPr="00E970CB">
        <w:rPr>
          <w:rFonts w:ascii="Times New Roman" w:eastAsia="华文新魏" w:hAnsi="Times New Roman" w:cs="Times New Roman"/>
          <w:color w:val="FF0000"/>
        </w:rPr>
        <w:t>填写</w:t>
      </w:r>
      <w:r w:rsidRPr="00E970CB">
        <w:rPr>
          <w:rFonts w:ascii="Times New Roman" w:eastAsia="华文新魏" w:hAnsi="Times New Roman" w:cs="Times New Roman" w:hint="eastAsia"/>
          <w:color w:val="FF0000"/>
        </w:rPr>
        <w:t>:</w:t>
      </w:r>
      <w:r w:rsidRPr="00E970CB">
        <w:rPr>
          <w:rFonts w:ascii="Times New Roman" w:eastAsia="华文新魏" w:hAnsi="Times New Roman" w:cs="Times New Roman" w:hint="eastAsia"/>
          <w:color w:val="0070C0"/>
        </w:rPr>
        <w:t>左边</w:t>
      </w:r>
      <w:r w:rsidRPr="00E970CB">
        <w:rPr>
          <w:rFonts w:ascii="Times New Roman" w:eastAsia="华文新魏" w:hAnsi="Times New Roman" w:cs="Times New Roman"/>
          <w:color w:val="0070C0"/>
        </w:rPr>
        <w:t>开仓</w:t>
      </w:r>
      <w:r w:rsidRPr="00E970CB">
        <w:rPr>
          <w:rFonts w:ascii="Times New Roman" w:eastAsia="华文新魏" w:hAnsi="Times New Roman" w:cs="Times New Roman" w:hint="eastAsia"/>
          <w:color w:val="0070C0"/>
        </w:rPr>
        <w:t>,</w:t>
      </w:r>
      <w:r w:rsidRPr="00E970CB">
        <w:rPr>
          <w:rFonts w:ascii="Times New Roman" w:eastAsia="华文新魏" w:hAnsi="Times New Roman" w:cs="Times New Roman" w:hint="eastAsia"/>
          <w:color w:val="0070C0"/>
        </w:rPr>
        <w:t>右边</w:t>
      </w:r>
      <w:r w:rsidRPr="00E970CB">
        <w:rPr>
          <w:rFonts w:ascii="Times New Roman" w:eastAsia="华文新魏" w:hAnsi="Times New Roman" w:cs="Times New Roman"/>
          <w:color w:val="0070C0"/>
        </w:rPr>
        <w:t>平仓</w:t>
      </w:r>
      <w:r w:rsidRPr="00E970CB">
        <w:rPr>
          <w:rFonts w:ascii="Times New Roman" w:eastAsia="华文新魏" w:hAnsi="Times New Roman" w:cs="Times New Roman" w:hint="eastAsia"/>
          <w:color w:val="0070C0"/>
        </w:rPr>
        <w:t>,amount&gt;0</w:t>
      </w:r>
      <w:r w:rsidRPr="00E970CB">
        <w:rPr>
          <w:rFonts w:ascii="Times New Roman" w:eastAsia="华文新魏" w:hAnsi="Times New Roman" w:cs="Times New Roman" w:hint="eastAsia"/>
          <w:color w:val="0070C0"/>
        </w:rPr>
        <w:t>买</w:t>
      </w:r>
      <w:r w:rsidRPr="00E970CB">
        <w:rPr>
          <w:rFonts w:ascii="Times New Roman" w:eastAsia="华文新魏" w:hAnsi="Times New Roman" w:cs="Times New Roman" w:hint="eastAsia"/>
          <w:color w:val="0070C0"/>
        </w:rPr>
        <w:t xml:space="preserve"> amount&lt;0</w:t>
      </w:r>
      <w:r w:rsidRPr="00E970CB">
        <w:rPr>
          <w:rFonts w:ascii="Times New Roman" w:eastAsia="华文新魏" w:hAnsi="Times New Roman" w:cs="Times New Roman" w:hint="eastAsia"/>
          <w:color w:val="0070C0"/>
        </w:rPr>
        <w:t>卖</w:t>
      </w:r>
    </w:p>
    <w:p w:rsidR="006B1ABA" w:rsidRPr="006B1ABA" w:rsidRDefault="006B1ABA">
      <w:pPr>
        <w:rPr>
          <w:rFonts w:ascii="Times New Roman" w:eastAsia="华文新魏" w:hAnsi="Times New Roman" w:cs="Times New Roman" w:hint="eastAsia"/>
        </w:rPr>
      </w:pPr>
      <w:r w:rsidRPr="006B1ABA">
        <w:rPr>
          <w:rFonts w:ascii="Times New Roman" w:eastAsia="华文新魏" w:hAnsi="Times New Roman" w:cs="Times New Roman" w:hint="eastAsia"/>
        </w:rPr>
        <w:t>3.1,</w:t>
      </w:r>
      <w:r>
        <w:rPr>
          <w:rFonts w:ascii="Times New Roman" w:eastAsia="华文新魏" w:hAnsi="Times New Roman" w:cs="Times New Roman" w:hint="eastAsia"/>
        </w:rPr>
        <w:t>单元格</w:t>
      </w:r>
      <w:r>
        <w:rPr>
          <w:rFonts w:ascii="Times New Roman" w:eastAsia="华文新魏" w:hAnsi="Times New Roman" w:cs="Times New Roman"/>
        </w:rPr>
        <w:t>内</w:t>
      </w:r>
      <w:r>
        <w:rPr>
          <w:rFonts w:ascii="Times New Roman" w:eastAsia="华文新魏" w:hAnsi="Times New Roman" w:cs="Times New Roman"/>
        </w:rPr>
        <w:t>****</w:t>
      </w:r>
      <w:r>
        <w:rPr>
          <w:rFonts w:ascii="Times New Roman" w:eastAsia="华文新魏" w:hAnsi="Times New Roman" w:cs="Times New Roman" w:hint="eastAsia"/>
        </w:rPr>
        <w:t>说明</w:t>
      </w:r>
      <w:r>
        <w:rPr>
          <w:rFonts w:ascii="Times New Roman" w:eastAsia="华文新魏" w:hAnsi="Times New Roman" w:cs="Times New Roman"/>
        </w:rPr>
        <w:t>期权</w:t>
      </w:r>
      <w:r w:rsidR="004227A6">
        <w:rPr>
          <w:rFonts w:ascii="Times New Roman" w:eastAsia="华文新魏" w:hAnsi="Times New Roman" w:cs="Times New Roman" w:hint="eastAsia"/>
        </w:rPr>
        <w:t>合约</w:t>
      </w:r>
      <w:r>
        <w:rPr>
          <w:rFonts w:ascii="Times New Roman" w:eastAsia="华文新魏" w:hAnsi="Times New Roman" w:cs="Times New Roman"/>
        </w:rPr>
        <w:t>不存在</w:t>
      </w:r>
    </w:p>
    <w:p w:rsidR="00E970CB" w:rsidRDefault="006B1ABA">
      <w:pPr>
        <w:rPr>
          <w:rFonts w:ascii="Times New Roman" w:eastAsia="华文新魏" w:hAnsi="Times New Roman" w:cs="Times New Roman"/>
          <w:color w:val="0070C0"/>
        </w:rPr>
      </w:pPr>
      <w:r>
        <w:rPr>
          <w:noProof/>
        </w:rPr>
        <w:drawing>
          <wp:inline distT="0" distB="0" distL="0" distR="0" wp14:anchorId="5728363C" wp14:editId="5C603F60">
            <wp:extent cx="6236515" cy="111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803" cy="11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1A" w:rsidRDefault="005C5C1A">
      <w:pPr>
        <w:rPr>
          <w:rFonts w:ascii="Times New Roman" w:eastAsia="华文新魏" w:hAnsi="Times New Roman" w:cs="Times New Roman"/>
          <w:color w:val="0070C0"/>
        </w:rPr>
      </w:pPr>
    </w:p>
    <w:p w:rsidR="005C5C1A" w:rsidRDefault="005C5C1A">
      <w:pPr>
        <w:rPr>
          <w:rFonts w:ascii="Times New Roman" w:eastAsia="华文新魏" w:hAnsi="Times New Roman" w:cs="Times New Roman"/>
          <w:color w:val="FF0000"/>
        </w:rPr>
      </w:pPr>
      <w:r w:rsidRPr="005C5C1A">
        <w:rPr>
          <w:rFonts w:ascii="Times New Roman" w:eastAsia="华文新魏" w:hAnsi="Times New Roman" w:cs="Times New Roman" w:hint="eastAsia"/>
          <w:color w:val="C00000"/>
        </w:rPr>
        <w:t>4,</w:t>
      </w:r>
      <w:r w:rsidRPr="005C5C1A">
        <w:rPr>
          <w:rFonts w:ascii="Times New Roman" w:eastAsia="华文新魏" w:hAnsi="Times New Roman" w:cs="Times New Roman"/>
          <w:color w:val="C00000"/>
        </w:rPr>
        <w:t>payoff</w:t>
      </w:r>
      <w:r w:rsidRPr="005C5C1A">
        <w:rPr>
          <w:rFonts w:ascii="Times New Roman" w:eastAsia="华文新魏" w:hAnsi="Times New Roman" w:cs="Times New Roman" w:hint="eastAsia"/>
          <w:color w:val="C00000"/>
        </w:rPr>
        <w:t>：</w:t>
      </w:r>
      <w:r w:rsidRPr="005C5C1A">
        <w:rPr>
          <w:rFonts w:ascii="Times New Roman" w:eastAsia="华文新魏" w:hAnsi="Times New Roman" w:cs="Times New Roman"/>
          <w:color w:val="FF0000"/>
        </w:rPr>
        <w:t>只</w:t>
      </w:r>
      <w:r w:rsidRPr="005C5C1A">
        <w:rPr>
          <w:rFonts w:ascii="Times New Roman" w:eastAsia="华文新魏" w:hAnsi="Times New Roman" w:cs="Times New Roman" w:hint="eastAsia"/>
          <w:color w:val="FF0000"/>
        </w:rPr>
        <w:t>针对期权</w:t>
      </w:r>
      <w:r w:rsidRPr="005C5C1A">
        <w:rPr>
          <w:rFonts w:ascii="Times New Roman" w:eastAsia="华文新魏" w:hAnsi="Times New Roman" w:cs="Times New Roman" w:hint="eastAsia"/>
          <w:color w:val="FF0000"/>
        </w:rPr>
        <w:t>左边</w:t>
      </w:r>
      <w:r w:rsidRPr="005C5C1A">
        <w:rPr>
          <w:rFonts w:ascii="Times New Roman" w:eastAsia="华文新魏" w:hAnsi="Times New Roman" w:cs="Times New Roman"/>
          <w:color w:val="FF0000"/>
        </w:rPr>
        <w:t>开仓</w:t>
      </w:r>
      <w:r w:rsidRPr="005C5C1A">
        <w:rPr>
          <w:rFonts w:ascii="Times New Roman" w:eastAsia="华文新魏" w:hAnsi="Times New Roman" w:cs="Times New Roman" w:hint="eastAsia"/>
          <w:color w:val="FF0000"/>
        </w:rPr>
        <w:t>的</w:t>
      </w:r>
      <w:r w:rsidRPr="005C5C1A">
        <w:rPr>
          <w:rFonts w:ascii="Times New Roman" w:eastAsia="华文新魏" w:hAnsi="Times New Roman" w:cs="Times New Roman"/>
          <w:color w:val="FF0000"/>
        </w:rPr>
        <w:t>单元格内填入的数量进行</w:t>
      </w:r>
      <w:r w:rsidRPr="005C5C1A">
        <w:rPr>
          <w:rFonts w:ascii="Times New Roman" w:eastAsia="华文新魏" w:hAnsi="Times New Roman" w:cs="Times New Roman" w:hint="eastAsia"/>
          <w:color w:val="FF0000"/>
        </w:rPr>
        <w:t>作图</w:t>
      </w:r>
    </w:p>
    <w:p w:rsidR="005C5C1A" w:rsidRDefault="00BB7CE0">
      <w:pPr>
        <w:rPr>
          <w:rFonts w:ascii="Times New Roman" w:eastAsia="华文新魏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38FCC9F" wp14:editId="69EDCC1F">
            <wp:extent cx="4145681" cy="12763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464" cy="12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F6" w:rsidRDefault="008B38F6">
      <w:pPr>
        <w:rPr>
          <w:rFonts w:ascii="Times New Roman" w:eastAsia="华文新魏" w:hAnsi="Times New Roman" w:cs="Times New Roman" w:hint="eastAsia"/>
          <w:color w:val="FF0000"/>
        </w:rPr>
      </w:pPr>
      <w:r>
        <w:rPr>
          <w:noProof/>
        </w:rPr>
        <w:drawing>
          <wp:inline distT="0" distB="0" distL="0" distR="0" wp14:anchorId="7A5B327F" wp14:editId="63A31868">
            <wp:extent cx="2876550" cy="1065101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478" cy="10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0" w:rsidRDefault="00BB7CE0">
      <w:pPr>
        <w:rPr>
          <w:rFonts w:ascii="Times New Roman" w:eastAsia="华文新魏" w:hAnsi="Times New Roman" w:cs="Times New Roman"/>
          <w:color w:val="000000" w:themeColor="text1"/>
        </w:rPr>
      </w:pPr>
      <w:r w:rsidRPr="00BB7CE0">
        <w:rPr>
          <w:rFonts w:ascii="Times New Roman" w:eastAsia="华文新魏" w:hAnsi="Times New Roman" w:cs="Times New Roman" w:hint="eastAsia"/>
          <w:color w:val="000000" w:themeColor="text1"/>
        </w:rPr>
        <w:t>4.1,</w:t>
      </w:r>
      <w:r w:rsidR="004227A6">
        <w:rPr>
          <w:rFonts w:ascii="Times New Roman" w:eastAsia="华文新魏" w:hAnsi="Times New Roman" w:cs="Times New Roman" w:hint="eastAsia"/>
          <w:color w:val="000000" w:themeColor="text1"/>
        </w:rPr>
        <w:t>可以</w:t>
      </w:r>
      <w:r w:rsidR="004227A6">
        <w:rPr>
          <w:rFonts w:ascii="Times New Roman" w:eastAsia="华文新魏" w:hAnsi="Times New Roman" w:cs="Times New Roman"/>
          <w:color w:val="000000" w:themeColor="text1"/>
        </w:rPr>
        <w:t>设置坐标轴的最小值和最大值和</w:t>
      </w:r>
      <w:r w:rsidR="004227A6">
        <w:rPr>
          <w:rFonts w:ascii="Times New Roman" w:eastAsia="华文新魏" w:hAnsi="Times New Roman" w:cs="Times New Roman" w:hint="eastAsia"/>
          <w:color w:val="000000" w:themeColor="text1"/>
        </w:rPr>
        <w:t>点位</w:t>
      </w:r>
      <w:r w:rsidR="004227A6">
        <w:rPr>
          <w:rFonts w:ascii="Times New Roman" w:eastAsia="华文新魏" w:hAnsi="Times New Roman" w:cs="Times New Roman"/>
          <w:color w:val="000000" w:themeColor="text1"/>
        </w:rPr>
        <w:t>间隔</w:t>
      </w:r>
    </w:p>
    <w:p w:rsidR="004227A6" w:rsidRDefault="004227A6">
      <w:pPr>
        <w:rPr>
          <w:rFonts w:ascii="Times New Roman" w:eastAsia="华文新魏" w:hAnsi="Times New Roman" w:cs="Times New Roman"/>
          <w:color w:val="000000" w:themeColor="text1"/>
        </w:rPr>
      </w:pPr>
      <w:r>
        <w:rPr>
          <w:rFonts w:ascii="Times New Roman" w:eastAsia="华文新魏" w:hAnsi="Times New Roman" w:cs="Times New Roman" w:hint="eastAsia"/>
          <w:color w:val="000000" w:themeColor="text1"/>
        </w:rPr>
        <w:t>如下图，左边界</w:t>
      </w:r>
      <w:r>
        <w:rPr>
          <w:rFonts w:ascii="Times New Roman" w:eastAsia="华文新魏" w:hAnsi="Times New Roman" w:cs="Times New Roman"/>
          <w:color w:val="000000" w:themeColor="text1"/>
        </w:rPr>
        <w:t>为</w:t>
      </w:r>
      <w:r>
        <w:rPr>
          <w:rFonts w:ascii="Times New Roman" w:eastAsia="华文新魏" w:hAnsi="Times New Roman" w:cs="Times New Roman" w:hint="eastAsia"/>
          <w:color w:val="000000" w:themeColor="text1"/>
        </w:rPr>
        <w:t>2.1</w:t>
      </w:r>
      <w:r>
        <w:rPr>
          <w:rFonts w:ascii="Times New Roman" w:eastAsia="华文新魏" w:hAnsi="Times New Roman" w:cs="Times New Roman" w:hint="eastAsia"/>
          <w:color w:val="000000" w:themeColor="text1"/>
        </w:rPr>
        <w:t>，右边界</w:t>
      </w:r>
      <w:r>
        <w:rPr>
          <w:rFonts w:ascii="Times New Roman" w:eastAsia="华文新魏" w:hAnsi="Times New Roman" w:cs="Times New Roman"/>
          <w:color w:val="000000" w:themeColor="text1"/>
        </w:rPr>
        <w:t>为</w:t>
      </w:r>
      <w:r>
        <w:rPr>
          <w:rFonts w:ascii="Times New Roman" w:eastAsia="华文新魏" w:hAnsi="Times New Roman" w:cs="Times New Roman" w:hint="eastAsia"/>
          <w:color w:val="000000" w:themeColor="text1"/>
        </w:rPr>
        <w:t>2.5</w:t>
      </w:r>
      <w:r>
        <w:rPr>
          <w:rFonts w:ascii="Times New Roman" w:eastAsia="华文新魏" w:hAnsi="Times New Roman" w:cs="Times New Roman" w:hint="eastAsia"/>
          <w:color w:val="000000" w:themeColor="text1"/>
        </w:rPr>
        <w:t>，间隔</w:t>
      </w:r>
      <w:r>
        <w:rPr>
          <w:rFonts w:ascii="Times New Roman" w:eastAsia="华文新魏" w:hAnsi="Times New Roman" w:cs="Times New Roman"/>
          <w:color w:val="000000" w:themeColor="text1"/>
        </w:rPr>
        <w:t>为</w:t>
      </w:r>
      <w:r>
        <w:rPr>
          <w:rFonts w:ascii="Times New Roman" w:eastAsia="华文新魏" w:hAnsi="Times New Roman" w:cs="Times New Roman" w:hint="eastAsia"/>
          <w:color w:val="000000" w:themeColor="text1"/>
        </w:rPr>
        <w:t>0.05.</w:t>
      </w:r>
    </w:p>
    <w:p w:rsidR="008B38F6" w:rsidRPr="00BB7CE0" w:rsidRDefault="008B38F6">
      <w:pPr>
        <w:rPr>
          <w:rFonts w:ascii="Times New Roman" w:eastAsia="华文新魏" w:hAnsi="Times New Roman" w:cs="Times New Roman" w:hint="eastAsia"/>
          <w:color w:val="000000" w:themeColor="text1"/>
        </w:rPr>
      </w:pPr>
    </w:p>
    <w:p w:rsidR="00BB7CE0" w:rsidRDefault="00BB7CE0">
      <w:pPr>
        <w:rPr>
          <w:rFonts w:ascii="Times New Roman" w:eastAsia="华文新魏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4468E43A" wp14:editId="24FB5E22">
            <wp:extent cx="4127350" cy="24320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178" cy="24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F6" w:rsidRDefault="008B38F6">
      <w:pPr>
        <w:rPr>
          <w:rFonts w:ascii="Times New Roman" w:eastAsia="华文新魏" w:hAnsi="Times New Roman" w:cs="Times New Roman"/>
          <w:color w:val="FF0000"/>
        </w:rPr>
      </w:pPr>
    </w:p>
    <w:p w:rsidR="009A017E" w:rsidRDefault="008B38F6">
      <w:pPr>
        <w:rPr>
          <w:rFonts w:ascii="Times New Roman" w:eastAsia="华文新魏" w:hAnsi="Times New Roman" w:cs="Times New Roman" w:hint="eastAsia"/>
          <w:color w:val="FF0000"/>
        </w:rPr>
      </w:pPr>
      <w:r w:rsidRPr="008B38F6">
        <w:rPr>
          <w:rFonts w:ascii="Times New Roman" w:eastAsia="华文新魏" w:hAnsi="Times New Roman" w:cs="Times New Roman" w:hint="eastAsia"/>
          <w:color w:val="C00000"/>
        </w:rPr>
        <w:t>5,</w:t>
      </w:r>
      <w:r w:rsidRPr="008B38F6">
        <w:rPr>
          <w:rFonts w:ascii="Times New Roman" w:eastAsia="华文新魏" w:hAnsi="Times New Roman" w:cs="Times New Roman" w:hint="eastAsia"/>
          <w:color w:val="C00000"/>
        </w:rPr>
        <w:t>行情</w:t>
      </w:r>
      <w:r w:rsidR="009A017E">
        <w:rPr>
          <w:rFonts w:ascii="Times New Roman" w:eastAsia="华文新魏" w:hAnsi="Times New Roman" w:cs="Times New Roman" w:hint="eastAsia"/>
          <w:color w:val="C00000"/>
        </w:rPr>
        <w:t>:</w:t>
      </w:r>
      <w:r w:rsidR="009A017E" w:rsidRPr="009A017E">
        <w:rPr>
          <w:rFonts w:ascii="Times New Roman" w:eastAsia="华文新魏" w:hAnsi="Times New Roman" w:cs="Times New Roman"/>
          <w:color w:val="FF0000"/>
        </w:rPr>
        <w:t xml:space="preserve"> </w:t>
      </w:r>
      <w:r w:rsidR="00A809CA">
        <w:rPr>
          <w:rFonts w:ascii="Times New Roman" w:eastAsia="华文新魏" w:hAnsi="Times New Roman" w:cs="Times New Roman" w:hint="eastAsia"/>
          <w:color w:val="FF0000"/>
        </w:rPr>
        <w:t>目前</w:t>
      </w:r>
      <w:bookmarkStart w:id="0" w:name="_GoBack"/>
      <w:bookmarkEnd w:id="0"/>
      <w:r w:rsidR="009A017E" w:rsidRPr="005C5C1A">
        <w:rPr>
          <w:rFonts w:ascii="Times New Roman" w:eastAsia="华文新魏" w:hAnsi="Times New Roman" w:cs="Times New Roman"/>
          <w:color w:val="FF0000"/>
        </w:rPr>
        <w:t>只</w:t>
      </w:r>
      <w:r w:rsidR="009A017E" w:rsidRPr="005C5C1A">
        <w:rPr>
          <w:rFonts w:ascii="Times New Roman" w:eastAsia="华文新魏" w:hAnsi="Times New Roman" w:cs="Times New Roman" w:hint="eastAsia"/>
          <w:color w:val="FF0000"/>
        </w:rPr>
        <w:t>针对期权左边</w:t>
      </w:r>
      <w:r w:rsidR="009A017E" w:rsidRPr="005C5C1A">
        <w:rPr>
          <w:rFonts w:ascii="Times New Roman" w:eastAsia="华文新魏" w:hAnsi="Times New Roman" w:cs="Times New Roman"/>
          <w:color w:val="FF0000"/>
        </w:rPr>
        <w:t>开仓</w:t>
      </w:r>
      <w:r w:rsidR="009A017E" w:rsidRPr="005C5C1A">
        <w:rPr>
          <w:rFonts w:ascii="Times New Roman" w:eastAsia="华文新魏" w:hAnsi="Times New Roman" w:cs="Times New Roman" w:hint="eastAsia"/>
          <w:color w:val="FF0000"/>
        </w:rPr>
        <w:t>的</w:t>
      </w:r>
      <w:r w:rsidR="009A017E">
        <w:rPr>
          <w:rFonts w:ascii="Times New Roman" w:eastAsia="华文新魏" w:hAnsi="Times New Roman" w:cs="Times New Roman"/>
          <w:color w:val="FF0000"/>
        </w:rPr>
        <w:t>单元格内填入的数量</w:t>
      </w:r>
      <w:r w:rsidR="009A017E">
        <w:rPr>
          <w:rFonts w:ascii="Times New Roman" w:eastAsia="华文新魏" w:hAnsi="Times New Roman" w:cs="Times New Roman" w:hint="eastAsia"/>
          <w:color w:val="FF0000"/>
        </w:rPr>
        <w:t>做出</w:t>
      </w:r>
      <w:r w:rsidR="009A017E">
        <w:rPr>
          <w:rFonts w:ascii="Times New Roman" w:eastAsia="华文新魏" w:hAnsi="Times New Roman" w:cs="Times New Roman"/>
          <w:color w:val="FF0000"/>
        </w:rPr>
        <w:t>组合</w:t>
      </w:r>
      <w:r w:rsidR="009A017E">
        <w:rPr>
          <w:rFonts w:ascii="Times New Roman" w:eastAsia="华文新魏" w:hAnsi="Times New Roman" w:cs="Times New Roman" w:hint="eastAsia"/>
          <w:color w:val="FF0000"/>
        </w:rPr>
        <w:t>行情</w:t>
      </w:r>
    </w:p>
    <w:p w:rsidR="008B38F6" w:rsidRPr="009A017E" w:rsidRDefault="009A017E">
      <w:pPr>
        <w:rPr>
          <w:rFonts w:ascii="Times New Roman" w:eastAsia="华文新魏" w:hAnsi="Times New Roman" w:cs="Times New Roman" w:hint="eastAsia"/>
          <w:color w:val="0070C0"/>
        </w:rPr>
      </w:pPr>
      <w:r w:rsidRPr="009A017E">
        <w:rPr>
          <w:rFonts w:ascii="Times New Roman" w:eastAsia="华文新魏" w:hAnsi="Times New Roman" w:cs="Times New Roman" w:hint="eastAsia"/>
        </w:rPr>
        <w:t>5.1,</w:t>
      </w:r>
      <w:r>
        <w:rPr>
          <w:rFonts w:ascii="Times New Roman" w:eastAsia="华文新魏" w:hAnsi="Times New Roman" w:cs="Times New Roman"/>
        </w:rPr>
        <w:t>50etf</w:t>
      </w:r>
      <w:r>
        <w:rPr>
          <w:rFonts w:ascii="Times New Roman" w:eastAsia="华文新魏" w:hAnsi="Times New Roman" w:cs="Times New Roman"/>
        </w:rPr>
        <w:t>行情</w:t>
      </w:r>
      <w:r>
        <w:rPr>
          <w:rFonts w:ascii="Times New Roman" w:eastAsia="华文新魏" w:hAnsi="Times New Roman" w:cs="Times New Roman" w:hint="eastAsia"/>
        </w:rPr>
        <w:t xml:space="preserve"> ps:</w:t>
      </w:r>
      <w:r w:rsidRPr="009A017E">
        <w:rPr>
          <w:rFonts w:ascii="Times New Roman" w:eastAsia="华文新魏" w:hAnsi="Times New Roman" w:cs="Times New Roman" w:hint="eastAsia"/>
          <w:color w:val="0070C0"/>
          <w:u w:val="single"/>
        </w:rPr>
        <w:t>测试</w:t>
      </w:r>
      <w:r w:rsidRPr="009A017E">
        <w:rPr>
          <w:rFonts w:ascii="Times New Roman" w:eastAsia="华文新魏" w:hAnsi="Times New Roman" w:cs="Times New Roman"/>
          <w:color w:val="0070C0"/>
          <w:u w:val="single"/>
        </w:rPr>
        <w:t>环境行情不变所以是一条直线</w:t>
      </w:r>
    </w:p>
    <w:p w:rsidR="009A017E" w:rsidRDefault="009A017E">
      <w:pPr>
        <w:rPr>
          <w:rFonts w:ascii="Times New Roman" w:eastAsia="华文新魏" w:hAnsi="Times New Roman" w:cs="Times New Roman"/>
        </w:rPr>
      </w:pPr>
      <w:r>
        <w:rPr>
          <w:noProof/>
        </w:rPr>
        <w:drawing>
          <wp:inline distT="0" distB="0" distL="0" distR="0" wp14:anchorId="19229978" wp14:editId="395D02DE">
            <wp:extent cx="3810000" cy="22912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672" cy="2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7E" w:rsidRDefault="00C22356">
      <w:pPr>
        <w:rPr>
          <w:rFonts w:ascii="Times New Roman" w:eastAsia="华文新魏" w:hAnsi="Times New Roman" w:cs="Times New Roman"/>
        </w:rPr>
      </w:pPr>
      <w:r>
        <w:rPr>
          <w:rFonts w:ascii="Times New Roman" w:eastAsia="华文新魏" w:hAnsi="Times New Roman" w:cs="Times New Roman" w:hint="eastAsia"/>
        </w:rPr>
        <w:t>5.2,</w:t>
      </w:r>
      <w:r>
        <w:rPr>
          <w:rFonts w:ascii="Times New Roman" w:eastAsia="华文新魏" w:hAnsi="Times New Roman" w:cs="Times New Roman" w:hint="eastAsia"/>
        </w:rPr>
        <w:t>组合</w:t>
      </w:r>
      <w:r>
        <w:rPr>
          <w:rFonts w:ascii="Times New Roman" w:eastAsia="华文新魏" w:hAnsi="Times New Roman" w:cs="Times New Roman"/>
        </w:rPr>
        <w:t>行情</w:t>
      </w:r>
    </w:p>
    <w:p w:rsidR="00C22356" w:rsidRDefault="00C22356">
      <w:pPr>
        <w:rPr>
          <w:rFonts w:ascii="Times New Roman" w:eastAsia="华文新魏" w:hAnsi="Times New Roman" w:cs="Times New Roman" w:hint="eastAsia"/>
        </w:rPr>
      </w:pPr>
      <w:r>
        <w:rPr>
          <w:noProof/>
        </w:rPr>
        <w:drawing>
          <wp:inline distT="0" distB="0" distL="0" distR="0" wp14:anchorId="75A1B29C" wp14:editId="2DC2B09D">
            <wp:extent cx="5274310" cy="1714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56" w:rsidRDefault="00C22356">
      <w:pPr>
        <w:rPr>
          <w:rFonts w:ascii="Times New Roman" w:eastAsia="华文新魏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FB9E36" wp14:editId="31AF7FBE">
            <wp:extent cx="5274310" cy="3011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46" w:rsidRPr="00A36458" w:rsidRDefault="00A36458">
      <w:pPr>
        <w:rPr>
          <w:rFonts w:ascii="Times New Roman" w:eastAsia="华文新魏" w:hAnsi="Times New Roman" w:cs="Times New Roman"/>
          <w:color w:val="0070C0"/>
        </w:rPr>
      </w:pPr>
      <w:r w:rsidRPr="00A36458">
        <w:rPr>
          <w:rFonts w:ascii="Times New Roman" w:eastAsia="华文新魏" w:hAnsi="Times New Roman" w:cs="Times New Roman" w:hint="eastAsia"/>
          <w:color w:val="0070C0"/>
        </w:rPr>
        <w:t>6,</w:t>
      </w:r>
      <w:r w:rsidRPr="00A36458">
        <w:rPr>
          <w:rFonts w:ascii="Times New Roman" w:eastAsia="华文新魏" w:hAnsi="Times New Roman" w:cs="Times New Roman" w:hint="eastAsia"/>
          <w:color w:val="0070C0"/>
        </w:rPr>
        <w:t>下单</w:t>
      </w:r>
      <w:r w:rsidRPr="00A36458">
        <w:rPr>
          <w:rFonts w:ascii="Times New Roman" w:eastAsia="华文新魏" w:hAnsi="Times New Roman" w:cs="Times New Roman"/>
          <w:color w:val="0070C0"/>
        </w:rPr>
        <w:t>：</w:t>
      </w:r>
    </w:p>
    <w:p w:rsidR="00A36458" w:rsidRDefault="00A36458">
      <w:pPr>
        <w:rPr>
          <w:rFonts w:ascii="Times New Roman" w:eastAsia="华文新魏" w:hAnsi="Times New Roman" w:cs="Times New Roman"/>
        </w:rPr>
      </w:pPr>
      <w:r>
        <w:rPr>
          <w:noProof/>
        </w:rPr>
        <w:drawing>
          <wp:inline distT="0" distB="0" distL="0" distR="0" wp14:anchorId="330A9D17" wp14:editId="2DD30AD6">
            <wp:extent cx="4095238" cy="127619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58" w:rsidRPr="009A017E" w:rsidRDefault="005363DA">
      <w:pPr>
        <w:rPr>
          <w:rFonts w:ascii="Times New Roman" w:eastAsia="华文新魏" w:hAnsi="Times New Roman" w:cs="Times New Roman" w:hint="eastAsia"/>
        </w:rPr>
      </w:pPr>
      <w:r>
        <w:rPr>
          <w:rFonts w:ascii="Times New Roman" w:eastAsia="华文新魏" w:hAnsi="Times New Roman" w:cs="Times New Roman" w:hint="eastAsia"/>
        </w:rPr>
        <w:t>其中</w:t>
      </w:r>
      <w:r>
        <w:rPr>
          <w:rFonts w:ascii="Times New Roman" w:eastAsia="华文新魏" w:hAnsi="Times New Roman" w:cs="Times New Roman"/>
        </w:rPr>
        <w:t>：</w:t>
      </w:r>
      <w:r w:rsidRPr="00EC5284">
        <w:rPr>
          <w:rFonts w:ascii="Times New Roman" w:eastAsia="华文新魏" w:hAnsi="Times New Roman" w:cs="Times New Roman" w:hint="eastAsia"/>
          <w:color w:val="FF0000"/>
        </w:rPr>
        <w:t>对手价</w:t>
      </w:r>
      <w:r w:rsidRPr="00EC5284">
        <w:rPr>
          <w:rFonts w:ascii="Times New Roman" w:eastAsia="华文新魏" w:hAnsi="Times New Roman" w:cs="Times New Roman"/>
          <w:color w:val="FF0000"/>
        </w:rPr>
        <w:t>可以选择对手</w:t>
      </w:r>
      <w:r w:rsidRPr="00EC5284">
        <w:rPr>
          <w:rFonts w:ascii="Times New Roman" w:eastAsia="华文新魏" w:hAnsi="Times New Roman" w:cs="Times New Roman" w:hint="eastAsia"/>
          <w:color w:val="FF0000"/>
        </w:rPr>
        <w:t>1</w:t>
      </w:r>
      <w:r w:rsidRPr="00EC5284">
        <w:rPr>
          <w:rFonts w:ascii="Times New Roman" w:eastAsia="华文新魏" w:hAnsi="Times New Roman" w:cs="Times New Roman" w:hint="eastAsia"/>
          <w:color w:val="FF0000"/>
        </w:rPr>
        <w:t>到</w:t>
      </w:r>
      <w:r w:rsidRPr="00EC5284">
        <w:rPr>
          <w:rFonts w:ascii="Times New Roman" w:eastAsia="华文新魏" w:hAnsi="Times New Roman" w:cs="Times New Roman"/>
          <w:color w:val="FF0000"/>
        </w:rPr>
        <w:t>对手</w:t>
      </w:r>
      <w:r w:rsidRPr="00EC5284">
        <w:rPr>
          <w:rFonts w:ascii="Times New Roman" w:eastAsia="华文新魏" w:hAnsi="Times New Roman" w:cs="Times New Roman" w:hint="eastAsia"/>
          <w:color w:val="FF0000"/>
        </w:rPr>
        <w:t>5</w:t>
      </w:r>
      <w:r w:rsidRPr="00EC5284">
        <w:rPr>
          <w:rFonts w:ascii="Times New Roman" w:eastAsia="华文新魏" w:hAnsi="Times New Roman" w:cs="Times New Roman" w:hint="eastAsia"/>
          <w:color w:val="FF0000"/>
        </w:rPr>
        <w:t>，挂单</w:t>
      </w:r>
      <w:r w:rsidRPr="00EC5284">
        <w:rPr>
          <w:rFonts w:ascii="Times New Roman" w:eastAsia="华文新魏" w:hAnsi="Times New Roman" w:cs="Times New Roman"/>
          <w:color w:val="FF0000"/>
        </w:rPr>
        <w:t>价也可以</w:t>
      </w:r>
      <w:r w:rsidRPr="00EC5284">
        <w:rPr>
          <w:rFonts w:ascii="Times New Roman" w:eastAsia="华文新魏" w:hAnsi="Times New Roman" w:cs="Times New Roman" w:hint="eastAsia"/>
          <w:color w:val="FF0000"/>
        </w:rPr>
        <w:t>选择本方</w:t>
      </w:r>
      <w:r w:rsidRPr="00EC5284">
        <w:rPr>
          <w:rFonts w:ascii="Times New Roman" w:eastAsia="华文新魏" w:hAnsi="Times New Roman" w:cs="Times New Roman"/>
          <w:color w:val="FF0000"/>
        </w:rPr>
        <w:t>挂单</w:t>
      </w:r>
      <w:r w:rsidRPr="00EC5284">
        <w:rPr>
          <w:rFonts w:ascii="Times New Roman" w:eastAsia="华文新魏" w:hAnsi="Times New Roman" w:cs="Times New Roman" w:hint="eastAsia"/>
          <w:color w:val="FF0000"/>
        </w:rPr>
        <w:t>价格</w:t>
      </w:r>
      <w:r w:rsidRPr="00EC5284">
        <w:rPr>
          <w:rFonts w:ascii="Times New Roman" w:eastAsia="华文新魏" w:hAnsi="Times New Roman" w:cs="Times New Roman" w:hint="eastAsia"/>
          <w:color w:val="FF0000"/>
        </w:rPr>
        <w:t>1</w:t>
      </w:r>
      <w:r w:rsidRPr="00EC5284">
        <w:rPr>
          <w:rFonts w:ascii="Times New Roman" w:eastAsia="华文新魏" w:hAnsi="Times New Roman" w:cs="Times New Roman" w:hint="eastAsia"/>
          <w:color w:val="FF0000"/>
        </w:rPr>
        <w:t>到</w:t>
      </w:r>
      <w:r w:rsidR="005F0B52" w:rsidRPr="00EC5284">
        <w:rPr>
          <w:rFonts w:ascii="Times New Roman" w:eastAsia="华文新魏" w:hAnsi="Times New Roman" w:cs="Times New Roman" w:hint="eastAsia"/>
          <w:color w:val="FF0000"/>
        </w:rPr>
        <w:t>5</w:t>
      </w:r>
      <w:r w:rsidR="005F0B52" w:rsidRPr="00EC5284">
        <w:rPr>
          <w:rFonts w:ascii="Times New Roman" w:eastAsia="华文新魏" w:hAnsi="Times New Roman" w:cs="Times New Roman" w:hint="eastAsia"/>
          <w:color w:val="FF0000"/>
        </w:rPr>
        <w:t>，最新价</w:t>
      </w:r>
      <w:r w:rsidR="00377701" w:rsidRPr="00EC5284">
        <w:rPr>
          <w:rFonts w:ascii="Times New Roman" w:eastAsia="华文新魏" w:hAnsi="Times New Roman" w:cs="Times New Roman"/>
          <w:color w:val="FF0000"/>
        </w:rPr>
        <w:t>也能选择</w:t>
      </w:r>
      <w:r w:rsidR="00377701" w:rsidRPr="00EC5284">
        <w:rPr>
          <w:rFonts w:ascii="Times New Roman" w:eastAsia="华文新魏" w:hAnsi="Times New Roman" w:cs="Times New Roman" w:hint="eastAsia"/>
          <w:color w:val="FF0000"/>
        </w:rPr>
        <w:t>，</w:t>
      </w:r>
      <w:r w:rsidR="00377701" w:rsidRPr="00EC5284">
        <w:rPr>
          <w:rFonts w:ascii="Times New Roman" w:eastAsia="华文新魏" w:hAnsi="Times New Roman" w:cs="Times New Roman"/>
          <w:color w:val="FF0000"/>
        </w:rPr>
        <w:t>默认对手</w:t>
      </w:r>
      <w:r w:rsidR="00377701" w:rsidRPr="00EC5284">
        <w:rPr>
          <w:rFonts w:ascii="Times New Roman" w:eastAsia="华文新魏" w:hAnsi="Times New Roman" w:cs="Times New Roman" w:hint="eastAsia"/>
          <w:color w:val="FF0000"/>
        </w:rPr>
        <w:t>1</w:t>
      </w:r>
      <w:r w:rsidR="00377701" w:rsidRPr="00EC5284">
        <w:rPr>
          <w:rFonts w:ascii="Times New Roman" w:eastAsia="华文新魏" w:hAnsi="Times New Roman" w:cs="Times New Roman" w:hint="eastAsia"/>
          <w:color w:val="FF0000"/>
        </w:rPr>
        <w:t>和</w:t>
      </w:r>
      <w:r w:rsidR="00377701" w:rsidRPr="00EC5284">
        <w:rPr>
          <w:rFonts w:ascii="Times New Roman" w:eastAsia="华文新魏" w:hAnsi="Times New Roman" w:cs="Times New Roman"/>
          <w:color w:val="FF0000"/>
        </w:rPr>
        <w:t>挂单</w:t>
      </w:r>
      <w:r w:rsidR="00377701" w:rsidRPr="00EC5284">
        <w:rPr>
          <w:rFonts w:ascii="Times New Roman" w:eastAsia="华文新魏" w:hAnsi="Times New Roman" w:cs="Times New Roman" w:hint="eastAsia"/>
          <w:color w:val="FF0000"/>
        </w:rPr>
        <w:t>1.</w:t>
      </w:r>
    </w:p>
    <w:sectPr w:rsidR="00A36458" w:rsidRPr="009A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1B"/>
    <w:rsid w:val="0003032C"/>
    <w:rsid w:val="000E791B"/>
    <w:rsid w:val="00125FC8"/>
    <w:rsid w:val="001E3FD6"/>
    <w:rsid w:val="00266D71"/>
    <w:rsid w:val="002B021A"/>
    <w:rsid w:val="002C02EC"/>
    <w:rsid w:val="002D4BF8"/>
    <w:rsid w:val="00377701"/>
    <w:rsid w:val="0038399B"/>
    <w:rsid w:val="00402710"/>
    <w:rsid w:val="004227A6"/>
    <w:rsid w:val="00436BAD"/>
    <w:rsid w:val="004F626A"/>
    <w:rsid w:val="00511DB0"/>
    <w:rsid w:val="005363DA"/>
    <w:rsid w:val="005C5C1A"/>
    <w:rsid w:val="005F0B52"/>
    <w:rsid w:val="0067477B"/>
    <w:rsid w:val="006B1ABA"/>
    <w:rsid w:val="00755B3C"/>
    <w:rsid w:val="007B55B3"/>
    <w:rsid w:val="007E304D"/>
    <w:rsid w:val="007F68C6"/>
    <w:rsid w:val="008B38F6"/>
    <w:rsid w:val="008C4353"/>
    <w:rsid w:val="00901FF2"/>
    <w:rsid w:val="00960FEC"/>
    <w:rsid w:val="009A017E"/>
    <w:rsid w:val="009B45E2"/>
    <w:rsid w:val="00A04503"/>
    <w:rsid w:val="00A36458"/>
    <w:rsid w:val="00A57EC6"/>
    <w:rsid w:val="00A70FA6"/>
    <w:rsid w:val="00A740B2"/>
    <w:rsid w:val="00A809CA"/>
    <w:rsid w:val="00AF003E"/>
    <w:rsid w:val="00BB7CE0"/>
    <w:rsid w:val="00C22356"/>
    <w:rsid w:val="00D136AF"/>
    <w:rsid w:val="00D56276"/>
    <w:rsid w:val="00DF5E34"/>
    <w:rsid w:val="00E2187E"/>
    <w:rsid w:val="00E22795"/>
    <w:rsid w:val="00E66BEC"/>
    <w:rsid w:val="00E83346"/>
    <w:rsid w:val="00E970CB"/>
    <w:rsid w:val="00EC5284"/>
    <w:rsid w:val="00F323B4"/>
    <w:rsid w:val="00F947BA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A758C-4E42-441E-BF22-AAD6E64C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wuyf</dc:creator>
  <cp:keywords/>
  <dc:description/>
  <cp:lastModifiedBy>wuyf</cp:lastModifiedBy>
  <cp:revision>17</cp:revision>
  <dcterms:created xsi:type="dcterms:W3CDTF">2017-04-16T13:56:00Z</dcterms:created>
  <dcterms:modified xsi:type="dcterms:W3CDTF">2017-04-16T14:16:00Z</dcterms:modified>
</cp:coreProperties>
</file>