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FD35" w14:textId="77777777" w:rsidR="004402E8" w:rsidRPr="000144DA" w:rsidRDefault="0002611B" w:rsidP="004402E8">
      <w:pPr>
        <w:rPr>
          <w:b/>
        </w:rPr>
      </w:pPr>
      <w:r w:rsidRPr="000144DA">
        <w:rPr>
          <w:noProof/>
        </w:rPr>
        <mc:AlternateContent>
          <mc:Choice Requires="wps">
            <w:drawing>
              <wp:anchor distT="0" distB="0" distL="114300" distR="114300" simplePos="0" relativeHeight="251657728" behindDoc="0" locked="0" layoutInCell="1" allowOverlap="1" wp14:anchorId="22F77881" wp14:editId="626F4772">
                <wp:simplePos x="0" y="0"/>
                <wp:positionH relativeFrom="column">
                  <wp:posOffset>-95250</wp:posOffset>
                </wp:positionH>
                <wp:positionV relativeFrom="paragraph">
                  <wp:posOffset>-80010</wp:posOffset>
                </wp:positionV>
                <wp:extent cx="6038850" cy="19050"/>
                <wp:effectExtent l="38100" t="38100" r="76200" b="952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38850" cy="19050"/>
                        </a:xfrm>
                        <a:prstGeom prst="line">
                          <a:avLst/>
                        </a:prstGeom>
                        <a:noFill/>
                        <a:ln w="25400">
                          <a:solidFill>
                            <a:srgbClr val="00206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93A9306" id="Straight Connector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3pt" to="46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" strokecolor="#002060" strokeweight="2pt">
                <v:shadow on="t" opacity="24903f" origin=",.5" offset="0,.55556mm"/>
              </v:line>
            </w:pict>
          </mc:Fallback>
        </mc:AlternateContent>
      </w:r>
      <w:r w:rsidR="00DF1274" w:rsidRPr="000144DA">
        <w:rPr>
          <w:b/>
          <w:bCs/>
          <w:smallCaps/>
          <w:sz w:val="28"/>
          <w:szCs w:val="28"/>
        </w:rPr>
        <w:t>Education</w:t>
      </w:r>
      <w:r w:rsidR="00DF1274" w:rsidRPr="000144DA">
        <w:rPr>
          <w:b/>
          <w:bCs/>
          <w:smallCaps/>
        </w:rPr>
        <w:tab/>
      </w:r>
      <w:r w:rsidR="00476F93" w:rsidRPr="000144DA">
        <w:tab/>
      </w:r>
      <w:r w:rsidR="009771D7" w:rsidRPr="000144DA">
        <w:rPr>
          <w:b/>
        </w:rPr>
        <w:t xml:space="preserve">PhD in </w:t>
      </w:r>
      <w:r w:rsidR="005D7C5B" w:rsidRPr="000144DA">
        <w:rPr>
          <w:b/>
        </w:rPr>
        <w:t>Pharmaceutical Sciences</w:t>
      </w:r>
      <w:r w:rsidR="009771D7" w:rsidRPr="000144DA">
        <w:rPr>
          <w:b/>
        </w:rPr>
        <w:t xml:space="preserve">, </w:t>
      </w:r>
      <w:r w:rsidR="005D7C5B" w:rsidRPr="000144DA">
        <w:rPr>
          <w:b/>
        </w:rPr>
        <w:t>August 2021</w:t>
      </w:r>
    </w:p>
    <w:p w14:paraId="3B85E4EC" w14:textId="5579B961" w:rsidR="009771D7" w:rsidRPr="000144DA" w:rsidRDefault="004402E8" w:rsidP="004402E8">
      <w:pPr>
        <w:ind w:left="1440" w:firstLine="720"/>
      </w:pPr>
      <w:r w:rsidRPr="000144DA">
        <w:rPr>
          <w:b/>
          <w:i/>
        </w:rPr>
        <w:t>Major</w:t>
      </w:r>
      <w:r w:rsidRPr="006249D2">
        <w:rPr>
          <w:bCs/>
          <w:iCs/>
        </w:rPr>
        <w:t>:</w:t>
      </w:r>
      <w:r w:rsidRPr="006249D2">
        <w:rPr>
          <w:iCs/>
        </w:rPr>
        <w:t xml:space="preserve"> </w:t>
      </w:r>
      <w:r w:rsidRPr="000144DA">
        <w:t>Pharmacology</w:t>
      </w:r>
      <w:r w:rsidR="009771D7" w:rsidRPr="000144DA">
        <w:rPr>
          <w:b/>
        </w:rPr>
        <w:br/>
      </w:r>
      <w:r w:rsidR="009771D7" w:rsidRPr="000144DA">
        <w:rPr>
          <w:b/>
        </w:rPr>
        <w:tab/>
      </w:r>
      <w:r w:rsidR="005D7C5B" w:rsidRPr="000144DA">
        <w:rPr>
          <w:bCs/>
        </w:rPr>
        <w:t>The</w:t>
      </w:r>
      <w:r w:rsidR="005D7C5B" w:rsidRPr="000144DA">
        <w:rPr>
          <w:b/>
        </w:rPr>
        <w:t xml:space="preserve"> </w:t>
      </w:r>
      <w:r w:rsidR="009771D7" w:rsidRPr="000144DA">
        <w:t>Ohio State University</w:t>
      </w:r>
    </w:p>
    <w:p w14:paraId="007D9E14" w14:textId="77777777" w:rsidR="004402E8" w:rsidRDefault="004402E8" w:rsidP="004402E8">
      <w:pPr>
        <w:ind w:left="1440" w:firstLine="720"/>
      </w:pPr>
    </w:p>
    <w:p w14:paraId="0A6147D8" w14:textId="79E2ACE6" w:rsidR="006249D2" w:rsidRPr="006249D2" w:rsidRDefault="006249D2" w:rsidP="004402E8">
      <w:pPr>
        <w:ind w:left="1440" w:firstLine="720"/>
        <w:rPr>
          <w:b/>
        </w:rPr>
      </w:pPr>
      <w:r w:rsidRPr="006249D2">
        <w:rPr>
          <w:b/>
        </w:rPr>
        <w:t>Master of Science, May 2024</w:t>
      </w:r>
    </w:p>
    <w:p w14:paraId="63B171B5" w14:textId="469AFB8B" w:rsidR="006249D2" w:rsidRDefault="006249D2" w:rsidP="004402E8">
      <w:pPr>
        <w:ind w:left="1440" w:firstLine="720"/>
      </w:pPr>
      <w:r w:rsidRPr="006249D2">
        <w:rPr>
          <w:b/>
          <w:bCs/>
          <w:i/>
          <w:iCs/>
        </w:rPr>
        <w:t>Major</w:t>
      </w:r>
      <w:r w:rsidRPr="006249D2">
        <w:rPr>
          <w:b/>
          <w:bCs/>
        </w:rPr>
        <w:t>:</w:t>
      </w:r>
      <w:r>
        <w:t xml:space="preserve"> Bioinformatics</w:t>
      </w:r>
    </w:p>
    <w:p w14:paraId="17922D9F" w14:textId="6FFC9A42" w:rsidR="006249D2" w:rsidRDefault="006249D2" w:rsidP="004402E8">
      <w:pPr>
        <w:ind w:left="1440" w:firstLine="720"/>
      </w:pPr>
      <w:r>
        <w:t>Johns Hopkins University</w:t>
      </w:r>
    </w:p>
    <w:p w14:paraId="29E46D38" w14:textId="77777777" w:rsidR="006249D2" w:rsidRPr="000144DA" w:rsidRDefault="006249D2" w:rsidP="004402E8">
      <w:pPr>
        <w:ind w:left="1440" w:firstLine="720"/>
      </w:pPr>
    </w:p>
    <w:p w14:paraId="130F5A9B" w14:textId="26E029F7" w:rsidR="005D7C5B" w:rsidRPr="000144DA" w:rsidRDefault="005D7C5B" w:rsidP="005D7C5B">
      <w:pPr>
        <w:ind w:left="1440" w:firstLine="720"/>
        <w:rPr>
          <w:lang w:val="fr-FR"/>
        </w:rPr>
      </w:pPr>
      <w:r w:rsidRPr="000144DA">
        <w:rPr>
          <w:b/>
        </w:rPr>
        <w:t>Master of Science, May 2015</w:t>
      </w:r>
    </w:p>
    <w:p w14:paraId="4083A112" w14:textId="4A89DA65" w:rsidR="005D7C5B" w:rsidRPr="000144DA" w:rsidRDefault="005D7C5B" w:rsidP="005D7C5B">
      <w:r w:rsidRPr="000144DA">
        <w:rPr>
          <w:b/>
        </w:rPr>
        <w:tab/>
      </w:r>
      <w:r w:rsidRPr="000144DA">
        <w:rPr>
          <w:b/>
        </w:rPr>
        <w:tab/>
      </w:r>
      <w:r w:rsidRPr="000144DA">
        <w:rPr>
          <w:b/>
        </w:rPr>
        <w:tab/>
      </w:r>
      <w:r w:rsidRPr="000144DA">
        <w:rPr>
          <w:b/>
          <w:i/>
        </w:rPr>
        <w:t>Major</w:t>
      </w:r>
      <w:r w:rsidRPr="006249D2">
        <w:rPr>
          <w:bCs/>
          <w:iCs/>
        </w:rPr>
        <w:t xml:space="preserve">: </w:t>
      </w:r>
      <w:r w:rsidRPr="000144DA">
        <w:t>Biological Science</w:t>
      </w:r>
    </w:p>
    <w:p w14:paraId="7EC7EDDC" w14:textId="01443D39" w:rsidR="005D7C5B" w:rsidRPr="000144DA" w:rsidRDefault="005D7C5B" w:rsidP="005D7C5B">
      <w:pPr>
        <w:spacing w:after="120"/>
        <w:ind w:left="1440" w:firstLine="720"/>
      </w:pPr>
      <w:r w:rsidRPr="000144DA">
        <w:t>St. John’s University</w:t>
      </w:r>
    </w:p>
    <w:p w14:paraId="706B4F2C" w14:textId="0AB41ED2" w:rsidR="00476F93" w:rsidRPr="000144DA" w:rsidRDefault="005D039A" w:rsidP="006E3DEC">
      <w:pPr>
        <w:ind w:left="1440" w:firstLine="720"/>
        <w:rPr>
          <w:lang w:val="fr-FR"/>
        </w:rPr>
      </w:pPr>
      <w:r w:rsidRPr="000144DA">
        <w:rPr>
          <w:b/>
        </w:rPr>
        <w:t xml:space="preserve">Bachelor of </w:t>
      </w:r>
      <w:r w:rsidR="005D7C5B" w:rsidRPr="000144DA">
        <w:rPr>
          <w:b/>
        </w:rPr>
        <w:t>Engineering</w:t>
      </w:r>
      <w:r w:rsidRPr="000144DA">
        <w:rPr>
          <w:b/>
        </w:rPr>
        <w:t xml:space="preserve">, </w:t>
      </w:r>
      <w:r w:rsidR="00476F93" w:rsidRPr="000144DA">
        <w:rPr>
          <w:b/>
        </w:rPr>
        <w:t>May 20</w:t>
      </w:r>
      <w:r w:rsidR="001077F4" w:rsidRPr="000144DA">
        <w:rPr>
          <w:b/>
        </w:rPr>
        <w:t>1</w:t>
      </w:r>
      <w:r w:rsidR="005D7C5B" w:rsidRPr="000144DA">
        <w:rPr>
          <w:b/>
        </w:rPr>
        <w:t>3</w:t>
      </w:r>
    </w:p>
    <w:p w14:paraId="419CB630" w14:textId="479894D9" w:rsidR="009771D7" w:rsidRPr="000144DA" w:rsidRDefault="00476F93" w:rsidP="00476F93">
      <w:r w:rsidRPr="000144DA">
        <w:rPr>
          <w:b/>
        </w:rPr>
        <w:tab/>
      </w:r>
      <w:r w:rsidRPr="000144DA">
        <w:rPr>
          <w:b/>
        </w:rPr>
        <w:tab/>
      </w:r>
      <w:r w:rsidRPr="000144DA">
        <w:rPr>
          <w:b/>
        </w:rPr>
        <w:tab/>
      </w:r>
      <w:r w:rsidR="00DF1274" w:rsidRPr="000144DA">
        <w:rPr>
          <w:b/>
          <w:i/>
        </w:rPr>
        <w:t>Major:</w:t>
      </w:r>
      <w:r w:rsidR="00DF1274" w:rsidRPr="000144DA">
        <w:t xml:space="preserve"> </w:t>
      </w:r>
      <w:r w:rsidR="001077F4" w:rsidRPr="000144DA">
        <w:t>Bio</w:t>
      </w:r>
      <w:r w:rsidR="005D7C5B" w:rsidRPr="000144DA">
        <w:t>logical Engineering</w:t>
      </w:r>
    </w:p>
    <w:p w14:paraId="45C6DFAC" w14:textId="66AF003F" w:rsidR="00476F93" w:rsidRPr="000144DA" w:rsidRDefault="005D7C5B" w:rsidP="00046911">
      <w:pPr>
        <w:spacing w:after="120"/>
        <w:ind w:left="1440" w:firstLine="720"/>
      </w:pPr>
      <w:r w:rsidRPr="000144DA">
        <w:t>Nanjing Forestry</w:t>
      </w:r>
      <w:r w:rsidR="00476F93" w:rsidRPr="000144DA">
        <w:t xml:space="preserve"> University</w:t>
      </w:r>
    </w:p>
    <w:p w14:paraId="122D7FB9" w14:textId="0FE44835" w:rsidR="006249D2" w:rsidRDefault="001A3727" w:rsidP="00985897">
      <w:pPr>
        <w:spacing w:before="120" w:after="120"/>
        <w:ind w:left="2160" w:hanging="2160"/>
        <w:rPr>
          <w:bCs/>
        </w:rPr>
      </w:pPr>
      <w:r w:rsidRPr="000144DA">
        <w:rPr>
          <w:b/>
          <w:bCs/>
          <w:smallCaps/>
          <w:sz w:val="28"/>
          <w:szCs w:val="28"/>
        </w:rPr>
        <w:t>Publications</w:t>
      </w:r>
      <w:r w:rsidRPr="000144DA">
        <w:rPr>
          <w:bCs/>
        </w:rPr>
        <w:tab/>
      </w:r>
      <w:r w:rsidR="006249D2" w:rsidRPr="00F6483B">
        <w:rPr>
          <w:b/>
          <w:i/>
          <w:iCs/>
          <w:u w:val="single"/>
        </w:rPr>
        <w:t>Full list</w:t>
      </w:r>
      <w:r w:rsidR="006249D2">
        <w:rPr>
          <w:bCs/>
        </w:rPr>
        <w:t xml:space="preserve">: </w:t>
      </w:r>
      <w:hyperlink r:id="rId10" w:history="1">
        <w:dir w:val="ltr">
          <w:r w:rsidR="006249D2" w:rsidRPr="006249D2">
            <w:rPr>
              <w:rStyle w:val="Hyperlink"/>
              <w:bCs/>
            </w:rPr>
            <w:t>Yang Yu</w:t>
          </w:r>
          <w:r w:rsidR="006249D2" w:rsidRPr="006249D2">
            <w:rPr>
              <w:rStyle w:val="Hyperlink"/>
              <w:bCs/>
            </w:rPr>
            <w:t xml:space="preserve">‬ - </w:t>
          </w:r>
          <w:dir w:val="ltr">
            <w:r w:rsidR="006249D2" w:rsidRPr="006249D2">
              <w:rPr>
                <w:rStyle w:val="Hyperlink"/>
                <w:bCs/>
              </w:rPr>
              <w:t>Google Sc</w:t>
            </w:r>
            <w:r w:rsidR="006249D2" w:rsidRPr="006249D2">
              <w:rPr>
                <w:rStyle w:val="Hyperlink"/>
                <w:bCs/>
              </w:rPr>
              <w:t>h</w:t>
            </w:r>
            <w:r w:rsidR="006249D2" w:rsidRPr="006249D2">
              <w:rPr>
                <w:rStyle w:val="Hyperlink"/>
                <w:bCs/>
              </w:rPr>
              <w:t>olar</w:t>
            </w:r>
            <w:r w:rsidR="006249D2" w:rsidRPr="006249D2">
              <w:rPr>
                <w:rStyle w:val="Hyperlink"/>
                <w:bCs/>
              </w:rPr>
              <w:t>‬</w:t>
            </w:r>
          </w:dir>
        </w:dir>
      </w:hyperlink>
    </w:p>
    <w:p w14:paraId="254DB973" w14:textId="2981F9AF" w:rsidR="006249D2" w:rsidRPr="00111491" w:rsidRDefault="006249D2" w:rsidP="006249D2">
      <w:pPr>
        <w:ind w:left="1440" w:firstLine="720"/>
        <w:rPr>
          <w:b/>
          <w:i/>
          <w:iCs/>
          <w:u w:val="single"/>
        </w:rPr>
      </w:pPr>
      <w:r w:rsidRPr="00111491">
        <w:rPr>
          <w:b/>
          <w:i/>
          <w:iCs/>
          <w:u w:val="single"/>
        </w:rPr>
        <w:t>First</w:t>
      </w:r>
      <w:r w:rsidRPr="00111491">
        <w:rPr>
          <w:b/>
          <w:i/>
          <w:iCs/>
          <w:u w:val="single"/>
        </w:rPr>
        <w:t xml:space="preserve"> </w:t>
      </w:r>
      <w:r w:rsidRPr="00111491">
        <w:rPr>
          <w:b/>
          <w:i/>
          <w:iCs/>
          <w:u w:val="single"/>
        </w:rPr>
        <w:t>Author</w:t>
      </w:r>
      <w:r w:rsidRPr="00111491">
        <w:rPr>
          <w:b/>
          <w:i/>
          <w:iCs/>
          <w:u w:val="single"/>
        </w:rPr>
        <w:t xml:space="preserve"> </w:t>
      </w:r>
      <w:r w:rsidRPr="00111491">
        <w:rPr>
          <w:b/>
          <w:i/>
          <w:iCs/>
          <w:u w:val="single"/>
        </w:rPr>
        <w:t>Publication</w:t>
      </w:r>
      <w:r w:rsidR="00111491" w:rsidRPr="00111491">
        <w:rPr>
          <w:b/>
          <w:i/>
          <w:iCs/>
          <w:u w:val="single"/>
        </w:rPr>
        <w:t>s</w:t>
      </w:r>
    </w:p>
    <w:p w14:paraId="2FCBB8FF" w14:textId="218A1518" w:rsidR="006249D2" w:rsidRPr="00111491" w:rsidRDefault="00111491" w:rsidP="00E222A1">
      <w:pPr>
        <w:spacing w:before="120" w:after="120"/>
        <w:ind w:left="2160"/>
        <w:jc w:val="both"/>
        <w:rPr>
          <w:bCs/>
        </w:rPr>
      </w:pPr>
      <w:r w:rsidRPr="00111491">
        <w:rPr>
          <w:b/>
        </w:rPr>
        <w:t xml:space="preserve">Yu, </w:t>
      </w:r>
      <w:r w:rsidRPr="00111491">
        <w:rPr>
          <w:b/>
        </w:rPr>
        <w:t>Y</w:t>
      </w:r>
      <w:r>
        <w:rPr>
          <w:b/>
        </w:rPr>
        <w:t>.</w:t>
      </w:r>
      <w:r w:rsidRPr="00111491">
        <w:rPr>
          <w:bCs/>
        </w:rPr>
        <w:t xml:space="preserve">, Wang, C., Ye, S., Qin, H., Alonzo, M., </w:t>
      </w:r>
      <w:proofErr w:type="spellStart"/>
      <w:r w:rsidRPr="00111491">
        <w:rPr>
          <w:bCs/>
        </w:rPr>
        <w:t>Onorato</w:t>
      </w:r>
      <w:proofErr w:type="spellEnd"/>
      <w:r w:rsidRPr="00111491">
        <w:rPr>
          <w:bCs/>
        </w:rPr>
        <w:t xml:space="preserve">, A., Argall, A., Texter, K., Ma, Q., Garg, V., &amp; Zhao, M. T. (2025). Common and divergent cellular </w:t>
      </w:r>
      <w:proofErr w:type="spellStart"/>
      <w:r w:rsidRPr="00111491">
        <w:rPr>
          <w:bCs/>
        </w:rPr>
        <w:t>aetiologies</w:t>
      </w:r>
      <w:proofErr w:type="spellEnd"/>
      <w:r w:rsidRPr="00111491">
        <w:rPr>
          <w:bCs/>
        </w:rPr>
        <w:t xml:space="preserve"> underlying hypoplastic left heart syndrome and hypoplastic right heart syndrome. </w:t>
      </w:r>
      <w:r w:rsidRPr="00111491">
        <w:rPr>
          <w:b/>
          <w:i/>
          <w:iCs/>
          <w:u w:val="single"/>
        </w:rPr>
        <w:t xml:space="preserve">European </w:t>
      </w:r>
      <w:r>
        <w:rPr>
          <w:b/>
          <w:i/>
          <w:iCs/>
          <w:u w:val="single"/>
        </w:rPr>
        <w:t>H</w:t>
      </w:r>
      <w:r w:rsidRPr="00111491">
        <w:rPr>
          <w:b/>
          <w:i/>
          <w:iCs/>
          <w:u w:val="single"/>
        </w:rPr>
        <w:t xml:space="preserve">eart </w:t>
      </w:r>
      <w:r>
        <w:rPr>
          <w:b/>
          <w:i/>
          <w:iCs/>
          <w:u w:val="single"/>
        </w:rPr>
        <w:t>J</w:t>
      </w:r>
      <w:r w:rsidRPr="00111491">
        <w:rPr>
          <w:b/>
          <w:i/>
          <w:iCs/>
          <w:u w:val="single"/>
        </w:rPr>
        <w:t>ournal</w:t>
      </w:r>
      <w:r w:rsidRPr="00111491">
        <w:rPr>
          <w:bCs/>
        </w:rPr>
        <w:t>, 46(20), 1946–1949. https://doi.org/10.1093/eurheartj/ehaf121</w:t>
      </w:r>
    </w:p>
    <w:p w14:paraId="5EB6D17F" w14:textId="77777777" w:rsidR="00AA19F5" w:rsidRDefault="00111491" w:rsidP="00E222A1">
      <w:pPr>
        <w:spacing w:before="120" w:after="120"/>
        <w:ind w:left="2160"/>
        <w:jc w:val="both"/>
        <w:rPr>
          <w:b/>
        </w:rPr>
      </w:pPr>
      <w:r w:rsidRPr="00111491">
        <w:rPr>
          <w:b/>
        </w:rPr>
        <w:t>Yu, Y.</w:t>
      </w:r>
      <w:r w:rsidRPr="00111491">
        <w:rPr>
          <w:bCs/>
        </w:rPr>
        <w:t>,</w:t>
      </w:r>
      <w:r w:rsidRPr="00111491">
        <w:rPr>
          <w:b/>
        </w:rPr>
        <w:t xml:space="preserve"> </w:t>
      </w:r>
      <w:r w:rsidRPr="00111491">
        <w:rPr>
          <w:bCs/>
        </w:rPr>
        <w:t xml:space="preserve">Wang, C., Ye, S., Xu, Z., Lin, H., Texter, K., Shukla, V., </w:t>
      </w:r>
      <w:proofErr w:type="spellStart"/>
      <w:r w:rsidRPr="00111491">
        <w:rPr>
          <w:bCs/>
        </w:rPr>
        <w:t>Ghadiali</w:t>
      </w:r>
      <w:proofErr w:type="spellEnd"/>
      <w:r w:rsidRPr="00111491">
        <w:rPr>
          <w:bCs/>
        </w:rPr>
        <w:t>, S., Ma, Q., Garg, V., &amp; Zhao, M. T. (2024). Abnormal Progenitor Cell Differentiation and Cardiomyocyte Proliferation in Hypoplastic Right Heart Syndrome. </w:t>
      </w:r>
      <w:r w:rsidRPr="00111491">
        <w:rPr>
          <w:b/>
          <w:i/>
          <w:iCs/>
          <w:u w:val="single"/>
        </w:rPr>
        <w:t>Circulation</w:t>
      </w:r>
      <w:r w:rsidRPr="00111491">
        <w:rPr>
          <w:bCs/>
        </w:rPr>
        <w:t>, 149(11), 888–891.</w:t>
      </w:r>
      <w:r w:rsidRPr="00111491">
        <w:rPr>
          <w:b/>
        </w:rPr>
        <w:t xml:space="preserve"> </w:t>
      </w:r>
      <w:hyperlink r:id="rId11" w:history="1">
        <w:r w:rsidRPr="00111491">
          <w:t>https://doi.org/10.1161/CIRCULATIONAHA.123.064213</w:t>
        </w:r>
      </w:hyperlink>
    </w:p>
    <w:p w14:paraId="4ED48F58" w14:textId="1828B1DC" w:rsidR="00BC418C" w:rsidRDefault="00BC418C" w:rsidP="00E222A1">
      <w:pPr>
        <w:spacing w:before="120" w:after="120"/>
        <w:ind w:left="2160"/>
        <w:jc w:val="both"/>
        <w:rPr>
          <w:b/>
        </w:rPr>
      </w:pPr>
      <w:r w:rsidRPr="00BC418C">
        <w:rPr>
          <w:b/>
        </w:rPr>
        <w:t>Yu, Y.</w:t>
      </w:r>
      <w:r w:rsidRPr="00BC418C">
        <w:rPr>
          <w:bCs/>
        </w:rPr>
        <w:t>, Alonzo, M., Ye, S., Fang, A., Manickam, K., Garg, V., &amp; Zhao, M. T. (2023). Generation of an induced pluripotent stem cell line (NCHi010-A) from a 6-year-old female with Down syndrome and without congenital heart disease.</w:t>
      </w:r>
      <w:r w:rsidR="00E222A1">
        <w:rPr>
          <w:bCs/>
        </w:rPr>
        <w:t xml:space="preserve"> </w:t>
      </w:r>
      <w:r w:rsidRPr="00BC418C">
        <w:rPr>
          <w:b/>
          <w:i/>
          <w:iCs/>
          <w:u w:val="single"/>
        </w:rPr>
        <w:t xml:space="preserve">Stem </w:t>
      </w:r>
      <w:r w:rsidRPr="00BC418C">
        <w:rPr>
          <w:b/>
          <w:i/>
          <w:iCs/>
          <w:u w:val="single"/>
        </w:rPr>
        <w:t>C</w:t>
      </w:r>
      <w:r w:rsidRPr="00BC418C">
        <w:rPr>
          <w:b/>
          <w:i/>
          <w:iCs/>
          <w:u w:val="single"/>
        </w:rPr>
        <w:t xml:space="preserve">ell </w:t>
      </w:r>
      <w:proofErr w:type="gramStart"/>
      <w:r w:rsidRPr="00BC418C">
        <w:rPr>
          <w:b/>
          <w:i/>
          <w:iCs/>
          <w:u w:val="single"/>
        </w:rPr>
        <w:t>R</w:t>
      </w:r>
      <w:r w:rsidRPr="00BC418C">
        <w:rPr>
          <w:b/>
          <w:i/>
          <w:iCs/>
          <w:u w:val="single"/>
        </w:rPr>
        <w:t>esearc</w:t>
      </w:r>
      <w:r w:rsidR="00E222A1">
        <w:rPr>
          <w:b/>
          <w:i/>
          <w:iCs/>
          <w:u w:val="single"/>
        </w:rPr>
        <w:t>h</w:t>
      </w:r>
      <w:r w:rsidRPr="00BC418C">
        <w:rPr>
          <w:bCs/>
        </w:rPr>
        <w:t>,</w:t>
      </w:r>
      <w:r w:rsidR="00E222A1">
        <w:rPr>
          <w:bCs/>
        </w:rPr>
        <w:t xml:space="preserve">   </w:t>
      </w:r>
      <w:proofErr w:type="gramEnd"/>
      <w:r w:rsidR="00E222A1">
        <w:rPr>
          <w:bCs/>
        </w:rPr>
        <w:t xml:space="preserve">       </w:t>
      </w:r>
      <w:r w:rsidRPr="00BC418C">
        <w:rPr>
          <w:bCs/>
        </w:rPr>
        <w:t> 71, 103155. https://doi.org/10.1016/j.scr.2023.103155</w:t>
      </w:r>
    </w:p>
    <w:p w14:paraId="60BA4B16" w14:textId="77777777" w:rsidR="00BC418C" w:rsidRDefault="00AA19F5" w:rsidP="00E222A1">
      <w:pPr>
        <w:spacing w:before="120" w:after="120"/>
        <w:ind w:left="2160"/>
        <w:jc w:val="both"/>
        <w:rPr>
          <w:bCs/>
        </w:rPr>
      </w:pPr>
      <w:r w:rsidRPr="00AA19F5">
        <w:rPr>
          <w:b/>
        </w:rPr>
        <w:t>Yu, Y.</w:t>
      </w:r>
      <w:r w:rsidRPr="00AA19F5">
        <w:rPr>
          <w:bCs/>
        </w:rPr>
        <w:t>, Deschenes, I., &amp; Zhao, M. T. (2023). Precision medicine for long QT syndrome: patient-specific iPSCs take the lead. </w:t>
      </w:r>
      <w:r w:rsidRPr="00AA19F5">
        <w:rPr>
          <w:b/>
          <w:i/>
          <w:iCs/>
          <w:u w:val="single"/>
        </w:rPr>
        <w:t xml:space="preserve">Expert </w:t>
      </w:r>
      <w:r w:rsidRPr="00AA19F5">
        <w:rPr>
          <w:b/>
          <w:i/>
          <w:iCs/>
          <w:u w:val="single"/>
        </w:rPr>
        <w:t>R</w:t>
      </w:r>
      <w:r w:rsidRPr="00AA19F5">
        <w:rPr>
          <w:b/>
          <w:i/>
          <w:iCs/>
          <w:u w:val="single"/>
        </w:rPr>
        <w:t xml:space="preserve">eviews in </w:t>
      </w:r>
      <w:r w:rsidRPr="00AA19F5">
        <w:rPr>
          <w:b/>
          <w:i/>
          <w:iCs/>
          <w:u w:val="single"/>
        </w:rPr>
        <w:t>M</w:t>
      </w:r>
      <w:r w:rsidRPr="00AA19F5">
        <w:rPr>
          <w:b/>
          <w:i/>
          <w:iCs/>
          <w:u w:val="single"/>
        </w:rPr>
        <w:t xml:space="preserve">olecular </w:t>
      </w:r>
      <w:r w:rsidRPr="00AA19F5">
        <w:rPr>
          <w:b/>
          <w:i/>
          <w:iCs/>
          <w:u w:val="single"/>
        </w:rPr>
        <w:t>M</w:t>
      </w:r>
      <w:r w:rsidRPr="00AA19F5">
        <w:rPr>
          <w:b/>
          <w:i/>
          <w:iCs/>
          <w:u w:val="single"/>
        </w:rPr>
        <w:t>edicine</w:t>
      </w:r>
      <w:r w:rsidRPr="00AA19F5">
        <w:rPr>
          <w:bCs/>
        </w:rPr>
        <w:t xml:space="preserve">, 25, e5. </w:t>
      </w:r>
      <w:hyperlink r:id="rId12" w:history="1">
        <w:r w:rsidRPr="00AA19F5">
          <w:rPr>
            <w:bCs/>
          </w:rPr>
          <w:t>https://doi.org/10.1017/erm.2022.43</w:t>
        </w:r>
      </w:hyperlink>
    </w:p>
    <w:p w14:paraId="3DFEB189" w14:textId="396EAE86" w:rsidR="00AA19F5" w:rsidRPr="00BC418C" w:rsidRDefault="00BC418C" w:rsidP="00E222A1">
      <w:pPr>
        <w:spacing w:before="120" w:after="120"/>
        <w:ind w:left="2160"/>
        <w:jc w:val="both"/>
        <w:rPr>
          <w:bCs/>
        </w:rPr>
      </w:pPr>
      <w:r w:rsidRPr="00BC418C">
        <w:rPr>
          <w:b/>
          <w:bCs/>
        </w:rPr>
        <w:t>Yu, Y</w:t>
      </w:r>
      <w:r w:rsidRPr="00BC418C">
        <w:rPr>
          <w:b/>
        </w:rPr>
        <w:t>.</w:t>
      </w:r>
      <w:r w:rsidRPr="00BC418C">
        <w:rPr>
          <w:bCs/>
        </w:rPr>
        <w:t>, He, H., Kang, C., &amp; Hu, K. (2021). TASK-1 regulates mitochondrial function under hypoxia.</w:t>
      </w:r>
      <w:r w:rsidRPr="00BC418C">
        <w:rPr>
          <w:b/>
          <w:bCs/>
        </w:rPr>
        <w:t> </w:t>
      </w:r>
      <w:r w:rsidR="00AA19F5" w:rsidRPr="00AA19F5">
        <w:rPr>
          <w:b/>
          <w:i/>
          <w:iCs/>
          <w:u w:val="single"/>
        </w:rPr>
        <w:t>Biochemical Biophysical Research Communications.</w:t>
      </w:r>
      <w:r w:rsidR="00AA19F5" w:rsidRPr="00AA19F5">
        <w:rPr>
          <w:bCs/>
        </w:rPr>
        <w:t xml:space="preserve"> 2021 Nov </w:t>
      </w:r>
      <w:proofErr w:type="gramStart"/>
      <w:r w:rsidR="00AA19F5" w:rsidRPr="00AA19F5">
        <w:rPr>
          <w:bCs/>
        </w:rPr>
        <w:t>12;578:163</w:t>
      </w:r>
      <w:proofErr w:type="gramEnd"/>
      <w:r w:rsidR="00AA19F5" w:rsidRPr="00AA19F5">
        <w:rPr>
          <w:bCs/>
        </w:rPr>
        <w:t xml:space="preserve">-169. </w:t>
      </w:r>
      <w:proofErr w:type="spellStart"/>
      <w:r w:rsidR="00AA19F5" w:rsidRPr="00AA19F5">
        <w:rPr>
          <w:bCs/>
        </w:rPr>
        <w:t>doi</w:t>
      </w:r>
      <w:proofErr w:type="spellEnd"/>
      <w:r w:rsidR="00AA19F5" w:rsidRPr="00AA19F5">
        <w:rPr>
          <w:bCs/>
        </w:rPr>
        <w:t>: 10.1016/j.bbrc.2021.09.032.</w:t>
      </w:r>
      <w:r>
        <w:rPr>
          <w:b/>
        </w:rPr>
        <w:tab/>
      </w:r>
    </w:p>
    <w:p w14:paraId="2C3FB699" w14:textId="77777777" w:rsidR="00BC418C" w:rsidRDefault="00BC418C" w:rsidP="00F861EF">
      <w:pPr>
        <w:spacing w:before="120" w:after="120"/>
        <w:ind w:left="2160"/>
        <w:rPr>
          <w:bCs/>
        </w:rPr>
      </w:pPr>
    </w:p>
    <w:p w14:paraId="565B054E" w14:textId="77777777" w:rsidR="00BC418C" w:rsidRDefault="00BC418C" w:rsidP="00F861EF">
      <w:pPr>
        <w:spacing w:before="120" w:after="120"/>
        <w:ind w:left="2160"/>
        <w:rPr>
          <w:bCs/>
        </w:rPr>
      </w:pPr>
    </w:p>
    <w:p w14:paraId="5337184B" w14:textId="7833B40A" w:rsidR="00BC418C" w:rsidRPr="00BC418C" w:rsidRDefault="00BC418C" w:rsidP="00BC418C">
      <w:pPr>
        <w:spacing w:before="120" w:after="120"/>
        <w:ind w:left="2160"/>
        <w:rPr>
          <w:b/>
          <w:bCs/>
          <w:i/>
          <w:iCs/>
          <w:u w:val="single"/>
        </w:rPr>
      </w:pPr>
      <w:r>
        <w:rPr>
          <w:b/>
          <w:bCs/>
          <w:i/>
          <w:iCs/>
          <w:u w:val="single"/>
        </w:rPr>
        <w:lastRenderedPageBreak/>
        <w:t>Contributing</w:t>
      </w:r>
      <w:r w:rsidRPr="00BC418C">
        <w:rPr>
          <w:b/>
          <w:bCs/>
          <w:i/>
          <w:iCs/>
          <w:u w:val="single"/>
        </w:rPr>
        <w:t xml:space="preserve"> Author Publications</w:t>
      </w:r>
      <w:r>
        <w:rPr>
          <w:b/>
          <w:bCs/>
          <w:i/>
          <w:iCs/>
          <w:u w:val="single"/>
        </w:rPr>
        <w:t xml:space="preserve"> (Selected)</w:t>
      </w:r>
    </w:p>
    <w:p w14:paraId="56F50964" w14:textId="68AD49BC" w:rsidR="00BC418C" w:rsidRPr="00E222A1" w:rsidRDefault="00BC418C" w:rsidP="00E222A1">
      <w:pPr>
        <w:spacing w:before="120" w:after="120"/>
        <w:ind w:left="2160"/>
        <w:jc w:val="both"/>
      </w:pPr>
      <w:r w:rsidRPr="00BC418C">
        <w:rPr>
          <w:bCs/>
        </w:rPr>
        <w:t xml:space="preserve">Wang, C., Xue, Y., Markovic, T., Li, H., Wang, S., Zhong, Y., Du, S., Zhang, Y., Hou, X., </w:t>
      </w:r>
      <w:r w:rsidRPr="00BC418C">
        <w:rPr>
          <w:b/>
        </w:rPr>
        <w:t>Yu, Y.</w:t>
      </w:r>
      <w:r w:rsidRPr="00BC418C">
        <w:rPr>
          <w:bCs/>
        </w:rPr>
        <w:t xml:space="preserve">, Liu, Z., Tian, M., Kang, D. D., Wang, L., Guo, K., Cao, D., Yan, J., Deng, B., </w:t>
      </w:r>
      <w:proofErr w:type="spellStart"/>
      <w:r w:rsidRPr="00BC418C">
        <w:rPr>
          <w:bCs/>
        </w:rPr>
        <w:t>McComb</w:t>
      </w:r>
      <w:proofErr w:type="spellEnd"/>
      <w:r w:rsidRPr="00BC418C">
        <w:rPr>
          <w:bCs/>
        </w:rPr>
        <w:t>, D. W., Parsons, R. E., … Dong, Y. (2025). Blood-brain-barrier-crossing lipid nanoparticles for mRNA delivery to the central nervous system. </w:t>
      </w:r>
      <w:r w:rsidRPr="00BC418C">
        <w:rPr>
          <w:b/>
          <w:i/>
          <w:iCs/>
          <w:u w:val="single"/>
        </w:rPr>
        <w:t xml:space="preserve">Nature </w:t>
      </w:r>
      <w:r w:rsidRPr="00BC418C">
        <w:rPr>
          <w:b/>
          <w:i/>
          <w:iCs/>
          <w:u w:val="single"/>
        </w:rPr>
        <w:t>M</w:t>
      </w:r>
      <w:r w:rsidRPr="00BC418C">
        <w:rPr>
          <w:b/>
          <w:i/>
          <w:iCs/>
          <w:u w:val="single"/>
        </w:rPr>
        <w:t>aterials</w:t>
      </w:r>
      <w:r w:rsidRPr="00BC418C">
        <w:rPr>
          <w:bCs/>
        </w:rPr>
        <w:t>, 10.1038/s41563-024-02114-</w:t>
      </w:r>
      <w:r w:rsidRPr="00E222A1">
        <w:rPr>
          <w:bCs/>
        </w:rPr>
        <w:t xml:space="preserve">5. </w:t>
      </w:r>
      <w:hyperlink r:id="rId13" w:history="1">
        <w:r w:rsidRPr="00E222A1">
          <w:rPr>
            <w:bCs/>
          </w:rPr>
          <w:t>https://doi.org/10.1038/s41563-024-02114-5</w:t>
        </w:r>
      </w:hyperlink>
    </w:p>
    <w:p w14:paraId="075190FF" w14:textId="7A05A2BF" w:rsidR="00BC418C" w:rsidRDefault="00E222A1" w:rsidP="00E222A1">
      <w:pPr>
        <w:spacing w:before="120" w:after="120"/>
        <w:ind w:left="2160"/>
        <w:jc w:val="both"/>
        <w:rPr>
          <w:bCs/>
        </w:rPr>
      </w:pPr>
      <w:r w:rsidRPr="00E222A1">
        <w:rPr>
          <w:bCs/>
        </w:rPr>
        <w:t xml:space="preserve">Wang, C., Wang, S., Xue, Y., Zhong, Y., Li, H., Hou, X., Kang, D. D., Liu, Z., Tian, M., Wang, L., Cao, D., </w:t>
      </w:r>
      <w:r w:rsidRPr="00E222A1">
        <w:rPr>
          <w:b/>
        </w:rPr>
        <w:t>Yu, Y.</w:t>
      </w:r>
      <w:r w:rsidRPr="00E222A1">
        <w:rPr>
          <w:bCs/>
        </w:rPr>
        <w:t xml:space="preserve">, Liu, J., Cheng, X., Markovic, T., Hashemi, A., </w:t>
      </w:r>
      <w:proofErr w:type="spellStart"/>
      <w:r w:rsidRPr="00E222A1">
        <w:rPr>
          <w:bCs/>
        </w:rPr>
        <w:t>Kopell</w:t>
      </w:r>
      <w:proofErr w:type="spellEnd"/>
      <w:r w:rsidRPr="00E222A1">
        <w:rPr>
          <w:bCs/>
        </w:rPr>
        <w:t xml:space="preserve">, B. H., Charney, A. W., </w:t>
      </w:r>
      <w:proofErr w:type="spellStart"/>
      <w:r w:rsidRPr="00E222A1">
        <w:rPr>
          <w:bCs/>
        </w:rPr>
        <w:t>Nestler</w:t>
      </w:r>
      <w:proofErr w:type="spellEnd"/>
      <w:r w:rsidRPr="00E222A1">
        <w:rPr>
          <w:bCs/>
        </w:rPr>
        <w:t>, E. J., &amp; Dong, Y. (2024). Intravenous administration of blood-brain barrier-crossing conjugates facilitate biomacromolecule transport into central nervous system. </w:t>
      </w:r>
      <w:r w:rsidRPr="00E222A1">
        <w:rPr>
          <w:b/>
          <w:i/>
          <w:iCs/>
          <w:u w:val="single"/>
        </w:rPr>
        <w:t xml:space="preserve">Nature </w:t>
      </w:r>
      <w:r w:rsidRPr="00E222A1">
        <w:rPr>
          <w:b/>
          <w:i/>
          <w:iCs/>
          <w:u w:val="single"/>
        </w:rPr>
        <w:t>B</w:t>
      </w:r>
      <w:r w:rsidRPr="00E222A1">
        <w:rPr>
          <w:b/>
          <w:i/>
          <w:iCs/>
          <w:u w:val="single"/>
        </w:rPr>
        <w:t>iotechnology</w:t>
      </w:r>
      <w:r w:rsidRPr="00E222A1">
        <w:rPr>
          <w:bCs/>
        </w:rPr>
        <w:t>, 10.1038/s41587-024-02487-7. https://doi.org/10.1038/s41587-024-02487-7</w:t>
      </w:r>
    </w:p>
    <w:p w14:paraId="641E6A2F" w14:textId="7CA01F10" w:rsidR="00E222A1" w:rsidRDefault="00E222A1" w:rsidP="00E222A1">
      <w:pPr>
        <w:spacing w:after="120"/>
        <w:ind w:left="2160"/>
        <w:jc w:val="both"/>
        <w:rPr>
          <w:bCs/>
        </w:rPr>
      </w:pPr>
      <w:r w:rsidRPr="00E222A1">
        <w:rPr>
          <w:bCs/>
        </w:rPr>
        <w:t xml:space="preserve">Alonzo, M., Xu, Z., </w:t>
      </w:r>
      <w:r w:rsidRPr="0083590D">
        <w:rPr>
          <w:b/>
        </w:rPr>
        <w:t>Yu, Y.</w:t>
      </w:r>
      <w:r w:rsidRPr="00E222A1">
        <w:rPr>
          <w:bCs/>
        </w:rPr>
        <w:t>, Ye, S., Wang, C., Wang, J., McNutt, M., Bering, J., Ma, Q., Texter, K., Garg, V., &amp; Zhao, M. T. (2024). Cell-Free RNA Signatures in Maternal Blood with Fetal Congenital Heart Disease. </w:t>
      </w:r>
      <w:r w:rsidRPr="00E222A1">
        <w:rPr>
          <w:b/>
          <w:i/>
          <w:iCs/>
          <w:u w:val="single"/>
        </w:rPr>
        <w:t xml:space="preserve">Circulation </w:t>
      </w:r>
      <w:r w:rsidRPr="00E222A1">
        <w:rPr>
          <w:b/>
          <w:i/>
          <w:iCs/>
          <w:u w:val="single"/>
        </w:rPr>
        <w:t>R</w:t>
      </w:r>
      <w:r w:rsidRPr="00E222A1">
        <w:rPr>
          <w:b/>
          <w:i/>
          <w:iCs/>
          <w:u w:val="single"/>
        </w:rPr>
        <w:t>esearch</w:t>
      </w:r>
      <w:r w:rsidRPr="00E222A1">
        <w:rPr>
          <w:bCs/>
        </w:rPr>
        <w:t>, </w:t>
      </w:r>
      <w:r w:rsidRPr="00E222A1">
        <w:rPr>
          <w:bCs/>
          <w:i/>
          <w:iCs/>
        </w:rPr>
        <w:t>135</w:t>
      </w:r>
      <w:r w:rsidRPr="00E222A1">
        <w:rPr>
          <w:bCs/>
        </w:rPr>
        <w:t xml:space="preserve">(10), 1021–1024. </w:t>
      </w:r>
      <w:hyperlink r:id="rId14" w:history="1">
        <w:r w:rsidRPr="00E222A1">
          <w:t>https://doi.org/10.1161/CIRCRESAHA.124.325024</w:t>
        </w:r>
      </w:hyperlink>
    </w:p>
    <w:p w14:paraId="09D87B6F" w14:textId="07F8ADE9" w:rsidR="00E222A1" w:rsidRDefault="00E222A1" w:rsidP="00E222A1">
      <w:pPr>
        <w:spacing w:after="120"/>
        <w:ind w:left="2160"/>
        <w:jc w:val="both"/>
        <w:rPr>
          <w:bCs/>
        </w:rPr>
      </w:pPr>
      <w:r w:rsidRPr="00E222A1">
        <w:rPr>
          <w:bCs/>
        </w:rPr>
        <w:t xml:space="preserve">Ye, S., Wang, C., Xu, Z., Lin, H., Wan, X., </w:t>
      </w:r>
      <w:r w:rsidRPr="00E222A1">
        <w:rPr>
          <w:b/>
        </w:rPr>
        <w:t>Yu, Y.</w:t>
      </w:r>
      <w:r w:rsidRPr="00E222A1">
        <w:rPr>
          <w:bCs/>
        </w:rPr>
        <w:t>,</w:t>
      </w:r>
      <w:r w:rsidRPr="00E222A1">
        <w:rPr>
          <w:b/>
        </w:rPr>
        <w:t xml:space="preserve"> </w:t>
      </w:r>
      <w:r w:rsidRPr="00E222A1">
        <w:rPr>
          <w:bCs/>
        </w:rPr>
        <w:t>Adhicary, S., Zhang, J. Z., Zhou, Y., Liu, C., Alonzo, M., Bi, J., Ramirez-Navarro, A., Deschenes, I., Ma, Q., Garg, V., Wu, J. C., &amp; Zhao, M. T. (2023). Impaired Human Cardiac Cell Development due to NOTCH1 Deficiency. </w:t>
      </w:r>
      <w:r w:rsidRPr="00E222A1">
        <w:rPr>
          <w:b/>
          <w:i/>
          <w:iCs/>
          <w:u w:val="single"/>
        </w:rPr>
        <w:t xml:space="preserve">Circulation </w:t>
      </w:r>
      <w:r w:rsidRPr="00E222A1">
        <w:rPr>
          <w:b/>
          <w:i/>
          <w:iCs/>
          <w:u w:val="single"/>
        </w:rPr>
        <w:t>R</w:t>
      </w:r>
      <w:r w:rsidRPr="00E222A1">
        <w:rPr>
          <w:b/>
          <w:i/>
          <w:iCs/>
          <w:u w:val="single"/>
        </w:rPr>
        <w:t>esearch</w:t>
      </w:r>
      <w:r w:rsidRPr="00E222A1">
        <w:rPr>
          <w:bCs/>
        </w:rPr>
        <w:t>, </w:t>
      </w:r>
      <w:r w:rsidRPr="00E222A1">
        <w:rPr>
          <w:bCs/>
          <w:i/>
          <w:iCs/>
        </w:rPr>
        <w:t>132</w:t>
      </w:r>
      <w:r w:rsidRPr="00E222A1">
        <w:rPr>
          <w:bCs/>
        </w:rPr>
        <w:t>(2), 187–204.</w:t>
      </w:r>
      <w:r>
        <w:rPr>
          <w:bCs/>
        </w:rPr>
        <w:t xml:space="preserve"> </w:t>
      </w:r>
      <w:r w:rsidRPr="00E222A1">
        <w:rPr>
          <w:bCs/>
        </w:rPr>
        <w:t>https://doi.org/10.1161/CIRCRESAHA.122.321398</w:t>
      </w:r>
    </w:p>
    <w:p w14:paraId="3516AF58" w14:textId="77777777" w:rsidR="0083590D" w:rsidRDefault="00E222A1" w:rsidP="0083590D">
      <w:pPr>
        <w:spacing w:after="120"/>
        <w:ind w:left="2160"/>
        <w:jc w:val="both"/>
        <w:rPr>
          <w:bCs/>
        </w:rPr>
      </w:pPr>
      <w:proofErr w:type="spellStart"/>
      <w:r w:rsidRPr="00E222A1">
        <w:rPr>
          <w:bCs/>
        </w:rPr>
        <w:t>Kanagasabai</w:t>
      </w:r>
      <w:proofErr w:type="spellEnd"/>
      <w:r w:rsidRPr="00E222A1">
        <w:rPr>
          <w:bCs/>
        </w:rPr>
        <w:t xml:space="preserve">, R., </w:t>
      </w:r>
      <w:proofErr w:type="spellStart"/>
      <w:r w:rsidRPr="00E222A1">
        <w:rPr>
          <w:bCs/>
        </w:rPr>
        <w:t>Karmahapatra</w:t>
      </w:r>
      <w:proofErr w:type="spellEnd"/>
      <w:r w:rsidRPr="00E222A1">
        <w:rPr>
          <w:bCs/>
        </w:rPr>
        <w:t xml:space="preserve">, S., Kientz, C. A., </w:t>
      </w:r>
      <w:r w:rsidRPr="00E222A1">
        <w:rPr>
          <w:b/>
        </w:rPr>
        <w:t>Yu, Y</w:t>
      </w:r>
      <w:r w:rsidRPr="00E222A1">
        <w:rPr>
          <w:bCs/>
        </w:rPr>
        <w:t xml:space="preserve">., Hernandez, V. A., Kania, E. E., </w:t>
      </w:r>
      <w:proofErr w:type="spellStart"/>
      <w:r w:rsidRPr="00E222A1">
        <w:rPr>
          <w:bCs/>
        </w:rPr>
        <w:t>Yalowich</w:t>
      </w:r>
      <w:proofErr w:type="spellEnd"/>
      <w:r w:rsidRPr="00E222A1">
        <w:rPr>
          <w:bCs/>
        </w:rPr>
        <w:t>, J. C., &amp; Elton, T. S. (2018). The Novel C-terminal Truncated 90-kDa Isoform of Topoisomerase II</w:t>
      </w:r>
      <w:r w:rsidRPr="00E222A1">
        <w:rPr>
          <w:bCs/>
          <w:i/>
          <w:iCs/>
        </w:rPr>
        <w:t>α</w:t>
      </w:r>
      <w:r w:rsidRPr="00E222A1">
        <w:rPr>
          <w:bCs/>
        </w:rPr>
        <w:t> (TOP2</w:t>
      </w:r>
      <w:r w:rsidRPr="00E222A1">
        <w:rPr>
          <w:bCs/>
          <w:i/>
          <w:iCs/>
        </w:rPr>
        <w:t>α</w:t>
      </w:r>
      <w:r w:rsidRPr="00E222A1">
        <w:rPr>
          <w:bCs/>
        </w:rPr>
        <w:t>/90) Is a Determinant of Etoposide Resistance in K562 Leukemia Cells via Heterodimerization with the TOP2</w:t>
      </w:r>
      <w:r w:rsidRPr="00E222A1">
        <w:rPr>
          <w:bCs/>
          <w:i/>
          <w:iCs/>
        </w:rPr>
        <w:t>α</w:t>
      </w:r>
      <w:r w:rsidRPr="00E222A1">
        <w:rPr>
          <w:bCs/>
        </w:rPr>
        <w:t>/170 Isoform. </w:t>
      </w:r>
      <w:r w:rsidRPr="0083590D">
        <w:rPr>
          <w:b/>
          <w:i/>
          <w:iCs/>
          <w:u w:val="single"/>
        </w:rPr>
        <w:t xml:space="preserve">Molecular </w:t>
      </w:r>
      <w:r w:rsidRPr="0083590D">
        <w:rPr>
          <w:b/>
          <w:i/>
          <w:iCs/>
          <w:u w:val="single"/>
        </w:rPr>
        <w:t>P</w:t>
      </w:r>
      <w:r w:rsidRPr="0083590D">
        <w:rPr>
          <w:b/>
          <w:i/>
          <w:iCs/>
          <w:u w:val="single"/>
        </w:rPr>
        <w:t>harmacology</w:t>
      </w:r>
      <w:r w:rsidRPr="00E222A1">
        <w:rPr>
          <w:bCs/>
        </w:rPr>
        <w:t>, </w:t>
      </w:r>
      <w:r w:rsidRPr="00E222A1">
        <w:rPr>
          <w:bCs/>
          <w:i/>
          <w:iCs/>
        </w:rPr>
        <w:t>93</w:t>
      </w:r>
      <w:r w:rsidRPr="00E222A1">
        <w:rPr>
          <w:bCs/>
        </w:rPr>
        <w:t>(5), 515–525. https://doi.org/10.1124/mol.117.111567</w:t>
      </w:r>
      <w:r w:rsidRPr="00E222A1">
        <w:rPr>
          <w:bCs/>
        </w:rPr>
        <w:t xml:space="preserve"> </w:t>
      </w:r>
    </w:p>
    <w:p w14:paraId="62191D16" w14:textId="560BA794" w:rsidR="00BD4F82" w:rsidRPr="000144DA" w:rsidRDefault="00BD4F82" w:rsidP="0083590D">
      <w:pPr>
        <w:spacing w:after="120"/>
        <w:ind w:left="2160"/>
        <w:jc w:val="both"/>
        <w:rPr>
          <w:bCs/>
        </w:rPr>
      </w:pPr>
      <w:r w:rsidRPr="00BD4F82">
        <w:rPr>
          <w:bCs/>
        </w:rPr>
        <w:t>Salehi-</w:t>
      </w:r>
      <w:proofErr w:type="spellStart"/>
      <w:r w:rsidRPr="00BD4F82">
        <w:rPr>
          <w:bCs/>
        </w:rPr>
        <w:t>Najafabadi</w:t>
      </w:r>
      <w:proofErr w:type="spellEnd"/>
      <w:r w:rsidRPr="00BD4F82">
        <w:rPr>
          <w:bCs/>
        </w:rPr>
        <w:t xml:space="preserve">, Z., Li, B., Valentino, V., Ng, C., Martin, H., Yu, Y., Wang, Z., Kashyap, P., &amp; Yu, Y. (2017). Extracellular Loops Are Essential for the Assembly and Function of </w:t>
      </w:r>
      <w:proofErr w:type="spellStart"/>
      <w:r w:rsidRPr="00BD4F82">
        <w:rPr>
          <w:bCs/>
        </w:rPr>
        <w:t>Polycystin</w:t>
      </w:r>
      <w:proofErr w:type="spellEnd"/>
      <w:r w:rsidRPr="00BD4F82">
        <w:rPr>
          <w:bCs/>
        </w:rPr>
        <w:t xml:space="preserve"> Receptor-Ion Channel Complexes. </w:t>
      </w:r>
      <w:r w:rsidRPr="00BD4F82">
        <w:rPr>
          <w:b/>
          <w:i/>
          <w:iCs/>
          <w:u w:val="single"/>
        </w:rPr>
        <w:t xml:space="preserve">The Journal of </w:t>
      </w:r>
      <w:r w:rsidRPr="00BD4F82">
        <w:rPr>
          <w:b/>
          <w:i/>
          <w:iCs/>
          <w:u w:val="single"/>
        </w:rPr>
        <w:t>B</w:t>
      </w:r>
      <w:r w:rsidRPr="00BD4F82">
        <w:rPr>
          <w:b/>
          <w:i/>
          <w:iCs/>
          <w:u w:val="single"/>
        </w:rPr>
        <w:t xml:space="preserve">iological </w:t>
      </w:r>
      <w:r w:rsidRPr="00BD4F82">
        <w:rPr>
          <w:b/>
          <w:i/>
          <w:iCs/>
          <w:u w:val="single"/>
        </w:rPr>
        <w:t>C</w:t>
      </w:r>
      <w:r w:rsidRPr="00BD4F82">
        <w:rPr>
          <w:b/>
          <w:i/>
          <w:iCs/>
          <w:u w:val="single"/>
        </w:rPr>
        <w:t>hemistry</w:t>
      </w:r>
      <w:r w:rsidRPr="00BD4F82">
        <w:rPr>
          <w:bCs/>
        </w:rPr>
        <w:t>, 292(10), 4210–4221. https://doi.org/10.1074/jbc.M116.767897</w:t>
      </w:r>
    </w:p>
    <w:p w14:paraId="0EE58835" w14:textId="4AA0F67A" w:rsidR="00663A77" w:rsidRPr="000144DA" w:rsidRDefault="00DF1274" w:rsidP="00663A77">
      <w:pPr>
        <w:rPr>
          <w:b/>
        </w:rPr>
      </w:pPr>
      <w:r w:rsidRPr="000144DA">
        <w:rPr>
          <w:b/>
          <w:bCs/>
          <w:smallCaps/>
          <w:sz w:val="28"/>
          <w:szCs w:val="28"/>
        </w:rPr>
        <w:t>Research</w:t>
      </w:r>
      <w:r w:rsidR="00476F93" w:rsidRPr="000144DA">
        <w:rPr>
          <w:b/>
        </w:rPr>
        <w:tab/>
      </w:r>
      <w:r w:rsidRPr="000144DA">
        <w:rPr>
          <w:b/>
        </w:rPr>
        <w:tab/>
      </w:r>
      <w:r w:rsidR="00663A77" w:rsidRPr="000144DA">
        <w:rPr>
          <w:b/>
        </w:rPr>
        <w:t>Post-doctoral Scientist, 20</w:t>
      </w:r>
      <w:r w:rsidR="00181ABE" w:rsidRPr="000144DA">
        <w:rPr>
          <w:b/>
        </w:rPr>
        <w:t>21</w:t>
      </w:r>
      <w:r w:rsidR="00663A77" w:rsidRPr="000144DA">
        <w:rPr>
          <w:b/>
        </w:rPr>
        <w:t xml:space="preserve"> – </w:t>
      </w:r>
      <w:r w:rsidR="00181ABE" w:rsidRPr="000144DA">
        <w:rPr>
          <w:b/>
        </w:rPr>
        <w:t>Present</w:t>
      </w:r>
    </w:p>
    <w:p w14:paraId="16A715E0" w14:textId="16ACE9D5" w:rsidR="00663A77" w:rsidRPr="00663A77" w:rsidRDefault="00663A77" w:rsidP="00663A77">
      <w:pPr>
        <w:ind w:left="1440" w:firstLine="720"/>
        <w:rPr>
          <w:bCs/>
          <w:i/>
        </w:rPr>
      </w:pPr>
      <w:r w:rsidRPr="000144DA">
        <w:rPr>
          <w:bCs/>
          <w:i/>
        </w:rPr>
        <w:t>Nationwide Children’s Hospital</w:t>
      </w:r>
      <w:r w:rsidR="0087532F">
        <w:rPr>
          <w:bCs/>
          <w:i/>
        </w:rPr>
        <w:t>, Columbus, OH</w:t>
      </w:r>
    </w:p>
    <w:p w14:paraId="6B537854" w14:textId="486A1F58" w:rsidR="00663A77" w:rsidRPr="000144DA" w:rsidRDefault="00663A77" w:rsidP="00BC418C">
      <w:pPr>
        <w:ind w:left="2160"/>
        <w:jc w:val="both"/>
      </w:pPr>
      <w:r w:rsidRPr="00663A77">
        <w:t>I am a post-doc</w:t>
      </w:r>
      <w:r w:rsidRPr="000144DA">
        <w:t>toral</w:t>
      </w:r>
      <w:r w:rsidRPr="00663A77">
        <w:t xml:space="preserve"> scientist in the nationwide children’s hospital and work in a lab specializing in deciphering the mechanisms involved in congenital heart disease. Our lab is dedicated to utilizing cutting-edge genomic knowledge to unravel the mechanisms in congenital heart disease. To study pulmonary atresia with the intact ventricular septum (PA-IVS), </w:t>
      </w:r>
      <w:r w:rsidRPr="000144DA">
        <w:t>I</w:t>
      </w:r>
      <w:r w:rsidRPr="00663A77">
        <w:t xml:space="preserve"> derived </w:t>
      </w:r>
      <w:r w:rsidRPr="00663A77">
        <w:lastRenderedPageBreak/>
        <w:t xml:space="preserve">the induced pluripotent stem cells from the PA-IVS patient and differentiated iPSCs into </w:t>
      </w:r>
      <w:r w:rsidRPr="000144DA">
        <w:t>cardiomyocytes. Furthermore, we exploited the single-cell RNA seq analysis to show the defects associated with each developmental stage in the cardiomyocyte’s maturation process.</w:t>
      </w:r>
    </w:p>
    <w:p w14:paraId="040F6102" w14:textId="77777777" w:rsidR="00663A77" w:rsidRPr="000144DA" w:rsidRDefault="00663A77" w:rsidP="00201A96">
      <w:pPr>
        <w:rPr>
          <w:b/>
        </w:rPr>
      </w:pPr>
    </w:p>
    <w:p w14:paraId="3127926D" w14:textId="23AF3820" w:rsidR="00201A96" w:rsidRPr="000144DA" w:rsidRDefault="00201A96" w:rsidP="00663A77">
      <w:pPr>
        <w:ind w:left="1440" w:firstLine="720"/>
        <w:rPr>
          <w:b/>
        </w:rPr>
      </w:pPr>
      <w:r w:rsidRPr="000144DA">
        <w:rPr>
          <w:b/>
        </w:rPr>
        <w:t xml:space="preserve">Graduate </w:t>
      </w:r>
      <w:r w:rsidR="006A3FA9" w:rsidRPr="000144DA">
        <w:rPr>
          <w:b/>
        </w:rPr>
        <w:t>Teaching Assistant</w:t>
      </w:r>
      <w:r w:rsidRPr="000144DA">
        <w:rPr>
          <w:b/>
        </w:rPr>
        <w:t>, 20</w:t>
      </w:r>
      <w:r w:rsidR="006A3FA9" w:rsidRPr="000144DA">
        <w:rPr>
          <w:b/>
        </w:rPr>
        <w:t>16</w:t>
      </w:r>
      <w:r w:rsidRPr="000144DA">
        <w:rPr>
          <w:b/>
        </w:rPr>
        <w:t xml:space="preserve"> – </w:t>
      </w:r>
      <w:r w:rsidR="006A3FA9" w:rsidRPr="000144DA">
        <w:rPr>
          <w:b/>
        </w:rPr>
        <w:t>2021</w:t>
      </w:r>
    </w:p>
    <w:p w14:paraId="5629280D" w14:textId="0940DBDE" w:rsidR="00201A96" w:rsidRPr="000144DA" w:rsidRDefault="00201A96" w:rsidP="00201A96">
      <w:r w:rsidRPr="000144DA">
        <w:rPr>
          <w:b/>
        </w:rPr>
        <w:tab/>
      </w:r>
      <w:r w:rsidRPr="000144DA">
        <w:rPr>
          <w:b/>
        </w:rPr>
        <w:tab/>
      </w:r>
      <w:r w:rsidRPr="000144DA">
        <w:rPr>
          <w:b/>
        </w:rPr>
        <w:tab/>
      </w:r>
      <w:r w:rsidR="00663A77" w:rsidRPr="000144DA">
        <w:rPr>
          <w:bCs/>
          <w:i/>
          <w:iCs/>
        </w:rPr>
        <w:t>The</w:t>
      </w:r>
      <w:r w:rsidR="00663A77" w:rsidRPr="000144DA">
        <w:rPr>
          <w:b/>
        </w:rPr>
        <w:t xml:space="preserve"> </w:t>
      </w:r>
      <w:r w:rsidRPr="000144DA">
        <w:rPr>
          <w:i/>
        </w:rPr>
        <w:t>Ohio State University</w:t>
      </w:r>
      <w:r w:rsidR="0087532F">
        <w:rPr>
          <w:i/>
        </w:rPr>
        <w:t xml:space="preserve">, </w:t>
      </w:r>
      <w:r w:rsidR="0087532F">
        <w:rPr>
          <w:bCs/>
          <w:i/>
        </w:rPr>
        <w:t>Columbus, OH</w:t>
      </w:r>
    </w:p>
    <w:p w14:paraId="11DF6919" w14:textId="334B4126" w:rsidR="00181ABE" w:rsidRPr="000144DA" w:rsidRDefault="00181ABE" w:rsidP="00BC418C">
      <w:pPr>
        <w:ind w:left="2160"/>
        <w:jc w:val="both"/>
      </w:pPr>
      <w:r w:rsidRPr="000144DA">
        <w:t xml:space="preserve">I have mainly focused on learning the modulation of ion channels and their correlative signaling messengers in the cardiovascular system. I explored the protective role of </w:t>
      </w:r>
      <w:r w:rsidR="0074769E" w:rsidRPr="000144DA">
        <w:t>KCNK3</w:t>
      </w:r>
      <w:r w:rsidRPr="000144DA">
        <w:t xml:space="preserve">, a potassium ion channel, in cells under hypoxia-reoxygenation stress. Using a variety of cell models, including HEK293T and H9c2 cells, I demonstrated that </w:t>
      </w:r>
      <w:r w:rsidR="0074769E" w:rsidRPr="000144DA">
        <w:t>KCNK3</w:t>
      </w:r>
      <w:r w:rsidRPr="000144DA">
        <w:t xml:space="preserve"> expression enhances cell survival by maintaining mitochondrial membrane potential, crucial for energy production. This discovery, stemming from an interdisciplinary blend of cellular biology and practical medical application, opens new avenues for developing treatments for conditions like heart attacks, where safeguarding cells from oxygen-related damage is vital. </w:t>
      </w:r>
    </w:p>
    <w:p w14:paraId="690F0E44" w14:textId="77777777" w:rsidR="00D82A1D" w:rsidRPr="000144DA" w:rsidRDefault="00D82A1D" w:rsidP="00181ABE">
      <w:pPr>
        <w:ind w:left="2160"/>
      </w:pPr>
    </w:p>
    <w:p w14:paraId="1E15EA81" w14:textId="00A2EA4C" w:rsidR="00D82A1D" w:rsidRPr="000144DA" w:rsidRDefault="00D82A1D" w:rsidP="00BC418C">
      <w:pPr>
        <w:ind w:left="2160"/>
        <w:jc w:val="both"/>
      </w:pPr>
      <w:r w:rsidRPr="000144DA">
        <w:t xml:space="preserve">I also explored the unique isoform of DNA topoisomerase IIα, TOP2α/90, in leukemia cells, revealing its significant role in chemoresistance. Unlike the full-length TOP2α/170, TOP2α/90 lacks essential components for DNA strand breaking and is produced from a variant mRNA. I found that TOP2α/90 not only heterodimerizes with the full-length isoform but also impacts the cell's response to the anticancer drug etoposide. Specifically, overexpression of TOP2α/90 in leukemia cells reduced etoposide-induced DNA damage, while its suppression increased such damage, highlighting its potential as a key player in the development of drug resistance. This discovery sheds light on the complex mechanisms of chemoresistance and </w:t>
      </w:r>
      <w:proofErr w:type="gramStart"/>
      <w:r w:rsidRPr="000144DA">
        <w:t>opens up</w:t>
      </w:r>
      <w:proofErr w:type="gramEnd"/>
      <w:r w:rsidRPr="000144DA">
        <w:t xml:space="preserve"> new avenues for targeted cancer therapies.</w:t>
      </w:r>
    </w:p>
    <w:p w14:paraId="2FFEE5BF" w14:textId="77777777" w:rsidR="00181ABE" w:rsidRPr="000144DA" w:rsidRDefault="00181ABE" w:rsidP="00181ABE">
      <w:pPr>
        <w:ind w:left="1440" w:firstLine="720"/>
      </w:pPr>
    </w:p>
    <w:p w14:paraId="065A5F2E" w14:textId="42CF911D" w:rsidR="00201A96" w:rsidRPr="000144DA" w:rsidRDefault="00201A96" w:rsidP="00181ABE">
      <w:pPr>
        <w:ind w:left="1440" w:firstLine="720"/>
        <w:rPr>
          <w:b/>
        </w:rPr>
      </w:pPr>
      <w:r w:rsidRPr="000144DA">
        <w:rPr>
          <w:b/>
        </w:rPr>
        <w:t xml:space="preserve">Graduate </w:t>
      </w:r>
      <w:r w:rsidR="00663A77" w:rsidRPr="000144DA">
        <w:rPr>
          <w:b/>
        </w:rPr>
        <w:t>Teaching Assistant</w:t>
      </w:r>
      <w:r w:rsidRPr="000144DA">
        <w:rPr>
          <w:b/>
        </w:rPr>
        <w:t>, 201</w:t>
      </w:r>
      <w:r w:rsidR="00663A77" w:rsidRPr="000144DA">
        <w:rPr>
          <w:b/>
        </w:rPr>
        <w:t>3</w:t>
      </w:r>
      <w:r w:rsidRPr="000144DA">
        <w:rPr>
          <w:b/>
        </w:rPr>
        <w:t xml:space="preserve"> – 20</w:t>
      </w:r>
      <w:r w:rsidR="00663A77" w:rsidRPr="000144DA">
        <w:rPr>
          <w:b/>
        </w:rPr>
        <w:t>15</w:t>
      </w:r>
    </w:p>
    <w:p w14:paraId="54022BBF" w14:textId="35D275E2" w:rsidR="00201A96" w:rsidRPr="000144DA" w:rsidRDefault="00201A96" w:rsidP="00201A96">
      <w:r w:rsidRPr="000144DA">
        <w:rPr>
          <w:b/>
        </w:rPr>
        <w:tab/>
      </w:r>
      <w:r w:rsidRPr="000144DA">
        <w:rPr>
          <w:b/>
        </w:rPr>
        <w:tab/>
      </w:r>
      <w:r w:rsidRPr="000144DA">
        <w:rPr>
          <w:b/>
        </w:rPr>
        <w:tab/>
      </w:r>
      <w:r w:rsidR="00663A77" w:rsidRPr="000144DA">
        <w:rPr>
          <w:i/>
        </w:rPr>
        <w:t>St. John’s</w:t>
      </w:r>
      <w:r w:rsidRPr="000144DA">
        <w:rPr>
          <w:i/>
        </w:rPr>
        <w:t xml:space="preserve"> University</w:t>
      </w:r>
      <w:r w:rsidR="0087532F">
        <w:rPr>
          <w:i/>
        </w:rPr>
        <w:t>, New York, NY</w:t>
      </w:r>
    </w:p>
    <w:p w14:paraId="22910FCD" w14:textId="59FEB45E" w:rsidR="00D82A1D" w:rsidRPr="000144DA" w:rsidRDefault="00D82A1D" w:rsidP="00BC418C">
      <w:pPr>
        <w:ind w:left="2160"/>
        <w:jc w:val="both"/>
      </w:pPr>
      <w:r w:rsidRPr="000144DA">
        <w:t xml:space="preserve">In my research, I delved into the complex world of TRPP-PKD </w:t>
      </w:r>
      <w:proofErr w:type="spellStart"/>
      <w:r w:rsidRPr="000144DA">
        <w:t>polycystin</w:t>
      </w:r>
      <w:proofErr w:type="spellEnd"/>
      <w:r w:rsidRPr="000144DA">
        <w:t xml:space="preserve"> complexes, key in translating extracellular stimuli to intracellular calcium signals. Focusing on the TRPP2-PKD1 complex, crucial in kidney function, I discovered that the extracellular loops between specific transmembrane segments of these proteins are vital for both their assembly and function. Using advanced techniques like immunoprecipitation and immunofluorescence, I found that these loops not only facilitate the movement of the complexes within the cell but also significantly influence their activity. Intriguingly, a mutation in TRPP2 linked to polycystic kidney disease affects the formation of homomeric complexes but not heteromeric interactions with PKD1, offering new insights into the molecular mechanisms of this disease.</w:t>
      </w:r>
    </w:p>
    <w:p w14:paraId="4A7D14D1" w14:textId="3217E6D1" w:rsidR="00E017FA" w:rsidRPr="000144DA" w:rsidRDefault="00E017FA" w:rsidP="00D82A1D">
      <w:pPr>
        <w:ind w:left="2160"/>
      </w:pPr>
    </w:p>
    <w:p w14:paraId="2AEBDB49" w14:textId="77777777" w:rsidR="00FD6211" w:rsidRDefault="00DF1274" w:rsidP="00FD6211">
      <w:pPr>
        <w:rPr>
          <w:b/>
        </w:rPr>
      </w:pPr>
      <w:r w:rsidRPr="000144DA">
        <w:rPr>
          <w:b/>
          <w:bCs/>
          <w:smallCaps/>
          <w:sz w:val="28"/>
          <w:szCs w:val="28"/>
        </w:rPr>
        <w:t>Presentations</w:t>
      </w:r>
      <w:r w:rsidRPr="000144DA">
        <w:rPr>
          <w:b/>
        </w:rPr>
        <w:tab/>
      </w:r>
    </w:p>
    <w:p w14:paraId="74EB0F01" w14:textId="4328BF0C" w:rsidR="006D7D4A" w:rsidRDefault="006D7D4A" w:rsidP="006D7D4A">
      <w:pPr>
        <w:ind w:left="1440" w:firstLine="720"/>
        <w:rPr>
          <w:b/>
        </w:rPr>
      </w:pPr>
      <w:r w:rsidRPr="0083590D">
        <w:rPr>
          <w:b/>
        </w:rPr>
        <w:lastRenderedPageBreak/>
        <w:t>Basic Cardiovascular Sciences Meeting, 202</w:t>
      </w:r>
      <w:r>
        <w:rPr>
          <w:b/>
        </w:rPr>
        <w:t>5</w:t>
      </w:r>
    </w:p>
    <w:p w14:paraId="78AB8841" w14:textId="0CA8AF61" w:rsidR="006D7D4A" w:rsidRPr="00FD6211" w:rsidRDefault="006D7D4A" w:rsidP="006D7D4A">
      <w:pPr>
        <w:rPr>
          <w:b/>
          <w:i/>
          <w:iCs/>
        </w:rPr>
      </w:pPr>
      <w:r>
        <w:rPr>
          <w:b/>
        </w:rPr>
        <w:tab/>
      </w:r>
      <w:r>
        <w:rPr>
          <w:b/>
        </w:rPr>
        <w:tab/>
      </w:r>
      <w:r>
        <w:rPr>
          <w:b/>
        </w:rPr>
        <w:tab/>
      </w:r>
      <w:r w:rsidRPr="00FD6211">
        <w:rPr>
          <w:bCs/>
          <w:i/>
          <w:iCs/>
        </w:rPr>
        <w:t xml:space="preserve">American Heart Association, </w:t>
      </w:r>
      <w:r>
        <w:rPr>
          <w:bCs/>
          <w:i/>
          <w:iCs/>
        </w:rPr>
        <w:t>Baltimore</w:t>
      </w:r>
      <w:r w:rsidRPr="00FD6211">
        <w:rPr>
          <w:bCs/>
          <w:i/>
          <w:iCs/>
        </w:rPr>
        <w:t xml:space="preserve">, </w:t>
      </w:r>
      <w:r>
        <w:rPr>
          <w:bCs/>
          <w:i/>
          <w:iCs/>
        </w:rPr>
        <w:t>MD</w:t>
      </w:r>
    </w:p>
    <w:p w14:paraId="67971F38" w14:textId="4526FD7D" w:rsidR="006D7D4A" w:rsidRPr="00FD6211" w:rsidRDefault="006D7D4A" w:rsidP="006D7D4A">
      <w:pPr>
        <w:ind w:left="2160"/>
        <w:jc w:val="both"/>
        <w:rPr>
          <w:bCs/>
        </w:rPr>
      </w:pPr>
      <w:r w:rsidRPr="00FD6211">
        <w:rPr>
          <w:bCs/>
        </w:rPr>
        <w:t>Poster presentation on “</w:t>
      </w:r>
      <w:r w:rsidRPr="006D7D4A">
        <w:rPr>
          <w:bCs/>
        </w:rPr>
        <w:t xml:space="preserve">Impaired </w:t>
      </w:r>
      <w:r>
        <w:rPr>
          <w:bCs/>
        </w:rPr>
        <w:t>M</w:t>
      </w:r>
      <w:r w:rsidRPr="006D7D4A">
        <w:rPr>
          <w:bCs/>
        </w:rPr>
        <w:t xml:space="preserve">yocardial </w:t>
      </w:r>
      <w:r>
        <w:rPr>
          <w:bCs/>
        </w:rPr>
        <w:t>P</w:t>
      </w:r>
      <w:r w:rsidRPr="006D7D4A">
        <w:rPr>
          <w:bCs/>
        </w:rPr>
        <w:t xml:space="preserve">roliferation in </w:t>
      </w:r>
      <w:r>
        <w:rPr>
          <w:bCs/>
        </w:rPr>
        <w:t>C</w:t>
      </w:r>
      <w:r w:rsidRPr="006D7D4A">
        <w:rPr>
          <w:bCs/>
        </w:rPr>
        <w:t xml:space="preserve">ardioids </w:t>
      </w:r>
      <w:r>
        <w:rPr>
          <w:bCs/>
        </w:rPr>
        <w:t>D</w:t>
      </w:r>
      <w:r w:rsidRPr="006D7D4A">
        <w:rPr>
          <w:bCs/>
        </w:rPr>
        <w:t xml:space="preserve">erived from </w:t>
      </w:r>
      <w:r>
        <w:rPr>
          <w:bCs/>
        </w:rPr>
        <w:t>P</w:t>
      </w:r>
      <w:r w:rsidRPr="006D7D4A">
        <w:rPr>
          <w:bCs/>
        </w:rPr>
        <w:t xml:space="preserve">atients with </w:t>
      </w:r>
      <w:r>
        <w:rPr>
          <w:bCs/>
        </w:rPr>
        <w:t>H</w:t>
      </w:r>
      <w:r w:rsidRPr="006D7D4A">
        <w:rPr>
          <w:bCs/>
        </w:rPr>
        <w:t xml:space="preserve">ypoplastic </w:t>
      </w:r>
      <w:r>
        <w:rPr>
          <w:bCs/>
        </w:rPr>
        <w:t>L</w:t>
      </w:r>
      <w:r w:rsidRPr="006D7D4A">
        <w:rPr>
          <w:bCs/>
        </w:rPr>
        <w:t xml:space="preserve">eft </w:t>
      </w:r>
      <w:r>
        <w:rPr>
          <w:bCs/>
        </w:rPr>
        <w:t>H</w:t>
      </w:r>
      <w:r w:rsidRPr="006D7D4A">
        <w:rPr>
          <w:bCs/>
        </w:rPr>
        <w:t xml:space="preserve">eart </w:t>
      </w:r>
      <w:r>
        <w:rPr>
          <w:bCs/>
        </w:rPr>
        <w:t>S</w:t>
      </w:r>
      <w:r w:rsidRPr="006D7D4A">
        <w:rPr>
          <w:bCs/>
        </w:rPr>
        <w:t>yndrome</w:t>
      </w:r>
      <w:r>
        <w:rPr>
          <w:bCs/>
        </w:rPr>
        <w:t>.</w:t>
      </w:r>
      <w:r w:rsidRPr="00FD6211">
        <w:rPr>
          <w:bCs/>
        </w:rPr>
        <w:t>”</w:t>
      </w:r>
    </w:p>
    <w:p w14:paraId="748981D3" w14:textId="2B95A00E" w:rsidR="006D7D4A" w:rsidRDefault="006D7D4A" w:rsidP="00FD6211">
      <w:pPr>
        <w:rPr>
          <w:b/>
        </w:rPr>
      </w:pPr>
    </w:p>
    <w:p w14:paraId="7D0CDE0F" w14:textId="1B6FCBD8" w:rsidR="00FD6211" w:rsidRDefault="00FD6211" w:rsidP="00FD6211">
      <w:pPr>
        <w:ind w:left="1440" w:firstLine="720"/>
        <w:rPr>
          <w:b/>
        </w:rPr>
      </w:pPr>
      <w:r w:rsidRPr="00FD6211">
        <w:rPr>
          <w:b/>
          <w:lang w:val="en"/>
        </w:rPr>
        <w:t xml:space="preserve">Single Ventricle </w:t>
      </w:r>
      <w:r w:rsidRPr="00FD6211">
        <w:rPr>
          <w:b/>
        </w:rPr>
        <w:t>Investigator Meeting</w:t>
      </w:r>
      <w:r>
        <w:rPr>
          <w:b/>
        </w:rPr>
        <w:t>, 2024</w:t>
      </w:r>
    </w:p>
    <w:p w14:paraId="22AC903F" w14:textId="65AA7F00" w:rsidR="00FD6211" w:rsidRPr="00FD6211" w:rsidRDefault="00FD6211" w:rsidP="00FD6211">
      <w:pPr>
        <w:rPr>
          <w:bCs/>
          <w:i/>
          <w:iCs/>
        </w:rPr>
      </w:pPr>
      <w:r>
        <w:rPr>
          <w:b/>
        </w:rPr>
        <w:tab/>
      </w:r>
      <w:r>
        <w:rPr>
          <w:b/>
        </w:rPr>
        <w:tab/>
      </w:r>
      <w:r>
        <w:rPr>
          <w:b/>
        </w:rPr>
        <w:tab/>
      </w:r>
      <w:r w:rsidRPr="00FD6211">
        <w:rPr>
          <w:bCs/>
          <w:i/>
          <w:iCs/>
        </w:rPr>
        <w:t>Additional Ventures, Denver, CO</w:t>
      </w:r>
    </w:p>
    <w:p w14:paraId="4C8C7B81" w14:textId="69131093" w:rsidR="00FD6211" w:rsidRPr="00FD6211" w:rsidRDefault="00FD6211" w:rsidP="00FD6211">
      <w:pPr>
        <w:ind w:left="2160"/>
        <w:jc w:val="both"/>
        <w:rPr>
          <w:bCs/>
        </w:rPr>
      </w:pPr>
      <w:r w:rsidRPr="00FD6211">
        <w:rPr>
          <w:bCs/>
        </w:rPr>
        <w:t>Poster presentation on “</w:t>
      </w:r>
      <w:r w:rsidRPr="0083590D">
        <w:rPr>
          <w:bCs/>
        </w:rPr>
        <w:t xml:space="preserve">Common and Divergent </w:t>
      </w:r>
      <w:r w:rsidRPr="00FD6211">
        <w:rPr>
          <w:bCs/>
        </w:rPr>
        <w:t>C</w:t>
      </w:r>
      <w:r w:rsidRPr="0083590D">
        <w:rPr>
          <w:bCs/>
        </w:rPr>
        <w:t xml:space="preserve">ellular </w:t>
      </w:r>
      <w:r w:rsidRPr="00FD6211">
        <w:rPr>
          <w:bCs/>
        </w:rPr>
        <w:t>E</w:t>
      </w:r>
      <w:r w:rsidRPr="0083590D">
        <w:rPr>
          <w:bCs/>
        </w:rPr>
        <w:t xml:space="preserve">tiologies underlying </w:t>
      </w:r>
      <w:r w:rsidRPr="00FD6211">
        <w:rPr>
          <w:bCs/>
        </w:rPr>
        <w:t>H</w:t>
      </w:r>
      <w:r w:rsidRPr="0083590D">
        <w:rPr>
          <w:bCs/>
        </w:rPr>
        <w:t xml:space="preserve">ypoplastic </w:t>
      </w:r>
      <w:r w:rsidRPr="00FD6211">
        <w:rPr>
          <w:bCs/>
        </w:rPr>
        <w:t>L</w:t>
      </w:r>
      <w:r w:rsidRPr="0083590D">
        <w:rPr>
          <w:bCs/>
        </w:rPr>
        <w:t xml:space="preserve">eft </w:t>
      </w:r>
      <w:r w:rsidRPr="00FD6211">
        <w:rPr>
          <w:bCs/>
        </w:rPr>
        <w:t>H</w:t>
      </w:r>
      <w:r w:rsidRPr="0083590D">
        <w:rPr>
          <w:bCs/>
        </w:rPr>
        <w:t>eart</w:t>
      </w:r>
      <w:r w:rsidRPr="00FD6211">
        <w:rPr>
          <w:bCs/>
        </w:rPr>
        <w:t xml:space="preserve"> S</w:t>
      </w:r>
      <w:r w:rsidRPr="0083590D">
        <w:rPr>
          <w:bCs/>
        </w:rPr>
        <w:t xml:space="preserve">yndrome and </w:t>
      </w:r>
      <w:r w:rsidRPr="00FD6211">
        <w:rPr>
          <w:bCs/>
        </w:rPr>
        <w:t>H</w:t>
      </w:r>
      <w:r w:rsidRPr="0083590D">
        <w:rPr>
          <w:bCs/>
        </w:rPr>
        <w:t xml:space="preserve">ypoplastic </w:t>
      </w:r>
      <w:r w:rsidRPr="00FD6211">
        <w:rPr>
          <w:bCs/>
        </w:rPr>
        <w:t>R</w:t>
      </w:r>
      <w:r w:rsidRPr="0083590D">
        <w:rPr>
          <w:bCs/>
        </w:rPr>
        <w:t xml:space="preserve">ight </w:t>
      </w:r>
      <w:r w:rsidRPr="00FD6211">
        <w:rPr>
          <w:bCs/>
        </w:rPr>
        <w:t>H</w:t>
      </w:r>
      <w:r w:rsidRPr="0083590D">
        <w:rPr>
          <w:bCs/>
        </w:rPr>
        <w:t xml:space="preserve">eart </w:t>
      </w:r>
      <w:r w:rsidRPr="00FD6211">
        <w:rPr>
          <w:bCs/>
        </w:rPr>
        <w:t>S</w:t>
      </w:r>
      <w:r w:rsidRPr="0083590D">
        <w:rPr>
          <w:bCs/>
        </w:rPr>
        <w:t>yndrome</w:t>
      </w:r>
      <w:r w:rsidRPr="00FD6211">
        <w:rPr>
          <w:bCs/>
        </w:rPr>
        <w:t>.”</w:t>
      </w:r>
    </w:p>
    <w:p w14:paraId="4C3B43EE" w14:textId="446AEF9C" w:rsidR="00FD6211" w:rsidRPr="00FD6211" w:rsidRDefault="00FD6211" w:rsidP="00FD6211">
      <w:pPr>
        <w:rPr>
          <w:bCs/>
        </w:rPr>
      </w:pPr>
    </w:p>
    <w:p w14:paraId="45969FD1" w14:textId="12A5C896" w:rsidR="00FD6211" w:rsidRDefault="00FD6211" w:rsidP="00FD6211">
      <w:pPr>
        <w:ind w:left="1440" w:firstLine="720"/>
        <w:rPr>
          <w:b/>
        </w:rPr>
      </w:pPr>
      <w:r w:rsidRPr="0083590D">
        <w:rPr>
          <w:b/>
        </w:rPr>
        <w:t>Basic Cardiovascular Sciences Meeting, 2024</w:t>
      </w:r>
    </w:p>
    <w:p w14:paraId="21A8416A" w14:textId="72ADDA8A" w:rsidR="00FD6211" w:rsidRPr="00FD6211" w:rsidRDefault="00FD6211" w:rsidP="00FD6211">
      <w:pPr>
        <w:rPr>
          <w:b/>
          <w:i/>
          <w:iCs/>
        </w:rPr>
      </w:pPr>
      <w:r>
        <w:rPr>
          <w:b/>
        </w:rPr>
        <w:tab/>
      </w:r>
      <w:r>
        <w:rPr>
          <w:b/>
        </w:rPr>
        <w:tab/>
      </w:r>
      <w:r>
        <w:rPr>
          <w:b/>
        </w:rPr>
        <w:tab/>
      </w:r>
      <w:r w:rsidRPr="00FD6211">
        <w:rPr>
          <w:bCs/>
          <w:i/>
          <w:iCs/>
        </w:rPr>
        <w:t>American Heart Association, Chicago, IL</w:t>
      </w:r>
    </w:p>
    <w:p w14:paraId="144B7998" w14:textId="28426269" w:rsidR="00FD6211" w:rsidRPr="00FD6211" w:rsidRDefault="00FD6211" w:rsidP="00FD6211">
      <w:pPr>
        <w:ind w:left="2160"/>
        <w:jc w:val="both"/>
        <w:rPr>
          <w:bCs/>
        </w:rPr>
      </w:pPr>
      <w:r w:rsidRPr="00FD6211">
        <w:rPr>
          <w:bCs/>
        </w:rPr>
        <w:t>Poster presentation on “</w:t>
      </w:r>
      <w:r w:rsidRPr="0083590D">
        <w:rPr>
          <w:bCs/>
        </w:rPr>
        <w:t xml:space="preserve">Common and Divergent </w:t>
      </w:r>
      <w:r w:rsidRPr="00FD6211">
        <w:rPr>
          <w:bCs/>
        </w:rPr>
        <w:t>C</w:t>
      </w:r>
      <w:r w:rsidRPr="0083590D">
        <w:rPr>
          <w:bCs/>
        </w:rPr>
        <w:t xml:space="preserve">ellular </w:t>
      </w:r>
      <w:r w:rsidRPr="00FD6211">
        <w:rPr>
          <w:bCs/>
        </w:rPr>
        <w:t>E</w:t>
      </w:r>
      <w:r w:rsidRPr="0083590D">
        <w:rPr>
          <w:bCs/>
        </w:rPr>
        <w:t xml:space="preserve">tiologies underlying </w:t>
      </w:r>
      <w:r w:rsidRPr="00FD6211">
        <w:rPr>
          <w:bCs/>
        </w:rPr>
        <w:t>H</w:t>
      </w:r>
      <w:r w:rsidRPr="0083590D">
        <w:rPr>
          <w:bCs/>
        </w:rPr>
        <w:t xml:space="preserve">ypoplastic </w:t>
      </w:r>
      <w:r w:rsidRPr="00FD6211">
        <w:rPr>
          <w:bCs/>
        </w:rPr>
        <w:t>L</w:t>
      </w:r>
      <w:r w:rsidRPr="0083590D">
        <w:rPr>
          <w:bCs/>
        </w:rPr>
        <w:t xml:space="preserve">eft </w:t>
      </w:r>
      <w:r w:rsidRPr="00FD6211">
        <w:rPr>
          <w:bCs/>
        </w:rPr>
        <w:t>H</w:t>
      </w:r>
      <w:r w:rsidRPr="0083590D">
        <w:rPr>
          <w:bCs/>
        </w:rPr>
        <w:t>eart</w:t>
      </w:r>
      <w:r w:rsidRPr="00FD6211">
        <w:rPr>
          <w:bCs/>
        </w:rPr>
        <w:t xml:space="preserve"> S</w:t>
      </w:r>
      <w:r w:rsidRPr="0083590D">
        <w:rPr>
          <w:bCs/>
        </w:rPr>
        <w:t xml:space="preserve">yndrome and </w:t>
      </w:r>
      <w:r w:rsidRPr="00FD6211">
        <w:rPr>
          <w:bCs/>
        </w:rPr>
        <w:t>H</w:t>
      </w:r>
      <w:r w:rsidRPr="0083590D">
        <w:rPr>
          <w:bCs/>
        </w:rPr>
        <w:t xml:space="preserve">ypoplastic </w:t>
      </w:r>
      <w:r w:rsidRPr="00FD6211">
        <w:rPr>
          <w:bCs/>
        </w:rPr>
        <w:t>R</w:t>
      </w:r>
      <w:r w:rsidRPr="0083590D">
        <w:rPr>
          <w:bCs/>
        </w:rPr>
        <w:t xml:space="preserve">ight </w:t>
      </w:r>
      <w:r w:rsidRPr="00FD6211">
        <w:rPr>
          <w:bCs/>
        </w:rPr>
        <w:t>H</w:t>
      </w:r>
      <w:r w:rsidRPr="0083590D">
        <w:rPr>
          <w:bCs/>
        </w:rPr>
        <w:t xml:space="preserve">eart </w:t>
      </w:r>
      <w:r w:rsidRPr="00FD6211">
        <w:rPr>
          <w:bCs/>
        </w:rPr>
        <w:t>S</w:t>
      </w:r>
      <w:r w:rsidRPr="0083590D">
        <w:rPr>
          <w:bCs/>
        </w:rPr>
        <w:t>yndrome</w:t>
      </w:r>
      <w:r w:rsidRPr="00FD6211">
        <w:rPr>
          <w:bCs/>
        </w:rPr>
        <w:t>.”</w:t>
      </w:r>
    </w:p>
    <w:p w14:paraId="7DCB5741" w14:textId="32CA2A22" w:rsidR="0083590D" w:rsidRDefault="00FD6211" w:rsidP="00A21104">
      <w:pPr>
        <w:ind w:left="2160" w:hanging="2160"/>
        <w:rPr>
          <w:b/>
        </w:rPr>
      </w:pPr>
      <w:r>
        <w:rPr>
          <w:b/>
        </w:rPr>
        <w:tab/>
      </w:r>
    </w:p>
    <w:p w14:paraId="4567FF9E" w14:textId="346A144B" w:rsidR="00FD6211" w:rsidRPr="00FD6211" w:rsidRDefault="00FD6211" w:rsidP="00FD6211">
      <w:pPr>
        <w:ind w:left="2160" w:hanging="2160"/>
        <w:rPr>
          <w:b/>
          <w:bCs/>
        </w:rPr>
      </w:pPr>
      <w:r>
        <w:rPr>
          <w:b/>
        </w:rPr>
        <w:tab/>
      </w:r>
      <w:r w:rsidRPr="00FD6211">
        <w:rPr>
          <w:b/>
        </w:rPr>
        <w:t>Davis Heart &amp; Lung Research Institute Research Day</w:t>
      </w:r>
      <w:r w:rsidRPr="00FD6211">
        <w:rPr>
          <w:b/>
          <w:bCs/>
        </w:rPr>
        <w:t>, 202</w:t>
      </w:r>
      <w:r>
        <w:rPr>
          <w:b/>
          <w:bCs/>
        </w:rPr>
        <w:t>4</w:t>
      </w:r>
    </w:p>
    <w:p w14:paraId="41C62751" w14:textId="77777777" w:rsidR="00FD6211" w:rsidRPr="00FD6211" w:rsidRDefault="00FD6211" w:rsidP="00FD6211">
      <w:pPr>
        <w:ind w:left="2160"/>
        <w:rPr>
          <w:bCs/>
          <w:i/>
        </w:rPr>
      </w:pPr>
      <w:r w:rsidRPr="00FD6211">
        <w:rPr>
          <w:bCs/>
          <w:i/>
        </w:rPr>
        <w:t xml:space="preserve">The Ohio State University, </w:t>
      </w:r>
      <w:r w:rsidRPr="00FD6211">
        <w:rPr>
          <w:bCs/>
          <w:i/>
          <w:iCs/>
        </w:rPr>
        <w:t>Columbus, OH</w:t>
      </w:r>
    </w:p>
    <w:p w14:paraId="69DF1CE0" w14:textId="3E9A236D" w:rsidR="00FD6211" w:rsidRPr="00FD6211" w:rsidRDefault="00FD6211" w:rsidP="00987BD1">
      <w:pPr>
        <w:ind w:left="2160"/>
        <w:jc w:val="both"/>
        <w:rPr>
          <w:bCs/>
        </w:rPr>
      </w:pPr>
      <w:r w:rsidRPr="00FD6211">
        <w:t>Poster presentation on "</w:t>
      </w:r>
      <w:r w:rsidRPr="00FD6211">
        <w:rPr>
          <w:bCs/>
        </w:rPr>
        <w:t xml:space="preserve"> </w:t>
      </w:r>
      <w:r w:rsidRPr="0083590D">
        <w:rPr>
          <w:bCs/>
        </w:rPr>
        <w:t xml:space="preserve">Common and Divergent </w:t>
      </w:r>
      <w:r w:rsidRPr="00FD6211">
        <w:rPr>
          <w:bCs/>
        </w:rPr>
        <w:t>C</w:t>
      </w:r>
      <w:r w:rsidRPr="0083590D">
        <w:rPr>
          <w:bCs/>
        </w:rPr>
        <w:t xml:space="preserve">ellular </w:t>
      </w:r>
      <w:r w:rsidRPr="00FD6211">
        <w:rPr>
          <w:bCs/>
        </w:rPr>
        <w:t>E</w:t>
      </w:r>
      <w:r w:rsidRPr="0083590D">
        <w:rPr>
          <w:bCs/>
        </w:rPr>
        <w:t xml:space="preserve">tiologies underlying </w:t>
      </w:r>
      <w:r w:rsidRPr="00FD6211">
        <w:rPr>
          <w:bCs/>
        </w:rPr>
        <w:t>H</w:t>
      </w:r>
      <w:r w:rsidRPr="0083590D">
        <w:rPr>
          <w:bCs/>
        </w:rPr>
        <w:t xml:space="preserve">ypoplastic </w:t>
      </w:r>
      <w:r w:rsidRPr="00FD6211">
        <w:rPr>
          <w:bCs/>
        </w:rPr>
        <w:t>L</w:t>
      </w:r>
      <w:r w:rsidRPr="0083590D">
        <w:rPr>
          <w:bCs/>
        </w:rPr>
        <w:t xml:space="preserve">eft </w:t>
      </w:r>
      <w:r w:rsidRPr="00FD6211">
        <w:rPr>
          <w:bCs/>
        </w:rPr>
        <w:t>H</w:t>
      </w:r>
      <w:r w:rsidRPr="0083590D">
        <w:rPr>
          <w:bCs/>
        </w:rPr>
        <w:t>eart</w:t>
      </w:r>
      <w:r w:rsidRPr="00FD6211">
        <w:rPr>
          <w:bCs/>
        </w:rPr>
        <w:t xml:space="preserve"> S</w:t>
      </w:r>
      <w:r w:rsidRPr="0083590D">
        <w:rPr>
          <w:bCs/>
        </w:rPr>
        <w:t xml:space="preserve">yndrome and </w:t>
      </w:r>
      <w:r w:rsidRPr="00FD6211">
        <w:rPr>
          <w:bCs/>
        </w:rPr>
        <w:t>H</w:t>
      </w:r>
      <w:r w:rsidRPr="0083590D">
        <w:rPr>
          <w:bCs/>
        </w:rPr>
        <w:t xml:space="preserve">ypoplastic </w:t>
      </w:r>
      <w:r w:rsidRPr="00FD6211">
        <w:rPr>
          <w:bCs/>
        </w:rPr>
        <w:t>R</w:t>
      </w:r>
      <w:r w:rsidRPr="0083590D">
        <w:rPr>
          <w:bCs/>
        </w:rPr>
        <w:t xml:space="preserve">ight </w:t>
      </w:r>
      <w:r w:rsidRPr="00FD6211">
        <w:rPr>
          <w:bCs/>
        </w:rPr>
        <w:t>H</w:t>
      </w:r>
      <w:r w:rsidRPr="0083590D">
        <w:rPr>
          <w:bCs/>
        </w:rPr>
        <w:t xml:space="preserve">eart </w:t>
      </w:r>
      <w:r w:rsidRPr="00FD6211">
        <w:rPr>
          <w:bCs/>
        </w:rPr>
        <w:t>S</w:t>
      </w:r>
      <w:r w:rsidRPr="0083590D">
        <w:rPr>
          <w:bCs/>
        </w:rPr>
        <w:t>yndrome</w:t>
      </w:r>
      <w:r w:rsidRPr="00FD6211">
        <w:rPr>
          <w:bCs/>
        </w:rPr>
        <w:t>.</w:t>
      </w:r>
      <w:r w:rsidRPr="00FD6211">
        <w:t>"</w:t>
      </w:r>
    </w:p>
    <w:p w14:paraId="36E67BC8" w14:textId="02F4A0D9" w:rsidR="00111491" w:rsidRDefault="00111491" w:rsidP="00FD6211">
      <w:pPr>
        <w:rPr>
          <w:b/>
        </w:rPr>
      </w:pPr>
    </w:p>
    <w:p w14:paraId="33DD4194" w14:textId="3C76DC19" w:rsidR="00A21104" w:rsidRPr="000144DA" w:rsidRDefault="00A21104" w:rsidP="00111491">
      <w:pPr>
        <w:ind w:left="2160"/>
        <w:rPr>
          <w:b/>
        </w:rPr>
      </w:pPr>
      <w:r w:rsidRPr="000144DA">
        <w:rPr>
          <w:b/>
          <w:bCs/>
        </w:rPr>
        <w:t>Weinstein Cardiovascular Development and Regeneration</w:t>
      </w:r>
      <w:r w:rsidR="00E24A92" w:rsidRPr="000144DA">
        <w:rPr>
          <w:b/>
          <w:bCs/>
        </w:rPr>
        <w:t xml:space="preserve"> </w:t>
      </w:r>
      <w:r w:rsidRPr="000144DA">
        <w:rPr>
          <w:b/>
          <w:bCs/>
        </w:rPr>
        <w:t>Conference</w:t>
      </w:r>
      <w:r w:rsidR="00E24A92" w:rsidRPr="000144DA">
        <w:rPr>
          <w:b/>
          <w:bCs/>
        </w:rPr>
        <w:t>,</w:t>
      </w:r>
      <w:r w:rsidRPr="000144DA">
        <w:rPr>
          <w:b/>
          <w:bCs/>
        </w:rPr>
        <w:t xml:space="preserve"> 2023</w:t>
      </w:r>
    </w:p>
    <w:p w14:paraId="37CB2071" w14:textId="2539529A" w:rsidR="00A21104" w:rsidRPr="00FD6211" w:rsidRDefault="00E24A92" w:rsidP="00E24A92">
      <w:pPr>
        <w:ind w:left="2160"/>
        <w:rPr>
          <w:i/>
        </w:rPr>
      </w:pPr>
      <w:r w:rsidRPr="00FD6211">
        <w:rPr>
          <w:i/>
        </w:rPr>
        <w:t>Weinstein Cardiovascular Development Conference, San Diego, CA</w:t>
      </w:r>
    </w:p>
    <w:p w14:paraId="23229877" w14:textId="3935B8C4" w:rsidR="00E24A92" w:rsidRPr="00FD6211" w:rsidRDefault="00E24A92" w:rsidP="00987BD1">
      <w:pPr>
        <w:ind w:left="2160"/>
        <w:jc w:val="both"/>
      </w:pPr>
      <w:r w:rsidRPr="00FD6211">
        <w:t>Oral Presentation on "Abnormal Progenitor Cell Differentiation and Cardiomyocyte Proliferation in Hypoplastic Right Heart Syndrome."</w:t>
      </w:r>
    </w:p>
    <w:p w14:paraId="416E5DC0" w14:textId="77777777" w:rsidR="00A21104" w:rsidRPr="000144DA" w:rsidRDefault="00A21104" w:rsidP="004A1274">
      <w:pPr>
        <w:rPr>
          <w:b/>
        </w:rPr>
      </w:pPr>
    </w:p>
    <w:p w14:paraId="2E4552FE" w14:textId="3F4D8B17" w:rsidR="00A21104" w:rsidRPr="000144DA" w:rsidRDefault="000144DA" w:rsidP="00A21104">
      <w:pPr>
        <w:ind w:left="1440" w:firstLine="720"/>
        <w:rPr>
          <w:b/>
          <w:bCs/>
        </w:rPr>
      </w:pPr>
      <w:r w:rsidRPr="000144DA">
        <w:rPr>
          <w:b/>
        </w:rPr>
        <w:t>Davis Heart &amp; Lung Research Institute Research Day</w:t>
      </w:r>
      <w:r w:rsidR="00A21104" w:rsidRPr="000144DA">
        <w:rPr>
          <w:b/>
          <w:bCs/>
        </w:rPr>
        <w:t>, 2023</w:t>
      </w:r>
    </w:p>
    <w:p w14:paraId="72BAEE69" w14:textId="790DAA0D" w:rsidR="00A21104" w:rsidRPr="000144DA" w:rsidRDefault="00A21104" w:rsidP="00A21104">
      <w:pPr>
        <w:ind w:left="2160"/>
        <w:rPr>
          <w:i/>
        </w:rPr>
      </w:pPr>
      <w:r w:rsidRPr="000144DA">
        <w:rPr>
          <w:i/>
        </w:rPr>
        <w:t>The Ohio State University</w:t>
      </w:r>
      <w:r w:rsidR="0087532F">
        <w:rPr>
          <w:i/>
        </w:rPr>
        <w:t xml:space="preserve">, </w:t>
      </w:r>
      <w:r w:rsidR="0087532F">
        <w:rPr>
          <w:i/>
          <w:iCs/>
        </w:rPr>
        <w:t>Columbus, OH</w:t>
      </w:r>
    </w:p>
    <w:p w14:paraId="085B3FE4" w14:textId="13205BDC" w:rsidR="00A21104" w:rsidRPr="000144DA" w:rsidRDefault="00E24A92" w:rsidP="00987BD1">
      <w:pPr>
        <w:ind w:left="2160"/>
        <w:jc w:val="both"/>
        <w:rPr>
          <w:bCs/>
        </w:rPr>
      </w:pPr>
      <w:r w:rsidRPr="00E24A92">
        <w:rPr>
          <w:bCs/>
        </w:rPr>
        <w:t>Poster presentation on "Modeling Ventricular Hypoplasia in</w:t>
      </w:r>
      <w:r w:rsidRPr="000144DA">
        <w:rPr>
          <w:bCs/>
        </w:rPr>
        <w:t xml:space="preserve"> Pulmonary Atresia with Intact Ventricular Septum Defects Using Patient-Specific iPSCs."</w:t>
      </w:r>
    </w:p>
    <w:p w14:paraId="3310226B" w14:textId="0D052E41" w:rsidR="00E24A92" w:rsidRPr="000144DA" w:rsidRDefault="00E24A92" w:rsidP="00E24A92">
      <w:pPr>
        <w:ind w:left="2160"/>
        <w:rPr>
          <w:bCs/>
        </w:rPr>
      </w:pPr>
    </w:p>
    <w:p w14:paraId="1ACC1CC0" w14:textId="34C2B84A" w:rsidR="00E24A92" w:rsidRPr="000144DA" w:rsidRDefault="00E24A92" w:rsidP="00E24A92">
      <w:pPr>
        <w:ind w:left="2160"/>
        <w:rPr>
          <w:b/>
          <w:bCs/>
        </w:rPr>
      </w:pPr>
      <w:r w:rsidRPr="000144DA">
        <w:rPr>
          <w:b/>
          <w:bCs/>
        </w:rPr>
        <w:t>Heart Center Research Retreat,</w:t>
      </w:r>
      <w:r w:rsidR="000144DA" w:rsidRPr="000144DA">
        <w:rPr>
          <w:b/>
          <w:bCs/>
        </w:rPr>
        <w:t xml:space="preserve"> </w:t>
      </w:r>
      <w:r w:rsidRPr="000144DA">
        <w:rPr>
          <w:b/>
          <w:bCs/>
        </w:rPr>
        <w:t>2023</w:t>
      </w:r>
    </w:p>
    <w:p w14:paraId="66157D54" w14:textId="77198E5E" w:rsidR="00E24A92" w:rsidRPr="000144DA" w:rsidRDefault="00E24A92" w:rsidP="00E24A92">
      <w:pPr>
        <w:ind w:left="2160"/>
        <w:rPr>
          <w:i/>
          <w:iCs/>
        </w:rPr>
      </w:pPr>
      <w:r w:rsidRPr="000144DA">
        <w:rPr>
          <w:i/>
          <w:iCs/>
        </w:rPr>
        <w:t>Nationwide Children’s Hospital</w:t>
      </w:r>
      <w:r w:rsidR="0087532F">
        <w:rPr>
          <w:i/>
          <w:iCs/>
        </w:rPr>
        <w:t>, Columbus, OH</w:t>
      </w:r>
    </w:p>
    <w:p w14:paraId="0211BEDF" w14:textId="202D2B56" w:rsidR="00E24A92" w:rsidRPr="000144DA" w:rsidRDefault="00E24A92" w:rsidP="00987BD1">
      <w:pPr>
        <w:ind w:left="2160"/>
        <w:jc w:val="both"/>
      </w:pPr>
      <w:r w:rsidRPr="00E24A92">
        <w:t>Poster presentation on "Modeling Hypoplastic Left</w:t>
      </w:r>
      <w:r w:rsidRPr="000144DA">
        <w:t xml:space="preserve"> Heart Syndrome Using Patient-Specific Cardiac Organoids."</w:t>
      </w:r>
    </w:p>
    <w:p w14:paraId="7FE447FF" w14:textId="130DAFDE" w:rsidR="000144DA" w:rsidRPr="000144DA" w:rsidRDefault="000144DA" w:rsidP="00E24A92">
      <w:pPr>
        <w:ind w:left="2160"/>
      </w:pPr>
    </w:p>
    <w:p w14:paraId="0F209205" w14:textId="42537777" w:rsidR="000144DA" w:rsidRDefault="000144DA" w:rsidP="00E24A92">
      <w:pPr>
        <w:ind w:left="2160"/>
        <w:rPr>
          <w:b/>
          <w:bCs/>
        </w:rPr>
      </w:pPr>
      <w:r w:rsidRPr="000144DA">
        <w:rPr>
          <w:b/>
          <w:bCs/>
        </w:rPr>
        <w:t>NCH Annual Research Retreat, 2023</w:t>
      </w:r>
    </w:p>
    <w:p w14:paraId="171AE294" w14:textId="06EC78E3" w:rsidR="000144DA" w:rsidRPr="0087532F" w:rsidRDefault="0087532F" w:rsidP="0087532F">
      <w:pPr>
        <w:ind w:left="2160"/>
        <w:rPr>
          <w:i/>
          <w:iCs/>
        </w:rPr>
      </w:pPr>
      <w:r w:rsidRPr="000144DA">
        <w:rPr>
          <w:i/>
          <w:iCs/>
        </w:rPr>
        <w:t>Nationwide Children’s Hospital</w:t>
      </w:r>
      <w:r>
        <w:rPr>
          <w:i/>
          <w:iCs/>
        </w:rPr>
        <w:t>, Columbus, OH</w:t>
      </w:r>
    </w:p>
    <w:p w14:paraId="03107FD1" w14:textId="32C17287" w:rsidR="000144DA" w:rsidRPr="000144DA" w:rsidRDefault="000144DA" w:rsidP="00987BD1">
      <w:pPr>
        <w:autoSpaceDE w:val="0"/>
        <w:autoSpaceDN w:val="0"/>
        <w:adjustRightInd w:val="0"/>
        <w:ind w:left="2160"/>
        <w:jc w:val="both"/>
      </w:pPr>
      <w:r w:rsidRPr="000144DA">
        <w:t>Poster Presentation on "Abnormal Progenitor Cell</w:t>
      </w:r>
      <w:r>
        <w:t xml:space="preserve"> </w:t>
      </w:r>
      <w:r w:rsidRPr="000144DA">
        <w:t xml:space="preserve">Differentiation and </w:t>
      </w:r>
      <w:r>
        <w:t xml:space="preserve">  </w:t>
      </w:r>
      <w:r w:rsidRPr="000144DA">
        <w:t>Cardiomyocyte Proliferation in Hypoplastic Right Heart Syndrome."</w:t>
      </w:r>
    </w:p>
    <w:p w14:paraId="42B6ED80" w14:textId="77777777" w:rsidR="00E24A92" w:rsidRPr="000144DA" w:rsidRDefault="00E24A92" w:rsidP="00E24A92">
      <w:pPr>
        <w:ind w:left="2160"/>
        <w:rPr>
          <w:bCs/>
        </w:rPr>
      </w:pPr>
    </w:p>
    <w:p w14:paraId="720A2FA8" w14:textId="381EA31F" w:rsidR="004A1274" w:rsidRPr="000144DA" w:rsidRDefault="004A1274" w:rsidP="00A21104">
      <w:pPr>
        <w:ind w:left="1440" w:firstLine="720"/>
        <w:rPr>
          <w:b/>
        </w:rPr>
      </w:pPr>
      <w:r w:rsidRPr="000144DA">
        <w:rPr>
          <w:b/>
        </w:rPr>
        <w:t>Basic Cardiovascular Sciences Meeting, 202</w:t>
      </w:r>
      <w:r w:rsidR="00E24A92" w:rsidRPr="000144DA">
        <w:rPr>
          <w:b/>
        </w:rPr>
        <w:t>2</w:t>
      </w:r>
    </w:p>
    <w:p w14:paraId="75084775" w14:textId="1F9817A7" w:rsidR="004A1274" w:rsidRPr="000144DA" w:rsidRDefault="00710F1E" w:rsidP="004A1274">
      <w:pPr>
        <w:ind w:left="2160"/>
      </w:pPr>
      <w:r w:rsidRPr="000144DA">
        <w:rPr>
          <w:bCs/>
          <w:i/>
          <w:iCs/>
        </w:rPr>
        <w:lastRenderedPageBreak/>
        <w:t>American Heart Association,</w:t>
      </w:r>
      <w:r w:rsidRPr="000144DA">
        <w:rPr>
          <w:b/>
        </w:rPr>
        <w:t xml:space="preserve"> </w:t>
      </w:r>
      <w:r w:rsidR="00E24A92" w:rsidRPr="000144DA">
        <w:rPr>
          <w:i/>
        </w:rPr>
        <w:t>Chicago</w:t>
      </w:r>
      <w:r w:rsidR="004A1274" w:rsidRPr="000144DA">
        <w:rPr>
          <w:i/>
        </w:rPr>
        <w:t xml:space="preserve">, </w:t>
      </w:r>
      <w:r w:rsidR="00E24A92" w:rsidRPr="000144DA">
        <w:rPr>
          <w:i/>
        </w:rPr>
        <w:t>IL</w:t>
      </w:r>
    </w:p>
    <w:p w14:paraId="0E76BD87" w14:textId="77777777" w:rsidR="000144DA" w:rsidRPr="000144DA" w:rsidRDefault="000144DA" w:rsidP="00987BD1">
      <w:pPr>
        <w:ind w:left="2160"/>
        <w:jc w:val="both"/>
        <w:rPr>
          <w:bCs/>
        </w:rPr>
      </w:pPr>
      <w:r w:rsidRPr="00E24A92">
        <w:rPr>
          <w:bCs/>
        </w:rPr>
        <w:t>Poster presentation on "Modeling Ventricular Hypoplasia in</w:t>
      </w:r>
      <w:r w:rsidRPr="000144DA">
        <w:rPr>
          <w:bCs/>
        </w:rPr>
        <w:t xml:space="preserve"> Pulmonary Atresia with Intact Ventricular Septum Defects Using Patient-Specific iPSCs."</w:t>
      </w:r>
    </w:p>
    <w:p w14:paraId="61179C05" w14:textId="77777777" w:rsidR="000144DA" w:rsidRPr="000144DA" w:rsidRDefault="000144DA" w:rsidP="004A1274">
      <w:pPr>
        <w:ind w:left="1440" w:firstLine="720"/>
        <w:rPr>
          <w:b/>
        </w:rPr>
      </w:pPr>
    </w:p>
    <w:p w14:paraId="0CED7A7D" w14:textId="37473F3E" w:rsidR="004A1274" w:rsidRPr="000144DA" w:rsidRDefault="000144DA" w:rsidP="004A1274">
      <w:pPr>
        <w:ind w:left="1440" w:firstLine="720"/>
        <w:rPr>
          <w:b/>
        </w:rPr>
      </w:pPr>
      <w:r w:rsidRPr="000144DA">
        <w:rPr>
          <w:b/>
        </w:rPr>
        <w:t>Experimental Biology Meeting</w:t>
      </w:r>
      <w:r w:rsidR="003F1CB8">
        <w:rPr>
          <w:b/>
        </w:rPr>
        <w:t xml:space="preserve">, </w:t>
      </w:r>
      <w:r w:rsidR="003F1CB8" w:rsidRPr="003F1CB8">
        <w:rPr>
          <w:b/>
          <w:i/>
          <w:iCs/>
        </w:rPr>
        <w:t>2019</w:t>
      </w:r>
    </w:p>
    <w:p w14:paraId="0125A54E" w14:textId="39909826" w:rsidR="004A1274" w:rsidRPr="000144DA" w:rsidRDefault="0087532F" w:rsidP="004A1274">
      <w:pPr>
        <w:ind w:left="2160"/>
        <w:rPr>
          <w:i/>
        </w:rPr>
      </w:pPr>
      <w:r>
        <w:rPr>
          <w:i/>
        </w:rPr>
        <w:t>The EB meeting committee</w:t>
      </w:r>
      <w:r w:rsidRPr="0087532F">
        <w:rPr>
          <w:bCs/>
          <w:i/>
          <w:iCs/>
        </w:rPr>
        <w:t>, Orlando, F</w:t>
      </w:r>
      <w:r>
        <w:rPr>
          <w:bCs/>
          <w:i/>
          <w:iCs/>
        </w:rPr>
        <w:t>L</w:t>
      </w:r>
    </w:p>
    <w:p w14:paraId="62A49024" w14:textId="6133827A" w:rsidR="004A1274" w:rsidRPr="000144DA" w:rsidRDefault="004A1274" w:rsidP="00987BD1">
      <w:pPr>
        <w:spacing w:after="120"/>
        <w:ind w:left="2160"/>
        <w:jc w:val="both"/>
      </w:pPr>
      <w:r w:rsidRPr="000144DA">
        <w:t xml:space="preserve">Poster presentation </w:t>
      </w:r>
      <w:r w:rsidR="0087532F" w:rsidRPr="00E24A92">
        <w:rPr>
          <w:bCs/>
        </w:rPr>
        <w:t>on</w:t>
      </w:r>
      <w:r w:rsidRPr="000144DA">
        <w:t>: “</w:t>
      </w:r>
      <w:r w:rsidR="000144DA" w:rsidRPr="000144DA">
        <w:t>A novel role of TASK-1 in hypoxia</w:t>
      </w:r>
      <w:r w:rsidRPr="000144DA">
        <w:t>”.</w:t>
      </w:r>
    </w:p>
    <w:p w14:paraId="3E76D7F9" w14:textId="77777777" w:rsidR="00F33818" w:rsidRPr="00E36BC1" w:rsidRDefault="00F33818" w:rsidP="00F33818">
      <w:pPr>
        <w:pStyle w:val="Heading2"/>
        <w:rPr>
          <w:smallCaps/>
          <w:sz w:val="28"/>
          <w:szCs w:val="28"/>
        </w:rPr>
      </w:pPr>
      <w:r w:rsidRPr="00E36BC1">
        <w:rPr>
          <w:smallCaps/>
          <w:sz w:val="28"/>
          <w:szCs w:val="28"/>
        </w:rPr>
        <w:t>Teaching</w:t>
      </w:r>
    </w:p>
    <w:p w14:paraId="096FCFA0" w14:textId="027B7211" w:rsidR="0062514D" w:rsidRPr="00E36BC1" w:rsidRDefault="00F33818" w:rsidP="0062514D">
      <w:pPr>
        <w:rPr>
          <w:bCs/>
        </w:rPr>
      </w:pPr>
      <w:r w:rsidRPr="00E36BC1">
        <w:rPr>
          <w:b/>
          <w:bCs/>
          <w:smallCaps/>
          <w:sz w:val="28"/>
          <w:szCs w:val="28"/>
        </w:rPr>
        <w:t>Experience</w:t>
      </w:r>
      <w:r w:rsidR="00046F6D">
        <w:rPr>
          <w:b/>
          <w:bCs/>
          <w:smallCaps/>
          <w:sz w:val="28"/>
          <w:szCs w:val="28"/>
        </w:rPr>
        <w:tab/>
      </w:r>
      <w:r w:rsidR="007F694E">
        <w:rPr>
          <w:b/>
          <w:bCs/>
        </w:rPr>
        <w:t xml:space="preserve">Instructor of </w:t>
      </w:r>
      <w:r w:rsidR="007F694E" w:rsidRPr="00E36BC1">
        <w:rPr>
          <w:b/>
          <w:bCs/>
        </w:rPr>
        <w:t>Research</w:t>
      </w:r>
      <w:r w:rsidR="0062514D" w:rsidRPr="00E36BC1">
        <w:rPr>
          <w:b/>
          <w:bCs/>
        </w:rPr>
        <w:t xml:space="preserve"> Undergraduates, 20</w:t>
      </w:r>
      <w:r w:rsidR="00046F6D">
        <w:rPr>
          <w:b/>
          <w:bCs/>
        </w:rPr>
        <w:t>21-20</w:t>
      </w:r>
      <w:r w:rsidR="0062514D" w:rsidRPr="00E36BC1">
        <w:rPr>
          <w:b/>
          <w:bCs/>
        </w:rPr>
        <w:t>23</w:t>
      </w:r>
    </w:p>
    <w:p w14:paraId="18E9EEDD" w14:textId="48060BE1" w:rsidR="0062514D" w:rsidRDefault="004257B2" w:rsidP="00FD6211">
      <w:pPr>
        <w:ind w:left="2160"/>
        <w:jc w:val="both"/>
        <w:rPr>
          <w:bCs/>
        </w:rPr>
      </w:pPr>
      <w:r w:rsidRPr="00E36BC1">
        <w:rPr>
          <w:bCs/>
        </w:rPr>
        <w:t>I m</w:t>
      </w:r>
      <w:r w:rsidR="0062514D" w:rsidRPr="00E36BC1">
        <w:rPr>
          <w:bCs/>
        </w:rPr>
        <w:t xml:space="preserve">entored AHA summer internship students and </w:t>
      </w:r>
      <w:r w:rsidRPr="00E36BC1">
        <w:rPr>
          <w:bCs/>
        </w:rPr>
        <w:t xml:space="preserve">OSU </w:t>
      </w:r>
      <w:r w:rsidR="0062514D" w:rsidRPr="00E36BC1">
        <w:rPr>
          <w:bCs/>
        </w:rPr>
        <w:t>enrolled</w:t>
      </w:r>
      <w:r w:rsidR="007F694E">
        <w:rPr>
          <w:bCs/>
        </w:rPr>
        <w:t xml:space="preserve"> </w:t>
      </w:r>
      <w:r w:rsidR="0062514D" w:rsidRPr="00E36BC1">
        <w:rPr>
          <w:bCs/>
        </w:rPr>
        <w:t>undergraduate students in Dr. Mingtao Zhao’s lab on the project “generation and characterization of hypoplastic left heart syndrome patient specific iPSC derived cardiac organoids”.</w:t>
      </w:r>
    </w:p>
    <w:p w14:paraId="67FFBB99" w14:textId="77777777" w:rsidR="00046F6D" w:rsidRPr="00E36BC1" w:rsidRDefault="00046F6D" w:rsidP="00046F6D">
      <w:pPr>
        <w:ind w:left="2160"/>
        <w:rPr>
          <w:bCs/>
        </w:rPr>
      </w:pPr>
    </w:p>
    <w:p w14:paraId="3AA0F0AF" w14:textId="0A0C34FE" w:rsidR="00BF5328" w:rsidRPr="00E36BC1" w:rsidRDefault="007F694E" w:rsidP="00046F6D">
      <w:pPr>
        <w:ind w:left="1440" w:firstLine="720"/>
        <w:rPr>
          <w:b/>
          <w:bCs/>
        </w:rPr>
      </w:pPr>
      <w:r>
        <w:rPr>
          <w:b/>
          <w:bCs/>
        </w:rPr>
        <w:t>Instructor of</w:t>
      </w:r>
      <w:r w:rsidR="00BF659B">
        <w:rPr>
          <w:b/>
          <w:bCs/>
        </w:rPr>
        <w:t xml:space="preserve"> </w:t>
      </w:r>
      <w:r w:rsidR="004257B2" w:rsidRPr="00E36BC1">
        <w:rPr>
          <w:b/>
          <w:bCs/>
        </w:rPr>
        <w:t>Pharmaceutical Science Laboratory</w:t>
      </w:r>
      <w:r w:rsidR="00BF5328" w:rsidRPr="00E36BC1">
        <w:rPr>
          <w:b/>
          <w:bCs/>
        </w:rPr>
        <w:t>, 20</w:t>
      </w:r>
      <w:r w:rsidR="004257B2" w:rsidRPr="00E36BC1">
        <w:rPr>
          <w:b/>
          <w:bCs/>
        </w:rPr>
        <w:t>16-2021</w:t>
      </w:r>
    </w:p>
    <w:p w14:paraId="443D5652" w14:textId="498A830A" w:rsidR="004257B2" w:rsidRPr="00E36BC1" w:rsidRDefault="004257B2" w:rsidP="00FD6211">
      <w:pPr>
        <w:ind w:left="2160"/>
        <w:jc w:val="both"/>
        <w:rPr>
          <w:bCs/>
        </w:rPr>
      </w:pPr>
      <w:r w:rsidRPr="00E36BC1">
        <w:rPr>
          <w:bCs/>
        </w:rPr>
        <w:t xml:space="preserve">In my role as an instructor, I led lab exercises designed to impart both the theory and practice of fundamental techniques in the realms of pharmaceutics, medicinal chemistry, and pharmacology. The curriculum was carefully crafted to encompass a broad spectrum of essential methodologies, including spectroscopy, hydrolysis, drug synthesis, </w:t>
      </w:r>
      <w:proofErr w:type="spellStart"/>
      <w:r w:rsidRPr="00E36BC1">
        <w:rPr>
          <w:bCs/>
        </w:rPr>
        <w:t>pKa</w:t>
      </w:r>
      <w:proofErr w:type="spellEnd"/>
      <w:r w:rsidRPr="00E36BC1">
        <w:rPr>
          <w:bCs/>
        </w:rPr>
        <w:t xml:space="preserve"> determination, IC50 determination, enzyme kinetics, and the mechanisms of drug action. My teaching approach was structured to ensure that students not only gained hands-on experience with these critical techniques but also developed a deep theoretical understanding of their applications in pharmaceutical sciences.</w:t>
      </w:r>
    </w:p>
    <w:p w14:paraId="643400D3" w14:textId="77777777" w:rsidR="004257B2" w:rsidRPr="00E36BC1" w:rsidRDefault="004257B2" w:rsidP="004257B2">
      <w:pPr>
        <w:ind w:left="2160"/>
        <w:rPr>
          <w:bCs/>
        </w:rPr>
      </w:pPr>
    </w:p>
    <w:p w14:paraId="71205DAC" w14:textId="35BE72CD" w:rsidR="00BF5328" w:rsidRPr="00E36BC1" w:rsidRDefault="007F694E" w:rsidP="00355D90">
      <w:pPr>
        <w:ind w:left="2160"/>
        <w:rPr>
          <w:b/>
          <w:bCs/>
        </w:rPr>
      </w:pPr>
      <w:r>
        <w:rPr>
          <w:b/>
          <w:bCs/>
        </w:rPr>
        <w:t>Instructor of</w:t>
      </w:r>
      <w:r w:rsidR="00BF659B">
        <w:rPr>
          <w:b/>
          <w:bCs/>
        </w:rPr>
        <w:t xml:space="preserve"> </w:t>
      </w:r>
      <w:r w:rsidR="004257B2" w:rsidRPr="00E36BC1">
        <w:rPr>
          <w:b/>
          <w:bCs/>
        </w:rPr>
        <w:t>Microbiology and Basic Anatomy Laboratory</w:t>
      </w:r>
      <w:r w:rsidR="00BF5328" w:rsidRPr="00E36BC1">
        <w:rPr>
          <w:b/>
          <w:bCs/>
        </w:rPr>
        <w:t>, 20</w:t>
      </w:r>
      <w:r w:rsidR="004257B2" w:rsidRPr="00E36BC1">
        <w:rPr>
          <w:b/>
          <w:bCs/>
        </w:rPr>
        <w:t>1</w:t>
      </w:r>
      <w:r w:rsidR="00BF659B">
        <w:rPr>
          <w:b/>
          <w:bCs/>
        </w:rPr>
        <w:t>4</w:t>
      </w:r>
      <w:r w:rsidR="004257B2" w:rsidRPr="00E36BC1">
        <w:rPr>
          <w:b/>
          <w:bCs/>
        </w:rPr>
        <w:t>-2015</w:t>
      </w:r>
    </w:p>
    <w:p w14:paraId="318F6D9D" w14:textId="58FC7056" w:rsidR="00E36BC1" w:rsidRPr="00F128DA" w:rsidRDefault="00E36BC1" w:rsidP="00FD6211">
      <w:pPr>
        <w:spacing w:after="120"/>
        <w:ind w:left="2160"/>
        <w:jc w:val="both"/>
        <w:rPr>
          <w:bCs/>
          <w:color w:val="000000" w:themeColor="text1"/>
        </w:rPr>
      </w:pPr>
      <w:r w:rsidRPr="00E36BC1">
        <w:rPr>
          <w:bCs/>
        </w:rPr>
        <w:t xml:space="preserve">In my role as an instructor for the introductory microbiology course, I focused on presenting a comprehensive overview of the fascinating world of microbes, encompassing their diversity, physiology, morphology, genetics, and pathogenicity. I guided students through hands-on experiences in handling microorganisms and performing basic microbiological techniques. This included mastering microscopy and staining techniques, bacterial culture methods, control of microbial growth, and identification of microbes based on metabolic and </w:t>
      </w:r>
      <w:r w:rsidRPr="00F128DA">
        <w:rPr>
          <w:bCs/>
          <w:color w:val="000000" w:themeColor="text1"/>
        </w:rPr>
        <w:t>morphologic characteristics. The lab sessions were designed not only to reinforce theoretical knowledge gained in the lectures but also to develop practical skills essential for a career in microbiology. I</w:t>
      </w:r>
      <w:r w:rsidRPr="00F128DA">
        <w:rPr>
          <w:color w:val="000000" w:themeColor="text1"/>
        </w:rPr>
        <w:t>n my capacity as an instructor for anatomy course, I aimed to establish a foundational understanding among students regarding the intricate structure and function of basic cell biology, tissue organization, and the major body systems. This included not just learning the anatomical details but also being able to connect these anatomical structures to their respective functions.</w:t>
      </w:r>
    </w:p>
    <w:p w14:paraId="28BA854F" w14:textId="77777777" w:rsidR="004655DA" w:rsidRPr="00046F6D" w:rsidRDefault="004655DA" w:rsidP="00551931"/>
    <w:p w14:paraId="61CF3C03" w14:textId="7110B346" w:rsidR="00F33818" w:rsidRPr="00046F6D" w:rsidRDefault="00F33818" w:rsidP="00551931">
      <w:pPr>
        <w:rPr>
          <w:b/>
          <w:bCs/>
          <w:smallCaps/>
          <w:sz w:val="28"/>
          <w:szCs w:val="28"/>
        </w:rPr>
      </w:pPr>
      <w:r w:rsidRPr="00046F6D">
        <w:rPr>
          <w:b/>
          <w:bCs/>
          <w:smallCaps/>
          <w:sz w:val="28"/>
          <w:szCs w:val="28"/>
        </w:rPr>
        <w:t xml:space="preserve">Laboratory </w:t>
      </w:r>
    </w:p>
    <w:p w14:paraId="663E30C1" w14:textId="4906E5F9" w:rsidR="00551931" w:rsidRPr="00046F6D" w:rsidRDefault="00551931" w:rsidP="00551931">
      <w:pPr>
        <w:rPr>
          <w:b/>
        </w:rPr>
      </w:pPr>
      <w:r w:rsidRPr="00046F6D">
        <w:rPr>
          <w:b/>
          <w:bCs/>
          <w:smallCaps/>
          <w:sz w:val="28"/>
          <w:szCs w:val="28"/>
        </w:rPr>
        <w:t>Skills</w:t>
      </w:r>
      <w:r w:rsidRPr="00046F6D">
        <w:rPr>
          <w:b/>
        </w:rPr>
        <w:tab/>
      </w:r>
      <w:r w:rsidRPr="00046F6D">
        <w:rPr>
          <w:b/>
        </w:rPr>
        <w:tab/>
        <w:t>Laboratory Ex</w:t>
      </w:r>
      <w:r w:rsidR="005D039A" w:rsidRPr="00046F6D">
        <w:rPr>
          <w:b/>
        </w:rPr>
        <w:t xml:space="preserve">pertise – </w:t>
      </w:r>
      <w:r w:rsidR="00355D90" w:rsidRPr="00046F6D">
        <w:rPr>
          <w:b/>
        </w:rPr>
        <w:t>Stem Cell Biology, Bioinformatics</w:t>
      </w:r>
    </w:p>
    <w:p w14:paraId="3FD34FD8" w14:textId="1DD7A647" w:rsidR="00D14A02" w:rsidRPr="00046F6D" w:rsidRDefault="00355D90" w:rsidP="00FD6211">
      <w:pPr>
        <w:spacing w:after="240"/>
        <w:ind w:left="2160"/>
        <w:jc w:val="both"/>
      </w:pPr>
      <w:r w:rsidRPr="00046F6D">
        <w:t>Induced Pluripotent Stem Cell</w:t>
      </w:r>
      <w:r w:rsidR="009E42D0">
        <w:t xml:space="preserve"> (iPSC)</w:t>
      </w:r>
      <w:r w:rsidRPr="00046F6D">
        <w:t xml:space="preserve"> Culture and Differentiation</w:t>
      </w:r>
      <w:r w:rsidR="006B4EA0" w:rsidRPr="00046F6D">
        <w:t xml:space="preserve"> </w:t>
      </w:r>
      <w:r w:rsidR="00503497" w:rsidRPr="00046F6D">
        <w:t>•</w:t>
      </w:r>
      <w:r w:rsidR="006B4EA0" w:rsidRPr="00046F6D">
        <w:t xml:space="preserve"> </w:t>
      </w:r>
      <w:r w:rsidRPr="00046F6D">
        <w:t>Cardiac Organoid</w:t>
      </w:r>
      <w:r w:rsidR="001C26C0" w:rsidRPr="00046F6D">
        <w:t xml:space="preserve"> </w:t>
      </w:r>
      <w:r w:rsidR="003B6B5A" w:rsidRPr="00046F6D">
        <w:t xml:space="preserve">• </w:t>
      </w:r>
      <w:r w:rsidRPr="00046F6D">
        <w:t>Metabolic profiling</w:t>
      </w:r>
      <w:r w:rsidR="003B6B5A" w:rsidRPr="00046F6D">
        <w:t xml:space="preserve"> </w:t>
      </w:r>
      <w:r w:rsidR="00623C89" w:rsidRPr="00046F6D">
        <w:t xml:space="preserve">• </w:t>
      </w:r>
      <w:r w:rsidRPr="00046F6D">
        <w:t>Bulk RNA sequencing</w:t>
      </w:r>
      <w:r w:rsidR="00623C89" w:rsidRPr="00046F6D">
        <w:t xml:space="preserve"> </w:t>
      </w:r>
      <w:r w:rsidR="003B6B5A" w:rsidRPr="00046F6D">
        <w:t xml:space="preserve">• </w:t>
      </w:r>
      <w:r w:rsidRPr="00046F6D">
        <w:t>Single-cell RNA sequencing</w:t>
      </w:r>
      <w:r w:rsidR="00623C89" w:rsidRPr="00046F6D">
        <w:t>• qPCR</w:t>
      </w:r>
      <w:r w:rsidR="001C26C0" w:rsidRPr="00046F6D">
        <w:t>• R studios bioinformatics programming</w:t>
      </w:r>
      <w:r w:rsidR="00C9633A" w:rsidRPr="00046F6D">
        <w:t xml:space="preserve"> </w:t>
      </w:r>
      <w:r w:rsidR="00DF5585" w:rsidRPr="00046F6D">
        <w:t>(Seurat)</w:t>
      </w:r>
      <w:r w:rsidR="00A41FE2" w:rsidRPr="00046F6D">
        <w:t xml:space="preserve"> •</w:t>
      </w:r>
      <w:r w:rsidR="00DF5585" w:rsidRPr="00046F6D">
        <w:t xml:space="preserve"> </w:t>
      </w:r>
      <w:proofErr w:type="spellStart"/>
      <w:r w:rsidR="00A41FE2" w:rsidRPr="00046F6D">
        <w:t>C</w:t>
      </w:r>
      <w:r w:rsidRPr="00046F6D">
        <w:t>r</w:t>
      </w:r>
      <w:r w:rsidR="00A41FE2" w:rsidRPr="00046F6D">
        <w:t>yosectioning</w:t>
      </w:r>
      <w:proofErr w:type="spellEnd"/>
      <w:r w:rsidR="00A41FE2" w:rsidRPr="00046F6D">
        <w:t xml:space="preserve"> • Fluorescence Confocal Microscopy • Immunoblotting</w:t>
      </w:r>
      <w:r w:rsidR="001C26C0" w:rsidRPr="00046F6D">
        <w:t xml:space="preserve"> • Molecular Cloning </w:t>
      </w:r>
      <w:r w:rsidR="00150292" w:rsidRPr="00046F6D">
        <w:t xml:space="preserve">• </w:t>
      </w:r>
      <w:r w:rsidR="00A41FE2" w:rsidRPr="00046F6D">
        <w:t>DNA Electrophoresis</w:t>
      </w:r>
      <w:r w:rsidR="001C26C0" w:rsidRPr="00046F6D">
        <w:t xml:space="preserve"> • </w:t>
      </w:r>
      <w:r w:rsidR="00C9633A" w:rsidRPr="00046F6D">
        <w:t>Plasmid/</w:t>
      </w:r>
      <w:r w:rsidR="001C26C0" w:rsidRPr="00046F6D">
        <w:t xml:space="preserve">RNAi </w:t>
      </w:r>
      <w:r w:rsidR="00C9633A" w:rsidRPr="00046F6D">
        <w:t>transfection</w:t>
      </w:r>
      <w:r w:rsidR="001C26C0" w:rsidRPr="00046F6D">
        <w:t xml:space="preserve"> </w:t>
      </w:r>
    </w:p>
    <w:p w14:paraId="28AAF8B9" w14:textId="77777777" w:rsidR="00D14A02" w:rsidRPr="00046F6D" w:rsidRDefault="00863E80" w:rsidP="00476F93">
      <w:pPr>
        <w:rPr>
          <w:b/>
          <w:bCs/>
          <w:smallCaps/>
          <w:sz w:val="28"/>
          <w:szCs w:val="28"/>
        </w:rPr>
      </w:pPr>
      <w:r w:rsidRPr="00046F6D">
        <w:rPr>
          <w:b/>
          <w:bCs/>
          <w:smallCaps/>
          <w:sz w:val="28"/>
          <w:szCs w:val="28"/>
        </w:rPr>
        <w:t>Awards</w:t>
      </w:r>
      <w:r w:rsidR="00D14A02" w:rsidRPr="00046F6D">
        <w:rPr>
          <w:b/>
          <w:bCs/>
          <w:smallCaps/>
          <w:sz w:val="28"/>
          <w:szCs w:val="28"/>
        </w:rPr>
        <w:t xml:space="preserve"> &amp; </w:t>
      </w:r>
    </w:p>
    <w:p w14:paraId="674E894A" w14:textId="77777777" w:rsidR="00BD4F82" w:rsidRDefault="000C0DC2" w:rsidP="00A842DC">
      <w:pPr>
        <w:rPr>
          <w:b/>
          <w:bCs/>
          <w:smallCaps/>
          <w:sz w:val="28"/>
          <w:szCs w:val="28"/>
        </w:rPr>
      </w:pPr>
      <w:r w:rsidRPr="00046F6D">
        <w:rPr>
          <w:b/>
          <w:bCs/>
          <w:smallCaps/>
          <w:sz w:val="28"/>
          <w:szCs w:val="28"/>
        </w:rPr>
        <w:t>Achievements</w:t>
      </w:r>
      <w:r w:rsidR="00552FB7" w:rsidRPr="00046F6D">
        <w:rPr>
          <w:b/>
          <w:bCs/>
          <w:smallCaps/>
          <w:sz w:val="28"/>
          <w:szCs w:val="28"/>
        </w:rPr>
        <w:tab/>
      </w:r>
    </w:p>
    <w:p w14:paraId="5F9545A4" w14:textId="6FE16617" w:rsidR="0083590D" w:rsidRDefault="00FD6211" w:rsidP="00987BD1">
      <w:pPr>
        <w:ind w:left="2160"/>
        <w:rPr>
          <w:b/>
          <w:bCs/>
          <w:smallCaps/>
          <w:sz w:val="28"/>
          <w:szCs w:val="28"/>
        </w:rPr>
      </w:pPr>
      <w:r w:rsidRPr="0083590D">
        <w:t xml:space="preserve">American </w:t>
      </w:r>
      <w:r>
        <w:t>H</w:t>
      </w:r>
      <w:r w:rsidRPr="0083590D">
        <w:t xml:space="preserve">eart </w:t>
      </w:r>
      <w:r>
        <w:t>A</w:t>
      </w:r>
      <w:r w:rsidRPr="0083590D">
        <w:t>ssociation</w:t>
      </w:r>
      <w:r>
        <w:t xml:space="preserve"> BCVS </w:t>
      </w:r>
      <w:r w:rsidR="00BD4F82">
        <w:t>M</w:t>
      </w:r>
      <w:r>
        <w:t xml:space="preserve">eeting </w:t>
      </w:r>
      <w:r w:rsidR="00BD4F82">
        <w:t>Abstract and Poster Competition Top Winner, 2025</w:t>
      </w:r>
    </w:p>
    <w:p w14:paraId="3C71B48C" w14:textId="2E4AE87C" w:rsidR="0083590D" w:rsidRDefault="0083590D" w:rsidP="00987BD1">
      <w:pPr>
        <w:ind w:left="2160"/>
        <w:rPr>
          <w:b/>
          <w:bCs/>
          <w:smallCaps/>
          <w:sz w:val="28"/>
          <w:szCs w:val="28"/>
        </w:rPr>
      </w:pPr>
      <w:r w:rsidRPr="0083590D">
        <w:t>Drop the Microscope Research Excellence Award in Cardiovascular Research Center at Nationwide Children’s Hospital</w:t>
      </w:r>
      <w:r>
        <w:t>, 2025</w:t>
      </w:r>
    </w:p>
    <w:p w14:paraId="5864C33E" w14:textId="7C82AE9D" w:rsidR="0083590D" w:rsidRDefault="0083590D" w:rsidP="00987BD1">
      <w:pPr>
        <w:ind w:left="1440" w:firstLine="720"/>
        <w:rPr>
          <w:b/>
          <w:bCs/>
          <w:smallCaps/>
          <w:sz w:val="28"/>
          <w:szCs w:val="28"/>
        </w:rPr>
      </w:pPr>
      <w:r w:rsidRPr="0083590D">
        <w:t>DH</w:t>
      </w:r>
      <w:r>
        <w:t>L</w:t>
      </w:r>
      <w:r w:rsidRPr="0083590D">
        <w:t xml:space="preserve">RI </w:t>
      </w:r>
      <w:r>
        <w:t>R</w:t>
      </w:r>
      <w:r w:rsidRPr="0083590D">
        <w:t xml:space="preserve">esearch </w:t>
      </w:r>
      <w:r>
        <w:t>D</w:t>
      </w:r>
      <w:r w:rsidRPr="0083590D">
        <w:t xml:space="preserve">ay </w:t>
      </w:r>
      <w:r>
        <w:t>P</w:t>
      </w:r>
      <w:r w:rsidRPr="0083590D">
        <w:t xml:space="preserve">oster </w:t>
      </w:r>
      <w:r>
        <w:t>P</w:t>
      </w:r>
      <w:r w:rsidRPr="0083590D">
        <w:t xml:space="preserve">resentation- </w:t>
      </w:r>
      <w:r>
        <w:t>F</w:t>
      </w:r>
      <w:r w:rsidRPr="0083590D">
        <w:t>irst place</w:t>
      </w:r>
      <w:r>
        <w:t>, 2024</w:t>
      </w:r>
    </w:p>
    <w:p w14:paraId="3B411235" w14:textId="69D62C0C" w:rsidR="0083590D" w:rsidRPr="0083590D" w:rsidRDefault="0083590D" w:rsidP="00987BD1">
      <w:pPr>
        <w:ind w:left="1440" w:firstLine="720"/>
      </w:pPr>
      <w:r w:rsidRPr="0083590D">
        <w:t xml:space="preserve">American </w:t>
      </w:r>
      <w:r>
        <w:t>H</w:t>
      </w:r>
      <w:r w:rsidRPr="0083590D">
        <w:t xml:space="preserve">eart </w:t>
      </w:r>
      <w:r>
        <w:t>A</w:t>
      </w:r>
      <w:r w:rsidRPr="0083590D">
        <w:t xml:space="preserve">ssociation </w:t>
      </w:r>
      <w:r>
        <w:t>P</w:t>
      </w:r>
      <w:r w:rsidRPr="0083590D">
        <w:t xml:space="preserve">ostdoctoral </w:t>
      </w:r>
      <w:r>
        <w:t>F</w:t>
      </w:r>
      <w:r w:rsidRPr="0083590D">
        <w:t>ellowship</w:t>
      </w:r>
      <w:r>
        <w:t>,</w:t>
      </w:r>
      <w:r w:rsidRPr="0083590D">
        <w:t xml:space="preserve"> </w:t>
      </w:r>
      <w:r>
        <w:t>2024-2025</w:t>
      </w:r>
    </w:p>
    <w:p w14:paraId="0327673D" w14:textId="2676EBCE" w:rsidR="00046F6D" w:rsidRPr="00046F6D" w:rsidRDefault="00046F6D" w:rsidP="00987BD1">
      <w:pPr>
        <w:ind w:left="1440" w:firstLine="720"/>
      </w:pPr>
      <w:r w:rsidRPr="00046F6D">
        <w:t xml:space="preserve">Travel </w:t>
      </w:r>
      <w:r>
        <w:t>A</w:t>
      </w:r>
      <w:r w:rsidRPr="00046F6D">
        <w:t>ward at The Ohio State University</w:t>
      </w:r>
      <w:r w:rsidR="004655DA" w:rsidRPr="00046F6D">
        <w:t>, 201</w:t>
      </w:r>
      <w:r w:rsidRPr="00046F6D">
        <w:t>9</w:t>
      </w:r>
    </w:p>
    <w:p w14:paraId="29EDAB55" w14:textId="25C553E6" w:rsidR="00863E80" w:rsidRPr="00046F6D" w:rsidRDefault="00046F6D" w:rsidP="00987BD1">
      <w:pPr>
        <w:ind w:left="2160"/>
      </w:pPr>
      <w:r w:rsidRPr="00046F6D">
        <w:t>First Prize of 10th Jiangsu Provincial Advanced Mathematics Competition</w:t>
      </w:r>
      <w:r w:rsidR="00863E80" w:rsidRPr="00046F6D">
        <w:t>, 2017</w:t>
      </w:r>
    </w:p>
    <w:p w14:paraId="1DD2A071" w14:textId="60CD8B51" w:rsidR="00863E80" w:rsidRPr="00046F6D" w:rsidRDefault="00355D90" w:rsidP="00987BD1">
      <w:pPr>
        <w:ind w:left="1440" w:firstLine="720"/>
      </w:pPr>
      <w:r w:rsidRPr="00046F6D">
        <w:t>Merit Student Scholarship of Nanjing Forestry University, 20</w:t>
      </w:r>
      <w:r w:rsidR="00046F6D">
        <w:t>10</w:t>
      </w:r>
      <w:r w:rsidRPr="00046F6D">
        <w:t>-2013</w:t>
      </w:r>
    </w:p>
    <w:p w14:paraId="207F16EC" w14:textId="77777777" w:rsidR="00777DFA" w:rsidRDefault="00777DFA" w:rsidP="00476F93">
      <w:pPr>
        <w:ind w:left="2160"/>
        <w:rPr>
          <w:rFonts w:ascii="Garamond" w:hAnsi="Garamond"/>
          <w:b/>
        </w:rPr>
      </w:pPr>
    </w:p>
    <w:p w14:paraId="66CB5E8F" w14:textId="71F03231" w:rsidR="00F33818" w:rsidRPr="003E6613" w:rsidRDefault="003E6613" w:rsidP="003E6613">
      <w:pPr>
        <w:rPr>
          <w:rFonts w:ascii="Garamond" w:hAnsi="Garamond"/>
          <w:b/>
        </w:rPr>
      </w:pPr>
      <w:r>
        <w:rPr>
          <w:rFonts w:ascii="Garamond" w:hAnsi="Garamond"/>
          <w:b/>
        </w:rPr>
        <w:tab/>
      </w:r>
      <w:r>
        <w:rPr>
          <w:rFonts w:ascii="Garamond" w:hAnsi="Garamond"/>
          <w:b/>
        </w:rPr>
        <w:tab/>
      </w:r>
    </w:p>
    <w:sectPr w:rsidR="00F33818" w:rsidRPr="003E6613" w:rsidSect="00476F93">
      <w:headerReference w:type="even" r:id="rId15"/>
      <w:headerReference w:type="default" r:id="rId16"/>
      <w:footerReference w:type="even" r:id="rId17"/>
      <w:footerReference w:type="default" r:id="rId18"/>
      <w:headerReference w:type="first" r:id="rId19"/>
      <w:footerReference w:type="first" r:id="rId20"/>
      <w:pgSz w:w="12240" w:h="15840" w:code="1"/>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4D076" w14:textId="77777777" w:rsidR="00C45C13" w:rsidRDefault="00C45C13">
      <w:r>
        <w:separator/>
      </w:r>
    </w:p>
  </w:endnote>
  <w:endnote w:type="continuationSeparator" w:id="0">
    <w:p w14:paraId="31D51956" w14:textId="77777777" w:rsidR="00C45C13" w:rsidRDefault="00C45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77EC" w14:textId="77777777" w:rsidR="00AF46D9" w:rsidRDefault="00AF46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389F" w14:textId="08F37D58" w:rsidR="008424EB" w:rsidRPr="00551931" w:rsidRDefault="0074769E" w:rsidP="00F047E6">
    <w:pPr>
      <w:jc w:val="center"/>
      <w:rPr>
        <w:rFonts w:ascii="Garamond" w:hAnsi="Garamond"/>
        <w:smallCaps/>
        <w:sz w:val="20"/>
        <w:szCs w:val="20"/>
      </w:rPr>
    </w:pPr>
    <w:r>
      <w:rPr>
        <w:rFonts w:ascii="Garamond" w:hAnsi="Garamond"/>
        <w:smallCaps/>
        <w:sz w:val="20"/>
        <w:szCs w:val="20"/>
      </w:rPr>
      <w:t>Yang Yu</w:t>
    </w:r>
    <w:r w:rsidR="008424EB" w:rsidRPr="00551931">
      <w:rPr>
        <w:rFonts w:ascii="Garamond" w:hAnsi="Garamond"/>
        <w:smallCaps/>
        <w:sz w:val="20"/>
        <w:szCs w:val="20"/>
      </w:rPr>
      <w:t xml:space="preserve"> </w:t>
    </w:r>
    <w:r>
      <w:rPr>
        <w:rFonts w:ascii="Garamond" w:hAnsi="Garamond"/>
        <w:smallCaps/>
        <w:sz w:val="20"/>
        <w:szCs w:val="20"/>
      </w:rPr>
      <w:t xml:space="preserve">// </w:t>
    </w:r>
    <w:r w:rsidR="008424EB">
      <w:rPr>
        <w:rFonts w:ascii="Garamond" w:hAnsi="Garamond"/>
        <w:smallCaps/>
        <w:sz w:val="20"/>
        <w:szCs w:val="20"/>
      </w:rPr>
      <w:t>Curriculum Vita</w:t>
    </w:r>
    <w:r w:rsidR="00AF46D9">
      <w:rPr>
        <w:rFonts w:ascii="Garamond" w:hAnsi="Garamond"/>
        <w:smallCaps/>
        <w:sz w:val="20"/>
        <w:szCs w:val="20"/>
      </w:rPr>
      <w: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E5911" w14:textId="4CDC5924" w:rsidR="000614F8" w:rsidRPr="00551931" w:rsidRDefault="0074769E" w:rsidP="000614F8">
    <w:pPr>
      <w:jc w:val="center"/>
      <w:rPr>
        <w:rFonts w:ascii="Garamond" w:hAnsi="Garamond"/>
        <w:smallCaps/>
        <w:sz w:val="20"/>
        <w:szCs w:val="20"/>
      </w:rPr>
    </w:pPr>
    <w:r>
      <w:rPr>
        <w:rFonts w:ascii="Garamond" w:hAnsi="Garamond"/>
        <w:smallCaps/>
        <w:sz w:val="20"/>
        <w:szCs w:val="20"/>
      </w:rPr>
      <w:t>Yang Yu</w:t>
    </w:r>
    <w:r w:rsidR="000614F8" w:rsidRPr="00551931">
      <w:rPr>
        <w:rFonts w:ascii="Garamond" w:hAnsi="Garamond"/>
        <w:smallCaps/>
        <w:sz w:val="20"/>
        <w:szCs w:val="20"/>
      </w:rPr>
      <w:t xml:space="preserve"> // </w:t>
    </w:r>
    <w:r w:rsidR="000614F8">
      <w:rPr>
        <w:rFonts w:ascii="Garamond" w:hAnsi="Garamond"/>
        <w:smallCaps/>
        <w:sz w:val="20"/>
        <w:szCs w:val="20"/>
      </w:rPr>
      <w:t>Curriculum Vita</w:t>
    </w:r>
    <w:r w:rsidR="00AF46D9">
      <w:rPr>
        <w:rFonts w:ascii="Garamond" w:hAnsi="Garamond"/>
        <w:smallCaps/>
        <w:sz w:val="20"/>
        <w:szCs w:val="20"/>
      </w:rPr>
      <w:t>e</w:t>
    </w:r>
  </w:p>
  <w:p w14:paraId="369F9FDD" w14:textId="77777777" w:rsidR="000614F8" w:rsidRDefault="00061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5FF38" w14:textId="77777777" w:rsidR="00C45C13" w:rsidRDefault="00C45C13">
      <w:r>
        <w:separator/>
      </w:r>
    </w:p>
  </w:footnote>
  <w:footnote w:type="continuationSeparator" w:id="0">
    <w:p w14:paraId="2C3BE8AE" w14:textId="77777777" w:rsidR="00C45C13" w:rsidRDefault="00C45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E645D" w14:textId="77777777" w:rsidR="00AF46D9" w:rsidRDefault="00AF4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B3776" w14:textId="77777777" w:rsidR="008424EB" w:rsidRDefault="008424EB" w:rsidP="00476F93">
    <w:pPr>
      <w:pStyle w:val="Header"/>
      <w:rPr>
        <w:b/>
        <w:sz w:val="28"/>
        <w:szCs w:val="28"/>
      </w:rPr>
    </w:pPr>
    <w:r>
      <w:rPr>
        <w:b/>
        <w:sz w:val="28"/>
        <w:szCs w:val="28"/>
      </w:rPr>
      <w:tab/>
    </w:r>
    <w:r>
      <w:rPr>
        <w:b/>
        <w:sz w:val="28"/>
        <w:szCs w:val="28"/>
      </w:rPr>
      <w:tab/>
    </w:r>
  </w:p>
  <w:p w14:paraId="019B6EA8" w14:textId="77777777" w:rsidR="008424EB" w:rsidRDefault="008424EB" w:rsidP="00476F93">
    <w:pPr>
      <w:pStyle w:val="Header"/>
      <w:rPr>
        <w:b/>
        <w:sz w:val="28"/>
        <w:szCs w:val="28"/>
      </w:rPr>
    </w:pPr>
  </w:p>
  <w:p w14:paraId="42F0CCC4" w14:textId="77777777" w:rsidR="008424EB" w:rsidRPr="00DF1274" w:rsidRDefault="008424EB" w:rsidP="00DF1274">
    <w:pPr>
      <w:pStyle w:val="Header"/>
      <w:jc w:val="right"/>
      <w:rPr>
        <w:b/>
        <w:bCs/>
        <w:smallCaps/>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9A821" w14:textId="2F03B1DA" w:rsidR="0002611B" w:rsidRPr="000144DA" w:rsidRDefault="005D7C5B" w:rsidP="00E46D48">
    <w:pPr>
      <w:jc w:val="right"/>
      <w:rPr>
        <w:sz w:val="32"/>
        <w:szCs w:val="32"/>
      </w:rPr>
    </w:pPr>
    <w:r w:rsidRPr="000144DA">
      <w:rPr>
        <w:sz w:val="32"/>
        <w:szCs w:val="32"/>
      </w:rPr>
      <w:t>Yang Yu, PhD</w:t>
    </w:r>
  </w:p>
  <w:p w14:paraId="36E3F88B" w14:textId="567767EA" w:rsidR="005C19F1" w:rsidRPr="000144DA" w:rsidRDefault="005D7C5B" w:rsidP="005C19F1">
    <w:pPr>
      <w:jc w:val="right"/>
      <w:rPr>
        <w:sz w:val="22"/>
      </w:rPr>
    </w:pPr>
    <w:r w:rsidRPr="000144DA">
      <w:rPr>
        <w:sz w:val="22"/>
      </w:rPr>
      <w:t>Post-doctoral Scientist</w:t>
    </w:r>
    <w:r w:rsidR="00DF5590" w:rsidRPr="000144DA">
      <w:rPr>
        <w:sz w:val="22"/>
      </w:rPr>
      <w:t xml:space="preserve"> </w:t>
    </w:r>
  </w:p>
  <w:p w14:paraId="62C2BE64" w14:textId="03A85223" w:rsidR="005C19F1" w:rsidRPr="000144DA" w:rsidRDefault="005D7C5B" w:rsidP="005C19F1">
    <w:pPr>
      <w:jc w:val="right"/>
      <w:rPr>
        <w:sz w:val="22"/>
      </w:rPr>
    </w:pPr>
    <w:r w:rsidRPr="000144DA">
      <w:rPr>
        <w:sz w:val="22"/>
      </w:rPr>
      <w:t xml:space="preserve">Cardiovascular </w:t>
    </w:r>
    <w:r w:rsidR="00904CDD" w:rsidRPr="000144DA">
      <w:rPr>
        <w:sz w:val="22"/>
      </w:rPr>
      <w:t>R</w:t>
    </w:r>
    <w:r w:rsidRPr="000144DA">
      <w:rPr>
        <w:sz w:val="22"/>
      </w:rPr>
      <w:t xml:space="preserve">esearch </w:t>
    </w:r>
    <w:r w:rsidR="00904CDD" w:rsidRPr="000144DA">
      <w:rPr>
        <w:sz w:val="22"/>
      </w:rPr>
      <w:t>C</w:t>
    </w:r>
    <w:r w:rsidRPr="000144DA">
      <w:rPr>
        <w:sz w:val="22"/>
      </w:rPr>
      <w:t xml:space="preserve">enter/Heart </w:t>
    </w:r>
    <w:r w:rsidR="00904CDD" w:rsidRPr="000144DA">
      <w:rPr>
        <w:sz w:val="22"/>
      </w:rPr>
      <w:t>C</w:t>
    </w:r>
    <w:r w:rsidRPr="000144DA">
      <w:rPr>
        <w:sz w:val="22"/>
      </w:rPr>
      <w:t>enter at Nationwide Children’s Hospital</w:t>
    </w:r>
  </w:p>
  <w:p w14:paraId="640EF09F" w14:textId="382D8B64" w:rsidR="00E46D48" w:rsidRPr="000144DA" w:rsidRDefault="005D7C5B" w:rsidP="005C19F1">
    <w:pPr>
      <w:jc w:val="right"/>
      <w:rPr>
        <w:sz w:val="22"/>
      </w:rPr>
    </w:pPr>
    <w:r w:rsidRPr="000144DA">
      <w:rPr>
        <w:sz w:val="22"/>
      </w:rPr>
      <w:t>Yang.Yu</w:t>
    </w:r>
    <w:r w:rsidR="005C19F1" w:rsidRPr="000144DA">
      <w:rPr>
        <w:sz w:val="22"/>
      </w:rPr>
      <w:t>@</w:t>
    </w:r>
    <w:r w:rsidRPr="000144DA">
      <w:rPr>
        <w:sz w:val="22"/>
      </w:rPr>
      <w:t>nationwidechildrens.org</w:t>
    </w:r>
    <w:r w:rsidR="00E46D48" w:rsidRPr="000144DA">
      <w:rPr>
        <w:smallCaps/>
        <w:sz w:val="30"/>
        <w:szCs w:val="32"/>
      </w:rPr>
      <w:t xml:space="preserve"> </w:t>
    </w:r>
  </w:p>
  <w:p w14:paraId="2C31EBFD" w14:textId="77777777" w:rsidR="00E46D48" w:rsidRDefault="00E46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84AC1"/>
    <w:multiLevelType w:val="hybridMultilevel"/>
    <w:tmpl w:val="8EBE8EB4"/>
    <w:lvl w:ilvl="0" w:tplc="3B44F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9052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4A2"/>
    <w:rsid w:val="000144DA"/>
    <w:rsid w:val="0001505C"/>
    <w:rsid w:val="0002611B"/>
    <w:rsid w:val="0003608B"/>
    <w:rsid w:val="0003666A"/>
    <w:rsid w:val="00046911"/>
    <w:rsid w:val="00046F6D"/>
    <w:rsid w:val="00050EF0"/>
    <w:rsid w:val="000614F8"/>
    <w:rsid w:val="000842AE"/>
    <w:rsid w:val="000C0DC2"/>
    <w:rsid w:val="000C15E7"/>
    <w:rsid w:val="000C7DF0"/>
    <w:rsid w:val="000F3CD8"/>
    <w:rsid w:val="000F71D9"/>
    <w:rsid w:val="001077F4"/>
    <w:rsid w:val="00111491"/>
    <w:rsid w:val="00125224"/>
    <w:rsid w:val="00126152"/>
    <w:rsid w:val="00135014"/>
    <w:rsid w:val="001377B1"/>
    <w:rsid w:val="00150292"/>
    <w:rsid w:val="0016297F"/>
    <w:rsid w:val="00181ABE"/>
    <w:rsid w:val="001A3727"/>
    <w:rsid w:val="001C1F19"/>
    <w:rsid w:val="001C26C0"/>
    <w:rsid w:val="001E34FD"/>
    <w:rsid w:val="001E422A"/>
    <w:rsid w:val="001F306A"/>
    <w:rsid w:val="00201A96"/>
    <w:rsid w:val="00210821"/>
    <w:rsid w:val="00236214"/>
    <w:rsid w:val="00236F3F"/>
    <w:rsid w:val="00245FAE"/>
    <w:rsid w:val="002642DA"/>
    <w:rsid w:val="00273761"/>
    <w:rsid w:val="00276879"/>
    <w:rsid w:val="002825C2"/>
    <w:rsid w:val="0028795C"/>
    <w:rsid w:val="00287A5F"/>
    <w:rsid w:val="002A5F98"/>
    <w:rsid w:val="002B6912"/>
    <w:rsid w:val="002C19E5"/>
    <w:rsid w:val="002D0922"/>
    <w:rsid w:val="0030026E"/>
    <w:rsid w:val="00321573"/>
    <w:rsid w:val="00333B49"/>
    <w:rsid w:val="0033426A"/>
    <w:rsid w:val="00355D90"/>
    <w:rsid w:val="00387EBE"/>
    <w:rsid w:val="00391DFC"/>
    <w:rsid w:val="003A2808"/>
    <w:rsid w:val="003A3974"/>
    <w:rsid w:val="003A4750"/>
    <w:rsid w:val="003A541B"/>
    <w:rsid w:val="003B6B5A"/>
    <w:rsid w:val="003D3B87"/>
    <w:rsid w:val="003E6613"/>
    <w:rsid w:val="003F0542"/>
    <w:rsid w:val="003F1CB8"/>
    <w:rsid w:val="004229F1"/>
    <w:rsid w:val="004257B2"/>
    <w:rsid w:val="00436806"/>
    <w:rsid w:val="004402E8"/>
    <w:rsid w:val="004506D2"/>
    <w:rsid w:val="00455107"/>
    <w:rsid w:val="004655DA"/>
    <w:rsid w:val="004663B2"/>
    <w:rsid w:val="0047461F"/>
    <w:rsid w:val="00476F93"/>
    <w:rsid w:val="004A1274"/>
    <w:rsid w:val="004B37FF"/>
    <w:rsid w:val="00502CB9"/>
    <w:rsid w:val="00503497"/>
    <w:rsid w:val="00503A2C"/>
    <w:rsid w:val="00512172"/>
    <w:rsid w:val="00525F4B"/>
    <w:rsid w:val="00530D25"/>
    <w:rsid w:val="00537267"/>
    <w:rsid w:val="00551931"/>
    <w:rsid w:val="00552FB7"/>
    <w:rsid w:val="00562B6E"/>
    <w:rsid w:val="00596B9A"/>
    <w:rsid w:val="005A0D66"/>
    <w:rsid w:val="005A225B"/>
    <w:rsid w:val="005A5987"/>
    <w:rsid w:val="005C1401"/>
    <w:rsid w:val="005C19F1"/>
    <w:rsid w:val="005C3451"/>
    <w:rsid w:val="005C5174"/>
    <w:rsid w:val="005D039A"/>
    <w:rsid w:val="005D0DDE"/>
    <w:rsid w:val="005D7C5B"/>
    <w:rsid w:val="005E3E6E"/>
    <w:rsid w:val="006215A9"/>
    <w:rsid w:val="00623C89"/>
    <w:rsid w:val="006249D2"/>
    <w:rsid w:val="0062514D"/>
    <w:rsid w:val="00635D65"/>
    <w:rsid w:val="006605E9"/>
    <w:rsid w:val="00660713"/>
    <w:rsid w:val="006614CC"/>
    <w:rsid w:val="00663A77"/>
    <w:rsid w:val="00665B3F"/>
    <w:rsid w:val="006866D1"/>
    <w:rsid w:val="006A3FA9"/>
    <w:rsid w:val="006B4EA0"/>
    <w:rsid w:val="006D7D4A"/>
    <w:rsid w:val="006E02D8"/>
    <w:rsid w:val="006E3DEC"/>
    <w:rsid w:val="006E6E87"/>
    <w:rsid w:val="006F4E53"/>
    <w:rsid w:val="00703F9E"/>
    <w:rsid w:val="00705367"/>
    <w:rsid w:val="0070605A"/>
    <w:rsid w:val="00710F1E"/>
    <w:rsid w:val="007157FE"/>
    <w:rsid w:val="007311E2"/>
    <w:rsid w:val="00732DEC"/>
    <w:rsid w:val="00734179"/>
    <w:rsid w:val="00741145"/>
    <w:rsid w:val="0074446F"/>
    <w:rsid w:val="00745A2B"/>
    <w:rsid w:val="0074769E"/>
    <w:rsid w:val="00755B4A"/>
    <w:rsid w:val="007707D3"/>
    <w:rsid w:val="0077485A"/>
    <w:rsid w:val="007775C6"/>
    <w:rsid w:val="00777DFA"/>
    <w:rsid w:val="007A1D81"/>
    <w:rsid w:val="007C1E52"/>
    <w:rsid w:val="007C63CC"/>
    <w:rsid w:val="007E08E1"/>
    <w:rsid w:val="007F2AF6"/>
    <w:rsid w:val="007F694E"/>
    <w:rsid w:val="00803AE1"/>
    <w:rsid w:val="00810226"/>
    <w:rsid w:val="0083590D"/>
    <w:rsid w:val="008424EB"/>
    <w:rsid w:val="0084325A"/>
    <w:rsid w:val="00861B74"/>
    <w:rsid w:val="00861D1F"/>
    <w:rsid w:val="00862845"/>
    <w:rsid w:val="00863E80"/>
    <w:rsid w:val="0087530D"/>
    <w:rsid w:val="0087532F"/>
    <w:rsid w:val="00875802"/>
    <w:rsid w:val="008943EC"/>
    <w:rsid w:val="008A2BE6"/>
    <w:rsid w:val="008C6C2F"/>
    <w:rsid w:val="008D4EF8"/>
    <w:rsid w:val="00904CDD"/>
    <w:rsid w:val="00926577"/>
    <w:rsid w:val="00940265"/>
    <w:rsid w:val="00941019"/>
    <w:rsid w:val="00942282"/>
    <w:rsid w:val="00943A14"/>
    <w:rsid w:val="00963424"/>
    <w:rsid w:val="009771D7"/>
    <w:rsid w:val="00985897"/>
    <w:rsid w:val="00987BD1"/>
    <w:rsid w:val="009A25EE"/>
    <w:rsid w:val="009B48CF"/>
    <w:rsid w:val="009B4D7E"/>
    <w:rsid w:val="009D1AF5"/>
    <w:rsid w:val="009D4BE9"/>
    <w:rsid w:val="009E42D0"/>
    <w:rsid w:val="009E482A"/>
    <w:rsid w:val="00A07243"/>
    <w:rsid w:val="00A21104"/>
    <w:rsid w:val="00A233F1"/>
    <w:rsid w:val="00A32153"/>
    <w:rsid w:val="00A32BD2"/>
    <w:rsid w:val="00A350B6"/>
    <w:rsid w:val="00A41FE2"/>
    <w:rsid w:val="00A562A7"/>
    <w:rsid w:val="00A63400"/>
    <w:rsid w:val="00A71A33"/>
    <w:rsid w:val="00A80230"/>
    <w:rsid w:val="00A80CED"/>
    <w:rsid w:val="00A842DC"/>
    <w:rsid w:val="00A87EC4"/>
    <w:rsid w:val="00A92BB7"/>
    <w:rsid w:val="00AA1410"/>
    <w:rsid w:val="00AA162D"/>
    <w:rsid w:val="00AA19F5"/>
    <w:rsid w:val="00AC733F"/>
    <w:rsid w:val="00AE094A"/>
    <w:rsid w:val="00AF46D9"/>
    <w:rsid w:val="00AF4BE3"/>
    <w:rsid w:val="00B00A7C"/>
    <w:rsid w:val="00B25D24"/>
    <w:rsid w:val="00B50325"/>
    <w:rsid w:val="00B605D4"/>
    <w:rsid w:val="00B954EC"/>
    <w:rsid w:val="00BA36B0"/>
    <w:rsid w:val="00BC418C"/>
    <w:rsid w:val="00BD1DF1"/>
    <w:rsid w:val="00BD4F82"/>
    <w:rsid w:val="00BD7B5D"/>
    <w:rsid w:val="00BD7FD0"/>
    <w:rsid w:val="00BE1B52"/>
    <w:rsid w:val="00BE7D92"/>
    <w:rsid w:val="00BF1BAF"/>
    <w:rsid w:val="00BF5328"/>
    <w:rsid w:val="00BF659B"/>
    <w:rsid w:val="00C211EE"/>
    <w:rsid w:val="00C45C13"/>
    <w:rsid w:val="00C50EA5"/>
    <w:rsid w:val="00C6255C"/>
    <w:rsid w:val="00C77523"/>
    <w:rsid w:val="00C86831"/>
    <w:rsid w:val="00C868C0"/>
    <w:rsid w:val="00C90C9D"/>
    <w:rsid w:val="00C9313F"/>
    <w:rsid w:val="00C96106"/>
    <w:rsid w:val="00C9633A"/>
    <w:rsid w:val="00CB5C56"/>
    <w:rsid w:val="00CC1EA3"/>
    <w:rsid w:val="00CC3727"/>
    <w:rsid w:val="00CD504E"/>
    <w:rsid w:val="00D14A02"/>
    <w:rsid w:val="00D306AF"/>
    <w:rsid w:val="00D501A0"/>
    <w:rsid w:val="00D66F92"/>
    <w:rsid w:val="00D82A1D"/>
    <w:rsid w:val="00D841AE"/>
    <w:rsid w:val="00D86EDA"/>
    <w:rsid w:val="00DB3C3E"/>
    <w:rsid w:val="00DC3E7E"/>
    <w:rsid w:val="00DC49FE"/>
    <w:rsid w:val="00DC5436"/>
    <w:rsid w:val="00DF1274"/>
    <w:rsid w:val="00DF5585"/>
    <w:rsid w:val="00DF5590"/>
    <w:rsid w:val="00E017FA"/>
    <w:rsid w:val="00E222A1"/>
    <w:rsid w:val="00E24A92"/>
    <w:rsid w:val="00E36BC1"/>
    <w:rsid w:val="00E45A3F"/>
    <w:rsid w:val="00E4623F"/>
    <w:rsid w:val="00E46D48"/>
    <w:rsid w:val="00E82920"/>
    <w:rsid w:val="00E82F09"/>
    <w:rsid w:val="00EA4B7E"/>
    <w:rsid w:val="00EA5442"/>
    <w:rsid w:val="00EC5F05"/>
    <w:rsid w:val="00EC5F0D"/>
    <w:rsid w:val="00ED407D"/>
    <w:rsid w:val="00ED5816"/>
    <w:rsid w:val="00EF024B"/>
    <w:rsid w:val="00F047E6"/>
    <w:rsid w:val="00F128DA"/>
    <w:rsid w:val="00F33818"/>
    <w:rsid w:val="00F57302"/>
    <w:rsid w:val="00F574A2"/>
    <w:rsid w:val="00F6483B"/>
    <w:rsid w:val="00F861EF"/>
    <w:rsid w:val="00F975E7"/>
    <w:rsid w:val="00FA78DD"/>
    <w:rsid w:val="00FA7D4E"/>
    <w:rsid w:val="00FD09FA"/>
    <w:rsid w:val="00FD4913"/>
    <w:rsid w:val="00FD6211"/>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14B646"/>
  <w14:defaultImageDpi w14:val="330"/>
  <w15:chartTrackingRefBased/>
  <w15:docId w15:val="{4319F64B-41A7-4ECA-9966-4C833425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A77"/>
    <w:rPr>
      <w:sz w:val="24"/>
      <w:szCs w:val="24"/>
    </w:rPr>
  </w:style>
  <w:style w:type="paragraph" w:styleId="Heading1">
    <w:name w:val="heading 1"/>
    <w:basedOn w:val="Normal"/>
    <w:next w:val="Normal"/>
    <w:qFormat/>
    <w:rsid w:val="00F574A2"/>
    <w:pPr>
      <w:keepNext/>
      <w:ind w:left="1440" w:firstLine="720"/>
      <w:outlineLvl w:val="0"/>
    </w:pPr>
    <w:rPr>
      <w:b/>
      <w:bCs/>
    </w:rPr>
  </w:style>
  <w:style w:type="paragraph" w:styleId="Heading2">
    <w:name w:val="heading 2"/>
    <w:basedOn w:val="Normal"/>
    <w:next w:val="Normal"/>
    <w:qFormat/>
    <w:rsid w:val="00F574A2"/>
    <w:pPr>
      <w:keepNext/>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574A2"/>
    <w:pPr>
      <w:ind w:left="2160"/>
    </w:pPr>
  </w:style>
  <w:style w:type="paragraph" w:styleId="Header">
    <w:name w:val="header"/>
    <w:basedOn w:val="Normal"/>
    <w:rsid w:val="00F574A2"/>
    <w:pPr>
      <w:tabs>
        <w:tab w:val="center" w:pos="4320"/>
        <w:tab w:val="right" w:pos="8640"/>
      </w:tabs>
    </w:pPr>
  </w:style>
  <w:style w:type="paragraph" w:styleId="Footer">
    <w:name w:val="footer"/>
    <w:basedOn w:val="Normal"/>
    <w:rsid w:val="002D5BBC"/>
    <w:pPr>
      <w:tabs>
        <w:tab w:val="center" w:pos="4320"/>
        <w:tab w:val="right" w:pos="8640"/>
      </w:tabs>
    </w:pPr>
  </w:style>
  <w:style w:type="character" w:styleId="Hyperlink">
    <w:name w:val="Hyperlink"/>
    <w:basedOn w:val="DefaultParagraphFont"/>
    <w:uiPriority w:val="99"/>
    <w:unhideWhenUsed/>
    <w:rsid w:val="004506D2"/>
    <w:rPr>
      <w:color w:val="0563C1" w:themeColor="hyperlink"/>
      <w:u w:val="single"/>
    </w:rPr>
  </w:style>
  <w:style w:type="character" w:styleId="FollowedHyperlink">
    <w:name w:val="FollowedHyperlink"/>
    <w:basedOn w:val="DefaultParagraphFont"/>
    <w:uiPriority w:val="99"/>
    <w:semiHidden/>
    <w:unhideWhenUsed/>
    <w:rsid w:val="004506D2"/>
    <w:rPr>
      <w:color w:val="954F72" w:themeColor="followedHyperlink"/>
      <w:u w:val="single"/>
    </w:rPr>
  </w:style>
  <w:style w:type="character" w:styleId="CommentReference">
    <w:name w:val="annotation reference"/>
    <w:basedOn w:val="DefaultParagraphFont"/>
    <w:uiPriority w:val="99"/>
    <w:semiHidden/>
    <w:unhideWhenUsed/>
    <w:rsid w:val="00710F1E"/>
    <w:rPr>
      <w:sz w:val="16"/>
      <w:szCs w:val="16"/>
    </w:rPr>
  </w:style>
  <w:style w:type="paragraph" w:styleId="CommentText">
    <w:name w:val="annotation text"/>
    <w:basedOn w:val="Normal"/>
    <w:link w:val="CommentTextChar"/>
    <w:uiPriority w:val="99"/>
    <w:semiHidden/>
    <w:unhideWhenUsed/>
    <w:rsid w:val="00710F1E"/>
    <w:rPr>
      <w:sz w:val="20"/>
      <w:szCs w:val="20"/>
    </w:rPr>
  </w:style>
  <w:style w:type="character" w:customStyle="1" w:styleId="CommentTextChar">
    <w:name w:val="Comment Text Char"/>
    <w:basedOn w:val="DefaultParagraphFont"/>
    <w:link w:val="CommentText"/>
    <w:uiPriority w:val="99"/>
    <w:semiHidden/>
    <w:rsid w:val="00710F1E"/>
  </w:style>
  <w:style w:type="paragraph" w:styleId="CommentSubject">
    <w:name w:val="annotation subject"/>
    <w:basedOn w:val="CommentText"/>
    <w:next w:val="CommentText"/>
    <w:link w:val="CommentSubjectChar"/>
    <w:uiPriority w:val="99"/>
    <w:semiHidden/>
    <w:unhideWhenUsed/>
    <w:rsid w:val="00710F1E"/>
    <w:rPr>
      <w:b/>
      <w:bCs/>
    </w:rPr>
  </w:style>
  <w:style w:type="character" w:customStyle="1" w:styleId="CommentSubjectChar">
    <w:name w:val="Comment Subject Char"/>
    <w:basedOn w:val="CommentTextChar"/>
    <w:link w:val="CommentSubject"/>
    <w:uiPriority w:val="99"/>
    <w:semiHidden/>
    <w:rsid w:val="00710F1E"/>
    <w:rPr>
      <w:b/>
      <w:bCs/>
    </w:rPr>
  </w:style>
  <w:style w:type="paragraph" w:styleId="Revision">
    <w:name w:val="Revision"/>
    <w:hidden/>
    <w:uiPriority w:val="71"/>
    <w:semiHidden/>
    <w:rsid w:val="00710F1E"/>
    <w:rPr>
      <w:sz w:val="24"/>
      <w:szCs w:val="24"/>
    </w:rPr>
  </w:style>
  <w:style w:type="paragraph" w:styleId="BalloonText">
    <w:name w:val="Balloon Text"/>
    <w:basedOn w:val="Normal"/>
    <w:link w:val="BalloonTextChar"/>
    <w:uiPriority w:val="99"/>
    <w:semiHidden/>
    <w:unhideWhenUsed/>
    <w:rsid w:val="00245F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FAE"/>
    <w:rPr>
      <w:rFonts w:ascii="Segoe UI" w:hAnsi="Segoe UI" w:cs="Segoe UI"/>
      <w:sz w:val="18"/>
      <w:szCs w:val="18"/>
    </w:rPr>
  </w:style>
  <w:style w:type="character" w:styleId="UnresolvedMention">
    <w:name w:val="Unresolved Mention"/>
    <w:basedOn w:val="DefaultParagraphFont"/>
    <w:uiPriority w:val="99"/>
    <w:semiHidden/>
    <w:unhideWhenUsed/>
    <w:rsid w:val="00BF659B"/>
    <w:rPr>
      <w:color w:val="605E5C"/>
      <w:shd w:val="clear" w:color="auto" w:fill="E1DFDD"/>
    </w:rPr>
  </w:style>
  <w:style w:type="table" w:styleId="TableGrid">
    <w:name w:val="Table Grid"/>
    <w:basedOn w:val="TableNormal"/>
    <w:uiPriority w:val="59"/>
    <w:rsid w:val="00835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6362">
      <w:bodyDiv w:val="1"/>
      <w:marLeft w:val="0"/>
      <w:marRight w:val="0"/>
      <w:marTop w:val="0"/>
      <w:marBottom w:val="0"/>
      <w:divBdr>
        <w:top w:val="none" w:sz="0" w:space="0" w:color="auto"/>
        <w:left w:val="none" w:sz="0" w:space="0" w:color="auto"/>
        <w:bottom w:val="none" w:sz="0" w:space="0" w:color="auto"/>
        <w:right w:val="none" w:sz="0" w:space="0" w:color="auto"/>
      </w:divBdr>
    </w:div>
    <w:div w:id="1174613308">
      <w:bodyDiv w:val="1"/>
      <w:marLeft w:val="0"/>
      <w:marRight w:val="0"/>
      <w:marTop w:val="0"/>
      <w:marBottom w:val="0"/>
      <w:divBdr>
        <w:top w:val="none" w:sz="0" w:space="0" w:color="auto"/>
        <w:left w:val="none" w:sz="0" w:space="0" w:color="auto"/>
        <w:bottom w:val="none" w:sz="0" w:space="0" w:color="auto"/>
        <w:right w:val="none" w:sz="0" w:space="0" w:color="auto"/>
      </w:divBdr>
    </w:div>
    <w:div w:id="1284533540">
      <w:bodyDiv w:val="1"/>
      <w:marLeft w:val="0"/>
      <w:marRight w:val="0"/>
      <w:marTop w:val="0"/>
      <w:marBottom w:val="0"/>
      <w:divBdr>
        <w:top w:val="none" w:sz="0" w:space="0" w:color="auto"/>
        <w:left w:val="none" w:sz="0" w:space="0" w:color="auto"/>
        <w:bottom w:val="none" w:sz="0" w:space="0" w:color="auto"/>
        <w:right w:val="none" w:sz="0" w:space="0" w:color="auto"/>
      </w:divBdr>
    </w:div>
    <w:div w:id="1511605958">
      <w:bodyDiv w:val="1"/>
      <w:marLeft w:val="0"/>
      <w:marRight w:val="0"/>
      <w:marTop w:val="0"/>
      <w:marBottom w:val="0"/>
      <w:divBdr>
        <w:top w:val="none" w:sz="0" w:space="0" w:color="auto"/>
        <w:left w:val="none" w:sz="0" w:space="0" w:color="auto"/>
        <w:bottom w:val="none" w:sz="0" w:space="0" w:color="auto"/>
        <w:right w:val="none" w:sz="0" w:space="0" w:color="auto"/>
      </w:divBdr>
    </w:div>
    <w:div w:id="160657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38/s41563-024-02114-5"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i.org/10.1017/erm.2022.4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161/CIRCULATIONAHA.123.064213"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scholar.google.com/citations?hl=en&amp;user=V3jIrYgAAAAJ&amp;view_op=list_works&amp;sortby=pubdate"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61/CIRCRESAHA.124.32502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55B7BC2912374AB9356C91B84C7511" ma:contentTypeVersion="0" ma:contentTypeDescription="Create a new document." ma:contentTypeScope="" ma:versionID="17471a40612ffd7f714b23f4ac1acf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65982C-ABB6-4295-B52C-331BE70955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7BE4F4-E7ED-4D05-A8B5-1F8AAD1605EF}">
  <ds:schemaRefs>
    <ds:schemaRef ds:uri="http://schemas.microsoft.com/sharepoint/v3/contenttype/forms"/>
  </ds:schemaRefs>
</ds:datastoreItem>
</file>

<file path=customXml/itemProps3.xml><?xml version="1.0" encoding="utf-8"?>
<ds:datastoreItem xmlns:ds="http://schemas.openxmlformats.org/officeDocument/2006/customXml" ds:itemID="{B0A84D50-E0D3-481B-9FF8-E5BF58E7D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YANG YU_H1b_cv</vt:lpstr>
    </vt:vector>
  </TitlesOfParts>
  <Company>Home</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YANG YU_H1b_cv</dc:title>
  <dc:subject/>
  <dc:creator>Yang Yu</dc:creator>
  <cp:keywords/>
  <cp:lastModifiedBy>Yu, Yang</cp:lastModifiedBy>
  <cp:revision>4</cp:revision>
  <cp:lastPrinted>2025-07-28T21:08:00Z</cp:lastPrinted>
  <dcterms:created xsi:type="dcterms:W3CDTF">2025-07-28T21:01:00Z</dcterms:created>
  <dcterms:modified xsi:type="dcterms:W3CDTF">2025-07-28T21:11:00Z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-900911312</vt:i4>
  </property>
  <property fmtid="{D5CDD505-2E9C-101B-9397-08002B2CF9AE}" pid="3" name="_EmailSubject">
    <vt:lpwstr>favor</vt:lpwstr>
  </property>
  <property fmtid="{D5CDD505-2E9C-101B-9397-08002B2CF9AE}" pid="4" name="_AuthorEmail">
    <vt:lpwstr>kkarl@capesystems.com</vt:lpwstr>
  </property>
  <property fmtid="{D5CDD505-2E9C-101B-9397-08002B2CF9AE}" pid="5" name="_AuthorEmailDisplayName">
    <vt:lpwstr>Kim Karl</vt:lpwstr>
  </property>
  <property fmtid="{D5CDD505-2E9C-101B-9397-08002B2CF9AE}" pid="6" name="_ReviewingToolsShownOnce">
    <vt:lpwstr/>
  </property>
</Properties>
</file>