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ageBreakBefore w:val="0"/>
        <w:numPr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center"/>
        <w:outlineLvl w:val="0"/>
        <w:rPr>
          <w:rFonts w:hint="eastAsia"/>
          <w:lang w:val="en-US" w:eastAsia="zh-CN"/>
        </w:rPr>
      </w:pPr>
      <w:bookmarkStart w:id="0" w:name="_Toc2200"/>
      <w:r>
        <w:rPr>
          <w:rFonts w:hint="eastAsia"/>
          <w:lang w:val="en-US" w:eastAsia="zh-CN"/>
        </w:rPr>
        <w:t>荷载及内力计算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土层参数计算依据表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{{#土层参数计算依据表}}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土压力系数表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{{#土压力系数表}}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根据《建筑基坑支护技术规程》（JGJ120-2012）规定：对地下水位以下的黏性土、黏质粉土，可采用土压力、水压力合算方法。具体公式如下：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{{主动土计算公式}}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式中，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—支护结构外侧，第i层土中计算点的主动土压力强度标准值（kPa）；当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＜ 0时，应取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= 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{{支护结构外侧应力}}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{{支护结构内侧应力}}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—分别为支护结构外侧、内侧计算点的土中竖向应力标准值（kPa）；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{{主动土压力系数}}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{{被动土压力系数}}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</w:t>
      </w:r>
      <w:r>
        <w:rPr>
          <w:rFonts w:hint="eastAsia" w:ascii="宋体" w:hAnsi="宋体" w:cs="宋体"/>
          <w:kern w:val="0"/>
          <w:sz w:val="24"/>
          <w:lang w:val="en-US" w:eastAsia="zh-CN"/>
        </w:rPr>
        <w:object>
          <v:shape id="_x0000_i1045" o:spt="75" type="#_x0000_t75" style="height:13pt;width:6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45" DrawAspect="Content" ObjectID="_1468075725" r:id="rId5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层土的主动土压力系数、被动土压力系数；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{{黏聚力}}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{{内摩擦角}}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—分别为第i层土的黏聚力（kPa）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、内摩擦角（°）；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{{支护结构内侧}}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—支护结构内侧，第i层土中计算点的被动土压力强度标准值（kPa）。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地面堆</w:t>
      </w:r>
      <w:r>
        <w:rPr>
          <w:rFonts w:hint="eastAsia"/>
          <w:i w:val="0"/>
          <w:iCs w:val="0"/>
          <w:lang w:val="en-US" w:eastAsia="zh-CN"/>
        </w:rPr>
        <w:t>载{{地面堆载}}，开挖深度{{开挖深度}}米。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" w:name="_Toc4710_WPSOffice_Level3"/>
      <w:bookmarkStart w:id="2" w:name="_Toc27610_WPSOffice_Level3"/>
      <w:bookmarkStart w:id="3" w:name="_Toc620"/>
      <w:r>
        <w:rPr>
          <w:rFonts w:hint="eastAsia"/>
          <w:lang w:val="en-US" w:eastAsia="zh-CN"/>
        </w:rPr>
        <w:t>主动土压力</w:t>
      </w:r>
      <w:bookmarkEnd w:id="1"/>
      <w:bookmarkEnd w:id="2"/>
      <w:bookmarkEnd w:id="3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{{?主动土压力}}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position w:val="-26"/>
          <w:lang w:val="en-US" w:eastAsia="zh-CN"/>
        </w:rPr>
        <w:t>{{主动土层}}层土：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{{主动土压力计算上}}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{{主动土压力计算下}}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{{/主动土压力}}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4" w:name="_Toc9293_WPSOffice_Level3"/>
      <w:bookmarkStart w:id="5" w:name="_Toc22513_WPSOffice_Level3"/>
      <w:bookmarkStart w:id="6" w:name="_Toc30658"/>
      <w:r>
        <w:rPr>
          <w:rFonts w:hint="eastAsia"/>
          <w:position w:val="-26"/>
          <w:lang w:eastAsia="zh-CN"/>
        </w:rPr>
        <w:t>被动土压力</w:t>
      </w:r>
      <w:bookmarkEnd w:id="4"/>
      <w:bookmarkEnd w:id="5"/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</w:t>
      </w:r>
      <w:r>
        <w:rPr>
          <w:rFonts w:hint="eastAsia"/>
          <w:lang w:val="en-US" w:eastAsia="zh-CN"/>
        </w:rPr>
        <w:t>被动土</w:t>
      </w:r>
      <w:r>
        <w:rPr>
          <w:rFonts w:hint="default"/>
          <w:lang w:val="en-US" w:eastAsia="zh-CN"/>
        </w:rPr>
        <w:t>压力}}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position w:val="-26"/>
          <w:lang w:val="en-US" w:eastAsia="zh-CN"/>
        </w:rPr>
        <w:t>{{被动土层}}层土：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动土压力计算上}}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动土压力计算下}}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7" w:name="_Toc7024"/>
      <w:bookmarkStart w:id="8" w:name="_Toc4300_WPSOffice_Level3"/>
      <w:bookmarkStart w:id="9" w:name="_Toc21137_WPSOffice_Level3"/>
      <w:r>
        <w:rPr>
          <w:rFonts w:hint="eastAsia"/>
          <w:position w:val="-26"/>
          <w:lang w:eastAsia="zh-CN"/>
        </w:rPr>
        <w:t>土压力零点计算</w:t>
      </w:r>
      <w:bookmarkEnd w:id="7"/>
      <w:bookmarkEnd w:id="8"/>
      <w:bookmarkEnd w:id="9"/>
    </w:p>
    <w:p>
      <w:pPr>
        <w:bidi w:val="0"/>
        <w:jc w:val="lef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设土压力零点位于{{土压零点位置}}以下x米处。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{{主动土压力计算下}}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{{被动土压力计算下}}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{{土压力零点求解}}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{{土压力零点值}}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求解得：x=</w:t>
      </w:r>
      <w:r>
        <w:rPr>
          <w:rFonts w:hint="default"/>
          <w:lang w:val="en-US" w:eastAsia="zh-CN"/>
        </w:rPr>
        <w:t>{{零点土压力值}}</w:t>
      </w:r>
      <w:r>
        <w:rPr>
          <w:rFonts w:hint="eastAsia"/>
          <w:lang w:val="en-US" w:eastAsia="zh-CN"/>
        </w:rPr>
        <w:t>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故土压力强度零点位于{{土压力零点位置}}以下</w:t>
      </w:r>
      <w:r>
        <w:rPr>
          <w:rFonts w:hint="default"/>
          <w:lang w:val="en-US" w:eastAsia="zh-CN"/>
        </w:rPr>
        <w:t>{{零点土压力值}}</w:t>
      </w:r>
      <w:r>
        <w:rPr>
          <w:rFonts w:hint="eastAsia"/>
          <w:lang w:val="en-US" w:eastAsia="zh-CN"/>
        </w:rPr>
        <w:t>m。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零点处主被动土压力强度：{{零点土压力值}}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{{?是否存在主被动相等}}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计算支反力的关键是确定反弯点（土压力零点）的位置即单位主动土压力等于单位被动土压力（注意不是合力是某一深度的单位力）。目前对于零点的确定存在如下五种假定，详见《深基坑工程》陈中汉、程丽萍编著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主动土压力等于被动土压力的位置。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开挖面以下其深度相当于挖深20%的位置。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最下一层支点以下主动土压力弯矩与被动土压力弯矩平衡位置。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上端固定的半无限长弹性支承梁的第一个不动点。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取基坑底面以下嵌固深度的0.6倍，该法仅适用最后一个工况。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为计算方便通常采用第（1）种方法，当第（1）种不存在时采用第（2）种方法计算。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由上面土压力图可以发现不存在土压力相等的点则无法采用第（1）种方法，因此采用第（2）种方法即反弯点位于1.2h=</w:t>
      </w:r>
      <w:r>
        <w:rPr>
          <w:rFonts w:hint="eastAsia"/>
          <w:lang w:val="en-US" w:eastAsia="zh-CN"/>
        </w:rPr>
        <w:t>{{零点土压力值}}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m（h为基坑挖深）。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{{/是否存在主被动相等}}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0" w:name="_Toc6131_WPSOffice_Level3"/>
      <w:bookmarkStart w:id="11" w:name="_Toc3207"/>
      <w:bookmarkStart w:id="12" w:name="_Toc12179_WPSOffice_Level3"/>
      <w:r>
        <w:rPr>
          <w:rFonts w:hint="eastAsia"/>
          <w:lang w:val="en-US" w:eastAsia="zh-CN"/>
        </w:rPr>
        <w:t>土压力合力及作用点计算</w:t>
      </w:r>
      <w:bookmarkEnd w:id="10"/>
      <w:bookmarkEnd w:id="11"/>
      <w:bookmarkEnd w:id="12"/>
    </w:p>
    <w:p>
      <w:pP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计算方法按照前面计算得到的主被动土压力强度按以下公式计算：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设{{土压力强度顶面}}为土层顶面的土压力强度，{{土压力强度底面}}为土层底面的土压力强度，{{土层厚度}}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为所计算的那一层土的土层厚度。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4.1主动土压力合力及作用点位置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{{?主动土压力合力}}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合力计算公式：{{土压力合力计算公式}}；作用点位置公式：{{作用点位置计算公式}}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{{主动作用点位置计算}}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{{/主动土压力合力}}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4.2被动土压力合力及作用点位置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{{?被动土压力合力}}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合力计算公式：{{土压力合力计算公式}}；作用点位置：{{作用点位置计算公式}}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{{被动作用点位置计算}}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{{/被动土压力合力}}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3" w:name="_Toc8027_WPSOffice_Level3"/>
      <w:bookmarkStart w:id="14" w:name="_Toc17097_WPSOffice_Level3"/>
      <w:bookmarkStart w:id="15" w:name="_Toc12113"/>
      <w:r>
        <w:rPr>
          <w:rFonts w:hint="eastAsia"/>
          <w:lang w:val="en-US" w:eastAsia="zh-CN"/>
        </w:rPr>
        <w:t>支撑处水平力计算</w:t>
      </w:r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支反力计算通过如下公式：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{{支反力计算公式}}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{{被动合力至反弯点的距离}}</w:t>
      </w:r>
      <w:r>
        <w:rPr>
          <w:rFonts w:hint="eastAsia" w:ascii="宋体" w:hAnsi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被动合力至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反弯点</w:t>
      </w:r>
      <w:r>
        <w:rPr>
          <w:rFonts w:hint="eastAsia" w:ascii="宋体" w:hAnsi="宋体" w:eastAsia="宋体" w:cs="宋体"/>
          <w:sz w:val="24"/>
          <w:szCs w:val="24"/>
        </w:rPr>
        <w:t>的距离；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{{各层土的被动合力}}—各层土的被动合力；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{{轴向支反力}}—轴向支反力；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{{支点至基坑底面的距离}}—支点至基坑底面的距离；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{{基坑底面至反弯点的距离}}—基坑底面至反弯点的距离；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{{主动合力至反弯点的距离}}—主动合力至反弯点的距离；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{{各层土的主动合力</w:t>
      </w:r>
      <w:r>
        <w:rPr>
          <w:rFonts w:hint="eastAsia"/>
          <w:lang w:val="en-US" w:eastAsia="zh-CN"/>
        </w:rPr>
        <w:t>}}—各层土的主动合力；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结合土压力合力带入公式可得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{{支点反力计算}}</w:t>
      </w:r>
      <w:bookmarkStart w:id="16" w:name="_GoBack"/>
      <w:bookmarkEnd w:id="16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JQY">
    <w:altName w:val="宋体"/>
    <w:panose1 w:val="02010600030101010101"/>
    <w:charset w:val="86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A4881"/>
    <w:multiLevelType w:val="singleLevel"/>
    <w:tmpl w:val="C81A4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812EC5"/>
    <w:multiLevelType w:val="singleLevel"/>
    <w:tmpl w:val="58812EC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998"/>
    <w:rsid w:val="00405071"/>
    <w:rsid w:val="00956ED9"/>
    <w:rsid w:val="01EF7DF4"/>
    <w:rsid w:val="027F3712"/>
    <w:rsid w:val="02C93AE4"/>
    <w:rsid w:val="03412161"/>
    <w:rsid w:val="04975627"/>
    <w:rsid w:val="05465A65"/>
    <w:rsid w:val="05BA14B5"/>
    <w:rsid w:val="09157AEC"/>
    <w:rsid w:val="0A8A6F61"/>
    <w:rsid w:val="0ACB69F3"/>
    <w:rsid w:val="0AE603E0"/>
    <w:rsid w:val="0D56589E"/>
    <w:rsid w:val="0D707B32"/>
    <w:rsid w:val="0DC169AE"/>
    <w:rsid w:val="0DD80810"/>
    <w:rsid w:val="0E0C623A"/>
    <w:rsid w:val="0EA06491"/>
    <w:rsid w:val="0EE874A2"/>
    <w:rsid w:val="107A59E3"/>
    <w:rsid w:val="10AD278D"/>
    <w:rsid w:val="10B42AC5"/>
    <w:rsid w:val="116D2506"/>
    <w:rsid w:val="122E4914"/>
    <w:rsid w:val="12582A78"/>
    <w:rsid w:val="12633D0A"/>
    <w:rsid w:val="126610F5"/>
    <w:rsid w:val="13D86B5E"/>
    <w:rsid w:val="14BC3F7C"/>
    <w:rsid w:val="160621C6"/>
    <w:rsid w:val="162C02B0"/>
    <w:rsid w:val="1753563F"/>
    <w:rsid w:val="18033B0E"/>
    <w:rsid w:val="18901D80"/>
    <w:rsid w:val="18CD03CB"/>
    <w:rsid w:val="19AA65F2"/>
    <w:rsid w:val="1A5579AB"/>
    <w:rsid w:val="1AFA4CB9"/>
    <w:rsid w:val="1B88082B"/>
    <w:rsid w:val="1C45324A"/>
    <w:rsid w:val="1C703315"/>
    <w:rsid w:val="1D072709"/>
    <w:rsid w:val="1D4D3E8E"/>
    <w:rsid w:val="1DE557CF"/>
    <w:rsid w:val="1FCC67CE"/>
    <w:rsid w:val="1FE019FE"/>
    <w:rsid w:val="226F19E2"/>
    <w:rsid w:val="239619BE"/>
    <w:rsid w:val="24022302"/>
    <w:rsid w:val="25652A43"/>
    <w:rsid w:val="25682C89"/>
    <w:rsid w:val="27683C48"/>
    <w:rsid w:val="27987203"/>
    <w:rsid w:val="280F5C8D"/>
    <w:rsid w:val="285E7027"/>
    <w:rsid w:val="28991B1E"/>
    <w:rsid w:val="29351186"/>
    <w:rsid w:val="295D2219"/>
    <w:rsid w:val="298E1590"/>
    <w:rsid w:val="2A7E1804"/>
    <w:rsid w:val="2AA57113"/>
    <w:rsid w:val="2AFF3118"/>
    <w:rsid w:val="2B36001F"/>
    <w:rsid w:val="2B7C7166"/>
    <w:rsid w:val="2BF0605D"/>
    <w:rsid w:val="2C2D4877"/>
    <w:rsid w:val="2D096F38"/>
    <w:rsid w:val="2D4329E2"/>
    <w:rsid w:val="2D895430"/>
    <w:rsid w:val="2DB16D93"/>
    <w:rsid w:val="2DD650FD"/>
    <w:rsid w:val="2E374E6A"/>
    <w:rsid w:val="2F8667CC"/>
    <w:rsid w:val="2FD149C3"/>
    <w:rsid w:val="30C85194"/>
    <w:rsid w:val="32AD4543"/>
    <w:rsid w:val="33706975"/>
    <w:rsid w:val="34573327"/>
    <w:rsid w:val="35823DCE"/>
    <w:rsid w:val="38D044A1"/>
    <w:rsid w:val="3A156103"/>
    <w:rsid w:val="3B0B2212"/>
    <w:rsid w:val="3C38626E"/>
    <w:rsid w:val="3C96134B"/>
    <w:rsid w:val="3CEC195C"/>
    <w:rsid w:val="3CF23548"/>
    <w:rsid w:val="3D837A38"/>
    <w:rsid w:val="3DC41220"/>
    <w:rsid w:val="42582D70"/>
    <w:rsid w:val="42A5583F"/>
    <w:rsid w:val="43E81EBE"/>
    <w:rsid w:val="44FE46AD"/>
    <w:rsid w:val="45007D8A"/>
    <w:rsid w:val="45472492"/>
    <w:rsid w:val="45B81FE0"/>
    <w:rsid w:val="465B7855"/>
    <w:rsid w:val="4664589F"/>
    <w:rsid w:val="47A35B63"/>
    <w:rsid w:val="48335DF4"/>
    <w:rsid w:val="488803B5"/>
    <w:rsid w:val="498D0BD9"/>
    <w:rsid w:val="49A92D71"/>
    <w:rsid w:val="4AA97FD8"/>
    <w:rsid w:val="4B0A73B6"/>
    <w:rsid w:val="4B603A01"/>
    <w:rsid w:val="4BEE0A4A"/>
    <w:rsid w:val="4C084978"/>
    <w:rsid w:val="4D0232D9"/>
    <w:rsid w:val="4E675A53"/>
    <w:rsid w:val="4E7620F5"/>
    <w:rsid w:val="4EA42B4B"/>
    <w:rsid w:val="4FB44790"/>
    <w:rsid w:val="50AC1CFF"/>
    <w:rsid w:val="50B00D3A"/>
    <w:rsid w:val="52157F3A"/>
    <w:rsid w:val="525262D5"/>
    <w:rsid w:val="53E24E2E"/>
    <w:rsid w:val="54FA517B"/>
    <w:rsid w:val="56662627"/>
    <w:rsid w:val="56E65A8F"/>
    <w:rsid w:val="58A740F5"/>
    <w:rsid w:val="5A2C3E5B"/>
    <w:rsid w:val="5AEB6D3D"/>
    <w:rsid w:val="5B4B29BD"/>
    <w:rsid w:val="5CD45D38"/>
    <w:rsid w:val="5D5137A8"/>
    <w:rsid w:val="5D66017D"/>
    <w:rsid w:val="5E5F700A"/>
    <w:rsid w:val="61FD36B2"/>
    <w:rsid w:val="62C83D7C"/>
    <w:rsid w:val="62F45678"/>
    <w:rsid w:val="63136082"/>
    <w:rsid w:val="635A461A"/>
    <w:rsid w:val="63BE1819"/>
    <w:rsid w:val="63FC596D"/>
    <w:rsid w:val="64135DDF"/>
    <w:rsid w:val="646230AE"/>
    <w:rsid w:val="649F610A"/>
    <w:rsid w:val="65F46731"/>
    <w:rsid w:val="66E42349"/>
    <w:rsid w:val="66E479F0"/>
    <w:rsid w:val="67AE65C6"/>
    <w:rsid w:val="68BA17BA"/>
    <w:rsid w:val="6A7217A7"/>
    <w:rsid w:val="6ADD74C1"/>
    <w:rsid w:val="6B79747A"/>
    <w:rsid w:val="6BC927B8"/>
    <w:rsid w:val="6DAC7DB8"/>
    <w:rsid w:val="6E590E89"/>
    <w:rsid w:val="70593674"/>
    <w:rsid w:val="708F6074"/>
    <w:rsid w:val="709A79CE"/>
    <w:rsid w:val="70E426F3"/>
    <w:rsid w:val="70EB0094"/>
    <w:rsid w:val="71895E69"/>
    <w:rsid w:val="73DD607D"/>
    <w:rsid w:val="740D2D71"/>
    <w:rsid w:val="74A57E9D"/>
    <w:rsid w:val="76C80671"/>
    <w:rsid w:val="775E747F"/>
    <w:rsid w:val="776F7517"/>
    <w:rsid w:val="77703E20"/>
    <w:rsid w:val="77F42544"/>
    <w:rsid w:val="782A57FE"/>
    <w:rsid w:val="788702C0"/>
    <w:rsid w:val="7A3D3952"/>
    <w:rsid w:val="7A5E79E5"/>
    <w:rsid w:val="7CB908CE"/>
    <w:rsid w:val="7D8E1777"/>
    <w:rsid w:val="7E010D68"/>
    <w:rsid w:val="7EF131DD"/>
    <w:rsid w:val="7F5B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ind w:firstLine="64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5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5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Times New Roman" w:hAnsi="Times New Roman" w:eastAsia="宋体" w:cs="Times New Roman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Title"/>
    <w:basedOn w:val="1"/>
    <w:next w:val="1"/>
    <w:qFormat/>
    <w:uiPriority w:val="0"/>
    <w:pPr>
      <w:spacing w:before="360" w:after="600" w:line="400" w:lineRule="exact"/>
      <w:jc w:val="center"/>
      <w:outlineLvl w:val="0"/>
    </w:pPr>
    <w:rPr>
      <w:rFonts w:eastAsia="黑体"/>
      <w:bCs/>
      <w:sz w:val="32"/>
      <w:szCs w:val="22"/>
      <w:lang w:val="zh-CN"/>
    </w:rPr>
  </w:style>
  <w:style w:type="paragraph" w:styleId="9">
    <w:name w:val="toc 7"/>
    <w:basedOn w:val="1"/>
    <w:next w:val="1"/>
    <w:qFormat/>
    <w:uiPriority w:val="0"/>
    <w:pPr>
      <w:ind w:left="2520" w:leftChars="1200"/>
    </w:p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pPr>
      <w:adjustRightInd/>
      <w:textAlignment w:val="auto"/>
    </w:pPr>
    <w:rPr>
      <w:rFonts w:ascii="宋体" w:hAnsi="Courier New" w:cs="Courier New"/>
      <w:szCs w:val="21"/>
    </w:rPr>
  </w:style>
  <w:style w:type="paragraph" w:styleId="13">
    <w:name w:val="toc 8"/>
    <w:basedOn w:val="1"/>
    <w:next w:val="1"/>
    <w:qFormat/>
    <w:uiPriority w:val="0"/>
    <w:pPr>
      <w:ind w:left="2940" w:leftChars="1400"/>
    </w:pPr>
  </w:style>
  <w:style w:type="paragraph" w:styleId="14">
    <w:name w:val="Date"/>
    <w:basedOn w:val="1"/>
    <w:next w:val="1"/>
    <w:qFormat/>
    <w:uiPriority w:val="0"/>
    <w:rPr>
      <w:rFonts w:ascii="Times New Roman" w:hAnsi="Times New Roman"/>
      <w:sz w:val="2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2"/>
    <w:basedOn w:val="1"/>
    <w:next w:val="1"/>
    <w:qFormat/>
    <w:uiPriority w:val="0"/>
    <w:pPr>
      <w:ind w:left="420" w:leftChars="200"/>
    </w:pPr>
  </w:style>
  <w:style w:type="paragraph" w:styleId="21">
    <w:name w:val="toc 9"/>
    <w:basedOn w:val="1"/>
    <w:next w:val="1"/>
    <w:qFormat/>
    <w:uiPriority w:val="0"/>
    <w:pPr>
      <w:ind w:left="3360" w:leftChars="1600"/>
    </w:pPr>
  </w:style>
  <w:style w:type="paragraph" w:styleId="22">
    <w:name w:val="Body Text 2"/>
    <w:basedOn w:val="1"/>
    <w:qFormat/>
    <w:uiPriority w:val="0"/>
    <w:pPr>
      <w:spacing w:after="120" w:line="480" w:lineRule="auto"/>
    </w:p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正文文本 21"/>
    <w:basedOn w:val="1"/>
    <w:qFormat/>
    <w:uiPriority w:val="0"/>
    <w:pPr>
      <w:autoSpaceDE w:val="0"/>
      <w:autoSpaceDN w:val="0"/>
      <w:adjustRightInd w:val="0"/>
      <w:ind w:firstLine="425"/>
      <w:jc w:val="left"/>
      <w:textAlignment w:val="baseline"/>
    </w:pPr>
    <w:rPr>
      <w:rFonts w:ascii="Calibri" w:hAnsi="Calibri" w:eastAsia="宋体" w:cs="Times New Roman"/>
      <w:sz w:val="24"/>
      <w:szCs w:val="20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yangzb</cp:lastModifiedBy>
  <dcterms:modified xsi:type="dcterms:W3CDTF">2022-03-15T14:13:13Z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