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Collection of Papers on Language, Culture, and Multilingual LLM Evaluation</w:t>
      </w:r>
    </w:p>
    <w:p>
      <w:pPr>
        <w:jc w:val="center"/>
      </w:pPr>
      <w:r>
        <w:rPr>
          <w:i/>
          <w:sz w:val="21"/>
        </w:rPr>
        <w:t>Translated Chinese descriptions with paper titles</w:t>
      </w:r>
    </w:p>
    <w:p>
      <w:pPr>
        <w:pStyle w:val="Heading1"/>
      </w:pPr>
      <w:r>
        <w:t>1. BLEnD: A Benchmark for LLMs on Everyday Knowledge in Diverse Cultures and Languages</w:t>
      </w:r>
    </w:p>
    <w:p>
      <w:r>
        <w:rPr>
          <w:b/>
        </w:rPr>
        <w:t>English translation of the Chinese description:</w:t>
      </w:r>
    </w:p>
    <w:p>
      <w:r>
        <w:t>This paper introduces BLEnD, a multilingual and multicultural benchmark for evaluating LLMs on everyday knowledge across diverse cultures and languages. It collects everyday-life questions from different countries and regions. Questions are first written in the local language, then translated into English; local speakers provide answers, which are aggregated into final labels. The evaluation includes both short-answer questions and multiple-choice questions.</w:t>
      </w:r>
    </w:p>
    <w:p>
      <w:r>
        <w:t>BLEnD covers 16 countries/regions and 13 languages, including Amharic, Assamese, Azerbaijani, Hausa, Sundanese, and other lower-resource languages. The dataset contains approximately 52.6k questions, including around 36k multiple-choice questions, across six everyday cultural topics: food, sports, family, education, holidays/leisure, and work life.</w:t>
      </w:r>
    </w:p>
    <w:p>
      <w:r>
        <w:t>The results show that LLM performance on everyday cultural knowledge is uneven across cultures. Models perform better on cultures that are more represented online, such as the United States and the United Kingdom, but performance declines for less represented cultures such as Ethiopia, Northern Nigeria, Assam, and West Java. The paper also finds variation within the same language across regions, such as South Korea and North Korea.</w:t>
      </w:r>
    </w:p>
    <w:p>
      <w:r>
        <w:t>A key contribution is that BLEnD compares the same cultural questions in both the local language and English, helping distinguish between cultural knowledge gaps and language ability gaps. The findings challenge the simple assumption that local cultural questions should always be asked in local languages. For high-resource languages and cultures, local-language prompting often works better, while for lower-resource languages, English prompting can sometimes perform better because the model's local-language ability is limited.</w:t>
      </w:r>
    </w:p>
    <w:p>
      <w:r>
        <w:t>Overall, the paper shows that model performance should be understood as an interaction between cultural knowledge and language ability, rather than as a simple English-versus-local-language comparison.</w:t>
      </w:r>
    </w:p>
    <w:p>
      <w:pPr>
        <w:pStyle w:val="Heading1"/>
      </w:pPr>
      <w:r>
        <w:t>2. Disentangling Language and Culture for Evaluating Multilingual Large Language Models</w:t>
      </w:r>
    </w:p>
    <w:p>
      <w:r>
        <w:rPr>
          <w:b/>
        </w:rPr>
        <w:t>English translation of the Chinese description:</w:t>
      </w:r>
    </w:p>
    <w:p>
      <w:r>
        <w:t>This paper proposes a Dual Evaluation Framework to separate language and culture in multilingual LLM evaluation. The authors argue that common evaluation methods, such as translating benchmarks into other languages or asking local cultural questions in local languages, often bind together language ability and cultural knowledge. As a result, it becomes difficult to tell whether poor performance is caused by weak language ability or insufficient cultural understanding.</w:t>
      </w:r>
    </w:p>
    <w:p>
      <w:r>
        <w:t>The framework decomposes each question into two dimensions: linguistic medium, meaning the language used to ask the question, and cultural context, meaning the country or cultural background referred to in the question. For example, one preschool-related question can be formed into four combinations: English question about American culture, English question about Chinese culture, Chinese question about American culture, and Chinese question about Chinese culture. This makes it possible to compare the same cultural content across different languages and compare different cultural contexts within the same language.</w:t>
      </w:r>
    </w:p>
    <w:p>
      <w:r>
        <w:t>The dataset extends BLEnD's everyday cultural short-answer questions by constructing cross-lingual and cross-cultural combinations, resulting in around 9,500 samples. It covers languages and cultural contexts including English, Chinese, Spanish, Indonesian, Korean, Persian, Sundanese, the United States, China, Spain, Indonesia, South Korea, Iran, and West Java. Some language data were translated using GPT-4o.</w:t>
      </w:r>
    </w:p>
    <w:p>
      <w:r>
        <w:t>The paper evaluates models including GPT-4o, Claude-3.5-Sonnet, CommandR, Llama-3, Gemma, Qwen2.5, and Bloom using zero-shot short-answer evaluation. It also conducts neuron-level interpretability probing to examine why certain languages or cultures are easier for models.</w:t>
      </w:r>
    </w:p>
    <w:p>
      <w:r>
        <w:t>The main findings are: first, models still show a strong bias toward English-speaking cultural contexts. For example, even when questions are asked in Spanish, models may answer American cultural questions better than Spanish cultural questions. Second, the paper identifies cultural-linguistic synergy: when the question language matches the cultural context, performance often improves, such as Chinese cultural questions asked in Chinese or Indonesian cultural questions asked in Indonesian. However, this advantage weakens or may reverse in lower-resource languages.</w:t>
      </w:r>
    </w:p>
    <w:p>
      <w:r>
        <w:t>The core contribution is not building a larger benchmark, but constructing a language x culture interaction matrix. The paper shows that multilingual cultural evaluation should consider language ability, cultural knowledge coverage, and whether the question language aligns with the cultural context.</w:t>
      </w:r>
    </w:p>
    <w:p>
      <w:pPr>
        <w:pStyle w:val="Heading1"/>
      </w:pPr>
      <w:r>
        <w:t>3. GEOMLAMA: Geo-Diverse Commonsense Probing on Multilingual Pre-Trained Language Models</w:t>
      </w:r>
    </w:p>
    <w:p>
      <w:r>
        <w:rPr>
          <w:b/>
        </w:rPr>
        <w:t>English translation of the Chinese description:</w:t>
      </w:r>
    </w:p>
    <w:p>
      <w:r>
        <w:t>This paper introduces GEOMLAMA, a benchmark for testing whether multilingual pre-trained language models contain geographic and culturally specific commonsense knowledge from different countries. It uses masked probing. For example, a sentence such as 'In traditional [X] weddings, the color of the wedding dress is usually [MASK]' requires the model to choose the correct answer from candidate answers. The authors test models including mBERT, XLM, XLM-R, mT5, and XGLM without fine-tuning, aiming to probe knowledge already stored in the models.</w:t>
      </w:r>
    </w:p>
    <w:p>
      <w:r>
        <w:t>The dataset covers five countries: the United States, China, India, Iran, and Kenya, and five languages: English, Chinese, Hindi, Persian, and Swahili. It includes 16 types of geo-diverse commonsense, such as rituals, funerals, staple foods, traffic rules, measurement units, payment methods, and climate. The final dataset contains 3,125 prompts, each with a correct answer and a candidate answer list.</w:t>
      </w:r>
    </w:p>
    <w:p>
      <w:r>
        <w:t>The results show that multilingual pre-trained models contain some country- or culture-specific knowledge, but this knowledge is unevenly distributed. Models perform better on content related to the United States and China, but worse on countries such as Kenya and Iran. Importantly, asking local cultural questions in the local language does not necessarily lead to the best performance. For example, using Swahili to ask questions about Kenyan culture does not produce especially strong results.</w:t>
      </w:r>
    </w:p>
    <w:p>
      <w:r>
        <w:t>The authors suggest that this may be related to reporting bias. Knowledge that is obvious to local people may not be frequently written down in local-language texts, because locals do not need to explicitly state it. Therefore, some cultural knowledge may be more visible in outsider descriptions or in other languages, making it easier for models to learn from non-local-language sources.</w:t>
      </w:r>
    </w:p>
    <w:p>
      <w:r>
        <w:t>This paper is relevant because it provides early evidence that using the local language for local cultural questions is not always optimal.</w:t>
      </w:r>
    </w:p>
    <w:p>
      <w:pPr>
        <w:pStyle w:val="Heading1"/>
      </w:pPr>
      <w:r>
        <w:t>4. Is Translation All You Need? A Study on Solving Multilingual Tasks with Large Language Models</w:t>
      </w:r>
    </w:p>
    <w:p>
      <w:r>
        <w:rPr>
          <w:b/>
        </w:rPr>
        <w:t>English translation of the Chinese description:</w:t>
      </w:r>
    </w:p>
    <w:p>
      <w:r>
        <w:t>This paper asks whether multilingual tasks can be solved simply by translating the question into English. The authors compare multiple multilingual prompting strategies, including directly asking in the original language, using English instructions, using original-language or English chain-of-thought prompting, cross-lingual thought, and translating the question into English before answering. The study covers not only traditional NLP benchmarks, but also real user queries and culturally related tasks.</w:t>
      </w:r>
    </w:p>
    <w:p>
      <w:r>
        <w:t>The experiments are conducted on six multilingual NLP benchmarks: MGSM, XCOPA, XNLI, PAWS-X, MKQA, and XL-Sum. These benchmarks cover 24 languages, including both high-resource and low-resource languages. The authors then use ShareGPT to extract real user requests and compare original-language answers with answers after translation into English. Finally, they use M3Exam, which better reflects local-language and cultural knowledge, to test models including ChatGPT, Llama-2, Qwen1.5, and Yi.</w:t>
      </w:r>
    </w:p>
    <w:p>
      <w:r>
        <w:t>The results show that translating questions into English is a strong baseline for many traditional NLP tasks, especially for English-centric LLMs and low-resource languages. However, translation is not a universal solution. For real user queries and culturally related tasks, translation may lose local-language, cultural, and pragmatic information, sometimes leading to distorted or less appropriate answers. In contrast, for languages or non-English-centric models with stronger representation, directly using the original language can be more natural and effective. For example, Qwen and Yi often perform better with Chinese prompts in Chinese cultural tasks.</w:t>
      </w:r>
    </w:p>
    <w:p>
      <w:r>
        <w:t>In one sentence, the paper shows that translation is helpful but not all you need: translating into English is useful for many standard NLP benchmarks, but for real multilingual use cases, especially culturally grounded and language-dependent questions, original-language prompting can better preserve cultural and semantic details.</w:t>
      </w:r>
    </w:p>
    <w:p>
      <w:pPr>
        <w:pStyle w:val="Heading1"/>
      </w:pPr>
      <w:r>
        <w:t>5. Language Specific Knowledge: Do Models Know Better in X than in English?</w:t>
      </w:r>
    </w:p>
    <w:p>
      <w:r>
        <w:rPr>
          <w:b/>
        </w:rPr>
        <w:t>English translation of the Chinese description:</w:t>
      </w:r>
    </w:p>
    <w:p>
      <w:r>
        <w:t>This paper studies whether, for the same question asked in different languages, models may 'know' certain answers better in some languages than in English. The authors call this Language Specific Knowledge. The idea is that some knowledge in a model may be more easily activated through a specific language. They therefore formulate the language selection problem: given a question, which language should be used for reasoning in order to obtain the best answer?</w:t>
      </w:r>
    </w:p>
    <w:p>
      <w:r>
        <w:t>The authors use three multilingual question-answering datasets, mainly covering cultural knowledge, social commonsense, and general reasoning: CultureAtlas, BLEnD, and Social IQa. They also use machine translation to create 16 language versions, including English, Chinese, Arabic, Swahili, German, Indonesian, Japanese, Korean, Spanish, Thai, Turkish, and others. The evaluated models include several multilingual open-source models, such as Gemma, Llama, Qwen, and Aya.</w:t>
      </w:r>
    </w:p>
    <w:p>
      <w:r>
        <w:t>The experiments show that asking only in English is not always best. For some questions, reasoning in other languages clearly improves model performance, and sometimes even low-resource languages can become the model's 'expert language' for a specific question. The authors also find that the best language is not necessarily the local language associated with the question. For example, for a question about Chinese culture, reasoning in German may perform better than reasoning in Chinese. In addition, when using the model's own prediction for language selection, Qwen performs better than random selection on some culture and commonsense questions. The oracle setting reaches 100% accuracy, showing that the model often 'knows' many answers, but the challenge is how to elicit that knowledge through the right language.</w:t>
      </w:r>
    </w:p>
    <w:p>
      <w:r>
        <w:t>In one sentence, this paper shows that multilingual model knowledge is not completely language-independent: different languages may activate different knowledge, so cultural and social commonsense evaluation should not assume that English is always the best reasoning language. Instead, it should study how to choose the most suitable reasoning language for each question.</w:t>
      </w:r>
    </w:p>
    <w:p>
      <w:pPr>
        <w:pStyle w:val="Heading1"/>
      </w:pPr>
      <w:r>
        <w:t>6. Language Models Entangle Language and Culture</w:t>
      </w:r>
    </w:p>
    <w:p>
      <w:r>
        <w:rPr>
          <w:b/>
        </w:rPr>
        <w:t>English translation of the Chinese description:</w:t>
      </w:r>
    </w:p>
    <w:p>
      <w:r>
        <w:t>This paper studies whether LLMs entangle language and culture. The authors do not use prompts with explicit country or cultural cues. Instead, they construct open-ended, everyday advice-seeking queries, such as questions about health advice, study plans, business plans, or waste-sorting suggestions. They then translate the same question into multiple languages and compare how the model's answer quality and cultural context vary across languages.</w:t>
      </w:r>
    </w:p>
    <w:p>
      <w:r>
        <w:t>The dataset is built from the WildChat dataset. The authors identify 20 open-ended advice-seeking questions and translate them into English, Hindi, Chinese, Swahili, Hebrew, and Brazilian Portuguese. The evaluated models include Qwen3-14B, Aya-32B, Aya-8B, Magistral-small, and Sarvam-m. They also use a subset of CulturalBench, covering 29 regions and more than 750 cultural factual questions, and translate it into multiple languages to test cultural knowledge expression across languages.</w:t>
      </w:r>
    </w:p>
    <w:p>
      <w:r>
        <w:t>The results show that the same open-ended question can produce noticeably different answers when asked in different languages. Overall, answers in English, Chinese, and Brazilian Portuguese receive higher quality scores, while answers in Hindi, Swahili, and Hebrew are weaker. Even models specifically trained for multilingual use, such as Aya, still perform poorly in Swahili. The authors further find that different query languages affect not only response quality, but also the cultural context invoked by the model. For example, Chinese answers are more likely to be judged as reflecting Chinese cultural context, while Indian-language answers are more likely to reflect Indian cultural context. CulturalBench experiments also show that accuracy for the same cultural factual question differs across languages, indicating that language affects which cultural knowledge the model can access or express.</w:t>
      </w:r>
    </w:p>
    <w:p>
      <w:r>
        <w:t>In one sentence, this paper shows that LLM language ability and cultural knowledge are not separate: when users ask the same question in different languages, they are not only changing the surface form of the query, but may also cause the model to invoke different cultural contexts, which can affect answer quality.</w:t>
      </w:r>
    </w:p>
    <w:p>
      <w:pPr>
        <w:pStyle w:val="Heading1"/>
      </w:pPr>
      <w:r>
        <w:t>7. INCLUDE: Evaluating Multilingual Language Understanding with Regional Knowledge</w:t>
      </w:r>
    </w:p>
    <w:p>
      <w:r>
        <w:rPr>
          <w:b/>
        </w:rPr>
        <w:t>English translation of the Chinese description:</w:t>
      </w:r>
    </w:p>
    <w:p>
      <w:r>
        <w:t>This paper proposes INCLUDE, a benchmark for evaluating whether multilingual LLMs possess regional knowledge and cultural knowledge. The authors argue that multilingual evaluation often relies on translating English datasets into other languages, which can overlook real regional linguistic contexts. Therefore, they collect questions from real exams across different regions to test whether models can answer questions that naturally arise in local language environments.</w:t>
      </w:r>
    </w:p>
    <w:p>
      <w:r>
        <w:t>The dataset contains 197,243 multiple-choice questions from 1,926 exams, covering 44 languages, 15 scripts, and 52 countries. The sources include academic exams, professional qualification exams, and regional/worldview-related exams. The topics include history, law, medicine, driving regulations, teacher qualification exams, and more. The authors also propose three types of questions: English-agnostic, explicitly regional, and implicitly regional, to distinguish whether a model's failure is due to insufficient language ability or lack of regional knowledge.</w:t>
      </w:r>
    </w:p>
    <w:p>
      <w:r>
        <w:t>The paper evaluates models including GPT-4o, Llama, Aya, Qwen, Mistral, and Gemma. GPT-4o performs best overall, but there are still large performance gaps across languages. Models perform worse on languages and scripts that are underrepresented in training data. Even when the language itself is not difficult, questions involving local law, medical regulations, history, and culture remain challenging because they require specific regional knowledge. The authors also find that directly using English prompts can sometimes slightly improve stability, but it does not truly solve the problem of missing regional knowledge.</w:t>
      </w:r>
    </w:p>
    <w:p>
      <w:r>
        <w:t>In one sentence, this paper shows that multilingual evaluation should not rely only on translated English benchmarks. A useful multilingual LLM should be able to answer local knowledge questions grounded in real regional language environments, and current models still show clear gaps across languages and regions.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