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水文曲线绘制系统设计文档"/>
    <w:p>
      <w:pPr>
        <w:pStyle w:val="Heading1"/>
      </w:pPr>
      <w:r>
        <w:t xml:space="preserve">水文曲线绘制系统设计文档</w:t>
      </w:r>
    </w:p>
    <w:bookmarkEnd w:id="21"/>
    <w:bookmarkStart w:id="22" w:name="前言"/>
    <w:p>
      <w:pPr>
        <w:pStyle w:val="Heading2"/>
      </w:pPr>
      <w:r>
        <w:t xml:space="preserve">前言</w:t>
      </w:r>
    </w:p>
    <w:bookmarkEnd w:id="22"/>
    <w:bookmarkStart w:id="23" w:name="目录"/>
    <w:p>
      <w:pPr>
        <w:pStyle w:val="Heading2"/>
      </w:pPr>
      <w:r>
        <w:t xml:space="preserve">目录</w:t>
      </w:r>
    </w:p>
    <w:bookmarkEnd w:id="23"/>
    <w:p>
      <w:pPr>
        <w:numPr>
          <w:numId w:val="2"/>
          <w:ilvl w:val="0"/>
        </w:numPr>
      </w:pPr>
      <w:hyperlink r:id="rId24">
        <w:r>
          <w:rPr>
            <w:rStyle w:val="Link"/>
          </w:rPr>
          <w:t xml:space="preserve">简介</w:t>
        </w:r>
      </w:hyperlink>
    </w:p>
    <w:p>
      <w:pPr>
        <w:numPr>
          <w:numId w:val="2"/>
          <w:ilvl w:val="0"/>
        </w:numPr>
      </w:pPr>
      <w:hyperlink r:id="rId25">
        <w:r>
          <w:rPr>
            <w:rStyle w:val="Link"/>
          </w:rPr>
          <w:t xml:space="preserve">设计概览</w:t>
        </w:r>
      </w:hyperlink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主程序设计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数据设计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Python 模块脚本系统设计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JavaScript 脚本系统设计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需求满足矩阵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附录</w:t>
        </w:r>
      </w:hyperlink>
    </w:p>
    <w:bookmarkStart w:id="32" w:name="后记"/>
    <w:p>
      <w:pPr>
        <w:pStyle w:val="Heading2"/>
      </w:pPr>
      <w:r>
        <w:t xml:space="preserve">后记</w:t>
      </w:r>
    </w:p>
    <w:bookmarkEnd w:id="32"/>
    <w:bookmarkStart w:id="33" w:name="简介"/>
    <w:p>
      <w:pPr>
        <w:pStyle w:val="Heading1"/>
      </w:pPr>
      <w:r>
        <w:t xml:space="preserve">简介</w:t>
      </w:r>
    </w:p>
    <w:bookmarkEnd w:id="33"/>
    <w:p>
      <w:r>
        <w:t xml:space="preserve">本系统采用 C++ 11 、Python 3 、JavaScript 语言开发，在图形等跨平台领域，使用 Qt 5.2 、 Python 3.3 、 Boost 1.55 库。</w:t>
      </w:r>
    </w:p>
    <w:p>
      <w:r>
        <w:t xml:space="preserve">本系统初期主要运行在 Windows XP 操作系统上，Qt 5 和 Python 3 的使用，很好地满足未来的跨平台性。</w:t>
      </w:r>
    </w:p>
    <w:p>
      <w:r>
        <w:t xml:space="preserve">为了满足跨平台的编译管理，使用了 CMake 2.8.12 编译管理系统。</w:t>
      </w:r>
    </w:p>
    <w:p>
      <w:r>
        <w:t xml:space="preserve">为了能在古老的 Windows XP 系统上运行使用 C++ 11 语言特性开发的程序，抛弃了 Visual C++ 2010 编译器，使用 MingGW/GCC 4.8 进行 C++ 11 语言的编译工作。</w:t>
      </w:r>
    </w:p>
    <w:p>
      <w:r>
        <w:t xml:space="preserve">为了能在古老的 Windows XP 系统上解决嵌入 Python 3 解释器内存空间的问题，程序使用 Microsoft Visual C++ 2010 Redistributable ，将所有目标文件链接到 msvcr100.dll 和 msvcp100.dll。</w:t>
      </w:r>
    </w:p>
    <w:p>
      <w:r>
        <w:t xml:space="preserve">为了便捷高效地进行编译，使用了 Ninja 编译系统。</w:t>
      </w:r>
    </w:p>
    <w:p>
      <w:r>
        <w:t xml:space="preserve">当前系统可以良好的 Windows XP/2003/Vista/2008/7/2008R2/8/8.1 系统上。</w:t>
      </w:r>
    </w:p>
    <w:p>
      <w:r>
        <w:t xml:space="preserve">通过使用 Microsoft Visual C++ 2012/2013 版本的编译器，可以编译出 64 位应用程序，进而良好运行在 Windows 7/8/8.1 64bit 系统上。</w:t>
      </w:r>
    </w:p>
    <w:p>
      <w:r>
        <w:t xml:space="preserve">本系统可在 Mac OS X 下使用 XCode/Clang/llvm 编译，并运行在 10.6.8 以上的 Mac OS X 系统中。</w:t>
      </w:r>
    </w:p>
    <w:p>
      <w:r>
        <w:t xml:space="preserve">本系统可在 Linux 下使用 GCC 编译器编译并运行。</w:t>
      </w:r>
    </w:p>
    <w:p>
      <w:r>
        <w:t xml:space="preserve">本系统可通过交叉编译运行在 Android 2.3 以上版本中。</w:t>
      </w:r>
    </w:p>
    <w:p>
      <w:r>
        <w:t xml:space="preserve">本系统可通过 XCode 编译运行在 iOS 4 以上版本中。</w:t>
      </w:r>
    </w:p>
    <w:bookmarkStart w:id="34" w:name="功能简介"/>
    <w:p>
      <w:pPr>
        <w:pStyle w:val="Heading2"/>
      </w:pPr>
      <w:r>
        <w:t xml:space="preserve">功能简介</w:t>
      </w:r>
    </w:p>
    <w:bookmarkEnd w:id="34"/>
    <w:bookmarkStart w:id="35" w:name="基本功能"/>
    <w:p>
      <w:pPr>
        <w:pStyle w:val="Heading3"/>
      </w:pPr>
      <w:r>
        <w:t xml:space="preserve">基本功能</w:t>
      </w:r>
    </w:p>
    <w:bookmarkEnd w:id="35"/>
    <w:p>
      <w:pPr>
        <w:numPr>
          <w:numId w:val="3"/>
          <w:ilvl w:val="0"/>
        </w:numPr>
      </w:pPr>
      <w:r>
        <w:t xml:space="preserve">读写整编数据文件。</w:t>
      </w:r>
    </w:p>
    <w:p>
      <w:pPr>
        <w:numPr>
          <w:numId w:val="3"/>
          <w:ilvl w:val="0"/>
        </w:numPr>
      </w:pPr>
      <w:r>
        <w:t xml:space="preserve">绘制“水位</w:t>
      </w:r>
      <w:r>
        <w:rPr>
          <w:vertAlign w:val="subscript"/>
        </w:rPr>
        <w:t xml:space="preserve">流量关系线图”、“单</w:t>
      </w:r>
      <w:r>
        <w:t xml:space="preserve">断沙关系线图”、“水位过程线图”、“流量过程线图”、“含沙量过程线图”和“断面高程图”。</w:t>
      </w:r>
    </w:p>
    <w:p>
      <w:pPr>
        <w:numPr>
          <w:numId w:val="3"/>
          <w:ilvl w:val="0"/>
        </w:numPr>
      </w:pPr>
      <w:r>
        <w:t xml:space="preserve">读写本程序专用项目工程文件。</w:t>
      </w:r>
    </w:p>
    <w:p>
      <w:pPr>
        <w:numPr>
          <w:numId w:val="3"/>
          <w:ilvl w:val="0"/>
        </w:numPr>
      </w:pPr>
      <w:r>
        <w:t xml:space="preserve">进行上述各种图的组合与套绘。</w:t>
      </w:r>
    </w:p>
    <w:p>
      <w:pPr>
        <w:numPr>
          <w:numId w:val="3"/>
          <w:ilvl w:val="0"/>
        </w:numPr>
      </w:pPr>
      <w:r>
        <w:t xml:space="preserve">打印本系统绘制的各种图。</w:t>
      </w:r>
    </w:p>
    <w:p>
      <w:pPr>
        <w:numPr>
          <w:numId w:val="3"/>
          <w:ilvl w:val="0"/>
        </w:numPr>
      </w:pPr>
      <w:r>
        <w:t xml:space="preserve">导出 PDF 、 SVG 、 JPG 、 PNG 、 TIF 格式的图。</w:t>
      </w:r>
    </w:p>
    <w:bookmarkStart w:id="36" w:name="扩展功能"/>
    <w:p>
      <w:pPr>
        <w:pStyle w:val="Heading3"/>
      </w:pPr>
      <w:r>
        <w:t xml:space="preserve">扩展功能</w:t>
      </w:r>
    </w:p>
    <w:bookmarkEnd w:id="36"/>
    <w:p>
      <w:pPr>
        <w:numPr>
          <w:numId w:val="4"/>
          <w:ilvl w:val="0"/>
        </w:numPr>
      </w:pPr>
      <w:r>
        <w:t xml:space="preserve">通过 Python 语言增加模块，从而可以读写更多种数据文件、计算数据并绘制更多种图。</w:t>
      </w:r>
    </w:p>
    <w:p>
      <w:pPr>
        <w:numPr>
          <w:numId w:val="4"/>
          <w:ilvl w:val="0"/>
        </w:numPr>
      </w:pPr>
      <w:r>
        <w:t xml:space="preserve">通过 JavaScript 定义用户脚本，将复杂重复的人工操作自动化。</w:t>
      </w:r>
    </w:p>
    <w:bookmarkStart w:id="37" w:name="设计概览"/>
    <w:p>
      <w:pPr>
        <w:pStyle w:val="Heading1"/>
      </w:pPr>
      <w:r>
        <w:t xml:space="preserve">设计概览</w:t>
      </w:r>
    </w:p>
    <w:bookmarkEnd w:id="37"/>
    <w:bookmarkStart w:id="38" w:name="考量1-语言和类库的选择"/>
    <w:p>
      <w:pPr>
        <w:pStyle w:val="Heading2"/>
      </w:pPr>
      <w:r>
        <w:t xml:space="preserve">考量1： 语言和类库的选择</w:t>
      </w:r>
    </w:p>
    <w:bookmarkEnd w:id="38"/>
    <w:p>
      <w:r>
        <w:t xml:space="preserve">即使到现在，在桌面程序领域， C#/Java 一类语言的效率和可移植性，还是比不上 C/C++ 的， 其他的编译语言像 Pascal 、 Fortran 都没落了，函数式语言不够全能，脚本语言因性能和用户友好性无法担当重任。 因此，主程序的重担必须落在 C/C++ 上了，这是最主流的选择。</w:t>
      </w:r>
    </w:p>
    <w:p>
      <w:r>
        <w:t xml:space="preserve">全用 C 语言虽然很美，但不现实，现在众多的 C++ 库， 还有 C++ 11 是那么的吸引人。 用 C 的话， 意味着要自己完成一切， 尤其是 GUI 界面上。</w:t>
      </w:r>
    </w:p>
    <w:p>
      <w:r>
        <w:t xml:space="preserve">但是，全用 C++ ， 灵活性是不够的，主流程序都有脚本系统，主要是 Python （如 Maya）， JavaScript（如 Adobe 的设计软件）。 Lua 的应用也十分广泛，但由于功能库太少，主要用于游戏之中。 Ruby 较少见。 因此本系统使用 Python 作为功能模块扩展系统，使用 JavaScript 作为用户操作自动化脚本系统。 主要借鉴 Autodesk Maya 和 Adobe InDesign。</w:t>
      </w:r>
    </w:p>
    <w:bookmarkStart w:id="39" w:name="考量2-运行库的选择和绿色免安装"/>
    <w:p>
      <w:pPr>
        <w:pStyle w:val="Heading2"/>
      </w:pPr>
      <w:r>
        <w:t xml:space="preserve">考量2： 运行库的选择和绿色免安装</w:t>
      </w:r>
    </w:p>
    <w:bookmarkEnd w:id="39"/>
    <w:p>
      <w:r>
        <w:t xml:space="preserve">上次做水文测验程序，由于使用了 .NET Framework ，老电脑 Windows XP 系统安装比较麻烦，需要耗时20~30分钟，需要给系统升级SP3的话就更耗时间了。 有的电脑还装不上去，需要重装系统。</w:t>
      </w:r>
    </w:p>
    <w:p>
      <w:r>
        <w:t xml:space="preserve">这次起初打算用兼容上世纪 C/C++ 链接到 msvcrt.dll，用 MFC 4.2 做图形和一些基础功能库。 但是，由于这样太偏离时代，所以就放弃了这个想法。</w:t>
      </w:r>
    </w:p>
    <w:p>
      <w:r>
        <w:t xml:space="preserve">Python 很早就抛弃了 msvcrt.dll，也没有详细的资料证明可以用 MinGW 编译并链接到 msvcrt.dll 上， Python 3 默认编译器是比较新的 Visual C++ 2010， 也是跟 Windows XP SP2 兼容比较好的最后一个版本。 因此，应该用这个版本。程序自然也只需要让用户装上 Microsoft Visual C++ 2010 Redistributable 即可。</w:t>
      </w:r>
    </w:p>
    <w:p>
      <w:r>
        <w:t xml:space="preserve">但是，Visual C++ 2010 的编译器对 C++ 11 的支持度不够，已经落伍了。 Visual C++ 2012/2013 又最多只能跟 Windows XP SP3 兼容，因此，被排除考虑范围。</w:t>
      </w:r>
    </w:p>
    <w:p>
      <w:r>
        <w:t xml:space="preserve">于是，编译的重任落在第三方工具——也是开放免费的——MinGW/GCC 4.8身上，Qt 5.1.1 的 MinGW 版就附带 4.8 版。 通过实验，还是比较靠谱的。因此本软件系统打算使用它作为主要的编译器。</w:t>
      </w:r>
    </w:p>
    <w:p>
      <w:r>
        <w:t xml:space="preserve">MinGW 编译器默认链接到 msvcrt.dll 库，涉及到同一块内存访问时， 会与 Python 默认链接到的 msvcr100.dll 冲突。 因此，所有用 MinGW 编译的二进制文件需要调整为链接到 msvcr100.dll。</w:t>
      </w:r>
    </w:p>
    <w:bookmarkStart w:id="40" w:name="考量3-跨平台图形库的选择"/>
    <w:p>
      <w:pPr>
        <w:pStyle w:val="Heading2"/>
      </w:pPr>
      <w:r>
        <w:t xml:space="preserve">考量3： 跨平台图形库的选择</w:t>
      </w:r>
    </w:p>
    <w:bookmarkEnd w:id="40"/>
    <w:p>
      <w:r>
        <w:t xml:space="preserve">这次希望做一个跨平台可移植的程序，自然 MFC 是不予考虑了。 迅雷的 Bolt 库能做出很炫的界面来，但是也不是跨平台的。 文档还不是很充分，而且对于这个绘图程序来讲，更重要的是效率，而不是界面。</w:t>
      </w:r>
    </w:p>
    <w:p>
      <w:r>
        <w:t xml:space="preserve">至于 wxWidgets 和 Gtk+ ，因为不熟悉，在 Windows 上见过的用它们做的程序也少 （ Code::Blocks、 GIMP、 Inkscape ），所以这次暂时不考虑了。</w:t>
      </w:r>
    </w:p>
    <w:p>
      <w:r>
        <w:t xml:space="preserve">Qt 4 以前在做嵌入式的时候用过，比较熟悉，但是也比较烦它，原因有：</w:t>
      </w:r>
    </w:p>
    <w:p>
      <w:pPr>
        <w:numPr>
          <w:numId w:val="5"/>
          <w:ilvl w:val="0"/>
        </w:numPr>
      </w:pPr>
      <w:r>
        <w:t xml:space="preserve">类库太大了：占用内存大，在只有 64M 内存的嵌入式开发板上运行缓慢。</w:t>
      </w:r>
    </w:p>
    <w:p>
      <w:pPr>
        <w:numPr>
          <w:numId w:val="5"/>
          <w:ilvl w:val="0"/>
        </w:numPr>
      </w:pPr>
      <w:r>
        <w:t xml:space="preserve">在当年我的老电脑上编译慢，并且因为类库的问题（触摸屏、framebuffer等）很难编译通过。</w:t>
      </w:r>
    </w:p>
    <w:p>
      <w:pPr>
        <w:numPr>
          <w:numId w:val="5"/>
          <w:ilvl w:val="0"/>
        </w:numPr>
      </w:pPr>
      <w:r>
        <w:t xml:space="preserve">开发低效，有一种跟 C# 差不多的感觉。</w:t>
      </w:r>
    </w:p>
    <w:p>
      <w:r>
        <w:t xml:space="preserve">这次还是选择了 Qt ，并且还是还未大规模应用的 Qt 5 版本，原因有：</w:t>
      </w:r>
    </w:p>
    <w:p>
      <w:pPr>
        <w:numPr>
          <w:numId w:val="6"/>
          <w:ilvl w:val="0"/>
        </w:numPr>
      </w:pPr>
      <w:r>
        <w:t xml:space="preserve">Qt 5 支持 C++ 11 的特性，说明 Qt 开发人员的与时俱进。</w:t>
      </w:r>
    </w:p>
    <w:p>
      <w:pPr>
        <w:numPr>
          <w:numId w:val="6"/>
          <w:ilvl w:val="0"/>
        </w:numPr>
      </w:pPr>
      <w:r>
        <w:t xml:space="preserve">Qt 本来就跨 Windows 、 Linux 、 OS X 平台，也有 BSD 等 Unix 系统的移植方案。 Qt 5.1 发布了 Android 的库； Qt 5.2 发布了 iOS 的库，也再次看到开发人员的努力， 也为今后程序移植到这些吸引人的平台提供可能。</w:t>
      </w:r>
    </w:p>
    <w:p>
      <w:pPr>
        <w:numPr>
          <w:numId w:val="6"/>
          <w:ilvl w:val="0"/>
        </w:numPr>
      </w:pPr>
      <w:r>
        <w:t xml:space="preserve">使用的人很多，从众心理嘛……，Qt 原来主要运用在 Linux/KDE 下。现在一些主流的产品也使用 Qt 了，尤其是 Autodesk 公司的产品， 除了 AutoCAD （.NET/WPF）和 3ds Max （MFC） 之外，什么 Maya、Softimage、Mudbox、MotionBuilder 等等都使用了 Qt 库。我常用并经常称赞的免费的 TortoiseHg。还有 Sibelius ，Evernote 出品的 Skitch 等等数不尽的主流大型应用程序都在用 Qt。</w:t>
      </w:r>
    </w:p>
    <w:bookmarkStart w:id="41" w:name="考量4-编译自动化"/>
    <w:p>
      <w:pPr>
        <w:pStyle w:val="Heading2"/>
      </w:pPr>
      <w:r>
        <w:t xml:space="preserve">考量4： 编译自动化</w:t>
      </w:r>
    </w:p>
    <w:bookmarkEnd w:id="41"/>
    <w:p>
      <w:r>
        <w:t xml:space="preserve">项目初始阶段主要用 qmake 进行管理，后来发现 qmake 不足以满足完全自动化的需要，于是 cmake 重装上阵。</w:t>
      </w:r>
    </w:p>
    <w:p>
      <w:r>
        <w:t xml:space="preserve">但是只有 cmake 是不够的，还得需要一些脚本来操纵编译过程。 一开始在 Windows 下开发，图省事用了 bat。 随着项目推进， bat 语法怪异，自动化工作越来越力不从心，因此新的语言提上日程。 看到[GitHub]上，</w:t>
      </w:r>
      <w:hyperlink r:id="rId42">
        <w:r>
          <w:rPr>
            <w:rStyle w:val="Link"/>
          </w:rPr>
          <w:t xml:space="preserve">BYVoid</w:t>
        </w:r>
      </w:hyperlink>
      <w:r>
        <w:t xml:space="preserve"> </w:t>
      </w:r>
      <w:r>
        <w:t xml:space="preserve">用 OCaml 写了一个</w:t>
      </w:r>
      <w:hyperlink r:id="rId43">
        <w:r>
          <w:rPr>
            <w:rStyle w:val="Link"/>
          </w:rPr>
          <w:t xml:space="preserve">Batsh</w:t>
        </w:r>
      </w:hyperlink>
      <w:r>
        <w:t xml:space="preserve">， 本来打算应用。 但是还是担心新项目的稳定性，尤其是最近一个月以来又没有更新，时间也不允许我去读它的源代码， 因此编译管理打算用 Ruby 。 为什么不用 Python 呢，主要还是从众……</w:t>
      </w:r>
    </w:p>
    <w:p>
      <w:r>
        <w:t xml:space="preserve">持续集成领域， Ruby 圈子里已经有了很好的项目，所以，我这小小的编译自动化，当然也要超时代前沿看齐了。</w:t>
      </w:r>
    </w:p>
    <w:bookmarkStart w:id="44" w:name="考量5-测试自动化"/>
    <w:p>
      <w:pPr>
        <w:pStyle w:val="Heading2"/>
      </w:pPr>
      <w:r>
        <w:t xml:space="preserve">考量5： 测试自动化</w:t>
      </w:r>
    </w:p>
    <w:bookmarkEnd w:id="44"/>
    <w:p>
      <w:r>
        <w:t xml:space="preserve">尽量能用上，但就我一个人开发，又牵扯三种语言，比较费劲。先推后。</w:t>
      </w:r>
    </w:p>
    <w:bookmarkStart w:id="45" w:name="考量6-源代码管理"/>
    <w:p>
      <w:pPr>
        <w:pStyle w:val="Heading2"/>
      </w:pPr>
      <w:r>
        <w:t xml:space="preserve">考量6： 源代码管理</w:t>
      </w:r>
    </w:p>
    <w:bookmarkEnd w:id="45"/>
    <w:p>
      <w:r>
        <w:t xml:space="preserve">一定要用 DSCM，分布式的好处太多了。项目之初使用 Bitbucket/Mercurial(hg)私有仓库管理， 等到可以开源的时候，再用 GitHub/Git 管理。</w:t>
      </w:r>
    </w:p>
    <w:bookmarkStart w:id="46" w:name="考量7-文档管理"/>
    <w:p>
      <w:pPr>
        <w:pStyle w:val="Heading2"/>
      </w:pPr>
      <w:r>
        <w:t xml:space="preserve">考量7： 文档管理</w:t>
      </w:r>
    </w:p>
    <w:bookmarkEnd w:id="46"/>
    <w:p>
      <w:r>
        <w:t xml:space="preserve">这个就全部用最主流新的方式——用最流行的 markdown 格式写文档，并用源代码管理这些文档。 通过 pandoc 转换成 wiki 网页、 pdf 文档和 doc 文档。</w:t>
      </w:r>
    </w:p>
    <w:p>
      <w:r>
        <w:t xml:space="preserve">pandoc 可以完成 markdown 格式到 html 的转换，用于 wiki 页，支持模板。 这个最好全自动，提交一次代码，就生成一次 wiki。转换成 html 很快，很灵活。便于通过 wiki 查阅文档。</w:t>
      </w:r>
    </w:p>
    <w:p>
      <w:r>
        <w:t xml:space="preserve">pandoc 可以完成 markdown 格式到 pdf 的转换，支持 latex 模板。成为正式的文档。</w:t>
      </w:r>
    </w:p>
    <w:p>
      <w:r>
        <w:t xml:space="preserve">pandoc 可以完成 markdown 格式到 doc 的转换，提供给单位的同事用于制作报审、验收、评职称的材料。</w:t>
      </w:r>
    </w:p>
    <w:bookmarkStart w:id="47" w:name="考量8-互联网互操作"/>
    <w:p>
      <w:pPr>
        <w:pStyle w:val="Heading2"/>
      </w:pPr>
      <w:r>
        <w:t xml:space="preserve">考量8： 互联网互操作</w:t>
      </w:r>
    </w:p>
    <w:bookmarkEnd w:id="47"/>
    <w:p>
      <w:r>
        <w:t xml:space="preserve">现在都讲云计算，是否应该开发 Web 应用呢。 SVG 已经作为本程序里组图功能以来的格式了。 如果能在互联网上传输，结合 html5， 通过浏览器来操作， 一定会很炫。 但现在本局没有任何使用了解云计算的规划， 资料保密的考量，暂时没有这种需求，所以暂不考虑。</w:t>
      </w:r>
    </w:p>
    <w:bookmarkStart w:id="48" w:name="考量9-文件格式"/>
    <w:p>
      <w:pPr>
        <w:pStyle w:val="Heading2"/>
      </w:pPr>
      <w:r>
        <w:t xml:space="preserve">考量9： 文件格式</w:t>
      </w:r>
    </w:p>
    <w:bookmarkEnd w:id="48"/>
    <w:p>
      <w:r>
        <w:t xml:space="preserve">关于项目文件： XML 和 JSON 是主流的，比二进制文件操纵简单的格式。C++ 操作它们的类库多且先进。</w:t>
      </w:r>
    </w:p>
    <w:p>
      <w:r>
        <w:t xml:space="preserve">配置文件尽可能的主流，无论是ini、cfg、XML、JSON，还是 sqlite 数据库加ORM，都可以。</w:t>
      </w:r>
    </w:p>
    <w:p>
      <w:r>
        <w:t xml:space="preserve">项目文件应该是一种档案文件，打包许多原始文件，像整编原始数据、绘图的指令序列、生成的中间过程图（SVG）。</w:t>
      </w:r>
    </w:p>
    <w:p>
      <w:r>
        <w:t xml:space="preserve">整编原始数据大多是文本文件，读写还算容易，就是容易出错，容易混乱，处理起来需要小心谨慎。</w:t>
      </w:r>
    </w:p>
    <w:bookmarkStart w:id="49" w:name="考量10-发布管理"/>
    <w:p>
      <w:pPr>
        <w:pStyle w:val="Heading2"/>
      </w:pPr>
      <w:r>
        <w:t xml:space="preserve">考量10： 发布管理</w:t>
      </w:r>
    </w:p>
    <w:bookmarkEnd w:id="49"/>
    <w:bookmarkStart w:id="50" w:name="windows-平台"/>
    <w:p>
      <w:pPr>
        <w:pStyle w:val="Heading3"/>
      </w:pPr>
      <w:r>
        <w:t xml:space="preserve">Windows 平台</w:t>
      </w:r>
    </w:p>
    <w:bookmarkEnd w:id="50"/>
    <w:p>
      <w:r>
        <w:t xml:space="preserve">Windows 平台上主要要解决系统安全性 UAC 设置后无法读写 Program Files 目录的问题。</w:t>
      </w:r>
    </w:p>
    <w:p>
      <w:pPr>
        <w:numPr>
          <w:numId w:val="7"/>
          <w:ilvl w:val="0"/>
        </w:numPr>
      </w:pPr>
      <w:r>
        <w:t xml:space="preserve">二进制文件：</w:t>
      </w:r>
    </w:p>
    <w:p>
      <w:pPr>
        <w:numPr>
          <w:numId w:val="8"/>
          <w:ilvl w:val="1"/>
        </w:numPr>
      </w:pPr>
      <w:r>
        <w:t xml:space="preserve">主程序（HydroCurve.exe）。</w:t>
      </w:r>
    </w:p>
    <w:p>
      <w:pPr>
        <w:numPr>
          <w:numId w:val="8"/>
          <w:ilvl w:val="1"/>
        </w:numPr>
      </w:pPr>
      <w:r>
        <w:t xml:space="preserve">依赖的类库（*.dll）。</w:t>
      </w:r>
    </w:p>
    <w:p>
      <w:pPr>
        <w:numPr>
          <w:numId w:val="8"/>
          <w:ilvl w:val="1"/>
        </w:numPr>
      </w:pPr>
      <w:r>
        <w:t xml:space="preserve">Python Lib库的py们编译成pyc、pyo后打压缩包 （pythonXX.zip）。</w:t>
      </w:r>
    </w:p>
    <w:p>
      <w:pPr>
        <w:numPr>
          <w:numId w:val="7"/>
          <w:ilvl w:val="0"/>
        </w:numPr>
      </w:pPr>
      <w:r>
        <w:t xml:space="preserve">脚本文件：</w:t>
      </w:r>
    </w:p>
    <w:p>
      <w:pPr>
        <w:numPr>
          <w:numId w:val="9"/>
          <w:ilvl w:val="1"/>
        </w:numPr>
      </w:pPr>
      <w:r>
        <w:t xml:space="preserve">Python 脚本文件（位于程序目录的 modules 目录下）。</w:t>
      </w:r>
    </w:p>
    <w:p>
      <w:pPr>
        <w:numPr>
          <w:numId w:val="9"/>
          <w:ilvl w:val="1"/>
        </w:numPr>
      </w:pPr>
      <w:r>
        <w:t xml:space="preserve">全局 JavaScript 脚本文件 （位于程序目录的 scripts 目录下）。</w:t>
      </w:r>
    </w:p>
    <w:p>
      <w:pPr>
        <w:numPr>
          <w:numId w:val="9"/>
          <w:ilvl w:val="1"/>
        </w:numPr>
      </w:pPr>
      <w:r>
        <w:t xml:space="preserve">用户 JavaScript 脚本文件（位于系统 AppData\HydroCurve\scripts 目录下， 必须提供打包导出功能才行）。</w:t>
      </w:r>
    </w:p>
    <w:p>
      <w:pPr>
        <w:numPr>
          <w:numId w:val="7"/>
          <w:ilvl w:val="0"/>
        </w:numPr>
      </w:pPr>
      <w:r>
        <w:t xml:space="preserve">配置文件：</w:t>
      </w:r>
    </w:p>
    <w:p>
      <w:pPr>
        <w:numPr>
          <w:numId w:val="10"/>
          <w:ilvl w:val="1"/>
        </w:numPr>
      </w:pPr>
      <w:r>
        <w:t xml:space="preserve">全局配置文件 （位于程序目录的 config 目录下）。</w:t>
      </w:r>
    </w:p>
    <w:p>
      <w:pPr>
        <w:numPr>
          <w:numId w:val="10"/>
          <w:ilvl w:val="1"/>
        </w:numPr>
      </w:pPr>
      <w:r>
        <w:t xml:space="preserve">用户配置文件（位于系统 AppData\HydroCurve\config 目录下， 必须提供打包导出功能才行）。</w:t>
      </w:r>
    </w:p>
    <w:bookmarkStart w:id="51" w:name="主程序设计"/>
    <w:p>
      <w:pPr>
        <w:pStyle w:val="Heading1"/>
      </w:pPr>
      <w:r>
        <w:t xml:space="preserve">主程序设计</w:t>
      </w:r>
    </w:p>
    <w:bookmarkEnd w:id="51"/>
    <w:p>
      <w:r>
        <w:t xml:space="preserve">设计的场景：用户看着屏幕，通过键盘鼠标进行操作。</w:t>
      </w:r>
    </w:p>
    <w:p>
      <w:r>
        <w:t xml:space="preserve">考虑程序尽可能的容易上手，键盘主要用于录入数据，控制主要用鼠标。 因而并不需要设计复杂的快捷键控制逻辑。 现在没有应用触摸屏和绘图板，所以操作上要求尽量的符合鼠标操作的特点。</w:t>
      </w:r>
    </w:p>
    <w:bookmarkStart w:id="52" w:name="界面设计"/>
    <w:p>
      <w:pPr>
        <w:pStyle w:val="Heading2"/>
      </w:pPr>
      <w:r>
        <w:t xml:space="preserve">界面设计</w:t>
      </w:r>
    </w:p>
    <w:bookmarkEnd w:id="52"/>
    <w:p>
      <w:r>
        <w:t xml:space="preserve">界面设计尽可能的简洁。</w:t>
      </w:r>
    </w:p>
    <w:p>
      <w:r>
        <w:t xml:space="preserve">由于程序大范围的区域需要显示图纸，因此功能模块主要放到菜单中，工具条尽可能的少。</w:t>
      </w:r>
    </w:p>
    <w:p>
      <w:r>
        <w:drawing>
          <wp:inline>
            <wp:extent cx="17348200" cy="9753600"/>
            <wp:effectExtent b="0" l="0" r="0" t="0"/>
            <wp:docPr descr="OS X 系统上主界面截图 （分辨率1366x768）" id="1" name="Picture"/>
            <a:graphic>
              <a:graphicData uri="http://schemas.openxmlformats.org/drawingml/2006/picture">
                <pic:pic>
                  <pic:nvPicPr>
                    <pic:cNvPr descr="images/03-main_interf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OS X 系统上主界面截图 （分辨率1366x768）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88517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b03e8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hyperlink" Id="rId24" Target="01_Introduction" TargetMode="External" /><Relationship Type="http://schemas.openxmlformats.org/officeDocument/2006/relationships/hyperlink" Id="rId25" Target="02_Design_Overview" TargetMode="External" /><Relationship Type="http://schemas.openxmlformats.org/officeDocument/2006/relationships/hyperlink" Id="rId26" Target="03_Main_Program_Design" TargetMode="External" /><Relationship Type="http://schemas.openxmlformats.org/officeDocument/2006/relationships/hyperlink" Id="rId27" Target="04_Data_Design" TargetMode="External" /><Relationship Type="http://schemas.openxmlformats.org/officeDocument/2006/relationships/hyperlink" Id="rId28" Target="05_Python_Module_System_Design" TargetMode="External" /><Relationship Type="http://schemas.openxmlformats.org/officeDocument/2006/relationships/hyperlink" Id="rId29" Target="06_JavaScript_Scripting_Design" TargetMode="External" /><Relationship Type="http://schemas.openxmlformats.org/officeDocument/2006/relationships/hyperlink" Id="rId30" Target="07_Requirements_Matrix" TargetMode="External" /><Relationship Type="http://schemas.openxmlformats.org/officeDocument/2006/relationships/hyperlink" Id="rId31" Target="08_Appendices" TargetMode="External" /><Relationship Type="http://schemas.openxmlformats.org/officeDocument/2006/relationships/hyperlink" Id="rId43" Target="https://github.com/BYVoid/Batsh" TargetMode="External" /><Relationship Type="http://schemas.openxmlformats.org/officeDocument/2006/relationships/hyperlink" Id="rId42" Target="https://www.byvoid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01_Introduction" TargetMode="External" /><Relationship Type="http://schemas.openxmlformats.org/officeDocument/2006/relationships/hyperlink" Id="rId25" Target="02_Design_Overview" TargetMode="External" /><Relationship Type="http://schemas.openxmlformats.org/officeDocument/2006/relationships/hyperlink" Id="rId26" Target="03_Main_Program_Design" TargetMode="External" /><Relationship Type="http://schemas.openxmlformats.org/officeDocument/2006/relationships/hyperlink" Id="rId27" Target="04_Data_Design" TargetMode="External" /><Relationship Type="http://schemas.openxmlformats.org/officeDocument/2006/relationships/hyperlink" Id="rId28" Target="05_Python_Module_System_Design" TargetMode="External" /><Relationship Type="http://schemas.openxmlformats.org/officeDocument/2006/relationships/hyperlink" Id="rId29" Target="06_JavaScript_Scripting_Design" TargetMode="External" /><Relationship Type="http://schemas.openxmlformats.org/officeDocument/2006/relationships/hyperlink" Id="rId30" Target="07_Requirements_Matrix" TargetMode="External" /><Relationship Type="http://schemas.openxmlformats.org/officeDocument/2006/relationships/hyperlink" Id="rId31" Target="08_Appendices" TargetMode="External" /><Relationship Type="http://schemas.openxmlformats.org/officeDocument/2006/relationships/hyperlink" Id="rId43" Target="https://github.com/BYVoid/Batsh" TargetMode="External" /><Relationship Type="http://schemas.openxmlformats.org/officeDocument/2006/relationships/hyperlink" Id="rId42" Target="https://www.byvoi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