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B4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560" w:firstLineChars="200"/>
        <w:jc w:val="center"/>
        <w:textAlignment w:val="auto"/>
        <w:rPr>
          <w:rFonts w:hint="eastAsia" w:ascii="黑体" w:hAnsi="黑体" w:eastAsia="黑体" w:cs="黑体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28"/>
          <w:szCs w:val="28"/>
          <w:u w:val="none"/>
        </w:rPr>
        <w:t>《“旧的怎么办”校园二手网项目软件过程定义》</w:t>
      </w:r>
    </w:p>
    <w:p w14:paraId="6E308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0FABF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</w:rPr>
        <w:t>一、软件过程定义（基于项目计划与 ISO/IEC 12207、15504、33001）</w:t>
      </w:r>
    </w:p>
    <w:p w14:paraId="6CDFD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7192B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本项目采用 Scrum 敏捷开发模型，结合 4 人小团队的实际情况，将 ISO/IEC 12207 软件生命周期过程剪裁并映射到 6 个 Sprint 迭代中。参照 ISO/IEC 15504 和 33001 的结构，定义各过程的目的、预期结果与工作产品。</w:t>
      </w:r>
    </w:p>
    <w:p w14:paraId="2E562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53448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项目过程（Project Processes）</w:t>
      </w:r>
    </w:p>
    <w:p w14:paraId="79C9E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1.1 项目策划与控制 (Project Planning &amp; Control)</w:t>
      </w:r>
    </w:p>
    <w:p w14:paraId="03D87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目的：建立项目进度、角色分工与迭代节奏，并持续监控。</w:t>
      </w:r>
    </w:p>
    <w:p w14:paraId="217F2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预期结果：6 个 Sprint 计划明确；按周和迭代进行监控；里程碑（M0-M5）按时交付。</w:t>
      </w:r>
    </w:p>
    <w:p w14:paraId="76731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对应项目计划：李明阳负责总体把控，以 2 周为 1 个 Sprint，每周日晚召开评审与计划会。</w:t>
      </w:r>
    </w:p>
    <w:p w14:paraId="10CDE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工作产品：项目开发计划、项目周报、Sprint 评审与复盘记录。</w:t>
      </w:r>
    </w:p>
    <w:p w14:paraId="7A9AD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7B7A1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1.2 配置与版本管理 (Configuration Management)</w:t>
      </w:r>
    </w:p>
    <w:p w14:paraId="2B8D6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目的：管理双端（PC/小程序）及后端代码、文档的版本。</w:t>
      </w:r>
    </w:p>
    <w:p w14:paraId="5F153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预期结果：各迭代（MVP、中期版、正式版）代码与文档基线可追溯。</w:t>
      </w:r>
    </w:p>
    <w:p w14:paraId="6D57C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对应项目计划：通过飞书管理文档，代码及产物在测试/生产环境按里程碑封版。</w:t>
      </w:r>
    </w:p>
    <w:p w14:paraId="4831C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工作产品：各里程碑版本（MVP 基础版、中期稳定版、全功能正式版、最终交付版）。</w:t>
      </w:r>
    </w:p>
    <w:p w14:paraId="0BE27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30F53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工程过程（Engineering Processes）</w:t>
      </w:r>
    </w:p>
    <w:p w14:paraId="2C212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2.1 需求获取与分析 (Requirements Analysis)</w:t>
      </w:r>
    </w:p>
    <w:p w14:paraId="71F34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目的：明确校园二手交易双端（PC/小程序）及后台的业务需求。</w:t>
      </w:r>
    </w:p>
    <w:p w14:paraId="59923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预期结果：输出明确的业务流（注册、发布、搜索、交易、评价），形成规范说明。</w:t>
      </w:r>
    </w:p>
    <w:p w14:paraId="663E9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对应项目计划：M0 阶段完成，由李明阳牵头。</w:t>
      </w:r>
    </w:p>
    <w:p w14:paraId="4615F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工作产品：PRD 需求规格说明书、产品原型、UI 设计稿。</w:t>
      </w:r>
    </w:p>
    <w:p w14:paraId="3F086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03B5B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2.2 架构与详细设计 (Architecture &amp; Detailed Design)</w:t>
      </w:r>
    </w:p>
    <w:p w14:paraId="71F47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目的：确定 Spring Boot + Vue + 小程序 + MySQL + Redis 技术架构及其数据流。</w:t>
      </w:r>
    </w:p>
    <w:p w14:paraId="14C9C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预期结果：双端与后端接口规范明确，数据库结构确定。</w:t>
      </w:r>
    </w:p>
    <w:p w14:paraId="6F625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对应项目计划：唐龙逸（后端架构）、梁有黎（数据/中间件）、杨航（PC 架构）分工负责。</w:t>
      </w:r>
    </w:p>
    <w:p w14:paraId="57F53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工作产品：数据库设计文档（ER 图）、接口文档、前后端框架结构。</w:t>
      </w:r>
    </w:p>
    <w:p w14:paraId="0AC79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04DC4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2.3 实现与集成 (Implementation &amp; Integration)</w:t>
      </w:r>
    </w:p>
    <w:p w14:paraId="7BC78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目的：按 Sprint 逐步编码并联调双端交易闭环。</w:t>
      </w:r>
    </w:p>
    <w:p w14:paraId="34841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预期结果：按 MVP（基础）、全功能拓展、功能补全逐步实现并联调。</w:t>
      </w:r>
    </w:p>
    <w:p w14:paraId="45C35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对应项目计划：Sprint 2 完成 MVP；Sprint 3 完成 80% 拓展；Sprint 4 功能闭环。李明阳统筹前后端与双端联调。</w:t>
      </w:r>
    </w:p>
    <w:p w14:paraId="7CBD0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工作产品：各阶段前后端代码、缓存模块、安全与性能优化代码。</w:t>
      </w:r>
    </w:p>
    <w:p w14:paraId="5AE00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14BEC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2.4 测试与验证 (Verification &amp; Validation)</w:t>
      </w:r>
    </w:p>
    <w:p w14:paraId="160D6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目的：验证各阶段版本的功能完整性、性能及安全性。</w:t>
      </w:r>
    </w:p>
    <w:p w14:paraId="3895E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预期结果：发现并修复 Bug，确保系统核心交易流程稳定。</w:t>
      </w:r>
    </w:p>
    <w:p w14:paraId="024A7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对应项目计划：Sprint 4 进行全流程回归测试，Sprint 5 全面系统测试（功能、兼容性、压力、安全）。</w:t>
      </w:r>
    </w:p>
    <w:p w14:paraId="7E7DC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工作产品：测试用例、各阶段测试报告、Bug 闭环清单。</w:t>
      </w:r>
    </w:p>
    <w:p w14:paraId="45D1E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33359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bookmarkStart w:id="0" w:name="_GoBack"/>
      <w:bookmarkEnd w:id="0"/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2.5 发布与交付 (Transition &amp; Delivery)</w:t>
      </w:r>
    </w:p>
    <w:p w14:paraId="47959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目的：将系统部署到云服务器，交付最终产物与材料。</w:t>
      </w:r>
    </w:p>
    <w:p w14:paraId="2DB55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预期结果：测试环境及生产环境平稳运行，顺利通过中期与最终答辩。</w:t>
      </w:r>
    </w:p>
    <w:p w14:paraId="47BDA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对应项目计划：梁有黎负责运维部署；M2 中期演示；M4 预部署；M5 最终交付验收。</w:t>
      </w:r>
    </w:p>
    <w:p w14:paraId="7CD71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工作产品：部署手册、用户手册、验收报告、中期/最终答辩 PPT、系统演示视频。</w:t>
      </w:r>
    </w:p>
    <w:p w14:paraId="3B153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1D852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支持过程（Supporting Processes）</w:t>
      </w:r>
    </w:p>
    <w:p w14:paraId="00C51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3.1 评审过程 (Review)</w:t>
      </w:r>
    </w:p>
    <w:p w14:paraId="4D92E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目的：在每个 Sprint 末及关键里程碑审查开发产物与质量。</w:t>
      </w:r>
    </w:p>
    <w:p w14:paraId="6F5ED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预期结果：确保交付物达到要求，开发问题与风险及时纠正。</w:t>
      </w:r>
    </w:p>
    <w:p w14:paraId="3A12B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对应项目计划：依托 Sprint 评审与回顾会（每个迭代末周日晚召开）。</w:t>
      </w:r>
    </w:p>
    <w:p w14:paraId="20813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工作产品：问题整改清单、复盘报告。</w:t>
      </w:r>
    </w:p>
    <w:p w14:paraId="7FA09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12E63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0A355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二、软件过程定义的来源</w:t>
      </w:r>
    </w:p>
    <w:p w14:paraId="50E31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1A074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国际标准依据：</w:t>
      </w:r>
    </w:p>
    <w:p w14:paraId="787E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ISO/IEC 12207（软件生命周期过程）：提供了软件生命周期的通用框架，是提取本项目核心活动（如需求、设计、测试、配置、交付）的基准。</w:t>
      </w:r>
    </w:p>
    <w:p w14:paraId="08A9F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ISO/IEC 15504 &amp; 33001（过程评估与能力框架）：提供了评估过程能力的视角，强调任何过程必须有明确的“目的 (Purpose)”、“预期结果 (Outcomes)”以及可验证的“工作产品 (Work Products)”。本次过程定义采用了这一逻辑结构进行排版。</w:t>
      </w:r>
    </w:p>
    <w:p w14:paraId="37B6B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5035E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项目输入依据（直接来源）：</w:t>
      </w:r>
    </w:p>
    <w:p w14:paraId="540F1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本次项目选取的是我的一个课程项目来编写的</w:t>
      </w:r>
    </w:p>
    <w:p w14:paraId="07F30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3545205" cy="31051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1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3874135" cy="2225675"/>
            <wp:effectExtent l="0" t="0" r="1206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D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33F9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三、剪裁的想法（Tailoring Rationale）</w:t>
      </w:r>
    </w:p>
    <w:p w14:paraId="52235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2E4F5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组织与团队级过程的剪裁（大幅删减）：</w:t>
      </w:r>
    </w:p>
    <w:p w14:paraId="1CE03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想法：ISO/IEC 12207 包含大量企业级的组织过程（如人力资源管理、基础设施管理、组织级过程改进等）和协议过程（正式的采购与供应）。考虑到本项目为 4 人学生团队的重点本科课程项目，这些过程过于重型且不适用，因此全部剪裁。基础设施简化为个人笔记本与云服务器学生机。</w:t>
      </w:r>
    </w:p>
    <w:p w14:paraId="08726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6BF43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文档与规范的轻量化（简化）：</w:t>
      </w:r>
    </w:p>
    <w:p w14:paraId="78BD5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想法：若严格按照传统标准，每个过程都需要详尽的规划文档（如庞大的配置管理计划、质量保证计划等）。根据团队选用的 Scrum 敏捷模型及飞书协作习惯，将过程产物大幅简化，仅保留验收必需品：PRD、核心设计图（ER图/接口）、迭代计划、测试用例与复盘报告。强调“可运行的软件胜过面面俱到的文档”。</w:t>
      </w:r>
    </w:p>
    <w:p w14:paraId="1989A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40B90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质量保证与独立审计的内化（合并）：</w:t>
      </w:r>
    </w:p>
    <w:p w14:paraId="05AC0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想法：学生团队资源有限，没有独立的 QA（质量保证）部门。因此，将标准中独立的“质量保证与审计过程”剪裁，合并到“Sprint 评审会”以及“测试与验证过程”中。通过固定的周末回顾会和团队成员间的交叉测试联调，来替代正式、重型的第三方质量审计。</w:t>
      </w:r>
    </w:p>
    <w:p w14:paraId="6435F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 w14:paraId="1FC4B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瀑布生命周期的敏捷化适配（迭代化）：</w:t>
      </w:r>
    </w:p>
    <w:p w14:paraId="70536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想法：将传统按顺序流转的阶段（需求-&gt;设计-&gt;开发-&gt;测试-&gt;交付）剪裁并映射为敏捷的 6 个 Sprint。为了应对课程项目中可能出现的时间紧迫风险，早期迭代（Sprint 2）优先聚焦 MVP（最小可行产品）核心交易流，跑通全链路；后期迭代（Sprint 4-5）再聚焦性能、安全与体验细节的打磨。这样即使时间不足，也能保证有一个可演示的闭环版本。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68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2026-04-22T13:22:23Z</dcterms:created>
  <dc:creator>Administrator</dc:creator>
  <cp:lastModifiedBy>Ykimna</cp:lastModifiedBy>
  <dcterms:modified xsi:type="dcterms:W3CDTF">2026-04-22T13:30:38Z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eyJoZGlkIjoiMzZmNWY3OWY5YzU1NzBjNDU3YTIwYjFkY2NlNTg0YTUiLCJ1c2VySWQiOiI4OTczNTAxOTEifQ==</vt:lpwstr>
  </property>
  <property fmtid="{D5CDD505-2E9C-101B-9397-08002B2CF9AE}" pid="4" name="ICV">
    <vt:lpwstr>9D012C4618704319B25C7C39DAA7BD79_12</vt:lpwstr>
  </property>
</Properties>
</file>