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Joma</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[Your address]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[Your number]</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[Your email]</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January 18, 2014</w:t>
      </w:r>
    </w:p>
    <w:p>
      <w:pPr>
        <w:pStyle w:val="Body"/>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fr-FR"/>
        </w:rPr>
        <w:t>Palantir Technologies HQ</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100 Hamilton Ave. Suite 300</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it-IT"/>
        </w:rPr>
        <w:t>Palo Alto, California 94301</w:t>
      </w:r>
    </w:p>
    <w:p>
      <w:pPr>
        <w:pStyle w:val="Body"/>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Dear Recruiter: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 am submitting my candidature for a Full Stack Software Internship at Palantir Technologies. My passion is to work with extremely talented people and collaborate to make products that would make an immediate impact. I enjoy manipulating data and hack things up for any immediate problems or projects I want to pursue. For example, I spotted a profitable trading strategy in Predictious, a prediction market, and I immediately wrote a bot using their API to automate my trades. Applying to Palantir Technologies would expand my ability to translate real problem into viable solutions.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Most of my personal projects always come from a problem I want to solve, and it is by solving that problem that I grow and develop my coding abilities. I always break down the problem into smaller pieces and work my way up using and learning the necessary tools to complete it. For example, by working on my Predictious trading bot, I have learned about HTTP requests, caching, multi-threading and GUI programming. I have excellent work ethics and I enjoy solving difficult challenges and learning from them. Handling data is something I am passionate about, which reflects my decision for applying here.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 truly hope to make a solid contribution to a team at Palantir Technologies, and I look forward to speaking with you in person.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Sincerely,</w:t>
      </w:r>
    </w:p>
    <w:p>
      <w:pPr>
        <w:pStyle w:val="Body"/>
      </w:pPr>
      <w:r>
        <w:rPr>
          <w:rFonts w:ascii="Times New Roman" w:hAnsi="Times New Roman"/>
          <w:sz w:val="24"/>
          <w:szCs w:val="24"/>
          <w:rtl w:val="0"/>
          <w:lang w:val="en-US"/>
        </w:rPr>
        <w:t>Joma</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