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70739">
      <w:pPr>
        <w:spacing w:before="1800"/>
        <w:jc w:val="center"/>
      </w:pPr>
      <w:r>
        <w:rPr>
          <w:rFonts w:ascii="微软雅黑" w:hAnsi="微软雅黑"/>
          <w:color w:val="60758C"/>
          <w:sz w:val="36"/>
        </w:rPr>
        <w:t>杨子玟</w:t>
      </w:r>
    </w:p>
    <w:p w14:paraId="3FC7326B">
      <w:pPr>
        <w:pStyle w:val="31"/>
        <w:jc w:val="center"/>
      </w:pPr>
      <w:r>
        <w:t>微信小程序开发作品集</w:t>
      </w:r>
    </w:p>
    <w:p w14:paraId="41FBFE29">
      <w:pPr>
        <w:jc w:val="center"/>
      </w:pPr>
      <w:r>
        <w:t>从校园资讯到 AI 助手：中央民族大学校园信息化实践</w:t>
      </w:r>
    </w:p>
    <w:p w14:paraId="30FA1549">
      <w:pPr>
        <w:spacing w:before="40" w:after="40"/>
        <w:jc w:val="center"/>
      </w:pPr>
      <w:r>
        <w:drawing>
          <wp:inline distT="0" distB="0" distL="114300" distR="114300">
            <wp:extent cx="2564765" cy="543941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292C">
      <w:pPr>
        <w:spacing w:before="0" w:after="80"/>
        <w:jc w:val="center"/>
      </w:pPr>
      <w:r>
        <w:rPr>
          <w:color w:val="646E7D"/>
          <w:sz w:val="18"/>
        </w:rPr>
        <w:t>图 1  民大通首页产品截图</w:t>
      </w:r>
    </w:p>
    <w:p w14:paraId="2C9C78CF">
      <w:pPr>
        <w:spacing w:before="240"/>
        <w:jc w:val="center"/>
      </w:pPr>
      <w:r>
        <w:t>我以中央民族大学校园生活为真实场景，设计并实现了民大通校园信息聚合平台。</w:t>
      </w:r>
    </w:p>
    <w:p w14:paraId="2895E80A">
      <w:pPr>
        <w:jc w:val="center"/>
      </w:pPr>
      <w:bookmarkStart w:id="0" w:name="_GoBack"/>
      <w:bookmarkEnd w:id="0"/>
      <w:r>
        <w:t>开发作品集  ·  2026 年 8 月</w:t>
      </w:r>
    </w:p>
    <w:p w14:paraId="42C7B505">
      <w:r>
        <w:br w:type="page"/>
      </w:r>
    </w:p>
    <w:p w14:paraId="77B66BA5">
      <w:pPr>
        <w:pStyle w:val="3"/>
        <w:spacing w:before="160"/>
      </w:pPr>
      <w:r>
        <w:t>摘要与阅读说明</w:t>
      </w:r>
    </w:p>
    <w:p w14:paraId="2AE6366A">
      <w:pPr>
        <w:pStyle w:val="26"/>
      </w:pPr>
      <w:r>
        <w:t>我希望读者先理解问题，再理解技术。</w:t>
      </w:r>
    </w:p>
    <w:p w14:paraId="535BCE7A">
      <w:pPr>
        <w:spacing w:after="80" w:line="276" w:lineRule="auto"/>
        <w:ind w:firstLine="420"/>
      </w:pPr>
      <w:r>
        <w:t>我把校园里分散的通知、竞赛、考试、就业、学院动态和学生交流，组织成一个可持续更新的信息入口。项目的核心不是把网页简单搬进小程序，而是围绕“来源是否可靠、时间是否有效、与谁有关、下一步做什么”四个问题，建立从采集到行动的完整链路。</w:t>
      </w:r>
    </w:p>
    <w:p w14:paraId="23296797">
      <w:pPr>
        <w:spacing w:after="80" w:line="276" w:lineRule="auto"/>
        <w:ind w:firstLine="420"/>
      </w:pPr>
      <w:r>
        <w:t>我在前端使用微信小程序承载轻量交互，在云函数中完成认证、内容治理、采集器运行和 AI 服务编排；在智能服务层使用 LangChain 与 LangGraph 搭建 STAR 工作流，使意图识别、工具调用、检索增强生成、回答审核和失败降级能够被独立测试。</w:t>
      </w:r>
    </w:p>
    <w:p w14:paraId="4C9443F0">
      <w:pPr>
        <w:spacing w:after="80" w:line="276" w:lineRule="auto"/>
        <w:ind w:firstLine="420"/>
      </w:pPr>
      <w:r>
        <w:t>这份作品集按“问题—产品—角色—数据—Agent—工程—验证—展望”的顺序展开。没有截图的页面，我使用实际页面结构、接口职责和状态变化进行完整说明。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1796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7DD45F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阅读章节</w:t>
            </w:r>
          </w:p>
        </w:tc>
        <w:tc>
          <w:tcPr>
            <w:tcW w:w="7087" w:type="dxa"/>
            <w:shd w:val="clear" w:color="auto" w:fill="2F5597"/>
            <w:vAlign w:val="center"/>
          </w:tcPr>
          <w:p w14:paraId="399A21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我希望读者看到的重点</w:t>
            </w:r>
          </w:p>
        </w:tc>
      </w:tr>
      <w:tr w14:paraId="6824B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3503B7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项目定位</w:t>
            </w:r>
          </w:p>
        </w:tc>
        <w:tc>
          <w:tcPr>
            <w:tcW w:w="7087" w:type="dxa"/>
            <w:shd w:val="clear" w:color="auto" w:fill="F2F6FB"/>
            <w:vAlign w:val="center"/>
          </w:tcPr>
          <w:p w14:paraId="2176BD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校园信息碎片化为什么值得用系统解决</w:t>
            </w:r>
          </w:p>
        </w:tc>
      </w:tr>
      <w:tr w14:paraId="5E7D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3E37B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产品与角色</w:t>
            </w:r>
          </w:p>
        </w:tc>
        <w:tc>
          <w:tcPr>
            <w:tcW w:w="7087" w:type="dxa"/>
            <w:vAlign w:val="center"/>
          </w:tcPr>
          <w:p w14:paraId="54C2F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学生、管理员、采集器、AI 助手和审核器如何分工</w:t>
            </w:r>
          </w:p>
        </w:tc>
      </w:tr>
      <w:tr w14:paraId="7B41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52419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技术逻辑</w:t>
            </w:r>
          </w:p>
        </w:tc>
        <w:tc>
          <w:tcPr>
            <w:tcW w:w="7087" w:type="dxa"/>
            <w:shd w:val="clear" w:color="auto" w:fill="F2F6FB"/>
            <w:vAlign w:val="center"/>
          </w:tcPr>
          <w:p w14:paraId="5F7FB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小程序、API、数据库、Crawler、RAG 如何连通</w:t>
            </w:r>
          </w:p>
        </w:tc>
      </w:tr>
      <w:tr w14:paraId="0F42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AF13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工程实践</w:t>
            </w:r>
          </w:p>
        </w:tc>
        <w:tc>
          <w:tcPr>
            <w:tcW w:w="7087" w:type="dxa"/>
            <w:vAlign w:val="center"/>
          </w:tcPr>
          <w:p w14:paraId="745C7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GitHub 研究、测试、隐私、失败恢复和可迁移方法</w:t>
            </w:r>
          </w:p>
        </w:tc>
      </w:tr>
    </w:tbl>
    <w:p w14:paraId="5F885AA9"/>
    <w:p w14:paraId="61CFD05D">
      <w:r>
        <w:br w:type="page"/>
      </w:r>
    </w:p>
    <w:p w14:paraId="2DFA9193">
      <w:pPr>
        <w:pStyle w:val="3"/>
        <w:spacing w:before="160"/>
      </w:pPr>
      <w:r>
        <w:t>一、项目缘起：校园信息碎片化</w:t>
      </w:r>
    </w:p>
    <w:p w14:paraId="4BE9D6FC">
      <w:pPr>
        <w:pStyle w:val="26"/>
      </w:pPr>
      <w:r>
        <w:t>我从一个真实而具体的校园使用问题开始。</w:t>
      </w:r>
    </w:p>
    <w:p w14:paraId="55EB254F">
      <w:pPr>
        <w:spacing w:after="80" w:line="276" w:lineRule="auto"/>
        <w:ind w:firstLine="420"/>
      </w:pPr>
      <w:r>
        <w:t>在中央民族大学的学习生活中，信息并不稀缺，稀缺的是确认信息的时间。学校官网发布正式通知，学院网站补充具体安排，竞赛平台存在独立的报名窗口，群聊又会产生大量二次转发。学生常常不是找不到内容，而是无法快速判断内容是否仍然有效、是否适用于自己、是否已经错过、需要准备什么。</w:t>
      </w:r>
    </w:p>
    <w:p w14:paraId="71EA379B">
      <w:pPr>
        <w:spacing w:after="80" w:line="276" w:lineRule="auto"/>
        <w:ind w:firstLine="420"/>
      </w:pPr>
      <w:r>
        <w:t>我把这种困难概括为四种“碎片”：来源碎片、时间碎片、对象碎片和行动碎片。来源碎片让同一件事出现多个版本；时间碎片让报名开始、报名截止和考试时间混在一起；对象碎片让校级通知、学院通知和个人经验难以区分；行动碎片让用户看完长文仍不知道下一步。</w:t>
      </w:r>
    </w:p>
    <w:p w14:paraId="21577B52">
      <w:pPr>
        <w:spacing w:after="80" w:line="276" w:lineRule="auto"/>
        <w:ind w:firstLine="420"/>
      </w:pPr>
      <w:r>
        <w:t>因此，我没有把平台目标设定为“收集最多资讯”，而是设定为“让学习者更快做出正确行动”。这决定了后续所有设计：采集器必须可追溯，摘要必须结构化，AI 必须基于证据回答，权限必须先于个性化。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685"/>
        <w:gridCol w:w="2835"/>
      </w:tblGrid>
      <w:tr w14:paraId="796F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2F5597"/>
            <w:vAlign w:val="center"/>
          </w:tcPr>
          <w:p w14:paraId="78672A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传统信息体验</w:t>
            </w:r>
          </w:p>
        </w:tc>
        <w:tc>
          <w:tcPr>
            <w:tcW w:w="3685" w:type="dxa"/>
            <w:shd w:val="clear" w:color="auto" w:fill="2F5597"/>
            <w:vAlign w:val="center"/>
          </w:tcPr>
          <w:p w14:paraId="75B0D1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民大通的处理方式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7BFA42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用户得到的结果</w:t>
            </w:r>
          </w:p>
        </w:tc>
      </w:tr>
      <w:tr w14:paraId="2B01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6FB"/>
            <w:vAlign w:val="center"/>
          </w:tcPr>
          <w:p w14:paraId="535F06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多个网站分别查找</w:t>
            </w:r>
          </w:p>
        </w:tc>
        <w:tc>
          <w:tcPr>
            <w:tcW w:w="3685" w:type="dxa"/>
            <w:shd w:val="clear" w:color="auto" w:fill="F2F6FB"/>
            <w:vAlign w:val="center"/>
          </w:tcPr>
          <w:p w14:paraId="2547D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来源目录统一采集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1CADC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从一个入口进入</w:t>
            </w:r>
          </w:p>
        </w:tc>
      </w:tr>
      <w:tr w14:paraId="37B08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0BEF8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文章开头堆叠摘要</w:t>
            </w:r>
          </w:p>
        </w:tc>
        <w:tc>
          <w:tcPr>
            <w:tcW w:w="3685" w:type="dxa"/>
            <w:vAlign w:val="center"/>
          </w:tcPr>
          <w:p w14:paraId="3F680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抽取时间、地点、对象、行动项</w:t>
            </w:r>
          </w:p>
        </w:tc>
        <w:tc>
          <w:tcPr>
            <w:tcW w:w="2835" w:type="dxa"/>
            <w:vAlign w:val="center"/>
          </w:tcPr>
          <w:p w14:paraId="5DF7B0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先看懂再决定是否打开原文</w:t>
            </w:r>
          </w:p>
        </w:tc>
      </w:tr>
      <w:tr w14:paraId="314A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2F6FB"/>
            <w:vAlign w:val="center"/>
          </w:tcPr>
          <w:p w14:paraId="3F9F03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旧日期继续被转发</w:t>
            </w:r>
          </w:p>
        </w:tc>
        <w:tc>
          <w:tcPr>
            <w:tcW w:w="3685" w:type="dxa"/>
            <w:shd w:val="clear" w:color="auto" w:fill="F2F6FB"/>
            <w:vAlign w:val="center"/>
          </w:tcPr>
          <w:p w14:paraId="1A0C8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使用服务器时间判断有效节点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529F7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避免把过期安排当成下一次</w:t>
            </w:r>
          </w:p>
        </w:tc>
      </w:tr>
      <w:tr w14:paraId="0EF3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447DC4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模型自由发挥</w:t>
            </w:r>
          </w:p>
        </w:tc>
        <w:tc>
          <w:tcPr>
            <w:tcW w:w="3685" w:type="dxa"/>
            <w:vAlign w:val="center"/>
          </w:tcPr>
          <w:p w14:paraId="2CFFC9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证据评分、回答审核、一次反思</w:t>
            </w:r>
          </w:p>
        </w:tc>
        <w:tc>
          <w:tcPr>
            <w:tcW w:w="2835" w:type="dxa"/>
            <w:vAlign w:val="center"/>
          </w:tcPr>
          <w:p w14:paraId="1393D7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短而有依据的回答</w:t>
            </w:r>
          </w:p>
        </w:tc>
      </w:tr>
    </w:tbl>
    <w:p w14:paraId="02DDC446"/>
    <w:p w14:paraId="73CC52F5">
      <w:r>
        <w:br w:type="page"/>
      </w:r>
    </w:p>
    <w:p w14:paraId="79A04642">
      <w:pPr>
        <w:pStyle w:val="3"/>
        <w:spacing w:before="160"/>
      </w:pPr>
      <w:r>
        <w:t>二、产品定位与总体逻辑</w:t>
      </w:r>
    </w:p>
    <w:p w14:paraId="0A5D442D">
      <w:pPr>
        <w:pStyle w:val="26"/>
      </w:pPr>
      <w:r>
        <w:t>民大通是一套校园信息工作台，而不是资讯搬运页。</w:t>
      </w:r>
    </w:p>
    <w:p w14:paraId="44A02C5C">
      <w:pPr>
        <w:spacing w:before="40" w:after="40"/>
        <w:jc w:val="center"/>
      </w:pPr>
      <w:r>
        <w:drawing>
          <wp:inline distT="0" distB="0" distL="114300" distR="114300">
            <wp:extent cx="5759450" cy="3263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8C39">
      <w:pPr>
        <w:spacing w:before="0" w:after="80"/>
        <w:jc w:val="center"/>
      </w:pPr>
      <w:r>
        <w:rPr>
          <w:color w:val="646E7D"/>
          <w:sz w:val="18"/>
        </w:rPr>
        <w:t>图 2  民大通总体架构示意图</w:t>
      </w:r>
    </w:p>
    <w:p w14:paraId="113BC9E6">
      <w:pPr>
        <w:spacing w:after="80" w:line="276" w:lineRule="auto"/>
        <w:ind w:firstLine="420"/>
      </w:pPr>
      <w:r>
        <w:t>我将系统拆成四层。页面层负责让用户浏览、提问、发布和管理；业务层负责认证、权限、内容和消息；数据层负责存储公开资讯、用户行为、校园动态和 AI 会话；智能层负责采集、检索、时间判断、回答生成与审核。</w:t>
      </w:r>
    </w:p>
    <w:p w14:paraId="4071DF78">
      <w:pPr>
        <w:spacing w:after="80" w:line="276" w:lineRule="auto"/>
        <w:ind w:firstLine="420"/>
      </w:pPr>
      <w:r>
        <w:t>这四层之间通过明确接口连接。页面不直接读取云数据库，只调用 API 云函数；AI 不读取完整数据库，只接收经过筛选的公开字段；管理员不直接修改采集器内部逻辑，而是从平台管理中心按业务分组运行任务。</w:t>
      </w:r>
    </w:p>
    <w:p w14:paraId="5C4F8946">
      <w:pPr>
        <w:pStyle w:val="16"/>
        <w:spacing w:after="80"/>
      </w:pPr>
      <w:r>
        <w:t>官方资讯与学生动态分开建模，避免把学校通知和个人经验混为同一权威等级。</w:t>
      </w:r>
    </w:p>
    <w:p w14:paraId="78EF4D63">
      <w:pPr>
        <w:pStyle w:val="16"/>
        <w:spacing w:after="80"/>
      </w:pPr>
      <w:r>
        <w:t>二手书和二手闲置使用数量、成色、位置、交易方式、原因等结构化规格，正文只承担补充说明。</w:t>
      </w:r>
    </w:p>
    <w:p w14:paraId="47584BD9">
      <w:pPr>
        <w:pStyle w:val="16"/>
        <w:spacing w:after="80"/>
      </w:pPr>
      <w:r>
        <w:t>参考资料默认折叠，用户先看到结论；点击后才展开来源，降低阅读压力。</w:t>
      </w:r>
    </w:p>
    <w:p w14:paraId="69433DF7">
      <w:pPr>
        <w:pStyle w:val="16"/>
        <w:spacing w:after="80"/>
      </w:pPr>
      <w:r>
        <w:t>所有无法核验的日期和地点都明确标注待确认，不用虚构内容填充页面。</w:t>
      </w:r>
    </w:p>
    <w:p w14:paraId="353D6CF3">
      <w:r>
        <w:br w:type="page"/>
      </w:r>
    </w:p>
    <w:p w14:paraId="07BFB3EC">
      <w:pPr>
        <w:pStyle w:val="3"/>
        <w:spacing w:before="160"/>
      </w:pPr>
      <w:r>
        <w:t>三、角色体系：每个角色只承担清晰责任</w:t>
      </w:r>
    </w:p>
    <w:p w14:paraId="5AD0E5D8">
      <w:pPr>
        <w:pStyle w:val="26"/>
      </w:pPr>
      <w:r>
        <w:t>我用角色边界控制复杂度，也控制数据暴露。</w:t>
      </w:r>
    </w:p>
    <w:p w14:paraId="6BD577F7">
      <w:pPr>
        <w:spacing w:before="40" w:after="40"/>
        <w:jc w:val="center"/>
      </w:pPr>
      <w:r>
        <w:drawing>
          <wp:inline distT="0" distB="0" distL="114300" distR="114300">
            <wp:extent cx="5759450" cy="3263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79CE">
      <w:pPr>
        <w:spacing w:before="0" w:after="80"/>
        <w:jc w:val="center"/>
      </w:pPr>
      <w:r>
        <w:rPr>
          <w:color w:val="646E7D"/>
          <w:sz w:val="18"/>
        </w:rPr>
        <w:t>图 3  平台角色与责任边界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969"/>
      </w:tblGrid>
      <w:tr w14:paraId="0F6FB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43DB9A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374E04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主要职责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36A58F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不能越过的边界</w:t>
            </w:r>
          </w:p>
        </w:tc>
      </w:tr>
      <w:tr w14:paraId="491D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D1D62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学生用户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4118B4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浏览公开资讯、向助手提问、订阅、收藏、发布动态和二手物品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0D92B1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不能查看他人私信、管理员数据和未公开个人记录</w:t>
            </w:r>
          </w:p>
        </w:tc>
      </w:tr>
      <w:tr w14:paraId="0CF0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4125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游客用户</w:t>
            </w:r>
          </w:p>
        </w:tc>
        <w:tc>
          <w:tcPr>
            <w:tcW w:w="3969" w:type="dxa"/>
            <w:vAlign w:val="center"/>
          </w:tcPr>
          <w:p w14:paraId="635CC9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浏览公开资讯，体验最多三次 AI 对话</w:t>
            </w:r>
          </w:p>
        </w:tc>
        <w:tc>
          <w:tcPr>
            <w:tcW w:w="3969" w:type="dxa"/>
            <w:vAlign w:val="center"/>
          </w:tcPr>
          <w:p w14:paraId="5149D4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不能收藏、订阅、发布、查看历史和私信</w:t>
            </w:r>
          </w:p>
        </w:tc>
      </w:tr>
      <w:tr w14:paraId="34E5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9C0D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管理员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5A3FC0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维护来源、运行采集器、审核内容、发布和编辑官方资讯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1589EF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管理员入口只在登录后的个人中心出现</w:t>
            </w:r>
          </w:p>
        </w:tc>
      </w:tr>
      <w:tr w14:paraId="2CDC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CCD4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来源采集器</w:t>
            </w:r>
          </w:p>
        </w:tc>
        <w:tc>
          <w:tcPr>
            <w:tcW w:w="3969" w:type="dxa"/>
            <w:vAlign w:val="center"/>
          </w:tcPr>
          <w:p w14:paraId="047715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按来源发现页面、提取字段、去重、过滤并写入内容库</w:t>
            </w:r>
          </w:p>
        </w:tc>
        <w:tc>
          <w:tcPr>
            <w:tcW w:w="3969" w:type="dxa"/>
            <w:vAlign w:val="center"/>
          </w:tcPr>
          <w:p w14:paraId="26E446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采集失败时不能伪造成功数据</w:t>
            </w:r>
          </w:p>
        </w:tc>
      </w:tr>
      <w:tr w14:paraId="32E6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AB027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AI 助手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3678BC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理解问题、选择工具、组织证据、生成面向用户的短回答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38625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不能读取密码、身份证、私信、收藏明细和管理员内部数据</w:t>
            </w:r>
          </w:p>
        </w:tc>
      </w:tr>
      <w:tr w14:paraId="5CF5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1272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审核器</w:t>
            </w:r>
          </w:p>
        </w:tc>
        <w:tc>
          <w:tcPr>
            <w:tcW w:w="3969" w:type="dxa"/>
            <w:vAlign w:val="center"/>
          </w:tcPr>
          <w:p w14:paraId="1CC374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检查证据、时间、隐私、长度和网页导航泄漏</w:t>
            </w:r>
          </w:p>
        </w:tc>
        <w:tc>
          <w:tcPr>
            <w:tcW w:w="3969" w:type="dxa"/>
            <w:vAlign w:val="center"/>
          </w:tcPr>
          <w:p w14:paraId="0D156E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不因模型回答流畅就跳过来源与时效检查</w:t>
            </w:r>
          </w:p>
        </w:tc>
      </w:tr>
    </w:tbl>
    <w:p w14:paraId="1C0E332D"/>
    <w:p w14:paraId="39C3F4F7">
      <w:pPr>
        <w:spacing w:after="80" w:line="276" w:lineRule="auto"/>
        <w:ind w:firstLine="420"/>
      </w:pPr>
      <w:r>
        <w:t>我特别强调游客和登录用户的区别。游客不是“半个用户”，而是拥有明确公开访问范围的访问者；当用户点击收藏、订阅、发布或私信时，系统会说明为什么需要登录，并把登录后能获得的功能讲清楚。</w:t>
      </w:r>
    </w:p>
    <w:p w14:paraId="2396AE8D">
      <w:r>
        <w:br w:type="page"/>
      </w:r>
    </w:p>
    <w:p w14:paraId="46C59D26">
      <w:pPr>
        <w:pStyle w:val="3"/>
        <w:spacing w:before="160"/>
      </w:pPr>
      <w:r>
        <w:t>四、页面体验：从首页到校园动态</w:t>
      </w:r>
    </w:p>
    <w:p w14:paraId="4D5CEB0E">
      <w:pPr>
        <w:pStyle w:val="26"/>
      </w:pPr>
      <w:r>
        <w:t>我把高频入口放在用户最容易理解的位置。</w:t>
      </w:r>
    </w:p>
    <w:p w14:paraId="22A42448">
      <w:pPr>
        <w:spacing w:before="40" w:after="40"/>
        <w:jc w:val="center"/>
      </w:pPr>
      <w:r>
        <w:drawing>
          <wp:inline distT="0" distB="0" distL="114300" distR="114300">
            <wp:extent cx="3779520" cy="8014335"/>
            <wp:effectExtent l="0" t="0" r="508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01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F81D">
      <w:pPr>
        <w:spacing w:before="0" w:after="80"/>
        <w:jc w:val="center"/>
      </w:pPr>
      <w:r>
        <w:rPr>
          <w:color w:val="646E7D"/>
          <w:sz w:val="18"/>
        </w:rPr>
        <w:t>图 4  首页：分类资讯与近期事项入口</w:t>
      </w:r>
    </w:p>
    <w:p w14:paraId="4B53A4DF">
      <w:pPr>
        <w:spacing w:after="80" w:line="276" w:lineRule="auto"/>
        <w:ind w:firstLine="420"/>
      </w:pPr>
      <w:r>
        <w:t>首页承担“第一次理解平台”的任务。我在首屏安排资讯分类、近期截止事项、搜索入口和 AI 助手入口，用户可以先浏览，也可以直接提问。首页卡片优先呈现来源、对象、时间和下一步，不把整篇文章压在第一屏。</w:t>
      </w:r>
    </w:p>
    <w:p w14:paraId="2772F0C1">
      <w:pPr>
        <w:spacing w:before="40" w:after="40"/>
        <w:jc w:val="center"/>
      </w:pPr>
      <w:r>
        <w:drawing>
          <wp:inline distT="0" distB="0" distL="114300" distR="114300">
            <wp:extent cx="3779520" cy="751205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00AC">
      <w:pPr>
        <w:spacing w:before="0" w:after="80"/>
        <w:jc w:val="center"/>
      </w:pPr>
      <w:r>
        <w:rPr>
          <w:color w:val="646E7D"/>
          <w:sz w:val="18"/>
        </w:rPr>
        <w:t>图 5  校园动态：官方资讯与学生内容分层</w:t>
      </w:r>
    </w:p>
    <w:p w14:paraId="4FFDDC3E">
      <w:pPr>
        <w:spacing w:after="80" w:line="276" w:lineRule="auto"/>
        <w:ind w:firstLine="420"/>
      </w:pPr>
      <w:r>
        <w:t>校园动态承担“真实交流”的任务。官方资讯显示来源和自动更新标识，学生帖子显示作者、分类和互动，二手书单独展示交易规格。动态页面自动刷新，但只把通过学生相关性筛选的官方内容放入聚合流。</w:t>
      </w:r>
    </w:p>
    <w:p w14:paraId="52C2D5EB">
      <w:pPr>
        <w:pStyle w:val="16"/>
        <w:spacing w:after="80"/>
      </w:pPr>
      <w:r>
        <w:t>首页解决“我现在应该先看什么”。</w:t>
      </w:r>
    </w:p>
    <w:p w14:paraId="7C89C57A">
      <w:pPr>
        <w:pStyle w:val="16"/>
        <w:spacing w:after="80"/>
      </w:pPr>
      <w:r>
        <w:t>动态解决“学校通知之外，同学正在关注什么”。</w:t>
      </w:r>
    </w:p>
    <w:p w14:paraId="00E37C24">
      <w:pPr>
        <w:pStyle w:val="16"/>
        <w:spacing w:after="80"/>
      </w:pPr>
      <w:r>
        <w:t>详情页解决“我需要核对原文和完整条件”。</w:t>
      </w:r>
    </w:p>
    <w:p w14:paraId="4F7AEFE6">
      <w:pPr>
        <w:pStyle w:val="16"/>
        <w:spacing w:after="80"/>
      </w:pPr>
      <w:r>
        <w:t>发布页解决“我如何用统一格式表达一件事”。</w:t>
      </w:r>
    </w:p>
    <w:p w14:paraId="03E78C97">
      <w:pPr>
        <w:pStyle w:val="3"/>
        <w:spacing w:before="160"/>
      </w:pPr>
      <w:r>
        <w:t>五、页面体验：AI、消息、个人中心与管理中心</w:t>
      </w:r>
    </w:p>
    <w:p w14:paraId="27FCE933">
      <w:pPr>
        <w:pStyle w:val="26"/>
      </w:pPr>
      <w:r>
        <w:t>截图展示的是入口，真正的价值在于页面之间的连通。</w:t>
      </w:r>
    </w:p>
    <w:p w14:paraId="47D66A2F">
      <w:pPr>
        <w:spacing w:before="40" w:after="40"/>
        <w:jc w:val="center"/>
      </w:pPr>
      <w:r>
        <w:drawing>
          <wp:inline distT="0" distB="0" distL="114300" distR="114300">
            <wp:extent cx="3779520" cy="77958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52F1">
      <w:pPr>
        <w:spacing w:before="0" w:after="80"/>
        <w:jc w:val="center"/>
      </w:pPr>
      <w:r>
        <w:rPr>
          <w:color w:val="646E7D"/>
          <w:sz w:val="18"/>
        </w:rPr>
        <w:t>图 6  AI 助手：新建会话与折叠参考资料</w:t>
      </w:r>
    </w:p>
    <w:p w14:paraId="55575D7D">
      <w:pPr>
        <w:spacing w:after="80" w:line="276" w:lineRule="auto"/>
        <w:ind w:firstLine="420"/>
      </w:pPr>
      <w:r>
        <w:t>AI 助手支持新建对话、切换历史会话、文字提问、图片上传和游客三次体验。回答先显示结论，参考资料默认折叠；用户点击“查看参考资料”后，才展开最多三条来源。机器人头像使用轻量动态陪伴效果，但动画不会覆盖消息气泡和输入区域。</w:t>
      </w:r>
    </w:p>
    <w:p w14:paraId="42636D61">
      <w:pPr>
        <w:spacing w:before="40" w:after="40"/>
        <w:jc w:val="center"/>
      </w:pPr>
      <w:r>
        <w:drawing>
          <wp:inline distT="0" distB="0" distL="114300" distR="114300">
            <wp:extent cx="3779520" cy="7677785"/>
            <wp:effectExtent l="0" t="0" r="508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CD01">
      <w:pPr>
        <w:spacing w:before="0" w:after="80"/>
        <w:jc w:val="center"/>
      </w:pPr>
      <w:r>
        <w:rPr>
          <w:color w:val="646E7D"/>
          <w:sz w:val="18"/>
        </w:rPr>
        <w:t>图 7  管理中心：按业务分组运行采集器</w:t>
      </w:r>
    </w:p>
    <w:p w14:paraId="6B984399">
      <w:pPr>
        <w:spacing w:after="80" w:line="276" w:lineRule="auto"/>
        <w:ind w:firstLine="420"/>
      </w:pPr>
      <w:r>
        <w:t>管理中心是运营入口。管理员可以分别更新教资、考研、四六级、民大主页、竞赛、三创赛、创新创业、挑战杯、就业实习和信息工程学院内容。每次运行都会返回扫描、写入、更新和过滤数量，失败时显示鉴权或来源问题，而不是静默显示空页面。</w:t>
      </w:r>
    </w:p>
    <w:p w14:paraId="30E37F31">
      <w:pPr>
        <w:spacing w:after="80" w:line="276" w:lineRule="auto"/>
        <w:ind w:firstLine="420"/>
      </w:pPr>
      <w:r>
        <w:t>没有截图的消息页和个人中心也遵循同一套逻辑：消息页对游客显示登录引导，登录后显示会话列表；个人中心集中收藏、订阅、浏览历史、隐私设置和管理员入口。它们把个人数据放在可控边界内，不让 AI 或公开接口直接读取。</w:t>
      </w:r>
    </w:p>
    <w:p w14:paraId="64B7C4C1">
      <w:r>
        <w:br w:type="page"/>
      </w:r>
    </w:p>
    <w:p w14:paraId="4F6C2261">
      <w:pPr>
        <w:pStyle w:val="3"/>
        <w:spacing w:before="160"/>
      </w:pPr>
      <w:r>
        <w:t>六、数据模型：让通知从长文章变成可行动事项</w:t>
      </w:r>
    </w:p>
    <w:p w14:paraId="30CCF3CF">
      <w:pPr>
        <w:pStyle w:val="26"/>
      </w:pPr>
      <w:r>
        <w:t>我用字段表达事实，用正文承载细节。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402"/>
      </w:tblGrid>
      <w:tr w14:paraId="50EE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7DA3B4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1C82E9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50ADD6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用户看到的表达</w:t>
            </w:r>
          </w:p>
        </w:tc>
      </w:tr>
      <w:tr w14:paraId="6562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5B5F2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title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6BD517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标题和主题识别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75DAD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卡片标题</w:t>
            </w:r>
          </w:p>
        </w:tc>
      </w:tr>
      <w:tr w14:paraId="5687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590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sourceName / sourceUrl</w:t>
            </w:r>
          </w:p>
        </w:tc>
        <w:tc>
          <w:tcPr>
            <w:tcW w:w="3969" w:type="dxa"/>
            <w:vAlign w:val="center"/>
          </w:tcPr>
          <w:p w14:paraId="2B5C3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来源追溯</w:t>
            </w:r>
          </w:p>
        </w:tc>
        <w:tc>
          <w:tcPr>
            <w:tcW w:w="3402" w:type="dxa"/>
            <w:vAlign w:val="center"/>
          </w:tcPr>
          <w:p w14:paraId="59A5B5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官方来源与原文入口</w:t>
            </w:r>
          </w:p>
        </w:tc>
      </w:tr>
      <w:tr w14:paraId="52AD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1D58B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publishTime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2B21DA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发布时间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732673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更新于某日</w:t>
            </w:r>
          </w:p>
        </w:tc>
      </w:tr>
      <w:tr w14:paraId="5C277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18E3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registrationStartTime</w:t>
            </w:r>
          </w:p>
        </w:tc>
        <w:tc>
          <w:tcPr>
            <w:tcW w:w="3969" w:type="dxa"/>
            <w:vAlign w:val="center"/>
          </w:tcPr>
          <w:p w14:paraId="0F81A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报名开始时间</w:t>
            </w:r>
          </w:p>
        </w:tc>
        <w:tc>
          <w:tcPr>
            <w:tcW w:w="3402" w:type="dxa"/>
            <w:vAlign w:val="center"/>
          </w:tcPr>
          <w:p w14:paraId="01BCDB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报名开始</w:t>
            </w:r>
          </w:p>
        </w:tc>
      </w:tr>
      <w:tr w14:paraId="7D762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13A7F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deadline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65DA13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报名或提交截止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4AB12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截止时间</w:t>
            </w:r>
          </w:p>
        </w:tc>
      </w:tr>
      <w:tr w14:paraId="3798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87C7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startTime / endTime</w:t>
            </w:r>
          </w:p>
        </w:tc>
        <w:tc>
          <w:tcPr>
            <w:tcW w:w="3969" w:type="dxa"/>
            <w:vAlign w:val="center"/>
          </w:tcPr>
          <w:p w14:paraId="49904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考试、活动或赛程时间</w:t>
            </w:r>
          </w:p>
        </w:tc>
        <w:tc>
          <w:tcPr>
            <w:tcW w:w="3402" w:type="dxa"/>
            <w:vAlign w:val="center"/>
          </w:tcPr>
          <w:p w14:paraId="62290C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活动开始/考试时间</w:t>
            </w:r>
          </w:p>
        </w:tc>
      </w:tr>
      <w:tr w14:paraId="0031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15367C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location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460BB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地点、校区或考场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17F9D1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地点</w:t>
            </w:r>
          </w:p>
        </w:tc>
      </w:tr>
      <w:tr w14:paraId="0C97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22C6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audience</w:t>
            </w:r>
          </w:p>
        </w:tc>
        <w:tc>
          <w:tcPr>
            <w:tcW w:w="3969" w:type="dxa"/>
            <w:vAlign w:val="center"/>
          </w:tcPr>
          <w:p w14:paraId="7DD167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适用对象</w:t>
            </w:r>
          </w:p>
        </w:tc>
        <w:tc>
          <w:tcPr>
            <w:tcW w:w="3402" w:type="dxa"/>
            <w:vAlign w:val="center"/>
          </w:tcPr>
          <w:p w14:paraId="52256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谁需要关注</w:t>
            </w:r>
          </w:p>
        </w:tc>
      </w:tr>
      <w:tr w14:paraId="12B0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2836B8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actionItem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00F6B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下一步行动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537D17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建议马上做什么</w:t>
            </w:r>
          </w:p>
        </w:tc>
      </w:tr>
      <w:tr w14:paraId="615F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AA41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freshnessScore / evidenceScore</w:t>
            </w:r>
          </w:p>
        </w:tc>
        <w:tc>
          <w:tcPr>
            <w:tcW w:w="3969" w:type="dxa"/>
            <w:vAlign w:val="center"/>
          </w:tcPr>
          <w:p w14:paraId="4291DB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时效与证据评价</w:t>
            </w:r>
          </w:p>
        </w:tc>
        <w:tc>
          <w:tcPr>
            <w:tcW w:w="3402" w:type="dxa"/>
            <w:vAlign w:val="center"/>
          </w:tcPr>
          <w:p w14:paraId="1B4B53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决定是否支撑回答</w:t>
            </w:r>
          </w:p>
        </w:tc>
      </w:tr>
    </w:tbl>
    <w:p w14:paraId="27737B29"/>
    <w:p w14:paraId="4025FC25">
      <w:pPr>
        <w:spacing w:after="80" w:line="276" w:lineRule="auto"/>
        <w:ind w:firstLine="420"/>
      </w:pPr>
      <w:r>
        <w:t>我把“报名开始”“报名截止”和“考试时间”拆成三个字段，是为了避免最常见的时间误答。AI 先读取服务器时间，再比较每个节点是否已经过去；如果本轮报名已结束但下一轮尚未公布，回答会明确区分两件事，不把考试日期冒充报名日期。</w:t>
      </w:r>
    </w:p>
    <w:p w14:paraId="0F8986CF">
      <w:pPr>
        <w:spacing w:after="80" w:line="276" w:lineRule="auto"/>
        <w:ind w:firstLine="420"/>
      </w:pPr>
      <w:r>
        <w:t>校园墙采用另一套结构。普通动态保存内容、标签、图片和互动；二手物品额外保存 marketDetails，包括 quantity、condition、location、tradeMethod 和 reason。发布时这些字段会自动同步到正文尾部，浏览者即使不打开详情也能看到交易关键信息。</w:t>
      </w:r>
    </w:p>
    <w:p w14:paraId="7D6868EB">
      <w:pPr>
        <w:pStyle w:val="3"/>
        <w:spacing w:before="160"/>
      </w:pPr>
      <w:r>
        <w:t>七、真实采集器：从来源发现到标准化发布</w:t>
      </w:r>
    </w:p>
    <w:p w14:paraId="2549D1E5">
      <w:pPr>
        <w:pStyle w:val="26"/>
      </w:pPr>
      <w:r>
        <w:t>我把爬虫设计成可恢复、可审计的来源适配器。</w:t>
      </w:r>
    </w:p>
    <w:p w14:paraId="4CDCF99C">
      <w:pPr>
        <w:spacing w:after="80" w:line="276" w:lineRule="auto"/>
        <w:ind w:firstLine="420"/>
      </w:pPr>
      <w:r>
        <w:t>采集器位于 `cloudfunctions/crawler`，来源目录集中记录教师资格考试、考研、四六级、综合竞赛、三创赛、创新创业大赛、挑战杯、就业实习和信息工程学院等业务。管理员页面只调用 sourceGroup，不把每个站点的细节暴露给前端。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402"/>
      </w:tblGrid>
      <w:tr w14:paraId="29A9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7BBECA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4B4C92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处理动作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5E590A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失败时的结果</w:t>
            </w:r>
          </w:p>
        </w:tc>
      </w:tr>
      <w:tr w14:paraId="3BFC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998B5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发现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38291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访问来源页面，遵守超时、重定向和页面规则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501D0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记录来源失败，不创建假内容</w:t>
            </w:r>
          </w:p>
        </w:tc>
      </w:tr>
      <w:tr w14:paraId="2576D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25CF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提取</w:t>
            </w:r>
          </w:p>
        </w:tc>
        <w:tc>
          <w:tcPr>
            <w:tcW w:w="4535" w:type="dxa"/>
            <w:vAlign w:val="center"/>
          </w:tcPr>
          <w:p w14:paraId="23004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识别标题、正文、时间、地点、对象和链接</w:t>
            </w:r>
          </w:p>
        </w:tc>
        <w:tc>
          <w:tcPr>
            <w:tcW w:w="3402" w:type="dxa"/>
            <w:vAlign w:val="center"/>
          </w:tcPr>
          <w:p w14:paraId="67FEDB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缺少关键字段则进入过滤统计</w:t>
            </w:r>
          </w:p>
        </w:tc>
      </w:tr>
      <w:tr w14:paraId="2FAC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4C1DD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标准化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5BEC8B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清理 HTML、导航词、重复段落和无关栏目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65F091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保留原文链接，摘要不直接截取开头</w:t>
            </w:r>
          </w:p>
        </w:tc>
      </w:tr>
      <w:tr w14:paraId="2050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6D53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筛选</w:t>
            </w:r>
          </w:p>
        </w:tc>
        <w:tc>
          <w:tcPr>
            <w:tcW w:w="4535" w:type="dxa"/>
            <w:vAlign w:val="center"/>
          </w:tcPr>
          <w:p w14:paraId="0ACD1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按学生相关性、近七天窗口和业务关键词过滤</w:t>
            </w:r>
          </w:p>
        </w:tc>
        <w:tc>
          <w:tcPr>
            <w:tcW w:w="3402" w:type="dxa"/>
            <w:vAlign w:val="center"/>
          </w:tcPr>
          <w:p w14:paraId="3F8025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返回 filtered 数量，方便管理员判断</w:t>
            </w:r>
          </w:p>
        </w:tc>
      </w:tr>
      <w:tr w14:paraId="11DA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CD3BA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写入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3BF5E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按 externalId 或 sourceUrl 更新，避免重复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660351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单来源失败不拖垮其他来源</w:t>
            </w:r>
          </w:p>
        </w:tc>
      </w:tr>
      <w:tr w14:paraId="4CA5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F2FA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复核</w:t>
            </w:r>
          </w:p>
        </w:tc>
        <w:tc>
          <w:tcPr>
            <w:tcW w:w="4535" w:type="dxa"/>
            <w:vAlign w:val="center"/>
          </w:tcPr>
          <w:p w14:paraId="5BFC0F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展示新增、更新、过滤和错误摘要</w:t>
            </w:r>
          </w:p>
        </w:tc>
        <w:tc>
          <w:tcPr>
            <w:tcW w:w="3402" w:type="dxa"/>
            <w:vAlign w:val="center"/>
          </w:tcPr>
          <w:p w14:paraId="77BF49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管理员可重新运行单个业务组</w:t>
            </w:r>
          </w:p>
        </w:tc>
      </w:tr>
    </w:tbl>
    <w:p w14:paraId="6791FE35"/>
    <w:p w14:paraId="7BCBEA09">
      <w:pPr>
        <w:spacing w:after="80" w:line="276" w:lineRule="auto"/>
        <w:ind w:firstLine="420"/>
      </w:pPr>
      <w:r>
        <w:t>我尤其关注民大主页动态的“学生相关性”。并不是学校网站上所有内容都适合进入校园动态；青苗计划、教资考场安排、竞赛报名、学院教学安排等与学生直接相关的内容优先保留，过于行政化、重复或缺乏行动价值的内容会被过滤。</w:t>
      </w:r>
    </w:p>
    <w:p w14:paraId="7DEE8363">
      <w:r>
        <w:br w:type="page"/>
      </w:r>
    </w:p>
    <w:p w14:paraId="4CDE09EB">
      <w:pPr>
        <w:pStyle w:val="3"/>
        <w:spacing w:before="160"/>
      </w:pPr>
      <w:r>
        <w:t>八、AI 助手：STAR 多智能体编排</w:t>
      </w:r>
    </w:p>
    <w:p w14:paraId="3B4C623D">
      <w:pPr>
        <w:pStyle w:val="26"/>
      </w:pPr>
      <w:r>
        <w:t>我用显式状态图替代把所有逻辑塞进一个提示词。</w:t>
      </w:r>
    </w:p>
    <w:p w14:paraId="69D6EF24">
      <w:pPr>
        <w:spacing w:before="40" w:after="40"/>
        <w:jc w:val="center"/>
      </w:pPr>
      <w:r>
        <w:drawing>
          <wp:inline distT="0" distB="0" distL="114300" distR="114300">
            <wp:extent cx="5759450" cy="32639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B1A9">
      <w:pPr>
        <w:spacing w:before="0" w:after="80"/>
        <w:jc w:val="center"/>
      </w:pPr>
      <w:r>
        <w:rPr>
          <w:color w:val="646E7D"/>
          <w:sz w:val="18"/>
        </w:rPr>
        <w:t>图 8  STAR 工作流示意图</w:t>
      </w:r>
    </w:p>
    <w:p w14:paraId="2D599791">
      <w:pPr>
        <w:spacing w:after="80" w:line="276" w:lineRule="auto"/>
        <w:ind w:firstLine="420"/>
      </w:pPr>
      <w:r>
        <w:t>STAR 是我对智能体流程的工程化拆分。S 负责识别问题处境和风险，T 负责决定意图与工具，A 负责执行数据库、时间和联网查询并生成答案，R 负责审核并在必要时反思一次。每一步都有输入、输出和可观察 trace，便于定位“是没有找到数据，还是回答没有通过审核”。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3969"/>
      </w:tblGrid>
      <w:tr w14:paraId="326A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40EEC4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节点</w:t>
            </w:r>
          </w:p>
        </w:tc>
        <w:tc>
          <w:tcPr>
            <w:tcW w:w="3685" w:type="dxa"/>
            <w:shd w:val="clear" w:color="auto" w:fill="2F5597"/>
            <w:vAlign w:val="center"/>
          </w:tcPr>
          <w:p w14:paraId="01B9CB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6106E6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</w:t>
            </w:r>
          </w:p>
        </w:tc>
      </w:tr>
      <w:tr w14:paraId="76DA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50CC6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Situation</w:t>
            </w:r>
          </w:p>
        </w:tc>
        <w:tc>
          <w:tcPr>
            <w:tcW w:w="3685" w:type="dxa"/>
            <w:shd w:val="clear" w:color="auto" w:fill="F2F6FB"/>
            <w:vAlign w:val="center"/>
          </w:tcPr>
          <w:p w14:paraId="7BC71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用户问题、历史、图片和登录状态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34E3EA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清理后的问题、风险标记、上下文</w:t>
            </w:r>
          </w:p>
        </w:tc>
      </w:tr>
      <w:tr w14:paraId="73412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25D1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Intent</w:t>
            </w:r>
          </w:p>
        </w:tc>
        <w:tc>
          <w:tcPr>
            <w:tcW w:w="3685" w:type="dxa"/>
            <w:vAlign w:val="center"/>
          </w:tcPr>
          <w:p w14:paraId="1CEC45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问题文本和情境</w:t>
            </w:r>
          </w:p>
        </w:tc>
        <w:tc>
          <w:tcPr>
            <w:tcW w:w="3969" w:type="dxa"/>
            <w:vAlign w:val="center"/>
          </w:tcPr>
          <w:p w14:paraId="26935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route、category、keywords、tools、requiresLogin</w:t>
            </w:r>
          </w:p>
        </w:tc>
      </w:tr>
      <w:tr w14:paraId="2B09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0A9966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Retrieval</w:t>
            </w:r>
          </w:p>
        </w:tc>
        <w:tc>
          <w:tcPr>
            <w:tcW w:w="3685" w:type="dxa"/>
            <w:shd w:val="clear" w:color="auto" w:fill="F2F6FB"/>
            <w:vAlign w:val="center"/>
          </w:tcPr>
          <w:p w14:paraId="53FCDE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关键词、时间范围和分类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541C1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证据列表、来源、时间字段和评分</w:t>
            </w:r>
          </w:p>
        </w:tc>
      </w:tr>
      <w:tr w14:paraId="2A40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69C8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Tool</w:t>
            </w:r>
          </w:p>
        </w:tc>
        <w:tc>
          <w:tcPr>
            <w:tcW w:w="3685" w:type="dxa"/>
            <w:vAlign w:val="center"/>
          </w:tcPr>
          <w:p w14:paraId="2CEBD4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路由决定的工具集合</w:t>
            </w:r>
          </w:p>
        </w:tc>
        <w:tc>
          <w:tcPr>
            <w:tcW w:w="3969" w:type="dxa"/>
            <w:vAlign w:val="center"/>
          </w:tcPr>
          <w:p w14:paraId="3F284E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current_time、public_database、web_search 结果</w:t>
            </w:r>
          </w:p>
        </w:tc>
      </w:tr>
      <w:tr w14:paraId="03FF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1B1E78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Answer</w:t>
            </w:r>
          </w:p>
        </w:tc>
        <w:tc>
          <w:tcPr>
            <w:tcW w:w="3685" w:type="dxa"/>
            <w:shd w:val="clear" w:color="auto" w:fill="F2F6FB"/>
            <w:vAlign w:val="center"/>
          </w:tcPr>
          <w:p w14:paraId="7D67AC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证据、工具结果、历史和图片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43365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短答案与折叠参考链接</w:t>
            </w:r>
          </w:p>
        </w:tc>
      </w:tr>
      <w:tr w14:paraId="0410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68815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Reviewer</w:t>
            </w:r>
          </w:p>
        </w:tc>
        <w:tc>
          <w:tcPr>
            <w:tcW w:w="3685" w:type="dxa"/>
            <w:vAlign w:val="center"/>
          </w:tcPr>
          <w:p w14:paraId="7219D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草稿和质量规则</w:t>
            </w:r>
          </w:p>
        </w:tc>
        <w:tc>
          <w:tcPr>
            <w:tcW w:w="3969" w:type="dxa"/>
            <w:vAlign w:val="center"/>
          </w:tcPr>
          <w:p w14:paraId="390402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approved、score、feedback、一次重试或安全降级</w:t>
            </w:r>
          </w:p>
        </w:tc>
      </w:tr>
    </w:tbl>
    <w:p w14:paraId="0B3A3D1B"/>
    <w:p w14:paraId="1C281551">
      <w:pPr>
        <w:pStyle w:val="3"/>
        <w:spacing w:before="160"/>
      </w:pPr>
      <w:r>
        <w:t>九、各智能体的作用与边界</w:t>
      </w:r>
    </w:p>
    <w:p w14:paraId="196F497B">
      <w:pPr>
        <w:pStyle w:val="26"/>
      </w:pPr>
      <w:r>
        <w:t>我让每个智能体只解决一种工程问题。</w:t>
      </w:r>
    </w:p>
    <w:p w14:paraId="76452590">
      <w:pPr>
        <w:spacing w:after="80" w:line="276" w:lineRule="auto"/>
        <w:ind w:firstLine="420"/>
      </w:pPr>
      <w:r>
        <w:t>意图智能体先用规则识别高频问题，覆盖时间、报名、考场、竞赛、平台帮助、账户操作、闲聊和能力边界。规则优先的好处是稳定、快、可测试；复杂问题才交给模型进行补充理解。</w:t>
      </w:r>
    </w:p>
    <w:p w14:paraId="11D3CFEB">
      <w:pPr>
        <w:spacing w:after="80" w:line="276" w:lineRule="auto"/>
        <w:ind w:firstLine="420"/>
      </w:pPr>
      <w:r>
        <w:t>检索智能体负责“找到可能相关的资料”，不直接决定最终答案。它会对标题、摘要、分类和时间节点评分，排除成绩通知、合格证明、网页导航等与问题不匹配的内容。工具智能体负责并行读取服务器时间和公开数据库，联网搜索只有在用户明确要求或本地资料不足时才启动。</w:t>
      </w:r>
    </w:p>
    <w:p w14:paraId="7BF117D8">
      <w:pPr>
        <w:spacing w:after="80" w:line="276" w:lineRule="auto"/>
        <w:ind w:firstLine="420"/>
      </w:pPr>
      <w:r>
        <w:t>回答智能体遵循“先结论，再关键点，最后行动”的表达原则。它不能输出模型状态、数据库原文、traceId 或内部故障；参考资料只作为佐证，不能代替正文回答。审核智能体会拒绝“相关信息：1、2、3”式资料清单、网页导航泄漏、无证据精确日期和隐私字段。</w:t>
      </w:r>
    </w:p>
    <w:p w14:paraId="04133B59">
      <w:pPr>
        <w:pStyle w:val="16"/>
        <w:spacing w:after="80"/>
      </w:pPr>
      <w:r>
        <w:t>时间问题必须调用 current_time，不能凭模型记忆回答“现在”。</w:t>
      </w:r>
    </w:p>
    <w:p w14:paraId="1DA7AE64">
      <w:pPr>
        <w:pStyle w:val="16"/>
        <w:spacing w:after="80"/>
      </w:pPr>
      <w:r>
        <w:t>公共资讯只返回最小公开投影，不把用户私有数据混入 RAG。</w:t>
      </w:r>
    </w:p>
    <w:p w14:paraId="237A8AFD">
      <w:pPr>
        <w:pStyle w:val="16"/>
        <w:spacing w:after="80"/>
      </w:pPr>
      <w:r>
        <w:t>模型失败时使用本地规则生成直接答案，不返回乱码或内部错误。</w:t>
      </w:r>
    </w:p>
    <w:p w14:paraId="5D49164D">
      <w:pPr>
        <w:pStyle w:val="16"/>
        <w:spacing w:after="80"/>
      </w:pPr>
      <w:r>
        <w:t>审核失败最多修订一次，仍不通过时进入安全降级，保证用户得到自然回应。</w:t>
      </w:r>
    </w:p>
    <w:p w14:paraId="5AE0179C">
      <w:r>
        <w:br w:type="page"/>
      </w:r>
    </w:p>
    <w:p w14:paraId="107DE524">
      <w:pPr>
        <w:pStyle w:val="3"/>
        <w:spacing w:before="160"/>
      </w:pPr>
      <w:r>
        <w:t>十、认证、权限与隐私设计</w:t>
      </w:r>
    </w:p>
    <w:p w14:paraId="6C0D3F23">
      <w:pPr>
        <w:pStyle w:val="26"/>
      </w:pPr>
      <w:r>
        <w:t>我把“能不能看”放在“想不想看”之前。</w:t>
      </w:r>
    </w:p>
    <w:p w14:paraId="1347337D">
      <w:pPr>
        <w:spacing w:after="80" w:line="276" w:lineRule="auto"/>
        <w:ind w:firstLine="420"/>
      </w:pPr>
      <w:r>
        <w:t>游客可以浏览官方资讯、校园动态和公开帖子，并体验最多三次 AI 对话。游客尝试收藏、订阅、发布、评论、私信、查看历史或个人消息时，页面会用友好提示引导登录。登录用户通过账号与微信 OpenID 的绑定关系访问自己的数据；管理员接口只在管理员登录后的个人中心显示。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984"/>
        <w:gridCol w:w="2268"/>
        <w:gridCol w:w="2551"/>
      </w:tblGrid>
      <w:tr w14:paraId="474D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5BDEF8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数据类型</w:t>
            </w:r>
          </w:p>
        </w:tc>
        <w:tc>
          <w:tcPr>
            <w:tcW w:w="1984" w:type="dxa"/>
            <w:shd w:val="clear" w:color="auto" w:fill="2F5597"/>
            <w:vAlign w:val="center"/>
          </w:tcPr>
          <w:p w14:paraId="299092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游客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50AB09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登录用户</w:t>
            </w:r>
          </w:p>
        </w:tc>
        <w:tc>
          <w:tcPr>
            <w:tcW w:w="2551" w:type="dxa"/>
            <w:shd w:val="clear" w:color="auto" w:fill="2F5597"/>
            <w:vAlign w:val="center"/>
          </w:tcPr>
          <w:p w14:paraId="33DAC8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管理员</w:t>
            </w:r>
          </w:p>
        </w:tc>
      </w:tr>
      <w:tr w14:paraId="4D6B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B"/>
            <w:vAlign w:val="center"/>
          </w:tcPr>
          <w:p w14:paraId="501113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官方公开资讯</w:t>
            </w:r>
          </w:p>
        </w:tc>
        <w:tc>
          <w:tcPr>
            <w:tcW w:w="1984" w:type="dxa"/>
            <w:shd w:val="clear" w:color="auto" w:fill="F2F6FB"/>
            <w:vAlign w:val="center"/>
          </w:tcPr>
          <w:p w14:paraId="43005B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可浏览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4D06F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可浏览、收藏、订阅</w:t>
            </w:r>
          </w:p>
        </w:tc>
        <w:tc>
          <w:tcPr>
            <w:tcW w:w="2551" w:type="dxa"/>
            <w:shd w:val="clear" w:color="auto" w:fill="F2F6FB"/>
            <w:vAlign w:val="center"/>
          </w:tcPr>
          <w:p w14:paraId="4902A9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可维护</w:t>
            </w:r>
          </w:p>
        </w:tc>
      </w:tr>
      <w:tr w14:paraId="57DC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EC914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校园动态</w:t>
            </w:r>
          </w:p>
        </w:tc>
        <w:tc>
          <w:tcPr>
            <w:tcW w:w="1984" w:type="dxa"/>
            <w:vAlign w:val="center"/>
          </w:tcPr>
          <w:p w14:paraId="5CF0D7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可浏览</w:t>
            </w:r>
          </w:p>
        </w:tc>
        <w:tc>
          <w:tcPr>
            <w:tcW w:w="2268" w:type="dxa"/>
            <w:vAlign w:val="center"/>
          </w:tcPr>
          <w:p w14:paraId="5B952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可发布、评论、点赞</w:t>
            </w:r>
          </w:p>
        </w:tc>
        <w:tc>
          <w:tcPr>
            <w:tcW w:w="2551" w:type="dxa"/>
            <w:vAlign w:val="center"/>
          </w:tcPr>
          <w:p w14:paraId="1416A2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可治理</w:t>
            </w:r>
          </w:p>
        </w:tc>
      </w:tr>
      <w:tr w14:paraId="07D5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B"/>
            <w:vAlign w:val="center"/>
          </w:tcPr>
          <w:p w14:paraId="008970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二手物品</w:t>
            </w:r>
          </w:p>
        </w:tc>
        <w:tc>
          <w:tcPr>
            <w:tcW w:w="1984" w:type="dxa"/>
            <w:shd w:val="clear" w:color="auto" w:fill="F2F6FB"/>
            <w:vAlign w:val="center"/>
          </w:tcPr>
          <w:p w14:paraId="3D6FC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可浏览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7F332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可发布和管理自己的内容</w:t>
            </w:r>
          </w:p>
        </w:tc>
        <w:tc>
          <w:tcPr>
            <w:tcW w:w="2551" w:type="dxa"/>
            <w:shd w:val="clear" w:color="auto" w:fill="F2F6FB"/>
            <w:vAlign w:val="center"/>
          </w:tcPr>
          <w:p w14:paraId="610E63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可按平台规则治理</w:t>
            </w:r>
          </w:p>
        </w:tc>
      </w:tr>
      <w:tr w14:paraId="7982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2630B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AI 对话</w:t>
            </w:r>
          </w:p>
        </w:tc>
        <w:tc>
          <w:tcPr>
            <w:tcW w:w="1984" w:type="dxa"/>
            <w:vAlign w:val="center"/>
          </w:tcPr>
          <w:p w14:paraId="63B02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最多三次</w:t>
            </w:r>
          </w:p>
        </w:tc>
        <w:tc>
          <w:tcPr>
            <w:tcW w:w="2268" w:type="dxa"/>
            <w:vAlign w:val="center"/>
          </w:tcPr>
          <w:p w14:paraId="1336DA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可持续使用并保存历史</w:t>
            </w:r>
          </w:p>
        </w:tc>
        <w:tc>
          <w:tcPr>
            <w:tcW w:w="2551" w:type="dxa"/>
            <w:vAlign w:val="center"/>
          </w:tcPr>
          <w:p w14:paraId="377230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可查看服务状态，不查看用户私密正文</w:t>
            </w:r>
          </w:p>
        </w:tc>
      </w:tr>
      <w:tr w14:paraId="67AA4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B"/>
            <w:vAlign w:val="center"/>
          </w:tcPr>
          <w:p w14:paraId="2A89E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收藏、订阅、历史、私信</w:t>
            </w:r>
          </w:p>
        </w:tc>
        <w:tc>
          <w:tcPr>
            <w:tcW w:w="1984" w:type="dxa"/>
            <w:shd w:val="clear" w:color="auto" w:fill="F2F6FB"/>
            <w:vAlign w:val="center"/>
          </w:tcPr>
          <w:p w14:paraId="65CB93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不可见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080515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仅本人可见</w:t>
            </w:r>
          </w:p>
        </w:tc>
        <w:tc>
          <w:tcPr>
            <w:tcW w:w="2551" w:type="dxa"/>
            <w:shd w:val="clear" w:color="auto" w:fill="F2F6FB"/>
            <w:vAlign w:val="center"/>
          </w:tcPr>
          <w:p w14:paraId="18998D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不因管理员身份自动开放</w:t>
            </w:r>
          </w:p>
        </w:tc>
      </w:tr>
    </w:tbl>
    <w:p w14:paraId="518D5A76"/>
    <w:p w14:paraId="494CEADA">
      <w:pPr>
        <w:spacing w:after="80" w:line="276" w:lineRule="auto"/>
        <w:ind w:firstLine="420"/>
      </w:pPr>
      <w:r>
        <w:t>我在 API 云函数中使用绑定账号校验，不接受客户端单独传入一个 userId 就直接放行。AI 的公开数据库工具只接收公开字段；密码、身份证后四位、私信、收藏明细和管理员内部数据不会进入模型上下文。</w:t>
      </w:r>
    </w:p>
    <w:p w14:paraId="2508EDA8">
      <w:pPr>
        <w:pStyle w:val="3"/>
        <w:spacing w:before="160"/>
      </w:pPr>
      <w:r>
        <w:t>十一、数据库与接口逻辑</w:t>
      </w:r>
    </w:p>
    <w:p w14:paraId="2B21B512">
      <w:pPr>
        <w:pStyle w:val="26"/>
      </w:pPr>
      <w:r>
        <w:t>我用集合职责拆分复杂业务，减少互相污染。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835"/>
      </w:tblGrid>
      <w:tr w14:paraId="35CDB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7F4AD3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集合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2EC392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保存内容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18F5C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主要使用页面</w:t>
            </w:r>
          </w:p>
        </w:tc>
      </w:tr>
      <w:tr w14:paraId="4051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46F3D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users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5BBD5D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账号、角色、绑定关系、设置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06A06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登录、个人中心、权限</w:t>
            </w:r>
          </w:p>
        </w:tc>
      </w:tr>
      <w:tr w14:paraId="1425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E3CC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contents</w:t>
            </w:r>
          </w:p>
        </w:tc>
        <w:tc>
          <w:tcPr>
            <w:tcW w:w="4535" w:type="dxa"/>
            <w:vAlign w:val="center"/>
          </w:tcPr>
          <w:p w14:paraId="74011E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官方资讯、来源、时间和摘要</w:t>
            </w:r>
          </w:p>
        </w:tc>
        <w:tc>
          <w:tcPr>
            <w:tcW w:w="2835" w:type="dxa"/>
            <w:vAlign w:val="center"/>
          </w:tcPr>
          <w:p w14:paraId="0D92F2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首页、详情、AI、管理中心</w:t>
            </w:r>
          </w:p>
        </w:tc>
      </w:tr>
      <w:tr w14:paraId="1A17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26D717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sources / tags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66314A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来源目录、栏目和订阅标签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24131B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发布、订阅、采集器</w:t>
            </w:r>
          </w:p>
        </w:tc>
      </w:tr>
      <w:tr w14:paraId="18183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B711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campus_posts</w:t>
            </w:r>
          </w:p>
        </w:tc>
        <w:tc>
          <w:tcPr>
            <w:tcW w:w="4535" w:type="dxa"/>
            <w:vAlign w:val="center"/>
          </w:tcPr>
          <w:p w14:paraId="3346A9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校园墙和二手物品</w:t>
            </w:r>
          </w:p>
        </w:tc>
        <w:tc>
          <w:tcPr>
            <w:tcW w:w="2835" w:type="dxa"/>
            <w:vAlign w:val="center"/>
          </w:tcPr>
          <w:p w14:paraId="33253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校园动态、发布、详情</w:t>
            </w:r>
          </w:p>
        </w:tc>
      </w:tr>
      <w:tr w14:paraId="6A4D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3564AC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campus_comments / campus_likes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48BEF5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评论、点赞及互动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0964F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校园墙详情</w:t>
            </w:r>
          </w:p>
        </w:tc>
      </w:tr>
      <w:tr w14:paraId="33FA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0383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favorites / history</w:t>
            </w:r>
          </w:p>
        </w:tc>
        <w:tc>
          <w:tcPr>
            <w:tcW w:w="4535" w:type="dxa"/>
            <w:vAlign w:val="center"/>
          </w:tcPr>
          <w:p w14:paraId="45FC58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收藏和浏览历史</w:t>
            </w:r>
          </w:p>
        </w:tc>
        <w:tc>
          <w:tcPr>
            <w:tcW w:w="2835" w:type="dxa"/>
            <w:vAlign w:val="center"/>
          </w:tcPr>
          <w:p w14:paraId="15ABEF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个人中心</w:t>
            </w:r>
          </w:p>
        </w:tc>
      </w:tr>
      <w:tr w14:paraId="258B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61E098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messages / friend_requests / friends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5861AE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私信与好友关系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599FFC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消息页、搜索页</w:t>
            </w:r>
          </w:p>
        </w:tc>
      </w:tr>
      <w:tr w14:paraId="1DC9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58F7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ai_messages / ai_usage / ai_runs</w:t>
            </w:r>
          </w:p>
        </w:tc>
        <w:tc>
          <w:tcPr>
            <w:tcW w:w="4535" w:type="dxa"/>
            <w:vAlign w:val="center"/>
          </w:tcPr>
          <w:p w14:paraId="403D1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会话、游客额度、运行审计</w:t>
            </w:r>
          </w:p>
        </w:tc>
        <w:tc>
          <w:tcPr>
            <w:tcW w:w="2835" w:type="dxa"/>
            <w:vAlign w:val="center"/>
          </w:tcPr>
          <w:p w14:paraId="650BD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AI 助手、服务治理</w:t>
            </w:r>
          </w:p>
        </w:tc>
      </w:tr>
      <w:tr w14:paraId="3713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6A8063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crawl_logs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568A2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采集成功、过滤和失败信息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2B965F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管理中心</w:t>
            </w:r>
          </w:p>
        </w:tc>
      </w:tr>
    </w:tbl>
    <w:p w14:paraId="0D0F1167"/>
    <w:p w14:paraId="0BD19A78">
      <w:pPr>
        <w:spacing w:after="80" w:line="276" w:lineRule="auto"/>
        <w:ind w:firstLine="420"/>
      </w:pPr>
      <w:r>
        <w:t>接口层通过 route 分发业务，例如 `feed/recommend`、`content/detail`、`campus/feed/list`、`rag/chat`、`crawler/run` 和 `ai/messages/list`。页面只关心稳定的业务结果，不直接依赖数据库内部结构；这样后续更换存储实现时，页面不需要全部重写。</w:t>
      </w:r>
    </w:p>
    <w:p w14:paraId="0EBF5162">
      <w:r>
        <w:br w:type="page"/>
      </w:r>
    </w:p>
    <w:p w14:paraId="29E2E46C">
      <w:pPr>
        <w:pStyle w:val="3"/>
        <w:spacing w:before="160"/>
      </w:pPr>
      <w:r>
        <w:t>十二、管理员运营与内容治理</w:t>
      </w:r>
    </w:p>
    <w:p w14:paraId="1BE0FB94">
      <w:pPr>
        <w:pStyle w:val="26"/>
      </w:pPr>
      <w:r>
        <w:t>我把“自动采集”和“人工确认”放在同一条可追溯链路中。</w:t>
      </w:r>
    </w:p>
    <w:p w14:paraId="3C03344E">
      <w:pPr>
        <w:spacing w:before="40" w:after="40"/>
        <w:jc w:val="center"/>
      </w:pPr>
      <w:r>
        <w:drawing>
          <wp:inline distT="0" distB="0" distL="114300" distR="114300">
            <wp:extent cx="3779520" cy="7677785"/>
            <wp:effectExtent l="0" t="0" r="508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B36D">
      <w:pPr>
        <w:spacing w:before="0" w:after="80"/>
        <w:jc w:val="center"/>
      </w:pPr>
      <w:r>
        <w:rPr>
          <w:color w:val="646E7D"/>
          <w:sz w:val="18"/>
        </w:rPr>
        <w:t>图 9  管理中心产品截图</w:t>
      </w:r>
    </w:p>
    <w:p w14:paraId="0556F1DD">
      <w:pPr>
        <w:spacing w:after="80" w:line="276" w:lineRule="auto"/>
        <w:ind w:firstLine="420"/>
      </w:pPr>
      <w:r>
        <w:t>管理员打开平台管理中心后，可以先查看资讯、来源和标签数量，再进入采集任务。采集任务按照业务分组排列，运行中按钮显示状态；完成后展示扫描、写入、更新和过滤统计。管理员可以发布人工确认的校内通知，也可以编辑或删除不再有效的内容。</w:t>
      </w:r>
    </w:p>
    <w:p w14:paraId="7E456E2A">
      <w:pPr>
        <w:spacing w:after="80" w:line="276" w:lineRule="auto"/>
        <w:ind w:firstLine="420"/>
      </w:pPr>
      <w:r>
        <w:t>清理历史演示数据是独立维护操作，只删除标记为示例链接、随机图片、旧年份演示标题或演示校园动态的数据，不触碰真实采集和用户发布内容。这个设计让我能够在调试阶段清理旧数据，同时保护真实业务内容。</w:t>
      </w:r>
    </w:p>
    <w:p w14:paraId="3FBD7F49">
      <w:pPr>
        <w:spacing w:after="80" w:line="276" w:lineRule="auto"/>
        <w:ind w:firstLine="420"/>
      </w:pPr>
      <w:r>
        <w:t>内容进入公开页面前至少经过三层判断：来源是否可访问，内容是否与学生相关，字段是否能支撑卡片和回答。没有真实链接或来源的内容不会为了“让首页不空”而被补进系统。</w:t>
      </w:r>
    </w:p>
    <w:p w14:paraId="4A8C8E07">
      <w:pPr>
        <w:pStyle w:val="3"/>
        <w:spacing w:before="160"/>
      </w:pPr>
      <w:r>
        <w:t>十三、典型使用流程</w:t>
      </w:r>
    </w:p>
    <w:p w14:paraId="4F7B881A">
      <w:pPr>
        <w:pStyle w:val="26"/>
      </w:pPr>
      <w:r>
        <w:t>我用场景验证页面、接口和智能体是否真正连通。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830"/>
        <w:gridCol w:w="3398"/>
        <w:gridCol w:w="1981"/>
      </w:tblGrid>
      <w:tr w14:paraId="7579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458F60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41D0E7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用户动作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5AA0B3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系统处理</w:t>
            </w:r>
          </w:p>
        </w:tc>
        <w:tc>
          <w:tcPr>
            <w:tcW w:w="1984" w:type="dxa"/>
            <w:shd w:val="clear" w:color="auto" w:fill="2F5597"/>
            <w:vAlign w:val="center"/>
          </w:tcPr>
          <w:p w14:paraId="3A9501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最终结果</w:t>
            </w:r>
          </w:p>
        </w:tc>
      </w:tr>
      <w:tr w14:paraId="2522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67F48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查询教资报名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77B7F7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输入“教资什么时候报名”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280B0C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识别 upcoming，读取当前时间与公开数据库，过滤过期报名节点</w:t>
            </w:r>
          </w:p>
        </w:tc>
        <w:tc>
          <w:tcPr>
            <w:tcW w:w="1984" w:type="dxa"/>
            <w:shd w:val="clear" w:color="auto" w:fill="F2F6FB"/>
            <w:vAlign w:val="center"/>
          </w:tcPr>
          <w:p w14:paraId="2E040D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先给下一次有效报名或明确说明尚未公布</w:t>
            </w:r>
          </w:p>
        </w:tc>
      </w:tr>
      <w:tr w14:paraId="3211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93B5B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寻找竞赛</w:t>
            </w:r>
          </w:p>
        </w:tc>
        <w:tc>
          <w:tcPr>
            <w:tcW w:w="2835" w:type="dxa"/>
            <w:vAlign w:val="center"/>
          </w:tcPr>
          <w:p w14:paraId="61D5F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输入“信息工程学院最近有什么竞赛”</w:t>
            </w:r>
          </w:p>
        </w:tc>
        <w:tc>
          <w:tcPr>
            <w:tcW w:w="3402" w:type="dxa"/>
            <w:vAlign w:val="center"/>
          </w:tcPr>
          <w:p w14:paraId="0637D8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识别学院与竞赛关键词，按近七天和学生相关性检索</w:t>
            </w:r>
          </w:p>
        </w:tc>
        <w:tc>
          <w:tcPr>
            <w:tcW w:w="1984" w:type="dxa"/>
            <w:vAlign w:val="center"/>
          </w:tcPr>
          <w:p w14:paraId="2E7486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返回对象、时间、报名动作和来源</w:t>
            </w:r>
          </w:p>
        </w:tc>
      </w:tr>
      <w:tr w14:paraId="317B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6A0DF9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发布二手书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21481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选择二手书并填写五项规格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4124E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校验必填字段，图片上传，规格同步到正文</w:t>
            </w:r>
          </w:p>
        </w:tc>
        <w:tc>
          <w:tcPr>
            <w:tcW w:w="1984" w:type="dxa"/>
            <w:shd w:val="clear" w:color="auto" w:fill="F2F6FB"/>
            <w:vAlign w:val="center"/>
          </w:tcPr>
          <w:p w14:paraId="4F94B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形成可快速阅读和交易的帖子</w:t>
            </w:r>
          </w:p>
        </w:tc>
      </w:tr>
      <w:tr w14:paraId="37971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53300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游客使用 AI</w:t>
            </w:r>
          </w:p>
        </w:tc>
        <w:tc>
          <w:tcPr>
            <w:tcW w:w="2835" w:type="dxa"/>
            <w:vAlign w:val="center"/>
          </w:tcPr>
          <w:p w14:paraId="7B411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连续提问三次</w:t>
            </w:r>
          </w:p>
        </w:tc>
        <w:tc>
          <w:tcPr>
            <w:tcW w:w="3402" w:type="dxa"/>
            <w:vAlign w:val="center"/>
          </w:tcPr>
          <w:p w14:paraId="54D5F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按 OpenID 记录次数，达到上限后引导登录</w:t>
            </w:r>
          </w:p>
        </w:tc>
        <w:tc>
          <w:tcPr>
            <w:tcW w:w="1984" w:type="dxa"/>
            <w:vAlign w:val="center"/>
          </w:tcPr>
          <w:p w14:paraId="10A13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公开体验可用，个人数据仍受保护</w:t>
            </w:r>
          </w:p>
        </w:tc>
      </w:tr>
      <w:tr w14:paraId="62AA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B"/>
            <w:vAlign w:val="center"/>
          </w:tcPr>
          <w:p w14:paraId="5812B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管理员更新民大主页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19B94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点击“更新民大主页”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0D9FFE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调用 crawler 指定 sourceGroup，过滤无关内容</w:t>
            </w:r>
          </w:p>
        </w:tc>
        <w:tc>
          <w:tcPr>
            <w:tcW w:w="1984" w:type="dxa"/>
            <w:shd w:val="clear" w:color="auto" w:fill="F2F6FB"/>
            <w:vAlign w:val="center"/>
          </w:tcPr>
          <w:p w14:paraId="2D0E19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统计新增、更新、过滤和失败原因</w:t>
            </w:r>
          </w:p>
        </w:tc>
      </w:tr>
    </w:tbl>
    <w:p w14:paraId="64B9B7ED"/>
    <w:p w14:paraId="32787A2E">
      <w:pPr>
        <w:spacing w:after="80" w:line="276" w:lineRule="auto"/>
        <w:ind w:firstLine="420"/>
      </w:pPr>
      <w:r>
        <w:t>我把场景测试作为产品验收的一部分。一个页面看起来正常，并不等于逻辑完整；只有从入口、接口、数据库、返回结果到下一步动作都能连通，用户才会感到系统真实可靠。</w:t>
      </w:r>
    </w:p>
    <w:p w14:paraId="723C4187">
      <w:r>
        <w:br w:type="page"/>
      </w:r>
    </w:p>
    <w:p w14:paraId="1F0D2AA6">
      <w:pPr>
        <w:pStyle w:val="3"/>
        <w:spacing w:before="160"/>
      </w:pPr>
      <w:r>
        <w:t>十四、GitHub 实践与我吸收的工程知识</w:t>
      </w:r>
    </w:p>
    <w:p w14:paraId="075C6E43">
      <w:pPr>
        <w:pStyle w:val="26"/>
      </w:pPr>
      <w:r>
        <w:t>我不把 GitHub 当作代码展示墙，而把它作为学习和验证的工程记录。</w:t>
      </w:r>
    </w:p>
    <w:p w14:paraId="717A48B6">
      <w:pPr>
        <w:spacing w:after="80" w:line="276" w:lineRule="auto"/>
        <w:ind w:firstLine="420"/>
      </w:pPr>
      <w:r>
        <w:t>我阅读并参考了公开项目中的 Agent 编排、Agentic RAG、上下文压缩、评测、可观测性和校园信息聚合方法。对我最有价值的启发不是“再接入一个模型”，而是把状态、工具、权限、证据、审核和失败恢复写成可以被检查的系统。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3961"/>
        <w:gridCol w:w="3396"/>
      </w:tblGrid>
      <w:tr w14:paraId="7D21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201E0F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公开项目方向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33F58E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我吸收的方法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667B95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在民大通中的落地</w:t>
            </w:r>
          </w:p>
        </w:tc>
      </w:tr>
      <w:tr w14:paraId="6756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B"/>
            <w:vAlign w:val="center"/>
          </w:tcPr>
          <w:p w14:paraId="5FD52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LangGraph / LangChain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2040FB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显式状态图、Runnable、工具边界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524E4B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STAR 工作流、节点 trace 和一次修订</w:t>
            </w:r>
          </w:p>
        </w:tc>
      </w:tr>
      <w:tr w14:paraId="331F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3E244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Agent production practices</w:t>
            </w:r>
          </w:p>
        </w:tc>
        <w:tc>
          <w:tcPr>
            <w:tcW w:w="3969" w:type="dxa"/>
            <w:vAlign w:val="center"/>
          </w:tcPr>
          <w:p w14:paraId="0CC5E8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护栏、评测、部署和可观测</w:t>
            </w:r>
          </w:p>
        </w:tc>
        <w:tc>
          <w:tcPr>
            <w:tcW w:w="3402" w:type="dxa"/>
            <w:vAlign w:val="center"/>
          </w:tcPr>
          <w:p w14:paraId="71D896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reviewScore、retryCount、latencyMs、失败降级</w:t>
            </w:r>
          </w:p>
        </w:tc>
      </w:tr>
      <w:tr w14:paraId="2D4A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B"/>
            <w:vAlign w:val="center"/>
          </w:tcPr>
          <w:p w14:paraId="2DDB7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Agentic RAG courses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029F66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相关性评分、自校正和分支路由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64C4FB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报名、考场、成绩等问题的相关度排序</w:t>
            </w:r>
          </w:p>
        </w:tc>
      </w:tr>
      <w:tr w14:paraId="7E1E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485B4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Context engineering</w:t>
            </w:r>
          </w:p>
        </w:tc>
        <w:tc>
          <w:tcPr>
            <w:tcW w:w="3969" w:type="dxa"/>
            <w:vAlign w:val="center"/>
          </w:tcPr>
          <w:p w14:paraId="56373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压缩历史、去重证据、减少 Token</w:t>
            </w:r>
          </w:p>
        </w:tc>
        <w:tc>
          <w:tcPr>
            <w:tcW w:w="3402" w:type="dxa"/>
            <w:vAlign w:val="center"/>
          </w:tcPr>
          <w:p w14:paraId="0331C4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只保留最近相关消息和最多三条参考资料</w:t>
            </w:r>
          </w:p>
        </w:tc>
      </w:tr>
      <w:tr w14:paraId="51DF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B"/>
            <w:vAlign w:val="center"/>
          </w:tcPr>
          <w:p w14:paraId="52405C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校园聚合项目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52FD6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轻量入口、活动聚合、用户视角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35311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将官方来源、学生动态和二手交易分层</w:t>
            </w:r>
          </w:p>
        </w:tc>
      </w:tr>
    </w:tbl>
    <w:p w14:paraId="66702286"/>
    <w:p w14:paraId="48ECFC90">
      <w:pPr>
        <w:spacing w:after="80" w:line="276" w:lineRule="auto"/>
        <w:ind w:firstLine="420"/>
      </w:pPr>
      <w:r>
        <w:t>我在 GitHub 公开仓库中只保留脱敏配置、产品截图、架构文档和可复现测试，不提交真实 AppID、API Key、Token、用户数据或视频缓存。提交前检查敏感信息、假链接和历史演示数据，保证作品既能学习，也不会扩大安全风险。</w:t>
      </w:r>
    </w:p>
    <w:p w14:paraId="70CA85BC">
      <w:pPr>
        <w:spacing w:after="80" w:line="276" w:lineRule="auto"/>
        <w:ind w:firstLine="420"/>
      </w:pPr>
      <w:r>
        <w:t>项目仓库： https://github.com/yangziwen112/-ai</w:t>
      </w:r>
    </w:p>
    <w:p w14:paraId="128B2B4A">
      <w:r>
        <w:br w:type="page"/>
      </w:r>
    </w:p>
    <w:p w14:paraId="20187D4F">
      <w:pPr>
        <w:pStyle w:val="3"/>
        <w:spacing w:before="160"/>
      </w:pPr>
      <w:r>
        <w:t>十五、质量评估与错误恢复</w:t>
      </w:r>
    </w:p>
    <w:p w14:paraId="1C88571F">
      <w:pPr>
        <w:pStyle w:val="26"/>
      </w:pPr>
      <w:r>
        <w:t>我把“不能报错”拆成可执行的验证项目。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4528"/>
        <w:gridCol w:w="3396"/>
      </w:tblGrid>
      <w:tr w14:paraId="32463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6F0D16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检查层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10F1FE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我验证的内容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04444E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通过标准</w:t>
            </w:r>
          </w:p>
        </w:tc>
      </w:tr>
      <w:tr w14:paraId="026C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2FE7B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语法检查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2D44A0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全部 JavaScript 文件 node --check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1A707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不出现语法错误</w:t>
            </w:r>
          </w:p>
        </w:tc>
      </w:tr>
      <w:tr w14:paraId="77A81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539E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小程序配置</w:t>
            </w:r>
          </w:p>
        </w:tc>
        <w:tc>
          <w:tcPr>
            <w:tcW w:w="4535" w:type="dxa"/>
            <w:vAlign w:val="center"/>
          </w:tcPr>
          <w:p w14:paraId="643E40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app.json、项目页面和本地资源</w:t>
            </w:r>
          </w:p>
        </w:tc>
        <w:tc>
          <w:tcPr>
            <w:tcW w:w="3402" w:type="dxa"/>
            <w:vAlign w:val="center"/>
          </w:tcPr>
          <w:p w14:paraId="2C773A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页面路径、图标和组件存在</w:t>
            </w:r>
          </w:p>
        </w:tc>
      </w:tr>
      <w:tr w14:paraId="18F1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363A6F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RAG 工作流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6AD4DD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情境、意图、检索、回答、审核和降级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307765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STAR 测试全部通过</w:t>
            </w:r>
          </w:p>
        </w:tc>
      </w:tr>
      <w:tr w14:paraId="187C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C1D89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采集器</w:t>
            </w:r>
          </w:p>
        </w:tc>
        <w:tc>
          <w:tcPr>
            <w:tcW w:w="4535" w:type="dxa"/>
            <w:vAlign w:val="center"/>
          </w:tcPr>
          <w:p w14:paraId="133E43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来源目录、分组和字段规则</w:t>
            </w:r>
          </w:p>
        </w:tc>
        <w:tc>
          <w:tcPr>
            <w:tcW w:w="3402" w:type="dxa"/>
            <w:vAlign w:val="center"/>
          </w:tcPr>
          <w:p w14:paraId="22DF5F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来源测试通过</w:t>
            </w:r>
          </w:p>
        </w:tc>
      </w:tr>
      <w:tr w14:paraId="2B04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00385A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回答质量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3EB97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证据、简洁、行动性、日期支持、网页导航泄漏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69C762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审核规则拒绝不合格答案</w:t>
            </w:r>
          </w:p>
        </w:tc>
      </w:tr>
      <w:tr w14:paraId="59D1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69651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权限安全</w:t>
            </w:r>
          </w:p>
        </w:tc>
        <w:tc>
          <w:tcPr>
            <w:tcW w:w="4535" w:type="dxa"/>
            <w:vAlign w:val="center"/>
          </w:tcPr>
          <w:p w14:paraId="1D1F71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游客、登录用户、管理员路由</w:t>
            </w:r>
          </w:p>
        </w:tc>
        <w:tc>
          <w:tcPr>
            <w:tcW w:w="3402" w:type="dxa"/>
            <w:vAlign w:val="center"/>
          </w:tcPr>
          <w:p w14:paraId="7BC299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越权请求被拒绝</w:t>
            </w:r>
          </w:p>
        </w:tc>
      </w:tr>
    </w:tbl>
    <w:p w14:paraId="5CBF5D1C"/>
    <w:p w14:paraId="109EB564">
      <w:pPr>
        <w:spacing w:after="80" w:line="276" w:lineRule="auto"/>
        <w:ind w:firstLine="420"/>
      </w:pPr>
      <w:r>
        <w:t>当模型服务不可用时，我不让前端出现“模型暂时繁忙”“数据库原文”或 RAG 内部错误，而是根据意图和证据生成自然的规则回答。回答审核失败时先修订一次；仍失败则安全降级，告诉用户目前能确认什么、还缺什么、下一步应如何核对。</w:t>
      </w:r>
    </w:p>
    <w:p w14:paraId="060E82A8">
      <w:pPr>
        <w:pStyle w:val="16"/>
        <w:spacing w:after="80"/>
      </w:pPr>
      <w:r>
        <w:t>时间问题：没有未来节点时明确说尚未公布，不猜测日期。</w:t>
      </w:r>
    </w:p>
    <w:p w14:paraId="0E33E0D9">
      <w:pPr>
        <w:pStyle w:val="16"/>
        <w:spacing w:after="80"/>
      </w:pPr>
      <w:r>
        <w:t>来源问题：没有可靠来源时不把搜索清单当答案。</w:t>
      </w:r>
    </w:p>
    <w:p w14:paraId="138542C9">
      <w:pPr>
        <w:pStyle w:val="16"/>
        <w:spacing w:after="80"/>
      </w:pPr>
      <w:r>
        <w:t>权限问题：需要登录时解释原因和收益，不只弹出无权限。</w:t>
      </w:r>
    </w:p>
    <w:p w14:paraId="5E77A38C">
      <w:pPr>
        <w:pStyle w:val="16"/>
        <w:spacing w:after="80"/>
      </w:pPr>
      <w:r>
        <w:t>采集问题：显示失败和恢复动作，不用旧示例填充页面。</w:t>
      </w:r>
    </w:p>
    <w:p w14:paraId="44589BB6">
      <w:pPr>
        <w:pStyle w:val="3"/>
        <w:spacing w:before="160"/>
      </w:pPr>
      <w:r>
        <w:t>十六、创新点与可迁移价值</w:t>
      </w:r>
    </w:p>
    <w:p w14:paraId="25CE8CC9">
      <w:pPr>
        <w:pStyle w:val="26"/>
      </w:pPr>
      <w:r>
        <w:t>我希望这套方法不只服务一个学校。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3961"/>
        <w:gridCol w:w="3962"/>
      </w:tblGrid>
      <w:tr w14:paraId="5B62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231086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创新点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1B864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我解决的问题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5C24D1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未来可迁移方向</w:t>
            </w:r>
          </w:p>
        </w:tc>
      </w:tr>
      <w:tr w14:paraId="1839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5B2F7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事项化资讯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564113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长通知无法快速判断行动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58FE91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课程、政务、社团和企业内部事项</w:t>
            </w:r>
          </w:p>
        </w:tc>
      </w:tr>
      <w:tr w14:paraId="7DCC9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3ED6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证据驱动 Agent</w:t>
            </w:r>
          </w:p>
        </w:tc>
        <w:tc>
          <w:tcPr>
            <w:tcW w:w="3969" w:type="dxa"/>
            <w:vAlign w:val="center"/>
          </w:tcPr>
          <w:p w14:paraId="345FC2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模型可能复述过期或不相关内容</w:t>
            </w:r>
          </w:p>
        </w:tc>
        <w:tc>
          <w:tcPr>
            <w:tcW w:w="3969" w:type="dxa"/>
            <w:vAlign w:val="center"/>
          </w:tcPr>
          <w:p w14:paraId="22AA24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法律、医疗之外的低风险垂直问答</w:t>
            </w:r>
          </w:p>
        </w:tc>
      </w:tr>
      <w:tr w14:paraId="39F4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6495B0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权限投影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63A1EC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模型看到过多私有数据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14DDBD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个人财务、学习档案和企业知识库</w:t>
            </w:r>
          </w:p>
        </w:tc>
      </w:tr>
      <w:tr w14:paraId="41EB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8B1FA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来源适配器</w:t>
            </w:r>
          </w:p>
        </w:tc>
        <w:tc>
          <w:tcPr>
            <w:tcW w:w="3969" w:type="dxa"/>
            <w:vAlign w:val="center"/>
          </w:tcPr>
          <w:p w14:paraId="0E4A35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网站变化导致爬虫整体失效</w:t>
            </w:r>
          </w:p>
        </w:tc>
        <w:tc>
          <w:tcPr>
            <w:tcW w:w="3969" w:type="dxa"/>
            <w:vAlign w:val="center"/>
          </w:tcPr>
          <w:p w14:paraId="3F82CC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不同学校使用配置替换来源</w:t>
            </w:r>
          </w:p>
        </w:tc>
      </w:tr>
      <w:tr w14:paraId="3299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30CC4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人机协同审核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733FB8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自动发布可能放大错误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4D91AB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低证据内容进入人工复核队列</w:t>
            </w:r>
          </w:p>
        </w:tc>
      </w:tr>
      <w:tr w14:paraId="3AB4B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360A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个人校园记忆</w:t>
            </w:r>
          </w:p>
        </w:tc>
        <w:tc>
          <w:tcPr>
            <w:tcW w:w="3969" w:type="dxa"/>
            <w:vAlign w:val="center"/>
          </w:tcPr>
          <w:p w14:paraId="534B2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提醒过多或与用户无关</w:t>
            </w:r>
          </w:p>
        </w:tc>
        <w:tc>
          <w:tcPr>
            <w:tcW w:w="3969" w:type="dxa"/>
            <w:vAlign w:val="center"/>
          </w:tcPr>
          <w:p w14:paraId="0E01E0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用户授权后生成事项日程</w:t>
            </w:r>
          </w:p>
        </w:tc>
      </w:tr>
    </w:tbl>
    <w:p w14:paraId="6C98C5D7"/>
    <w:p w14:paraId="77F5B1FB">
      <w:pPr>
        <w:spacing w:after="80" w:line="276" w:lineRule="auto"/>
        <w:ind w:firstLine="420"/>
      </w:pPr>
      <w:r>
        <w:t>我认为项目最有价值的创新不在于把多个模型堆在一起，而在于把校园信息的来源、时间、对象、权限和行动组织成可解释的系统。未来我会继续完善事项版本链、日历提醒、来源健康度、人工复核队列和跨学校适配能力。</w:t>
      </w:r>
    </w:p>
    <w:p w14:paraId="78B83F45">
      <w:pPr>
        <w:spacing w:after="80" w:line="276" w:lineRule="auto"/>
        <w:ind w:firstLine="420"/>
      </w:pPr>
      <w:r>
        <w:t>如果把民大通迁移到另一所高校，我只需要替换来源目录、学校标签和内容筛选规则，核心的页面结构、权限模型、STAR 工作流、审核规则和测试方法仍然可以复用。这使它从一个校园小程序，逐步成为一套可迁移的校园信息化方法。</w:t>
      </w:r>
    </w:p>
    <w:p w14:paraId="33D8E191">
      <w:pPr>
        <w:pStyle w:val="3"/>
        <w:spacing w:before="160"/>
      </w:pPr>
      <w:r>
        <w:t>十七、总结：我交付的不只是一个小程序</w:t>
      </w:r>
    </w:p>
    <w:p w14:paraId="55BFEF62">
      <w:pPr>
        <w:pStyle w:val="26"/>
      </w:pPr>
      <w:r>
        <w:t>我把一次开发实践整理成一套可以继续生长的工程系统。</w:t>
      </w:r>
    </w:p>
    <w:p w14:paraId="7B68D608">
      <w:pPr>
        <w:spacing w:after="80" w:line="276" w:lineRule="auto"/>
        <w:ind w:firstLine="420"/>
      </w:pPr>
      <w:r>
        <w:t>通过民大通，我完成了从产品定位、页面交互、云函数接口、数据库设计、真实采集、AI 编排、权限边界到测试验证的一整套闭环。教资只是其中一个业务入口，平台真正关注的是大学生每天会遇到的校园信息：考试考证、竞赛实践、学院通知、就业实习、活动讲座、校园交流和二手交易。</w:t>
      </w:r>
    </w:p>
    <w:p w14:paraId="01F9DE81">
      <w:pPr>
        <w:spacing w:after="80" w:line="276" w:lineRule="auto"/>
        <w:ind w:firstLine="420"/>
      </w:pPr>
      <w:r>
        <w:t>我坚持三个原则。第一，真实来源优先，不能用虚假示例替代真实业务；第二，回答必须直接解决问题，参考资料只作为证据；第三，系统必须有边界，能够明确拒绝、降级和引导。</w:t>
      </w:r>
    </w:p>
    <w:p w14:paraId="1AB1A1EE">
      <w:pPr>
        <w:spacing w:after="80" w:line="276" w:lineRule="auto"/>
        <w:ind w:firstLine="420"/>
      </w:pPr>
      <w:r>
        <w:t>这份作品集记录的是我的设计判断和工程选择。页面截图展示了用户看见的结果，架构和流程说明补齐了用户看不见的逻辑，GitHub 实践说明了我如何学习和吸收公开知识，测试部分说明了我如何确认改动没有破坏系统。</w:t>
      </w:r>
    </w:p>
    <w:p w14:paraId="03D4A85F">
      <w:pPr>
        <w:spacing w:after="80" w:line="276" w:lineRule="auto"/>
        <w:ind w:firstLine="420"/>
      </w:pPr>
      <w:r>
        <w:t>我希望这个项目能够让读者看到：一个真正有价值的校园智能入口，不是把信息和模型简单叠加，而是把问题拆清楚，把数据治理好，把权限守住，把答案变短，把下一步做实。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7077"/>
      </w:tblGrid>
      <w:tr w14:paraId="1054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F5597"/>
            <w:vAlign w:val="center"/>
          </w:tcPr>
          <w:p w14:paraId="0004FE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项目成果</w:t>
            </w:r>
          </w:p>
        </w:tc>
        <w:tc>
          <w:tcPr>
            <w:tcW w:w="7087" w:type="dxa"/>
            <w:shd w:val="clear" w:color="auto" w:fill="2F5597"/>
            <w:vAlign w:val="center"/>
          </w:tcPr>
          <w:p w14:paraId="2ED8DA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对应文件或页面</w:t>
            </w:r>
          </w:p>
        </w:tc>
      </w:tr>
      <w:tr w14:paraId="4294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6FB"/>
            <w:vAlign w:val="center"/>
          </w:tcPr>
          <w:p w14:paraId="7836A3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产品页面与交互</w:t>
            </w:r>
          </w:p>
        </w:tc>
        <w:tc>
          <w:tcPr>
            <w:tcW w:w="7087" w:type="dxa"/>
            <w:shd w:val="clear" w:color="auto" w:fill="F2F6FB"/>
            <w:vAlign w:val="center"/>
          </w:tcPr>
          <w:p w14:paraId="0623A5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pages/、components/、app.json</w:t>
            </w:r>
          </w:p>
        </w:tc>
      </w:tr>
      <w:tr w14:paraId="2753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064A8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业务 API 与权限</w:t>
            </w:r>
          </w:p>
        </w:tc>
        <w:tc>
          <w:tcPr>
            <w:tcW w:w="7087" w:type="dxa"/>
            <w:vAlign w:val="center"/>
          </w:tcPr>
          <w:p w14:paraId="092585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cloudfunctions/api</w:t>
            </w:r>
          </w:p>
        </w:tc>
      </w:tr>
      <w:tr w14:paraId="1699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6FB"/>
            <w:vAlign w:val="center"/>
          </w:tcPr>
          <w:p w14:paraId="55051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真实来源采集</w:t>
            </w:r>
          </w:p>
        </w:tc>
        <w:tc>
          <w:tcPr>
            <w:tcW w:w="7087" w:type="dxa"/>
            <w:shd w:val="clear" w:color="auto" w:fill="F2F6FB"/>
            <w:vAlign w:val="center"/>
          </w:tcPr>
          <w:p w14:paraId="0A311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cloudfunctions/crawler</w:t>
            </w:r>
          </w:p>
        </w:tc>
      </w:tr>
      <w:tr w14:paraId="40D5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C8679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STAR 智能体工作流</w:t>
            </w:r>
          </w:p>
        </w:tc>
        <w:tc>
          <w:tcPr>
            <w:tcW w:w="7087" w:type="dxa"/>
            <w:vAlign w:val="center"/>
          </w:tcPr>
          <w:p w14:paraId="654360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cloudfunctions/rag/lib/workflow.js</w:t>
            </w:r>
          </w:p>
        </w:tc>
      </w:tr>
      <w:tr w14:paraId="11CD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6FB"/>
            <w:vAlign w:val="center"/>
          </w:tcPr>
          <w:p w14:paraId="52530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可复用 Skill</w:t>
            </w:r>
          </w:p>
        </w:tc>
        <w:tc>
          <w:tcPr>
            <w:tcW w:w="7087" w:type="dxa"/>
            <w:shd w:val="clear" w:color="auto" w:fill="F2F6FB"/>
            <w:vAlign w:val="center"/>
          </w:tcPr>
          <w:p w14:paraId="190C8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skills/</w:t>
            </w:r>
          </w:p>
        </w:tc>
      </w:tr>
      <w:tr w14:paraId="77DB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0ADB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架构与设计资料</w:t>
            </w:r>
          </w:p>
        </w:tc>
        <w:tc>
          <w:tcPr>
            <w:tcW w:w="7087" w:type="dxa"/>
            <w:vAlign w:val="center"/>
          </w:tcPr>
          <w:p w14:paraId="3772DC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docs/architecture/、docs/</w:t>
            </w:r>
          </w:p>
        </w:tc>
      </w:tr>
      <w:tr w14:paraId="4CF6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6FB"/>
            <w:vAlign w:val="center"/>
          </w:tcPr>
          <w:p w14:paraId="052EBE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公开作品仓库</w:t>
            </w:r>
          </w:p>
        </w:tc>
        <w:tc>
          <w:tcPr>
            <w:tcW w:w="7087" w:type="dxa"/>
            <w:shd w:val="clear" w:color="auto" w:fill="F2F6FB"/>
            <w:vAlign w:val="center"/>
          </w:tcPr>
          <w:p w14:paraId="0564C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https://github.com/yangziwen112/-ai</w:t>
            </w:r>
          </w:p>
        </w:tc>
      </w:tr>
    </w:tbl>
    <w:p w14:paraId="59BE6259"/>
    <w:p w14:paraId="5875EAEB"/>
    <w:p w14:paraId="326DA8E6">
      <w:pPr>
        <w:jc w:val="right"/>
      </w:pPr>
      <w:r>
        <w:rPr>
          <w:b/>
          <w:sz w:val="28"/>
        </w:rPr>
        <w:t>杨子玟</w:t>
      </w:r>
    </w:p>
    <w:p w14:paraId="42AE5209">
      <w:r>
        <w:br w:type="page"/>
      </w:r>
    </w:p>
    <w:p w14:paraId="057334C5">
      <w:pPr>
        <w:pStyle w:val="3"/>
        <w:spacing w:before="160"/>
      </w:pPr>
      <w:r>
        <w:t>附录 A、页面状态与交互检查表</w:t>
      </w:r>
    </w:p>
    <w:p w14:paraId="753463F5">
      <w:pPr>
        <w:pStyle w:val="26"/>
      </w:pPr>
      <w:r>
        <w:t>我用状态而不是静态截图描述页面是否真正可用。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3215"/>
        <w:gridCol w:w="2144"/>
        <w:gridCol w:w="3215"/>
      </w:tblGrid>
      <w:tr w14:paraId="215D6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2FEA67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048955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正常状态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2F1230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空状态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72C5FE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异常与恢复</w:t>
            </w:r>
          </w:p>
        </w:tc>
      </w:tr>
      <w:tr w14:paraId="4918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FECB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首页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7A28CE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分类卡片、近期事项、搜索和 AI 入口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162B5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显示真实来源为空的说明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0B6F66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请求失败保留上次有效内容并提示刷新</w:t>
            </w:r>
          </w:p>
        </w:tc>
      </w:tr>
      <w:tr w14:paraId="0AAC0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1FE5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校园动态</w:t>
            </w:r>
          </w:p>
        </w:tc>
        <w:tc>
          <w:tcPr>
            <w:tcW w:w="3402" w:type="dxa"/>
            <w:vAlign w:val="center"/>
          </w:tcPr>
          <w:p w14:paraId="76C2A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官方资讯、学生动态、二手物品分层</w:t>
            </w:r>
          </w:p>
        </w:tc>
        <w:tc>
          <w:tcPr>
            <w:tcW w:w="2268" w:type="dxa"/>
            <w:vAlign w:val="center"/>
          </w:tcPr>
          <w:p w14:paraId="24639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显示发布入口和筛选条件</w:t>
            </w:r>
          </w:p>
        </w:tc>
        <w:tc>
          <w:tcPr>
            <w:tcW w:w="3402" w:type="dxa"/>
            <w:vAlign w:val="center"/>
          </w:tcPr>
          <w:p w14:paraId="65088E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分页失败可重试，不清空已有列表</w:t>
            </w:r>
          </w:p>
        </w:tc>
      </w:tr>
      <w:tr w14:paraId="1829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105DE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AI 助手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522C61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结论优先、参考资料折叠、输入框固定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3D60E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显示示例问题和登录额度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1B9534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服务失败转为规则回答，不展示内部错误</w:t>
            </w:r>
          </w:p>
        </w:tc>
      </w:tr>
      <w:tr w14:paraId="3A0E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8DDA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发布页</w:t>
            </w:r>
          </w:p>
        </w:tc>
        <w:tc>
          <w:tcPr>
            <w:tcW w:w="3402" w:type="dxa"/>
            <w:vAlign w:val="center"/>
          </w:tcPr>
          <w:p w14:paraId="07A9DB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标签、图片、文字和二手规格联动</w:t>
            </w:r>
          </w:p>
        </w:tc>
        <w:tc>
          <w:tcPr>
            <w:tcW w:w="2268" w:type="dxa"/>
            <w:vAlign w:val="center"/>
          </w:tcPr>
          <w:p w14:paraId="6F02AE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提示还可发布的内容类型</w:t>
            </w:r>
          </w:p>
        </w:tc>
        <w:tc>
          <w:tcPr>
            <w:tcW w:w="3402" w:type="dxa"/>
            <w:vAlign w:val="center"/>
          </w:tcPr>
          <w:p w14:paraId="4754F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上传失败保留文字草稿，避免重复填写</w:t>
            </w:r>
          </w:p>
        </w:tc>
      </w:tr>
      <w:tr w14:paraId="3827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F04D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管理中心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7681DD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业务分组、运行状态、统计与日志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6D841C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显示暂无任务结果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06E67B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鉴权失败单独提示，不伪造采集成功</w:t>
            </w:r>
          </w:p>
        </w:tc>
      </w:tr>
    </w:tbl>
    <w:p w14:paraId="51FAB5BD"/>
    <w:p w14:paraId="3B786145">
      <w:pPr>
        <w:spacing w:after="80" w:line="276" w:lineRule="auto"/>
        <w:ind w:firstLine="420"/>
      </w:pPr>
      <w:r>
        <w:t>我在每个页面都区分加载中、空数据、请求失败和权限不足四种状态。这样用户不会把“暂时没有内容”误解成系统损坏，也不会因为一次网络波动丢失正在编辑的内容。</w:t>
      </w:r>
    </w:p>
    <w:p w14:paraId="2BAAEF4F">
      <w:pPr>
        <w:pStyle w:val="16"/>
        <w:spacing w:after="80"/>
      </w:pPr>
      <w:r>
        <w:t>按钮只绑定一个明确事件，避免发布、返回和卡片点击发生冒泡。</w:t>
      </w:r>
    </w:p>
    <w:p w14:paraId="24BD4541">
      <w:pPr>
        <w:pStyle w:val="16"/>
        <w:spacing w:after="80"/>
      </w:pPr>
      <w:r>
        <w:t>列表使用稳定的 `_id` 或 `externalId`，避免更新后出现重复卡片。</w:t>
      </w:r>
    </w:p>
    <w:p w14:paraId="4B158E4C">
      <w:pPr>
        <w:pStyle w:val="16"/>
        <w:spacing w:after="80"/>
      </w:pPr>
      <w:r>
        <w:t>详情页返回时恢复原筛选条件和滚动位置，减少重复操作。</w:t>
      </w:r>
    </w:p>
    <w:p w14:paraId="6EE9270E">
      <w:pPr>
        <w:pStyle w:val="16"/>
        <w:spacing w:after="80"/>
      </w:pPr>
      <w:r>
        <w:t>所有需要登录的动作先解释用途，再提供登录按钮。</w:t>
      </w:r>
    </w:p>
    <w:p w14:paraId="7411204A">
      <w:r>
        <w:br w:type="page"/>
      </w:r>
    </w:p>
    <w:p w14:paraId="112042D5">
      <w:pPr>
        <w:pStyle w:val="3"/>
        <w:spacing w:before="160"/>
      </w:pPr>
      <w:r>
        <w:t>附录 B、公开数据字段字典</w:t>
      </w:r>
    </w:p>
    <w:p w14:paraId="4B42F4B6">
      <w:pPr>
        <w:pStyle w:val="26"/>
      </w:pPr>
      <w:r>
        <w:t>我用统一字段让不同来源可以被同一套页面和 Agent 使用。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3303"/>
        <w:gridCol w:w="2676"/>
        <w:gridCol w:w="2113"/>
      </w:tblGrid>
      <w:tr w14:paraId="71E0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233EDA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字段组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6196D7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2869B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校验规则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4AF68C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使用位置</w:t>
            </w:r>
          </w:p>
        </w:tc>
      </w:tr>
      <w:tr w14:paraId="5A8B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17D813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身份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4D8DA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sourceName、sourceUrl、externalId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7B82DA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来源可追溯，externalId 稳定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6EA3FC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详情、引用、去重</w:t>
            </w:r>
          </w:p>
        </w:tc>
      </w:tr>
      <w:tr w14:paraId="2783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D94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时间</w:t>
            </w:r>
          </w:p>
        </w:tc>
        <w:tc>
          <w:tcPr>
            <w:tcW w:w="3402" w:type="dxa"/>
            <w:vAlign w:val="center"/>
          </w:tcPr>
          <w:p w14:paraId="034529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publishTime、registrationStartTime、deadline、startTime、endTime</w:t>
            </w:r>
          </w:p>
        </w:tc>
        <w:tc>
          <w:tcPr>
            <w:tcW w:w="2835" w:type="dxa"/>
            <w:vAlign w:val="center"/>
          </w:tcPr>
          <w:p w14:paraId="1FF2A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使用 ISO 时间或可解析日期</w:t>
            </w:r>
          </w:p>
        </w:tc>
        <w:tc>
          <w:tcPr>
            <w:tcW w:w="2268" w:type="dxa"/>
            <w:vAlign w:val="center"/>
          </w:tcPr>
          <w:p w14:paraId="16A18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卡片、提醒、时间问答</w:t>
            </w:r>
          </w:p>
        </w:tc>
      </w:tr>
      <w:tr w14:paraId="72B1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52089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对象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51419F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category、audience、college、grade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7D499E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使用平台标签字典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48BEC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筛选、意图路由、推荐</w:t>
            </w:r>
          </w:p>
        </w:tc>
      </w:tr>
      <w:tr w14:paraId="1CF0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30E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行动</w:t>
            </w:r>
          </w:p>
        </w:tc>
        <w:tc>
          <w:tcPr>
            <w:tcW w:w="3402" w:type="dxa"/>
            <w:vAlign w:val="center"/>
          </w:tcPr>
          <w:p w14:paraId="64973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actionItem、location、contact</w:t>
            </w:r>
          </w:p>
        </w:tc>
        <w:tc>
          <w:tcPr>
            <w:tcW w:w="2835" w:type="dxa"/>
            <w:vAlign w:val="center"/>
          </w:tcPr>
          <w:p w14:paraId="4BC0B1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行动项必须是可执行短句</w:t>
            </w:r>
          </w:p>
        </w:tc>
        <w:tc>
          <w:tcPr>
            <w:tcW w:w="2268" w:type="dxa"/>
            <w:vAlign w:val="center"/>
          </w:tcPr>
          <w:p w14:paraId="0E115B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摘要、回答、通知</w:t>
            </w:r>
          </w:p>
        </w:tc>
      </w:tr>
      <w:tr w14:paraId="555AA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1FE0F7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质量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5F195F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freshnessScore、evidenceScore、relevanceScore</w:t>
            </w:r>
          </w:p>
        </w:tc>
        <w:tc>
          <w:tcPr>
            <w:tcW w:w="2835" w:type="dxa"/>
            <w:shd w:val="clear" w:color="auto" w:fill="F2F6FB"/>
            <w:vAlign w:val="center"/>
          </w:tcPr>
          <w:p w14:paraId="7A6AF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0 到 1 之间，保留计算依据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2FAFD0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审核、排序、采集日志</w:t>
            </w:r>
          </w:p>
        </w:tc>
      </w:tr>
      <w:tr w14:paraId="577F7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FFA6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交易</w:t>
            </w:r>
          </w:p>
        </w:tc>
        <w:tc>
          <w:tcPr>
            <w:tcW w:w="3402" w:type="dxa"/>
            <w:vAlign w:val="center"/>
          </w:tcPr>
          <w:p w14:paraId="62047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quantity、condition、location、tradeMethod、reason</w:t>
            </w:r>
          </w:p>
        </w:tc>
        <w:tc>
          <w:tcPr>
            <w:tcW w:w="2835" w:type="dxa"/>
            <w:vAlign w:val="center"/>
          </w:tcPr>
          <w:p w14:paraId="68F91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二手物品发布必填</w:t>
            </w:r>
          </w:p>
        </w:tc>
        <w:tc>
          <w:tcPr>
            <w:tcW w:w="2268" w:type="dxa"/>
            <w:vAlign w:val="center"/>
          </w:tcPr>
          <w:p w14:paraId="484B8D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校园墙、详情、搜索</w:t>
            </w:r>
          </w:p>
        </w:tc>
      </w:tr>
    </w:tbl>
    <w:p w14:paraId="0F046042"/>
    <w:p w14:paraId="7F522828">
      <w:pPr>
        <w:spacing w:after="80" w:line="276" w:lineRule="auto"/>
        <w:ind w:firstLine="420"/>
      </w:pPr>
      <w:r>
        <w:t>字段字典的价值在于把“网页文章”转换成“可操作事项”。当来源页面改版时，我只需要维护来源适配器，不需要同时修改首页、详情页和 AI 工作流。</w:t>
      </w:r>
    </w:p>
    <w:p w14:paraId="37579B69">
      <w:pPr>
        <w:spacing w:after="80" w:line="276" w:lineRule="auto"/>
        <w:ind w:firstLine="420"/>
      </w:pPr>
      <w:r>
        <w:t>对于缺失字段，我保留“未公布”或“待确认”，不使用推测值补全。所有时间回答都以当前服务器时间为基准，并优先选择未来最近的一次有效节点。</w:t>
      </w:r>
    </w:p>
    <w:p w14:paraId="59C2DB98">
      <w:r>
        <w:br w:type="page"/>
      </w:r>
    </w:p>
    <w:p w14:paraId="56F5A6E1">
      <w:pPr>
        <w:pStyle w:val="3"/>
        <w:spacing w:before="160"/>
      </w:pPr>
      <w:r>
        <w:t>附录 C、发布前安全与质量清单</w:t>
      </w:r>
    </w:p>
    <w:p w14:paraId="22DF9ED2">
      <w:pPr>
        <w:pStyle w:val="26"/>
      </w:pPr>
      <w:r>
        <w:t>我在提交代码和更新内容前，按清单完成最后一次检查。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4305"/>
        <w:gridCol w:w="3741"/>
      </w:tblGrid>
      <w:tr w14:paraId="6DAE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541585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检查项</w:t>
            </w:r>
          </w:p>
        </w:tc>
        <w:tc>
          <w:tcPr>
            <w:tcW w:w="4535" w:type="dxa"/>
            <w:shd w:val="clear" w:color="auto" w:fill="2F5597"/>
            <w:vAlign w:val="center"/>
          </w:tcPr>
          <w:p w14:paraId="3ABB1F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具体动作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07B4C8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不通过时的处理</w:t>
            </w:r>
          </w:p>
        </w:tc>
      </w:tr>
      <w:tr w14:paraId="7627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5C71F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敏感信息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1BFC3D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扫描 AppID、密钥、Token、Cookie、用户数据和本地缓存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6D49B2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移除并改为环境变量占位提示</w:t>
            </w:r>
          </w:p>
        </w:tc>
      </w:tr>
      <w:tr w14:paraId="5DC9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DF426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来源真实性</w:t>
            </w:r>
          </w:p>
        </w:tc>
        <w:tc>
          <w:tcPr>
            <w:tcW w:w="4535" w:type="dxa"/>
            <w:vAlign w:val="center"/>
          </w:tcPr>
          <w:p w14:paraId="2304A6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确认 URL 可访问、标题和正文对应、发布时间可解释</w:t>
            </w:r>
          </w:p>
        </w:tc>
        <w:tc>
          <w:tcPr>
            <w:tcW w:w="3969" w:type="dxa"/>
            <w:vAlign w:val="center"/>
          </w:tcPr>
          <w:p w14:paraId="7EA934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进入过滤或人工复核，不写入公开流</w:t>
            </w:r>
          </w:p>
        </w:tc>
      </w:tr>
      <w:tr w14:paraId="29EC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0C858A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时间有效性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37E8C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用当前时间比较报名、截止、考试和活动节点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60C25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标记已过期或选择下一次有效节点</w:t>
            </w:r>
          </w:p>
        </w:tc>
      </w:tr>
      <w:tr w14:paraId="2A27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AA8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权限隔离</w:t>
            </w:r>
          </w:p>
        </w:tc>
        <w:tc>
          <w:tcPr>
            <w:tcW w:w="4535" w:type="dxa"/>
            <w:vAlign w:val="center"/>
          </w:tcPr>
          <w:p w14:paraId="0661EF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用游客、普通用户、管理员三种身份测试接口</w:t>
            </w:r>
          </w:p>
        </w:tc>
        <w:tc>
          <w:tcPr>
            <w:tcW w:w="3969" w:type="dxa"/>
            <w:vAlign w:val="center"/>
          </w:tcPr>
          <w:p w14:paraId="22676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拒绝越权并返回友好登录引导</w:t>
            </w:r>
          </w:p>
        </w:tc>
      </w:tr>
      <w:tr w14:paraId="03B5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B"/>
            <w:vAlign w:val="center"/>
          </w:tcPr>
          <w:p w14:paraId="3C95B8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回答质量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77A80B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检查结论、证据、长度、行动项和隐私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5C49B6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最多修订一次，仍失败则安全降级</w:t>
            </w:r>
          </w:p>
        </w:tc>
      </w:tr>
      <w:tr w14:paraId="0CA8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4C8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回归验证</w:t>
            </w:r>
          </w:p>
        </w:tc>
        <w:tc>
          <w:tcPr>
            <w:tcW w:w="4535" w:type="dxa"/>
            <w:vAlign w:val="center"/>
          </w:tcPr>
          <w:p w14:paraId="21848E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运行 RAG、crawler 测试并检查 JavaScript 语法</w:t>
            </w:r>
          </w:p>
        </w:tc>
        <w:tc>
          <w:tcPr>
            <w:tcW w:w="3969" w:type="dxa"/>
            <w:vAlign w:val="center"/>
          </w:tcPr>
          <w:p w14:paraId="1C9541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73B73"/>
                <w:sz w:val="19"/>
              </w:rPr>
              <w:t>定位失败节点，禁止带错发布</w:t>
            </w:r>
          </w:p>
        </w:tc>
      </w:tr>
    </w:tbl>
    <w:p w14:paraId="16F2B49B"/>
    <w:p w14:paraId="568317DB">
      <w:pPr>
        <w:spacing w:after="80" w:line="276" w:lineRule="auto"/>
        <w:ind w:firstLine="420"/>
      </w:pPr>
      <w:r>
        <w:t>我把这份清单作为每次发布的最小门槛。它既适用于代码，也适用于采集内容和提示词调整，保证平台不会因为一次临时修改而重新出现假链接、旧日期、空首页或内部错误泄漏。</w:t>
      </w:r>
    </w:p>
    <w:sectPr>
      <w:headerReference r:id="rId5" w:type="default"/>
      <w:footerReference r:id="rId6" w:type="default"/>
      <w:pgSz w:w="12240" w:h="15840"/>
      <w:pgMar w:top="794" w:right="1134" w:bottom="73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4E82A">
    <w:pPr>
      <w:pStyle w:val="24"/>
      <w:jc w:val="center"/>
    </w:pPr>
    <w:r>
      <w:rPr>
        <w:rFonts w:ascii="微软雅黑" w:hAnsi="微软雅黑"/>
        <w:color w:val="788291"/>
        <w:sz w:val="16"/>
      </w:rPr>
      <w:t>民大通校园信息聚合平台  ·  个人开发作品集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6CAEA">
    <w:pPr>
      <w:pStyle w:val="25"/>
      <w:jc w:val="right"/>
    </w:pPr>
    <w:r>
      <w:rPr>
        <w:rFonts w:ascii="微软雅黑" w:hAnsi="微软雅黑"/>
        <w:color w:val="788291"/>
        <w:sz w:val="16"/>
      </w:rPr>
      <w:t>杨子玟｜微信小程序开发作品集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49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3304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B73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0758C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B73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2616</Words>
  <Characters>2676</Characters>
  <Lines>0</Lines>
  <Paragraphs>0</Paragraphs>
  <TotalTime>9</TotalTime>
  <ScaleCrop>false</ScaleCrop>
  <LinksUpToDate>false</LinksUpToDate>
  <CharactersWithSpaces>2732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呼啦呼啦</cp:lastModifiedBy>
  <dcterms:modified xsi:type="dcterms:W3CDTF">2026-08-24T07:06:14Z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eyJoZGlkIjoiZmM5MmQ4MDk1YTZlMGMyNDJlNWYyYTliODhlNTcxYzEiLCJ1c2VySWQiOiI4NDczOTg2NTkifQ==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FADC475F22454B3A9AC9F830260554D9_12</vt:lpwstr>
  </property>
</Properties>
</file>