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1A3F" w14:textId="77777777" w:rsidR="008E6EC2" w:rsidRDefault="000B20AF">
      <w:pPr>
        <w:adjustRightInd w:val="0"/>
        <w:snapToGrid w:val="0"/>
        <w:jc w:val="center"/>
        <w:rPr>
          <w:rFonts w:ascii="方正小标宋简体" w:eastAsia="方正小标宋简体" w:hAnsi="仿宋" w:cs="仿宋"/>
          <w:bCs/>
          <w:sz w:val="44"/>
          <w:szCs w:val="44"/>
        </w:rPr>
      </w:pPr>
      <w:r>
        <w:rPr>
          <w:rFonts w:ascii="方正小标宋简体" w:eastAsia="方正小标宋简体" w:hAnsi="仿宋" w:cs="仿宋" w:hint="eastAsia"/>
          <w:bCs/>
          <w:sz w:val="44"/>
          <w:szCs w:val="44"/>
        </w:rPr>
        <w:t>中山“3·2”“粤东莞货1033”船工伤事故</w:t>
      </w:r>
    </w:p>
    <w:p w14:paraId="27709970" w14:textId="77777777" w:rsidR="008E6EC2" w:rsidRDefault="000B20AF">
      <w:pPr>
        <w:adjustRightInd w:val="0"/>
        <w:snapToGrid w:val="0"/>
        <w:jc w:val="center"/>
        <w:rPr>
          <w:rFonts w:ascii="方正小标宋简体" w:eastAsia="方正小标宋简体" w:hAnsi="仿宋" w:cs="仿宋"/>
          <w:bCs/>
          <w:sz w:val="44"/>
          <w:szCs w:val="44"/>
        </w:rPr>
      </w:pPr>
      <w:r>
        <w:rPr>
          <w:rFonts w:ascii="方正小标宋简体" w:eastAsia="方正小标宋简体" w:hAnsi="仿宋" w:cs="仿宋" w:hint="eastAsia"/>
          <w:bCs/>
          <w:sz w:val="44"/>
          <w:szCs w:val="44"/>
        </w:rPr>
        <w:t>调查报告</w:t>
      </w:r>
    </w:p>
    <w:p w14:paraId="25BB1A28" w14:textId="77777777" w:rsidR="008E6EC2" w:rsidRDefault="008E6EC2" w:rsidP="00703B93">
      <w:pPr>
        <w:spacing w:line="580" w:lineRule="atLeast"/>
        <w:jc w:val="left"/>
        <w:rPr>
          <w:rFonts w:ascii="楷体_GB2312" w:eastAsia="楷体_GB2312"/>
          <w:sz w:val="32"/>
          <w:szCs w:val="32"/>
        </w:rPr>
      </w:pPr>
    </w:p>
    <w:p w14:paraId="15E73A6A" w14:textId="77777777" w:rsidR="00444749" w:rsidRDefault="00444749">
      <w:pPr>
        <w:spacing w:line="580" w:lineRule="atLeast"/>
        <w:ind w:firstLineChars="655" w:firstLine="2096"/>
        <w:jc w:val="left"/>
        <w:rPr>
          <w:rFonts w:ascii="楷体_GB2312" w:eastAsia="楷体_GB2312"/>
          <w:sz w:val="32"/>
          <w:szCs w:val="32"/>
        </w:rPr>
      </w:pPr>
    </w:p>
    <w:p w14:paraId="62B8ABBA" w14:textId="77777777" w:rsidR="008E6EC2" w:rsidRDefault="000B20AF">
      <w:pPr>
        <w:spacing w:line="580" w:lineRule="exact"/>
        <w:jc w:val="center"/>
        <w:rPr>
          <w:rFonts w:ascii="黑体" w:eastAsia="黑体" w:hAnsiTheme="minorEastAsia"/>
          <w:b/>
          <w:bCs/>
          <w:sz w:val="32"/>
          <w:szCs w:val="32"/>
        </w:rPr>
      </w:pPr>
      <w:r>
        <w:rPr>
          <w:rFonts w:ascii="黑体" w:eastAsia="黑体" w:hAnsiTheme="minorEastAsia" w:hint="eastAsia"/>
          <w:b/>
          <w:bCs/>
          <w:sz w:val="32"/>
          <w:szCs w:val="32"/>
        </w:rPr>
        <w:t>简 介</w:t>
      </w:r>
    </w:p>
    <w:p w14:paraId="61A0F9C0" w14:textId="77777777" w:rsidR="008E6EC2" w:rsidRDefault="008E6EC2">
      <w:pPr>
        <w:spacing w:line="580" w:lineRule="exact"/>
        <w:jc w:val="center"/>
        <w:rPr>
          <w:rFonts w:ascii="黑体" w:eastAsia="黑体" w:hAnsiTheme="minorEastAsia"/>
          <w:b/>
          <w:bCs/>
          <w:sz w:val="32"/>
          <w:szCs w:val="32"/>
        </w:rPr>
      </w:pPr>
    </w:p>
    <w:p w14:paraId="779A2C43" w14:textId="77777777" w:rsidR="008E6EC2" w:rsidRDefault="000B20AF">
      <w:pPr>
        <w:autoSpaceDE w:val="0"/>
        <w:autoSpaceDN w:val="0"/>
        <w:adjustRightInd w:val="0"/>
        <w:ind w:leftChars="95" w:left="199" w:firstLineChars="250" w:firstLine="800"/>
        <w:jc w:val="left"/>
        <w:rPr>
          <w:rFonts w:ascii="仿宋_GB2312" w:eastAsia="仿宋_GB2312" w:hAnsiTheme="minorEastAsia" w:cs="仿宋"/>
          <w:sz w:val="32"/>
          <w:szCs w:val="32"/>
        </w:rPr>
      </w:pPr>
      <w:r>
        <w:rPr>
          <w:rFonts w:ascii="仿宋_GB2312" w:eastAsia="仿宋_GB2312" w:hAnsiTheme="minorEastAsia" w:cs="仿宋" w:hint="eastAsia"/>
          <w:sz w:val="32"/>
          <w:szCs w:val="32"/>
        </w:rPr>
        <w:t>2022年3月2日约2041时，东莞市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航运有限公司所属的“粤东莞货1033”船在洪奇沥水道中山市黄圃镇大雁村</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有限公司的砂石场内靠泊卸砂过程中，船上人员李</w:t>
      </w:r>
      <w:r w:rsidR="00444749">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在船艏辅机舱内不慎脚踩输送带，被输送带带离致使其头部碰撞输送带旁铁柱受伤，后经送医抢救无效死亡。事故造成1人死亡，构成一般等级水上交通事故。</w:t>
      </w:r>
    </w:p>
    <w:p w14:paraId="70A10DA8" w14:textId="77777777" w:rsidR="008E6EC2" w:rsidRDefault="000B20AF">
      <w:pPr>
        <w:adjustRightInd w:val="0"/>
        <w:snapToGrid w:val="0"/>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事故发生后，中山海事局立即启动事故调查程序，成立事故调查组开展调查取证工作，调查组通过询问当事船舶船员及公司管理人员、拍照、搜集船舶文书资料、查取AIS轨迹等途径获得事故有关证据材料。</w:t>
      </w:r>
    </w:p>
    <w:p w14:paraId="6D95E7E1" w14:textId="77777777" w:rsidR="008E6EC2" w:rsidRPr="002A5321"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调查发现,</w:t>
      </w:r>
      <w:r w:rsidR="002A5321" w:rsidRPr="002A5321">
        <w:rPr>
          <w:rFonts w:ascii="仿宋_GB2312" w:eastAsia="仿宋_GB2312" w:hAnsiTheme="minorEastAsia" w:cs="仿宋" w:hint="eastAsia"/>
          <w:sz w:val="32"/>
          <w:szCs w:val="32"/>
        </w:rPr>
        <w:t xml:space="preserve"> </w:t>
      </w:r>
      <w:r w:rsidR="002A5321">
        <w:rPr>
          <w:rFonts w:ascii="仿宋_GB2312" w:eastAsia="仿宋_GB2312" w:hAnsiTheme="minorEastAsia" w:cs="仿宋" w:hint="eastAsia"/>
          <w:sz w:val="32"/>
          <w:szCs w:val="32"/>
        </w:rPr>
        <w:t>“粤东莞货1033”船在靠泊卸砂过程中，船上人员</w:t>
      </w:r>
      <w:r w:rsidR="00444749">
        <w:rPr>
          <w:rFonts w:ascii="仿宋_GB2312" w:eastAsia="仿宋_GB2312" w:hAnsiTheme="minorEastAsia" w:cs="仿宋" w:hint="eastAsia"/>
          <w:sz w:val="32"/>
          <w:szCs w:val="32"/>
        </w:rPr>
        <w:t>李某某</w:t>
      </w:r>
      <w:r w:rsidR="002A5321">
        <w:rPr>
          <w:rFonts w:ascii="仿宋_GB2312" w:eastAsia="仿宋_GB2312" w:hAnsiTheme="minorEastAsia" w:cs="仿宋"/>
          <w:sz w:val="32"/>
          <w:szCs w:val="32"/>
        </w:rPr>
        <w:t>缺乏在船作业安全防范知识和技能</w:t>
      </w:r>
      <w:r w:rsidR="002A5321">
        <w:rPr>
          <w:rFonts w:ascii="仿宋_GB2312" w:eastAsia="仿宋_GB2312" w:hAnsiTheme="minorEastAsia" w:cs="仿宋" w:hint="eastAsia"/>
          <w:sz w:val="32"/>
          <w:szCs w:val="32"/>
        </w:rPr>
        <w:t>，进入船艏辅机舱不慎踩入输送带是</w:t>
      </w:r>
      <w:r w:rsidR="002A5321">
        <w:rPr>
          <w:rFonts w:ascii="仿宋_GB2312" w:eastAsia="仿宋_GB2312" w:hAnsiTheme="minorEastAsia" w:cs="仿宋"/>
          <w:sz w:val="32"/>
          <w:szCs w:val="32"/>
        </w:rPr>
        <w:t>事故的主要原因，</w:t>
      </w:r>
      <w:r w:rsidR="002A5321">
        <w:rPr>
          <w:rFonts w:ascii="仿宋_GB2312" w:eastAsia="仿宋_GB2312" w:hAnsiTheme="minorEastAsia" w:cs="仿宋" w:hint="eastAsia"/>
          <w:sz w:val="32"/>
          <w:szCs w:val="32"/>
        </w:rPr>
        <w:t>船长对</w:t>
      </w:r>
      <w:r w:rsidR="002A5321">
        <w:rPr>
          <w:rFonts w:ascii="仿宋_GB2312" w:eastAsia="仿宋_GB2312" w:hAnsiTheme="minorEastAsia" w:cs="仿宋"/>
          <w:sz w:val="32"/>
          <w:szCs w:val="32"/>
        </w:rPr>
        <w:t>船上人员李</w:t>
      </w:r>
      <w:r w:rsidR="004A654E">
        <w:rPr>
          <w:rFonts w:ascii="仿宋_GB2312" w:eastAsia="仿宋_GB2312" w:hAnsiTheme="minorEastAsia" w:cs="仿宋" w:hint="eastAsia"/>
          <w:sz w:val="32"/>
          <w:szCs w:val="32"/>
        </w:rPr>
        <w:t>某某</w:t>
      </w:r>
      <w:r w:rsidR="002A5321">
        <w:rPr>
          <w:rFonts w:ascii="仿宋_GB2312" w:eastAsia="仿宋_GB2312" w:hAnsiTheme="minorEastAsia" w:cs="仿宋"/>
          <w:sz w:val="32"/>
          <w:szCs w:val="32"/>
        </w:rPr>
        <w:t>的安全培训不足</w:t>
      </w:r>
      <w:r w:rsidR="002A5321">
        <w:rPr>
          <w:rFonts w:ascii="仿宋_GB2312" w:eastAsia="仿宋_GB2312" w:hAnsiTheme="minorEastAsia" w:cs="仿宋" w:hint="eastAsia"/>
          <w:sz w:val="32"/>
          <w:szCs w:val="32"/>
        </w:rPr>
        <w:t>，</w:t>
      </w:r>
      <w:r w:rsidR="002A5321">
        <w:rPr>
          <w:rFonts w:ascii="仿宋_GB2312" w:eastAsia="仿宋_GB2312" w:hAnsiTheme="minorEastAsia" w:cs="仿宋"/>
          <w:sz w:val="32"/>
          <w:szCs w:val="32"/>
        </w:rPr>
        <w:t>未</w:t>
      </w:r>
      <w:r w:rsidR="002A5321">
        <w:rPr>
          <w:rFonts w:ascii="仿宋_GB2312" w:eastAsia="仿宋_GB2312" w:hAnsiTheme="minorEastAsia" w:cs="仿宋" w:hint="eastAsia"/>
          <w:sz w:val="32"/>
          <w:szCs w:val="32"/>
        </w:rPr>
        <w:t>合理</w:t>
      </w:r>
      <w:r w:rsidR="002A5321">
        <w:rPr>
          <w:rFonts w:ascii="仿宋_GB2312" w:eastAsia="仿宋_GB2312" w:hAnsiTheme="minorEastAsia" w:cs="仿宋"/>
          <w:sz w:val="32"/>
          <w:szCs w:val="32"/>
        </w:rPr>
        <w:t>安排</w:t>
      </w:r>
      <w:r w:rsidR="002A5321">
        <w:rPr>
          <w:rFonts w:ascii="仿宋_GB2312" w:eastAsia="仿宋_GB2312" w:hAnsiTheme="minorEastAsia" w:cs="仿宋" w:hint="eastAsia"/>
          <w:sz w:val="32"/>
          <w:szCs w:val="32"/>
        </w:rPr>
        <w:t>船上工作</w:t>
      </w:r>
      <w:r w:rsidR="002A5321">
        <w:rPr>
          <w:rFonts w:ascii="仿宋_GB2312" w:eastAsia="仿宋_GB2312" w:hAnsiTheme="minorEastAsia" w:cs="仿宋"/>
          <w:sz w:val="32"/>
          <w:szCs w:val="32"/>
        </w:rPr>
        <w:t>任务是事故的次要原因</w:t>
      </w:r>
      <w:r w:rsidR="002A5321">
        <w:rPr>
          <w:rFonts w:ascii="仿宋_GB2312" w:eastAsia="仿宋_GB2312" w:hAnsiTheme="minorEastAsia" w:cs="仿宋" w:hint="eastAsia"/>
          <w:sz w:val="32"/>
          <w:szCs w:val="32"/>
        </w:rPr>
        <w:t>。</w:t>
      </w:r>
    </w:p>
    <w:p w14:paraId="2AED9AB3" w14:textId="77777777" w:rsidR="008E6EC2" w:rsidRDefault="000B20AF">
      <w:pPr>
        <w:adjustRightInd w:val="0"/>
        <w:snapToGrid w:val="0"/>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中山“3·2”“</w:t>
      </w:r>
      <w:r>
        <w:rPr>
          <w:rFonts w:ascii="仿宋_GB2312" w:eastAsia="仿宋_GB2312" w:hAnsiTheme="minorEastAsia" w:cs="仿宋"/>
          <w:sz w:val="32"/>
          <w:szCs w:val="32"/>
        </w:rPr>
        <w:t>粤东莞货1033</w:t>
      </w:r>
      <w:r>
        <w:rPr>
          <w:rFonts w:ascii="仿宋_GB2312" w:eastAsia="仿宋_GB2312" w:hAnsiTheme="minorEastAsia" w:cs="仿宋" w:hint="eastAsia"/>
          <w:sz w:val="32"/>
          <w:szCs w:val="32"/>
        </w:rPr>
        <w:t>”船工伤事故是单方责任事故，</w:t>
      </w:r>
      <w:r>
        <w:rPr>
          <w:rFonts w:ascii="仿宋_GB2312" w:eastAsia="仿宋_GB2312" w:hAnsiTheme="minorEastAsia" w:cs="仿宋" w:hint="eastAsia"/>
          <w:sz w:val="32"/>
          <w:szCs w:val="32"/>
        </w:rPr>
        <w:lastRenderedPageBreak/>
        <w:t>“</w:t>
      </w:r>
      <w:r>
        <w:rPr>
          <w:rFonts w:ascii="仿宋_GB2312" w:eastAsia="仿宋_GB2312" w:hAnsiTheme="minorEastAsia" w:cs="仿宋"/>
          <w:sz w:val="32"/>
          <w:szCs w:val="32"/>
        </w:rPr>
        <w:t>粤东莞货1033</w:t>
      </w:r>
      <w:r>
        <w:rPr>
          <w:rFonts w:ascii="仿宋_GB2312" w:eastAsia="仿宋_GB2312" w:hAnsiTheme="minorEastAsia" w:cs="仿宋" w:hint="eastAsia"/>
          <w:sz w:val="32"/>
          <w:szCs w:val="32"/>
        </w:rPr>
        <w:t>”船对该事故负全部责任，杂工</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负事故主要责任，船长</w:t>
      </w:r>
      <w:r w:rsidR="00444749">
        <w:rPr>
          <w:rFonts w:ascii="仿宋_GB2312" w:eastAsia="仿宋_GB2312" w:hAnsiTheme="minorEastAsia" w:cs="仿宋" w:hint="eastAsia"/>
          <w:sz w:val="32"/>
          <w:szCs w:val="32"/>
        </w:rPr>
        <w:t>丁某</w:t>
      </w:r>
      <w:r>
        <w:rPr>
          <w:rFonts w:ascii="仿宋_GB2312" w:eastAsia="仿宋_GB2312" w:hAnsiTheme="minorEastAsia" w:cs="仿宋" w:hint="eastAsia"/>
          <w:sz w:val="32"/>
          <w:szCs w:val="32"/>
        </w:rPr>
        <w:t>和管事谢</w:t>
      </w:r>
      <w:r w:rsidR="00444749">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负次要责任，东莞市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航运有限公司负安全管理责任。</w:t>
      </w:r>
    </w:p>
    <w:p w14:paraId="78549785" w14:textId="77777777" w:rsidR="008E6EC2" w:rsidRDefault="008E6EC2">
      <w:pPr>
        <w:spacing w:line="580" w:lineRule="exact"/>
        <w:ind w:firstLineChars="196" w:firstLine="627"/>
        <w:rPr>
          <w:rFonts w:ascii="仿宋_GB2312" w:eastAsia="仿宋_GB2312" w:hAnsiTheme="minorEastAsia" w:cs="仿宋"/>
          <w:sz w:val="32"/>
          <w:szCs w:val="32"/>
        </w:rPr>
      </w:pPr>
    </w:p>
    <w:p w14:paraId="6045C8FE" w14:textId="77777777" w:rsidR="008E6EC2" w:rsidRDefault="000B20AF">
      <w:pPr>
        <w:widowControl/>
        <w:jc w:val="left"/>
        <w:rPr>
          <w:rFonts w:ascii="仿宋_GB2312" w:eastAsia="仿宋_GB2312" w:hAnsi="仿宋" w:cs="仿宋"/>
          <w:sz w:val="28"/>
          <w:szCs w:val="28"/>
        </w:rPr>
      </w:pPr>
      <w:r>
        <w:rPr>
          <w:rFonts w:ascii="仿宋_GB2312" w:eastAsia="仿宋_GB2312" w:hAnsi="仿宋" w:cs="仿宋"/>
          <w:sz w:val="28"/>
          <w:szCs w:val="28"/>
        </w:rPr>
        <w:br w:type="page"/>
      </w:r>
    </w:p>
    <w:p w14:paraId="703CA5E4" w14:textId="77777777" w:rsidR="008E6EC2" w:rsidRDefault="000B20AF">
      <w:pPr>
        <w:spacing w:line="580" w:lineRule="exact"/>
        <w:jc w:val="center"/>
        <w:rPr>
          <w:rFonts w:ascii="黑体" w:eastAsia="黑体" w:hAnsiTheme="minorEastAsia"/>
          <w:b/>
          <w:bCs/>
          <w:sz w:val="32"/>
          <w:szCs w:val="32"/>
        </w:rPr>
      </w:pPr>
      <w:r>
        <w:rPr>
          <w:rFonts w:ascii="黑体" w:eastAsia="黑体" w:hAnsiTheme="minorEastAsia" w:hint="eastAsia"/>
          <w:b/>
          <w:bCs/>
          <w:sz w:val="32"/>
          <w:szCs w:val="32"/>
        </w:rPr>
        <w:lastRenderedPageBreak/>
        <w:t>目录</w:t>
      </w:r>
    </w:p>
    <w:p w14:paraId="61B51210" w14:textId="77777777" w:rsidR="008E6EC2" w:rsidRDefault="000B20AF">
      <w:pPr>
        <w:pStyle w:val="TOC1"/>
        <w:tabs>
          <w:tab w:val="right" w:leader="dot" w:pos="8844"/>
        </w:tabs>
        <w:rPr>
          <w:sz w:val="28"/>
          <w:szCs w:val="28"/>
        </w:rPr>
      </w:pPr>
      <w:r>
        <w:rPr>
          <w:rFonts w:ascii="黑体" w:eastAsia="黑体" w:hAnsiTheme="minorEastAsia" w:cs="Calibri"/>
          <w:b w:val="0"/>
          <w:bCs w:val="0"/>
          <w:sz w:val="28"/>
          <w:szCs w:val="28"/>
        </w:rPr>
        <w:fldChar w:fldCharType="begin"/>
      </w:r>
      <w:r>
        <w:rPr>
          <w:rFonts w:ascii="黑体" w:eastAsia="黑体" w:hAnsiTheme="minorEastAsia" w:cs="Calibri"/>
          <w:b w:val="0"/>
          <w:bCs w:val="0"/>
          <w:sz w:val="28"/>
          <w:szCs w:val="28"/>
        </w:rPr>
        <w:instrText xml:space="preserve"> TOC \o "1-3" \h \z \u </w:instrText>
      </w:r>
      <w:r>
        <w:rPr>
          <w:rFonts w:ascii="黑体" w:eastAsia="黑体" w:hAnsiTheme="minorEastAsia" w:cs="Calibri"/>
          <w:b w:val="0"/>
          <w:bCs w:val="0"/>
          <w:sz w:val="28"/>
          <w:szCs w:val="28"/>
        </w:rPr>
        <w:fldChar w:fldCharType="separate"/>
      </w:r>
      <w:hyperlink w:anchor="_Toc612" w:history="1">
        <w:r>
          <w:rPr>
            <w:rFonts w:ascii="黑体" w:eastAsia="黑体" w:hAnsi="黑体" w:hint="eastAsia"/>
            <w:sz w:val="28"/>
            <w:szCs w:val="28"/>
          </w:rPr>
          <w:t>一、事故简况</w:t>
        </w:r>
        <w:r>
          <w:rPr>
            <w:sz w:val="28"/>
            <w:szCs w:val="28"/>
          </w:rPr>
          <w:tab/>
        </w:r>
        <w:r>
          <w:rPr>
            <w:sz w:val="28"/>
            <w:szCs w:val="28"/>
          </w:rPr>
          <w:fldChar w:fldCharType="begin"/>
        </w:r>
        <w:r>
          <w:rPr>
            <w:sz w:val="28"/>
            <w:szCs w:val="28"/>
          </w:rPr>
          <w:instrText xml:space="preserve"> PAGEREF _Toc612 \h </w:instrText>
        </w:r>
        <w:r>
          <w:rPr>
            <w:sz w:val="28"/>
            <w:szCs w:val="28"/>
          </w:rPr>
        </w:r>
        <w:r>
          <w:rPr>
            <w:sz w:val="28"/>
            <w:szCs w:val="28"/>
          </w:rPr>
          <w:fldChar w:fldCharType="separate"/>
        </w:r>
        <w:r w:rsidR="00BE69BB">
          <w:rPr>
            <w:noProof/>
            <w:sz w:val="28"/>
            <w:szCs w:val="28"/>
          </w:rPr>
          <w:t>5</w:t>
        </w:r>
        <w:r>
          <w:rPr>
            <w:sz w:val="28"/>
            <w:szCs w:val="28"/>
          </w:rPr>
          <w:fldChar w:fldCharType="end"/>
        </w:r>
      </w:hyperlink>
    </w:p>
    <w:p w14:paraId="7A82E1C6" w14:textId="77777777" w:rsidR="008E6EC2" w:rsidRDefault="000B20AF">
      <w:pPr>
        <w:pStyle w:val="TOC1"/>
        <w:tabs>
          <w:tab w:val="right" w:leader="dot" w:pos="8844"/>
        </w:tabs>
        <w:rPr>
          <w:sz w:val="28"/>
          <w:szCs w:val="28"/>
        </w:rPr>
      </w:pPr>
      <w:hyperlink w:anchor="_Toc32140" w:history="1">
        <w:r>
          <w:rPr>
            <w:rFonts w:ascii="黑体" w:eastAsia="黑体" w:hAnsi="黑体" w:hint="eastAsia"/>
            <w:sz w:val="28"/>
            <w:szCs w:val="28"/>
          </w:rPr>
          <w:t>二、专业术语和标准用语</w:t>
        </w:r>
        <w:r>
          <w:rPr>
            <w:sz w:val="28"/>
            <w:szCs w:val="28"/>
          </w:rPr>
          <w:tab/>
        </w:r>
        <w:r>
          <w:rPr>
            <w:sz w:val="28"/>
            <w:szCs w:val="28"/>
          </w:rPr>
          <w:fldChar w:fldCharType="begin"/>
        </w:r>
        <w:r>
          <w:rPr>
            <w:sz w:val="28"/>
            <w:szCs w:val="28"/>
          </w:rPr>
          <w:instrText xml:space="preserve"> PAGEREF _Toc32140 \h </w:instrText>
        </w:r>
        <w:r>
          <w:rPr>
            <w:sz w:val="28"/>
            <w:szCs w:val="28"/>
          </w:rPr>
        </w:r>
        <w:r>
          <w:rPr>
            <w:sz w:val="28"/>
            <w:szCs w:val="28"/>
          </w:rPr>
          <w:fldChar w:fldCharType="separate"/>
        </w:r>
        <w:r w:rsidR="00BE69BB">
          <w:rPr>
            <w:noProof/>
            <w:sz w:val="28"/>
            <w:szCs w:val="28"/>
          </w:rPr>
          <w:t>5</w:t>
        </w:r>
        <w:r>
          <w:rPr>
            <w:sz w:val="28"/>
            <w:szCs w:val="28"/>
          </w:rPr>
          <w:fldChar w:fldCharType="end"/>
        </w:r>
      </w:hyperlink>
    </w:p>
    <w:p w14:paraId="0A1C73B3" w14:textId="77777777" w:rsidR="008E6EC2" w:rsidRDefault="000B20AF">
      <w:pPr>
        <w:pStyle w:val="TOC1"/>
        <w:tabs>
          <w:tab w:val="right" w:leader="dot" w:pos="8844"/>
        </w:tabs>
        <w:rPr>
          <w:sz w:val="28"/>
          <w:szCs w:val="28"/>
        </w:rPr>
      </w:pPr>
      <w:hyperlink w:anchor="_Toc32684" w:history="1">
        <w:r>
          <w:rPr>
            <w:rFonts w:ascii="黑体" w:eastAsia="黑体" w:hAnsi="黑体" w:hint="eastAsia"/>
            <w:sz w:val="28"/>
            <w:szCs w:val="28"/>
          </w:rPr>
          <w:t>三、事故调查取证情况</w:t>
        </w:r>
        <w:r>
          <w:rPr>
            <w:sz w:val="28"/>
            <w:szCs w:val="28"/>
          </w:rPr>
          <w:tab/>
        </w:r>
        <w:r>
          <w:rPr>
            <w:sz w:val="28"/>
            <w:szCs w:val="28"/>
          </w:rPr>
          <w:fldChar w:fldCharType="begin"/>
        </w:r>
        <w:r>
          <w:rPr>
            <w:sz w:val="28"/>
            <w:szCs w:val="28"/>
          </w:rPr>
          <w:instrText xml:space="preserve"> PAGEREF _Toc32684 \h </w:instrText>
        </w:r>
        <w:r>
          <w:rPr>
            <w:sz w:val="28"/>
            <w:szCs w:val="28"/>
          </w:rPr>
        </w:r>
        <w:r>
          <w:rPr>
            <w:sz w:val="28"/>
            <w:szCs w:val="28"/>
          </w:rPr>
          <w:fldChar w:fldCharType="separate"/>
        </w:r>
        <w:r w:rsidR="00BE69BB">
          <w:rPr>
            <w:noProof/>
            <w:sz w:val="28"/>
            <w:szCs w:val="28"/>
          </w:rPr>
          <w:t>5</w:t>
        </w:r>
        <w:r>
          <w:rPr>
            <w:sz w:val="28"/>
            <w:szCs w:val="28"/>
          </w:rPr>
          <w:fldChar w:fldCharType="end"/>
        </w:r>
      </w:hyperlink>
    </w:p>
    <w:p w14:paraId="008F5CCB" w14:textId="77777777" w:rsidR="008E6EC2" w:rsidRDefault="000B20AF">
      <w:pPr>
        <w:pStyle w:val="TOC2"/>
        <w:tabs>
          <w:tab w:val="right" w:leader="dot" w:pos="8844"/>
        </w:tabs>
        <w:rPr>
          <w:sz w:val="28"/>
          <w:szCs w:val="28"/>
        </w:rPr>
      </w:pPr>
      <w:hyperlink w:anchor="_Toc10994" w:history="1">
        <w:r>
          <w:rPr>
            <w:rFonts w:ascii="仿宋_GB2312" w:eastAsia="仿宋_GB2312" w:hAnsi="仿宋" w:hint="eastAsia"/>
            <w:sz w:val="28"/>
            <w:szCs w:val="28"/>
          </w:rPr>
          <w:t>（一）“</w:t>
        </w:r>
        <w:r>
          <w:rPr>
            <w:rFonts w:ascii="仿宋_GB2312" w:eastAsia="仿宋_GB2312" w:hAnsi="仿宋"/>
            <w:sz w:val="28"/>
            <w:szCs w:val="28"/>
            <w:lang w:val="en"/>
          </w:rPr>
          <w:t>粤东莞货1033</w:t>
        </w:r>
        <w:r>
          <w:rPr>
            <w:rFonts w:ascii="仿宋_GB2312" w:eastAsia="仿宋_GB2312" w:hAnsi="仿宋" w:hint="eastAsia"/>
            <w:sz w:val="28"/>
            <w:szCs w:val="28"/>
          </w:rPr>
          <w:t>”船概况</w:t>
        </w:r>
        <w:r>
          <w:rPr>
            <w:sz w:val="28"/>
            <w:szCs w:val="28"/>
          </w:rPr>
          <w:tab/>
        </w:r>
        <w:r>
          <w:rPr>
            <w:sz w:val="28"/>
            <w:szCs w:val="28"/>
          </w:rPr>
          <w:fldChar w:fldCharType="begin"/>
        </w:r>
        <w:r>
          <w:rPr>
            <w:sz w:val="28"/>
            <w:szCs w:val="28"/>
          </w:rPr>
          <w:instrText xml:space="preserve"> PAGEREF _Toc10994 \h </w:instrText>
        </w:r>
        <w:r>
          <w:rPr>
            <w:sz w:val="28"/>
            <w:szCs w:val="28"/>
          </w:rPr>
        </w:r>
        <w:r>
          <w:rPr>
            <w:sz w:val="28"/>
            <w:szCs w:val="28"/>
          </w:rPr>
          <w:fldChar w:fldCharType="separate"/>
        </w:r>
        <w:r w:rsidR="00BE69BB">
          <w:rPr>
            <w:noProof/>
            <w:sz w:val="28"/>
            <w:szCs w:val="28"/>
          </w:rPr>
          <w:t>6</w:t>
        </w:r>
        <w:r>
          <w:rPr>
            <w:sz w:val="28"/>
            <w:szCs w:val="28"/>
          </w:rPr>
          <w:fldChar w:fldCharType="end"/>
        </w:r>
      </w:hyperlink>
    </w:p>
    <w:p w14:paraId="16E78528" w14:textId="77777777" w:rsidR="008E6EC2" w:rsidRDefault="000B20AF">
      <w:pPr>
        <w:pStyle w:val="TOC3"/>
        <w:tabs>
          <w:tab w:val="right" w:leader="dot" w:pos="8844"/>
        </w:tabs>
        <w:rPr>
          <w:sz w:val="28"/>
          <w:szCs w:val="28"/>
        </w:rPr>
      </w:pPr>
      <w:hyperlink w:anchor="_Toc11997" w:history="1">
        <w:r>
          <w:rPr>
            <w:rFonts w:ascii="仿宋_GB2312" w:eastAsia="仿宋_GB2312" w:hint="eastAsia"/>
            <w:sz w:val="28"/>
            <w:szCs w:val="28"/>
          </w:rPr>
          <w:t>1.船舶资料</w:t>
        </w:r>
        <w:r>
          <w:rPr>
            <w:sz w:val="28"/>
            <w:szCs w:val="28"/>
          </w:rPr>
          <w:tab/>
        </w:r>
        <w:r>
          <w:rPr>
            <w:sz w:val="28"/>
            <w:szCs w:val="28"/>
          </w:rPr>
          <w:fldChar w:fldCharType="begin"/>
        </w:r>
        <w:r>
          <w:rPr>
            <w:sz w:val="28"/>
            <w:szCs w:val="28"/>
          </w:rPr>
          <w:instrText xml:space="preserve"> PAGEREF _Toc11997 \h </w:instrText>
        </w:r>
        <w:r>
          <w:rPr>
            <w:sz w:val="28"/>
            <w:szCs w:val="28"/>
          </w:rPr>
        </w:r>
        <w:r>
          <w:rPr>
            <w:sz w:val="28"/>
            <w:szCs w:val="28"/>
          </w:rPr>
          <w:fldChar w:fldCharType="separate"/>
        </w:r>
        <w:r w:rsidR="00BE69BB">
          <w:rPr>
            <w:noProof/>
            <w:sz w:val="28"/>
            <w:szCs w:val="28"/>
          </w:rPr>
          <w:t>6</w:t>
        </w:r>
        <w:r>
          <w:rPr>
            <w:sz w:val="28"/>
            <w:szCs w:val="28"/>
          </w:rPr>
          <w:fldChar w:fldCharType="end"/>
        </w:r>
      </w:hyperlink>
    </w:p>
    <w:p w14:paraId="4AEC05DB" w14:textId="77777777" w:rsidR="008E6EC2" w:rsidRDefault="000B20AF">
      <w:pPr>
        <w:pStyle w:val="TOC3"/>
        <w:tabs>
          <w:tab w:val="right" w:leader="dot" w:pos="8844"/>
        </w:tabs>
        <w:rPr>
          <w:sz w:val="28"/>
          <w:szCs w:val="28"/>
        </w:rPr>
      </w:pPr>
      <w:hyperlink w:anchor="_Toc474" w:history="1">
        <w:r>
          <w:rPr>
            <w:rFonts w:ascii="仿宋_GB2312" w:eastAsia="仿宋_GB2312" w:hint="eastAsia"/>
            <w:sz w:val="28"/>
            <w:szCs w:val="28"/>
          </w:rPr>
          <w:t>2.船舶检验情况</w:t>
        </w:r>
        <w:r>
          <w:rPr>
            <w:sz w:val="28"/>
            <w:szCs w:val="28"/>
          </w:rPr>
          <w:tab/>
        </w:r>
        <w:r>
          <w:rPr>
            <w:sz w:val="28"/>
            <w:szCs w:val="28"/>
          </w:rPr>
          <w:fldChar w:fldCharType="begin"/>
        </w:r>
        <w:r>
          <w:rPr>
            <w:sz w:val="28"/>
            <w:szCs w:val="28"/>
          </w:rPr>
          <w:instrText xml:space="preserve"> PAGEREF _Toc474 \h </w:instrText>
        </w:r>
        <w:r>
          <w:rPr>
            <w:sz w:val="28"/>
            <w:szCs w:val="28"/>
          </w:rPr>
        </w:r>
        <w:r>
          <w:rPr>
            <w:sz w:val="28"/>
            <w:szCs w:val="28"/>
          </w:rPr>
          <w:fldChar w:fldCharType="separate"/>
        </w:r>
        <w:r w:rsidR="00BE69BB">
          <w:rPr>
            <w:noProof/>
            <w:sz w:val="28"/>
            <w:szCs w:val="28"/>
          </w:rPr>
          <w:t>7</w:t>
        </w:r>
        <w:r>
          <w:rPr>
            <w:sz w:val="28"/>
            <w:szCs w:val="28"/>
          </w:rPr>
          <w:fldChar w:fldCharType="end"/>
        </w:r>
      </w:hyperlink>
    </w:p>
    <w:p w14:paraId="5BA97BFC" w14:textId="77777777" w:rsidR="008E6EC2" w:rsidRDefault="000B20AF">
      <w:pPr>
        <w:pStyle w:val="TOC2"/>
        <w:tabs>
          <w:tab w:val="right" w:leader="dot" w:pos="8844"/>
        </w:tabs>
        <w:rPr>
          <w:sz w:val="28"/>
          <w:szCs w:val="28"/>
        </w:rPr>
      </w:pPr>
      <w:hyperlink w:anchor="_Toc23768" w:history="1">
        <w:r>
          <w:rPr>
            <w:rFonts w:ascii="仿宋_GB2312" w:eastAsia="仿宋_GB2312" w:hAnsi="仿宋" w:hint="eastAsia"/>
            <w:sz w:val="28"/>
            <w:szCs w:val="28"/>
          </w:rPr>
          <w:t>（二）“</w:t>
        </w:r>
        <w:r>
          <w:rPr>
            <w:rFonts w:ascii="仿宋_GB2312" w:eastAsia="仿宋_GB2312" w:hAnsi="仿宋"/>
            <w:sz w:val="28"/>
            <w:szCs w:val="28"/>
            <w:lang w:val="en"/>
          </w:rPr>
          <w:t>粤东莞货1033</w:t>
        </w:r>
        <w:r>
          <w:rPr>
            <w:rFonts w:ascii="仿宋_GB2312" w:eastAsia="仿宋_GB2312" w:hAnsi="仿宋" w:hint="eastAsia"/>
            <w:sz w:val="28"/>
            <w:szCs w:val="28"/>
          </w:rPr>
          <w:t>”船船员情况</w:t>
        </w:r>
        <w:r>
          <w:rPr>
            <w:sz w:val="28"/>
            <w:szCs w:val="28"/>
          </w:rPr>
          <w:tab/>
        </w:r>
        <w:r>
          <w:rPr>
            <w:sz w:val="28"/>
            <w:szCs w:val="28"/>
          </w:rPr>
          <w:fldChar w:fldCharType="begin"/>
        </w:r>
        <w:r>
          <w:rPr>
            <w:sz w:val="28"/>
            <w:szCs w:val="28"/>
          </w:rPr>
          <w:instrText xml:space="preserve"> PAGEREF _Toc23768 \h </w:instrText>
        </w:r>
        <w:r>
          <w:rPr>
            <w:sz w:val="28"/>
            <w:szCs w:val="28"/>
          </w:rPr>
        </w:r>
        <w:r>
          <w:rPr>
            <w:sz w:val="28"/>
            <w:szCs w:val="28"/>
          </w:rPr>
          <w:fldChar w:fldCharType="separate"/>
        </w:r>
        <w:r w:rsidR="00BE69BB">
          <w:rPr>
            <w:noProof/>
            <w:sz w:val="28"/>
            <w:szCs w:val="28"/>
          </w:rPr>
          <w:t>7</w:t>
        </w:r>
        <w:r>
          <w:rPr>
            <w:sz w:val="28"/>
            <w:szCs w:val="28"/>
          </w:rPr>
          <w:fldChar w:fldCharType="end"/>
        </w:r>
      </w:hyperlink>
    </w:p>
    <w:p w14:paraId="1006577B" w14:textId="77777777" w:rsidR="008E6EC2" w:rsidRDefault="000B20AF">
      <w:pPr>
        <w:pStyle w:val="TOC3"/>
        <w:tabs>
          <w:tab w:val="right" w:leader="dot" w:pos="8844"/>
        </w:tabs>
        <w:rPr>
          <w:sz w:val="28"/>
          <w:szCs w:val="28"/>
        </w:rPr>
      </w:pPr>
      <w:hyperlink w:anchor="_Toc16238" w:history="1">
        <w:r>
          <w:rPr>
            <w:rFonts w:ascii="仿宋_GB2312" w:eastAsia="仿宋_GB2312" w:hint="eastAsia"/>
            <w:sz w:val="28"/>
            <w:szCs w:val="28"/>
          </w:rPr>
          <w:t>1.船舶配员情况</w:t>
        </w:r>
        <w:r>
          <w:rPr>
            <w:sz w:val="28"/>
            <w:szCs w:val="28"/>
          </w:rPr>
          <w:tab/>
        </w:r>
        <w:r>
          <w:rPr>
            <w:sz w:val="28"/>
            <w:szCs w:val="28"/>
          </w:rPr>
          <w:fldChar w:fldCharType="begin"/>
        </w:r>
        <w:r>
          <w:rPr>
            <w:sz w:val="28"/>
            <w:szCs w:val="28"/>
          </w:rPr>
          <w:instrText xml:space="preserve"> PAGEREF _Toc16238 \h </w:instrText>
        </w:r>
        <w:r>
          <w:rPr>
            <w:sz w:val="28"/>
            <w:szCs w:val="28"/>
          </w:rPr>
        </w:r>
        <w:r>
          <w:rPr>
            <w:sz w:val="28"/>
            <w:szCs w:val="28"/>
          </w:rPr>
          <w:fldChar w:fldCharType="separate"/>
        </w:r>
        <w:r w:rsidR="00BE69BB">
          <w:rPr>
            <w:noProof/>
            <w:sz w:val="28"/>
            <w:szCs w:val="28"/>
          </w:rPr>
          <w:t>7</w:t>
        </w:r>
        <w:r>
          <w:rPr>
            <w:sz w:val="28"/>
            <w:szCs w:val="28"/>
          </w:rPr>
          <w:fldChar w:fldCharType="end"/>
        </w:r>
      </w:hyperlink>
    </w:p>
    <w:p w14:paraId="5E56B07F" w14:textId="77777777" w:rsidR="008E6EC2" w:rsidRDefault="000B20AF">
      <w:pPr>
        <w:pStyle w:val="TOC3"/>
        <w:tabs>
          <w:tab w:val="right" w:leader="dot" w:pos="8844"/>
        </w:tabs>
        <w:rPr>
          <w:sz w:val="28"/>
          <w:szCs w:val="28"/>
        </w:rPr>
      </w:pPr>
      <w:hyperlink w:anchor="_Toc11948" w:history="1">
        <w:r>
          <w:rPr>
            <w:rFonts w:ascii="仿宋_GB2312" w:eastAsia="仿宋_GB2312" w:hint="eastAsia"/>
            <w:sz w:val="28"/>
            <w:szCs w:val="28"/>
          </w:rPr>
          <w:t>2.船上主要人员情况</w:t>
        </w:r>
        <w:r>
          <w:rPr>
            <w:sz w:val="28"/>
            <w:szCs w:val="28"/>
          </w:rPr>
          <w:tab/>
        </w:r>
        <w:r>
          <w:rPr>
            <w:sz w:val="28"/>
            <w:szCs w:val="28"/>
          </w:rPr>
          <w:fldChar w:fldCharType="begin"/>
        </w:r>
        <w:r>
          <w:rPr>
            <w:sz w:val="28"/>
            <w:szCs w:val="28"/>
          </w:rPr>
          <w:instrText xml:space="preserve"> PAGEREF _Toc11948 \h </w:instrText>
        </w:r>
        <w:r>
          <w:rPr>
            <w:sz w:val="28"/>
            <w:szCs w:val="28"/>
          </w:rPr>
        </w:r>
        <w:r>
          <w:rPr>
            <w:sz w:val="28"/>
            <w:szCs w:val="28"/>
          </w:rPr>
          <w:fldChar w:fldCharType="separate"/>
        </w:r>
        <w:r w:rsidR="00BE69BB">
          <w:rPr>
            <w:noProof/>
            <w:sz w:val="28"/>
            <w:szCs w:val="28"/>
          </w:rPr>
          <w:t>8</w:t>
        </w:r>
        <w:r>
          <w:rPr>
            <w:sz w:val="28"/>
            <w:szCs w:val="28"/>
          </w:rPr>
          <w:fldChar w:fldCharType="end"/>
        </w:r>
      </w:hyperlink>
    </w:p>
    <w:p w14:paraId="3EBDD56C" w14:textId="77777777" w:rsidR="008E6EC2" w:rsidRDefault="000B20AF">
      <w:pPr>
        <w:pStyle w:val="TOC2"/>
        <w:tabs>
          <w:tab w:val="right" w:leader="dot" w:pos="8844"/>
        </w:tabs>
        <w:rPr>
          <w:sz w:val="28"/>
          <w:szCs w:val="28"/>
        </w:rPr>
      </w:pPr>
      <w:hyperlink w:anchor="_Toc1768" w:history="1">
        <w:r>
          <w:rPr>
            <w:rFonts w:ascii="仿宋_GB2312" w:eastAsia="仿宋_GB2312" w:hAnsi="仿宋" w:hint="eastAsia"/>
            <w:sz w:val="28"/>
            <w:szCs w:val="28"/>
          </w:rPr>
          <w:t>（三）“</w:t>
        </w:r>
        <w:r>
          <w:rPr>
            <w:rFonts w:ascii="仿宋_GB2312" w:eastAsia="仿宋_GB2312" w:hAnsi="仿宋"/>
            <w:sz w:val="28"/>
            <w:szCs w:val="28"/>
            <w:lang w:val="en"/>
          </w:rPr>
          <w:t>粤东莞货1033</w:t>
        </w:r>
        <w:r>
          <w:rPr>
            <w:rFonts w:ascii="仿宋_GB2312" w:eastAsia="仿宋_GB2312" w:hAnsi="仿宋" w:hint="eastAsia"/>
            <w:sz w:val="28"/>
            <w:szCs w:val="28"/>
          </w:rPr>
          <w:t>”船安全管理情况</w:t>
        </w:r>
        <w:r>
          <w:rPr>
            <w:sz w:val="28"/>
            <w:szCs w:val="28"/>
          </w:rPr>
          <w:tab/>
        </w:r>
        <w:r>
          <w:rPr>
            <w:sz w:val="28"/>
            <w:szCs w:val="28"/>
          </w:rPr>
          <w:fldChar w:fldCharType="begin"/>
        </w:r>
        <w:r>
          <w:rPr>
            <w:sz w:val="28"/>
            <w:szCs w:val="28"/>
          </w:rPr>
          <w:instrText xml:space="preserve"> PAGEREF _Toc1768 \h </w:instrText>
        </w:r>
        <w:r>
          <w:rPr>
            <w:sz w:val="28"/>
            <w:szCs w:val="28"/>
          </w:rPr>
        </w:r>
        <w:r>
          <w:rPr>
            <w:sz w:val="28"/>
            <w:szCs w:val="28"/>
          </w:rPr>
          <w:fldChar w:fldCharType="separate"/>
        </w:r>
        <w:r w:rsidR="00BE69BB">
          <w:rPr>
            <w:noProof/>
            <w:sz w:val="28"/>
            <w:szCs w:val="28"/>
          </w:rPr>
          <w:t>8</w:t>
        </w:r>
        <w:r>
          <w:rPr>
            <w:sz w:val="28"/>
            <w:szCs w:val="28"/>
          </w:rPr>
          <w:fldChar w:fldCharType="end"/>
        </w:r>
      </w:hyperlink>
    </w:p>
    <w:p w14:paraId="13B16F8C" w14:textId="77777777" w:rsidR="008E6EC2" w:rsidRDefault="000B20AF">
      <w:pPr>
        <w:pStyle w:val="TOC3"/>
        <w:tabs>
          <w:tab w:val="right" w:leader="dot" w:pos="8844"/>
        </w:tabs>
        <w:rPr>
          <w:sz w:val="28"/>
          <w:szCs w:val="28"/>
        </w:rPr>
      </w:pPr>
      <w:hyperlink w:anchor="_Toc2946" w:history="1">
        <w:r>
          <w:rPr>
            <w:rFonts w:ascii="仿宋_GB2312" w:eastAsia="仿宋_GB2312" w:hAnsiTheme="minorEastAsia" w:cs="仿宋" w:hint="eastAsia"/>
            <w:sz w:val="28"/>
            <w:szCs w:val="28"/>
          </w:rPr>
          <w:t>1．</w:t>
        </w:r>
        <w:r>
          <w:rPr>
            <w:rFonts w:ascii="仿宋_GB2312" w:eastAsia="仿宋_GB2312" w:hint="eastAsia"/>
            <w:sz w:val="28"/>
            <w:szCs w:val="28"/>
          </w:rPr>
          <w:t>“</w:t>
        </w:r>
        <w:r>
          <w:rPr>
            <w:rFonts w:ascii="仿宋_GB2312" w:eastAsia="仿宋_GB2312"/>
            <w:sz w:val="28"/>
            <w:szCs w:val="28"/>
            <w:lang w:val="en"/>
          </w:rPr>
          <w:t>粤东莞货1033</w:t>
        </w:r>
        <w:r>
          <w:rPr>
            <w:rFonts w:ascii="仿宋_GB2312" w:eastAsia="仿宋_GB2312" w:hint="eastAsia"/>
            <w:sz w:val="28"/>
            <w:szCs w:val="28"/>
          </w:rPr>
          <w:t>”船管理公司概况</w:t>
        </w:r>
        <w:r>
          <w:rPr>
            <w:sz w:val="28"/>
            <w:szCs w:val="28"/>
          </w:rPr>
          <w:tab/>
        </w:r>
        <w:r>
          <w:rPr>
            <w:sz w:val="28"/>
            <w:szCs w:val="28"/>
          </w:rPr>
          <w:fldChar w:fldCharType="begin"/>
        </w:r>
        <w:r>
          <w:rPr>
            <w:sz w:val="28"/>
            <w:szCs w:val="28"/>
          </w:rPr>
          <w:instrText xml:space="preserve"> PAGEREF _Toc2946 \h </w:instrText>
        </w:r>
        <w:r>
          <w:rPr>
            <w:sz w:val="28"/>
            <w:szCs w:val="28"/>
          </w:rPr>
        </w:r>
        <w:r>
          <w:rPr>
            <w:sz w:val="28"/>
            <w:szCs w:val="28"/>
          </w:rPr>
          <w:fldChar w:fldCharType="separate"/>
        </w:r>
        <w:r w:rsidR="00BE69BB">
          <w:rPr>
            <w:noProof/>
            <w:sz w:val="28"/>
            <w:szCs w:val="28"/>
          </w:rPr>
          <w:t>8</w:t>
        </w:r>
        <w:r>
          <w:rPr>
            <w:sz w:val="28"/>
            <w:szCs w:val="28"/>
          </w:rPr>
          <w:fldChar w:fldCharType="end"/>
        </w:r>
      </w:hyperlink>
    </w:p>
    <w:p w14:paraId="19110323" w14:textId="77777777" w:rsidR="008E6EC2" w:rsidRDefault="000B20AF">
      <w:pPr>
        <w:pStyle w:val="TOC3"/>
        <w:tabs>
          <w:tab w:val="right" w:leader="dot" w:pos="8844"/>
        </w:tabs>
        <w:rPr>
          <w:sz w:val="28"/>
          <w:szCs w:val="28"/>
        </w:rPr>
      </w:pPr>
      <w:hyperlink w:anchor="_Toc6201" w:history="1">
        <w:r>
          <w:rPr>
            <w:rFonts w:ascii="仿宋_GB2312" w:eastAsia="仿宋_GB2312" w:hAnsiTheme="minorEastAsia" w:cs="仿宋" w:hint="eastAsia"/>
            <w:sz w:val="28"/>
            <w:szCs w:val="28"/>
          </w:rPr>
          <w:t>2．</w:t>
        </w:r>
        <w:r>
          <w:rPr>
            <w:rFonts w:ascii="仿宋_GB2312" w:eastAsia="仿宋_GB2312" w:hint="eastAsia"/>
            <w:sz w:val="28"/>
            <w:szCs w:val="28"/>
          </w:rPr>
          <w:t>“</w:t>
        </w:r>
        <w:r>
          <w:rPr>
            <w:rFonts w:ascii="仿宋_GB2312" w:eastAsia="仿宋_GB2312"/>
            <w:sz w:val="28"/>
            <w:szCs w:val="28"/>
            <w:lang w:val="en"/>
          </w:rPr>
          <w:t>粤东莞货1033</w:t>
        </w:r>
        <w:r>
          <w:rPr>
            <w:rFonts w:ascii="仿宋_GB2312" w:eastAsia="仿宋_GB2312" w:hint="eastAsia"/>
            <w:sz w:val="28"/>
            <w:szCs w:val="28"/>
          </w:rPr>
          <w:t>”船安全管理情况</w:t>
        </w:r>
        <w:r>
          <w:rPr>
            <w:sz w:val="28"/>
            <w:szCs w:val="28"/>
          </w:rPr>
          <w:tab/>
        </w:r>
        <w:r>
          <w:rPr>
            <w:sz w:val="28"/>
            <w:szCs w:val="28"/>
          </w:rPr>
          <w:fldChar w:fldCharType="begin"/>
        </w:r>
        <w:r>
          <w:rPr>
            <w:sz w:val="28"/>
            <w:szCs w:val="28"/>
          </w:rPr>
          <w:instrText xml:space="preserve"> PAGEREF _Toc6201 \h </w:instrText>
        </w:r>
        <w:r>
          <w:rPr>
            <w:sz w:val="28"/>
            <w:szCs w:val="28"/>
          </w:rPr>
        </w:r>
        <w:r>
          <w:rPr>
            <w:sz w:val="28"/>
            <w:szCs w:val="28"/>
          </w:rPr>
          <w:fldChar w:fldCharType="separate"/>
        </w:r>
        <w:r w:rsidR="00BE69BB">
          <w:rPr>
            <w:noProof/>
            <w:sz w:val="28"/>
            <w:szCs w:val="28"/>
          </w:rPr>
          <w:t>9</w:t>
        </w:r>
        <w:r>
          <w:rPr>
            <w:sz w:val="28"/>
            <w:szCs w:val="28"/>
          </w:rPr>
          <w:fldChar w:fldCharType="end"/>
        </w:r>
      </w:hyperlink>
    </w:p>
    <w:p w14:paraId="3CB20ED0" w14:textId="77777777" w:rsidR="008E6EC2" w:rsidRDefault="000B20AF">
      <w:pPr>
        <w:pStyle w:val="TOC1"/>
        <w:tabs>
          <w:tab w:val="right" w:leader="dot" w:pos="8844"/>
        </w:tabs>
        <w:rPr>
          <w:sz w:val="28"/>
          <w:szCs w:val="28"/>
        </w:rPr>
      </w:pPr>
      <w:hyperlink w:anchor="_Toc6959" w:history="1">
        <w:r>
          <w:rPr>
            <w:rFonts w:ascii="黑体" w:eastAsia="黑体" w:hAnsi="黑体" w:hint="eastAsia"/>
            <w:sz w:val="28"/>
            <w:szCs w:val="28"/>
          </w:rPr>
          <w:t>四、天气情况</w:t>
        </w:r>
        <w:r>
          <w:rPr>
            <w:sz w:val="28"/>
            <w:szCs w:val="28"/>
          </w:rPr>
          <w:tab/>
        </w:r>
        <w:r>
          <w:rPr>
            <w:sz w:val="28"/>
            <w:szCs w:val="28"/>
          </w:rPr>
          <w:fldChar w:fldCharType="begin"/>
        </w:r>
        <w:r>
          <w:rPr>
            <w:sz w:val="28"/>
            <w:szCs w:val="28"/>
          </w:rPr>
          <w:instrText xml:space="preserve"> PAGEREF _Toc6959 \h </w:instrText>
        </w:r>
        <w:r>
          <w:rPr>
            <w:sz w:val="28"/>
            <w:szCs w:val="28"/>
          </w:rPr>
        </w:r>
        <w:r>
          <w:rPr>
            <w:sz w:val="28"/>
            <w:szCs w:val="28"/>
          </w:rPr>
          <w:fldChar w:fldCharType="separate"/>
        </w:r>
        <w:r w:rsidR="00BE69BB">
          <w:rPr>
            <w:noProof/>
            <w:sz w:val="28"/>
            <w:szCs w:val="28"/>
          </w:rPr>
          <w:t>9</w:t>
        </w:r>
        <w:r>
          <w:rPr>
            <w:sz w:val="28"/>
            <w:szCs w:val="28"/>
          </w:rPr>
          <w:fldChar w:fldCharType="end"/>
        </w:r>
      </w:hyperlink>
    </w:p>
    <w:p w14:paraId="15EF04C7" w14:textId="77777777" w:rsidR="008E6EC2" w:rsidRDefault="000B20AF">
      <w:pPr>
        <w:pStyle w:val="TOC1"/>
        <w:tabs>
          <w:tab w:val="right" w:leader="dot" w:pos="8844"/>
        </w:tabs>
        <w:rPr>
          <w:sz w:val="28"/>
          <w:szCs w:val="28"/>
        </w:rPr>
      </w:pPr>
      <w:hyperlink w:anchor="_Toc27881" w:history="1">
        <w:r>
          <w:rPr>
            <w:rFonts w:ascii="黑体" w:eastAsia="黑体" w:hAnsi="黑体" w:hint="eastAsia"/>
            <w:sz w:val="28"/>
            <w:szCs w:val="28"/>
          </w:rPr>
          <w:t>五、重要事故因素认证</w:t>
        </w:r>
        <w:r>
          <w:rPr>
            <w:sz w:val="28"/>
            <w:szCs w:val="28"/>
          </w:rPr>
          <w:tab/>
        </w:r>
        <w:r>
          <w:rPr>
            <w:sz w:val="28"/>
            <w:szCs w:val="28"/>
          </w:rPr>
          <w:fldChar w:fldCharType="begin"/>
        </w:r>
        <w:r>
          <w:rPr>
            <w:sz w:val="28"/>
            <w:szCs w:val="28"/>
          </w:rPr>
          <w:instrText xml:space="preserve"> PAGEREF _Toc27881 \h </w:instrText>
        </w:r>
        <w:r>
          <w:rPr>
            <w:sz w:val="28"/>
            <w:szCs w:val="28"/>
          </w:rPr>
        </w:r>
        <w:r>
          <w:rPr>
            <w:sz w:val="28"/>
            <w:szCs w:val="28"/>
          </w:rPr>
          <w:fldChar w:fldCharType="separate"/>
        </w:r>
        <w:r w:rsidR="00BE69BB">
          <w:rPr>
            <w:noProof/>
            <w:sz w:val="28"/>
            <w:szCs w:val="28"/>
          </w:rPr>
          <w:t>9</w:t>
        </w:r>
        <w:r>
          <w:rPr>
            <w:sz w:val="28"/>
            <w:szCs w:val="28"/>
          </w:rPr>
          <w:fldChar w:fldCharType="end"/>
        </w:r>
      </w:hyperlink>
    </w:p>
    <w:p w14:paraId="0D96F726" w14:textId="77777777" w:rsidR="008E6EC2" w:rsidRDefault="000B20AF">
      <w:pPr>
        <w:pStyle w:val="TOC2"/>
        <w:tabs>
          <w:tab w:val="right" w:leader="dot" w:pos="8844"/>
        </w:tabs>
        <w:rPr>
          <w:sz w:val="28"/>
          <w:szCs w:val="28"/>
        </w:rPr>
      </w:pPr>
      <w:hyperlink w:anchor="_Toc9758" w:history="1">
        <w:r>
          <w:rPr>
            <w:rFonts w:ascii="仿宋_GB2312" w:eastAsia="仿宋_GB2312" w:hAnsi="仿宋" w:hint="eastAsia"/>
            <w:sz w:val="28"/>
            <w:szCs w:val="28"/>
          </w:rPr>
          <w:t>（一）事故时间</w:t>
        </w:r>
        <w:r>
          <w:rPr>
            <w:sz w:val="28"/>
            <w:szCs w:val="28"/>
          </w:rPr>
          <w:tab/>
        </w:r>
        <w:r>
          <w:rPr>
            <w:sz w:val="28"/>
            <w:szCs w:val="28"/>
          </w:rPr>
          <w:fldChar w:fldCharType="begin"/>
        </w:r>
        <w:r>
          <w:rPr>
            <w:sz w:val="28"/>
            <w:szCs w:val="28"/>
          </w:rPr>
          <w:instrText xml:space="preserve"> PAGEREF _Toc9758 \h </w:instrText>
        </w:r>
        <w:r>
          <w:rPr>
            <w:sz w:val="28"/>
            <w:szCs w:val="28"/>
          </w:rPr>
        </w:r>
        <w:r>
          <w:rPr>
            <w:sz w:val="28"/>
            <w:szCs w:val="28"/>
          </w:rPr>
          <w:fldChar w:fldCharType="separate"/>
        </w:r>
        <w:r w:rsidR="00BE69BB">
          <w:rPr>
            <w:noProof/>
            <w:sz w:val="28"/>
            <w:szCs w:val="28"/>
          </w:rPr>
          <w:t>10</w:t>
        </w:r>
        <w:r>
          <w:rPr>
            <w:sz w:val="28"/>
            <w:szCs w:val="28"/>
          </w:rPr>
          <w:fldChar w:fldCharType="end"/>
        </w:r>
      </w:hyperlink>
    </w:p>
    <w:p w14:paraId="739430C3" w14:textId="77777777" w:rsidR="008E6EC2" w:rsidRDefault="000B20AF">
      <w:pPr>
        <w:pStyle w:val="TOC2"/>
        <w:tabs>
          <w:tab w:val="right" w:leader="dot" w:pos="8844"/>
        </w:tabs>
        <w:rPr>
          <w:sz w:val="28"/>
          <w:szCs w:val="28"/>
        </w:rPr>
      </w:pPr>
      <w:hyperlink w:anchor="_Toc29893" w:history="1">
        <w:r>
          <w:rPr>
            <w:rFonts w:ascii="仿宋_GB2312" w:eastAsia="仿宋_GB2312" w:hAnsi="仿宋" w:hint="eastAsia"/>
            <w:sz w:val="28"/>
            <w:szCs w:val="28"/>
          </w:rPr>
          <w:t>（二）</w:t>
        </w:r>
        <w:r w:rsidR="00444749">
          <w:rPr>
            <w:rFonts w:ascii="仿宋_GB2312" w:eastAsia="仿宋_GB2312" w:hAnsiTheme="minorEastAsia" w:cs="仿宋" w:hint="eastAsia"/>
            <w:sz w:val="28"/>
            <w:szCs w:val="28"/>
          </w:rPr>
          <w:t>李某某</w:t>
        </w:r>
        <w:r>
          <w:rPr>
            <w:rFonts w:ascii="仿宋_GB2312" w:eastAsia="仿宋_GB2312" w:hAnsiTheme="minorEastAsia" w:cs="仿宋" w:hint="eastAsia"/>
            <w:sz w:val="28"/>
            <w:szCs w:val="28"/>
          </w:rPr>
          <w:t>死亡原因</w:t>
        </w:r>
        <w:r>
          <w:rPr>
            <w:sz w:val="28"/>
            <w:szCs w:val="28"/>
          </w:rPr>
          <w:tab/>
        </w:r>
        <w:r>
          <w:rPr>
            <w:sz w:val="28"/>
            <w:szCs w:val="28"/>
          </w:rPr>
          <w:fldChar w:fldCharType="begin"/>
        </w:r>
        <w:r>
          <w:rPr>
            <w:sz w:val="28"/>
            <w:szCs w:val="28"/>
          </w:rPr>
          <w:instrText xml:space="preserve"> PAGEREF _Toc29893 \h </w:instrText>
        </w:r>
        <w:r>
          <w:rPr>
            <w:sz w:val="28"/>
            <w:szCs w:val="28"/>
          </w:rPr>
        </w:r>
        <w:r>
          <w:rPr>
            <w:sz w:val="28"/>
            <w:szCs w:val="28"/>
          </w:rPr>
          <w:fldChar w:fldCharType="separate"/>
        </w:r>
        <w:r w:rsidR="00BE69BB">
          <w:rPr>
            <w:noProof/>
            <w:sz w:val="28"/>
            <w:szCs w:val="28"/>
          </w:rPr>
          <w:t>10</w:t>
        </w:r>
        <w:r>
          <w:rPr>
            <w:sz w:val="28"/>
            <w:szCs w:val="28"/>
          </w:rPr>
          <w:fldChar w:fldCharType="end"/>
        </w:r>
      </w:hyperlink>
    </w:p>
    <w:p w14:paraId="171F9F61" w14:textId="77777777" w:rsidR="008E6EC2" w:rsidRDefault="000B20AF">
      <w:pPr>
        <w:pStyle w:val="TOC1"/>
        <w:tabs>
          <w:tab w:val="right" w:leader="dot" w:pos="8844"/>
        </w:tabs>
        <w:rPr>
          <w:sz w:val="28"/>
          <w:szCs w:val="28"/>
        </w:rPr>
      </w:pPr>
      <w:hyperlink w:anchor="_Toc18856" w:history="1">
        <w:r>
          <w:rPr>
            <w:rFonts w:ascii="黑体" w:eastAsia="黑体" w:hAnsi="黑体" w:hint="eastAsia"/>
            <w:sz w:val="28"/>
            <w:szCs w:val="28"/>
          </w:rPr>
          <w:t>六、事故经过</w:t>
        </w:r>
        <w:r>
          <w:rPr>
            <w:sz w:val="28"/>
            <w:szCs w:val="28"/>
          </w:rPr>
          <w:tab/>
        </w:r>
        <w:r>
          <w:rPr>
            <w:sz w:val="28"/>
            <w:szCs w:val="28"/>
          </w:rPr>
          <w:fldChar w:fldCharType="begin"/>
        </w:r>
        <w:r>
          <w:rPr>
            <w:sz w:val="28"/>
            <w:szCs w:val="28"/>
          </w:rPr>
          <w:instrText xml:space="preserve"> PAGEREF _Toc18856 \h </w:instrText>
        </w:r>
        <w:r>
          <w:rPr>
            <w:sz w:val="28"/>
            <w:szCs w:val="28"/>
          </w:rPr>
        </w:r>
        <w:r>
          <w:rPr>
            <w:sz w:val="28"/>
            <w:szCs w:val="28"/>
          </w:rPr>
          <w:fldChar w:fldCharType="separate"/>
        </w:r>
        <w:r w:rsidR="00BE69BB">
          <w:rPr>
            <w:noProof/>
            <w:sz w:val="28"/>
            <w:szCs w:val="28"/>
          </w:rPr>
          <w:t>12</w:t>
        </w:r>
        <w:r>
          <w:rPr>
            <w:sz w:val="28"/>
            <w:szCs w:val="28"/>
          </w:rPr>
          <w:fldChar w:fldCharType="end"/>
        </w:r>
      </w:hyperlink>
    </w:p>
    <w:p w14:paraId="33320D5A" w14:textId="77777777" w:rsidR="008E6EC2" w:rsidRDefault="000B20AF">
      <w:pPr>
        <w:pStyle w:val="TOC1"/>
        <w:tabs>
          <w:tab w:val="right" w:leader="dot" w:pos="8844"/>
        </w:tabs>
        <w:rPr>
          <w:sz w:val="28"/>
          <w:szCs w:val="28"/>
        </w:rPr>
      </w:pPr>
      <w:hyperlink w:anchor="_Toc14698" w:history="1">
        <w:r>
          <w:rPr>
            <w:rFonts w:ascii="黑体" w:eastAsia="黑体" w:hAnsi="黑体" w:hint="eastAsia"/>
            <w:sz w:val="28"/>
            <w:szCs w:val="28"/>
          </w:rPr>
          <w:t>七、应急处置</w:t>
        </w:r>
        <w:r>
          <w:rPr>
            <w:sz w:val="28"/>
            <w:szCs w:val="28"/>
          </w:rPr>
          <w:tab/>
        </w:r>
        <w:r>
          <w:rPr>
            <w:sz w:val="28"/>
            <w:szCs w:val="28"/>
          </w:rPr>
          <w:fldChar w:fldCharType="begin"/>
        </w:r>
        <w:r>
          <w:rPr>
            <w:sz w:val="28"/>
            <w:szCs w:val="28"/>
          </w:rPr>
          <w:instrText xml:space="preserve"> PAGEREF _Toc14698 \h </w:instrText>
        </w:r>
        <w:r>
          <w:rPr>
            <w:sz w:val="28"/>
            <w:szCs w:val="28"/>
          </w:rPr>
        </w:r>
        <w:r>
          <w:rPr>
            <w:sz w:val="28"/>
            <w:szCs w:val="28"/>
          </w:rPr>
          <w:fldChar w:fldCharType="separate"/>
        </w:r>
        <w:r w:rsidR="00BE69BB">
          <w:rPr>
            <w:noProof/>
            <w:sz w:val="28"/>
            <w:szCs w:val="28"/>
          </w:rPr>
          <w:t>14</w:t>
        </w:r>
        <w:r>
          <w:rPr>
            <w:sz w:val="28"/>
            <w:szCs w:val="28"/>
          </w:rPr>
          <w:fldChar w:fldCharType="end"/>
        </w:r>
      </w:hyperlink>
    </w:p>
    <w:p w14:paraId="2237099E" w14:textId="77777777" w:rsidR="008E6EC2" w:rsidRDefault="000B20AF">
      <w:pPr>
        <w:pStyle w:val="TOC1"/>
        <w:tabs>
          <w:tab w:val="right" w:leader="dot" w:pos="8844"/>
        </w:tabs>
        <w:rPr>
          <w:sz w:val="28"/>
          <w:szCs w:val="28"/>
        </w:rPr>
      </w:pPr>
      <w:hyperlink w:anchor="_Toc19480" w:history="1">
        <w:r>
          <w:rPr>
            <w:rFonts w:ascii="黑体" w:eastAsia="黑体" w:hAnsi="黑体" w:hint="eastAsia"/>
            <w:sz w:val="28"/>
            <w:szCs w:val="28"/>
          </w:rPr>
          <w:t>八、事故损失情况</w:t>
        </w:r>
        <w:r>
          <w:rPr>
            <w:sz w:val="28"/>
            <w:szCs w:val="28"/>
          </w:rPr>
          <w:tab/>
        </w:r>
        <w:r>
          <w:rPr>
            <w:sz w:val="28"/>
            <w:szCs w:val="28"/>
          </w:rPr>
          <w:fldChar w:fldCharType="begin"/>
        </w:r>
        <w:r>
          <w:rPr>
            <w:sz w:val="28"/>
            <w:szCs w:val="28"/>
          </w:rPr>
          <w:instrText xml:space="preserve"> PAGEREF _Toc19480 \h </w:instrText>
        </w:r>
        <w:r>
          <w:rPr>
            <w:sz w:val="28"/>
            <w:szCs w:val="28"/>
          </w:rPr>
        </w:r>
        <w:r>
          <w:rPr>
            <w:sz w:val="28"/>
            <w:szCs w:val="28"/>
          </w:rPr>
          <w:fldChar w:fldCharType="separate"/>
        </w:r>
        <w:r w:rsidR="00BE69BB">
          <w:rPr>
            <w:noProof/>
            <w:sz w:val="28"/>
            <w:szCs w:val="28"/>
          </w:rPr>
          <w:t>15</w:t>
        </w:r>
        <w:r>
          <w:rPr>
            <w:sz w:val="28"/>
            <w:szCs w:val="28"/>
          </w:rPr>
          <w:fldChar w:fldCharType="end"/>
        </w:r>
      </w:hyperlink>
    </w:p>
    <w:p w14:paraId="3478B6A9" w14:textId="77777777" w:rsidR="008E6EC2" w:rsidRDefault="000B20AF">
      <w:pPr>
        <w:pStyle w:val="TOC1"/>
        <w:tabs>
          <w:tab w:val="right" w:leader="dot" w:pos="8844"/>
        </w:tabs>
        <w:rPr>
          <w:sz w:val="28"/>
          <w:szCs w:val="28"/>
        </w:rPr>
      </w:pPr>
      <w:hyperlink w:anchor="_Toc9892" w:history="1">
        <w:r>
          <w:rPr>
            <w:rFonts w:ascii="黑体" w:eastAsia="黑体" w:hAnsi="黑体" w:hint="eastAsia"/>
            <w:sz w:val="28"/>
            <w:szCs w:val="28"/>
          </w:rPr>
          <w:t>九、事故原因分析</w:t>
        </w:r>
        <w:r>
          <w:rPr>
            <w:sz w:val="28"/>
            <w:szCs w:val="28"/>
          </w:rPr>
          <w:tab/>
        </w:r>
        <w:r>
          <w:rPr>
            <w:sz w:val="28"/>
            <w:szCs w:val="28"/>
          </w:rPr>
          <w:fldChar w:fldCharType="begin"/>
        </w:r>
        <w:r>
          <w:rPr>
            <w:sz w:val="28"/>
            <w:szCs w:val="28"/>
          </w:rPr>
          <w:instrText xml:space="preserve"> PAGEREF _Toc9892 \h </w:instrText>
        </w:r>
        <w:r>
          <w:rPr>
            <w:sz w:val="28"/>
            <w:szCs w:val="28"/>
          </w:rPr>
        </w:r>
        <w:r>
          <w:rPr>
            <w:sz w:val="28"/>
            <w:szCs w:val="28"/>
          </w:rPr>
          <w:fldChar w:fldCharType="separate"/>
        </w:r>
        <w:r w:rsidR="00BE69BB">
          <w:rPr>
            <w:noProof/>
            <w:sz w:val="28"/>
            <w:szCs w:val="28"/>
          </w:rPr>
          <w:t>15</w:t>
        </w:r>
        <w:r>
          <w:rPr>
            <w:sz w:val="28"/>
            <w:szCs w:val="28"/>
          </w:rPr>
          <w:fldChar w:fldCharType="end"/>
        </w:r>
      </w:hyperlink>
    </w:p>
    <w:p w14:paraId="16043715" w14:textId="77777777" w:rsidR="008E6EC2" w:rsidRDefault="000B20AF">
      <w:pPr>
        <w:pStyle w:val="TOC2"/>
        <w:tabs>
          <w:tab w:val="right" w:leader="dot" w:pos="8844"/>
        </w:tabs>
        <w:rPr>
          <w:sz w:val="28"/>
          <w:szCs w:val="28"/>
        </w:rPr>
      </w:pPr>
      <w:hyperlink w:anchor="_Toc30190" w:history="1">
        <w:r>
          <w:rPr>
            <w:rFonts w:ascii="仿宋_GB2312" w:eastAsia="仿宋_GB2312" w:hAnsi="仿宋" w:hint="eastAsia"/>
            <w:sz w:val="28"/>
            <w:szCs w:val="28"/>
          </w:rPr>
          <w:t>（一）</w:t>
        </w:r>
        <w:r>
          <w:rPr>
            <w:rFonts w:ascii="仿宋_GB2312" w:eastAsia="仿宋_GB2312" w:hAnsiTheme="minorEastAsia" w:cs="仿宋" w:hint="eastAsia"/>
            <w:sz w:val="28"/>
            <w:szCs w:val="28"/>
          </w:rPr>
          <w:t>船员资质</w:t>
        </w:r>
        <w:r>
          <w:rPr>
            <w:sz w:val="28"/>
            <w:szCs w:val="28"/>
          </w:rPr>
          <w:tab/>
        </w:r>
        <w:r>
          <w:rPr>
            <w:sz w:val="28"/>
            <w:szCs w:val="28"/>
          </w:rPr>
          <w:fldChar w:fldCharType="begin"/>
        </w:r>
        <w:r>
          <w:rPr>
            <w:sz w:val="28"/>
            <w:szCs w:val="28"/>
          </w:rPr>
          <w:instrText xml:space="preserve"> PAGEREF _Toc30190 \h </w:instrText>
        </w:r>
        <w:r>
          <w:rPr>
            <w:sz w:val="28"/>
            <w:szCs w:val="28"/>
          </w:rPr>
        </w:r>
        <w:r>
          <w:rPr>
            <w:sz w:val="28"/>
            <w:szCs w:val="28"/>
          </w:rPr>
          <w:fldChar w:fldCharType="separate"/>
        </w:r>
        <w:r w:rsidR="00BE69BB">
          <w:rPr>
            <w:noProof/>
            <w:sz w:val="28"/>
            <w:szCs w:val="28"/>
          </w:rPr>
          <w:t>15</w:t>
        </w:r>
        <w:r>
          <w:rPr>
            <w:sz w:val="28"/>
            <w:szCs w:val="28"/>
          </w:rPr>
          <w:fldChar w:fldCharType="end"/>
        </w:r>
      </w:hyperlink>
    </w:p>
    <w:p w14:paraId="3AC1D142" w14:textId="77777777" w:rsidR="008E6EC2" w:rsidRDefault="000B20AF">
      <w:pPr>
        <w:pStyle w:val="TOC2"/>
        <w:tabs>
          <w:tab w:val="right" w:leader="dot" w:pos="8844"/>
        </w:tabs>
        <w:rPr>
          <w:sz w:val="28"/>
          <w:szCs w:val="28"/>
        </w:rPr>
      </w:pPr>
      <w:hyperlink w:anchor="_Toc26421" w:history="1">
        <w:r>
          <w:rPr>
            <w:rFonts w:ascii="仿宋_GB2312" w:eastAsia="仿宋_GB2312" w:hAnsiTheme="minorEastAsia" w:cs="仿宋" w:hint="eastAsia"/>
            <w:sz w:val="28"/>
            <w:szCs w:val="28"/>
          </w:rPr>
          <w:t>（二）人员分工</w:t>
        </w:r>
        <w:r>
          <w:rPr>
            <w:sz w:val="28"/>
            <w:szCs w:val="28"/>
          </w:rPr>
          <w:tab/>
        </w:r>
        <w:r>
          <w:rPr>
            <w:sz w:val="28"/>
            <w:szCs w:val="28"/>
          </w:rPr>
          <w:fldChar w:fldCharType="begin"/>
        </w:r>
        <w:r>
          <w:rPr>
            <w:sz w:val="28"/>
            <w:szCs w:val="28"/>
          </w:rPr>
          <w:instrText xml:space="preserve"> PAGEREF _Toc26421 \h </w:instrText>
        </w:r>
        <w:r>
          <w:rPr>
            <w:sz w:val="28"/>
            <w:szCs w:val="28"/>
          </w:rPr>
        </w:r>
        <w:r>
          <w:rPr>
            <w:sz w:val="28"/>
            <w:szCs w:val="28"/>
          </w:rPr>
          <w:fldChar w:fldCharType="separate"/>
        </w:r>
        <w:r w:rsidR="00BE69BB">
          <w:rPr>
            <w:noProof/>
            <w:sz w:val="28"/>
            <w:szCs w:val="28"/>
          </w:rPr>
          <w:t>15</w:t>
        </w:r>
        <w:r>
          <w:rPr>
            <w:sz w:val="28"/>
            <w:szCs w:val="28"/>
          </w:rPr>
          <w:fldChar w:fldCharType="end"/>
        </w:r>
      </w:hyperlink>
    </w:p>
    <w:p w14:paraId="3885A665" w14:textId="77777777" w:rsidR="008E6EC2" w:rsidRDefault="000B20AF">
      <w:pPr>
        <w:pStyle w:val="TOC2"/>
        <w:tabs>
          <w:tab w:val="right" w:leader="dot" w:pos="8844"/>
        </w:tabs>
        <w:rPr>
          <w:sz w:val="28"/>
          <w:szCs w:val="28"/>
        </w:rPr>
      </w:pPr>
      <w:hyperlink w:anchor="_Toc16928" w:history="1">
        <w:r>
          <w:rPr>
            <w:rFonts w:ascii="仿宋_GB2312" w:eastAsia="仿宋_GB2312" w:hAnsi="仿宋" w:hint="eastAsia"/>
            <w:sz w:val="28"/>
            <w:szCs w:val="28"/>
          </w:rPr>
          <w:t>（三）事发环境</w:t>
        </w:r>
        <w:r>
          <w:rPr>
            <w:sz w:val="28"/>
            <w:szCs w:val="28"/>
          </w:rPr>
          <w:tab/>
        </w:r>
        <w:r>
          <w:rPr>
            <w:sz w:val="28"/>
            <w:szCs w:val="28"/>
          </w:rPr>
          <w:fldChar w:fldCharType="begin"/>
        </w:r>
        <w:r>
          <w:rPr>
            <w:sz w:val="28"/>
            <w:szCs w:val="28"/>
          </w:rPr>
          <w:instrText xml:space="preserve"> PAGEREF _Toc16928 \h </w:instrText>
        </w:r>
        <w:r>
          <w:rPr>
            <w:sz w:val="28"/>
            <w:szCs w:val="28"/>
          </w:rPr>
        </w:r>
        <w:r>
          <w:rPr>
            <w:sz w:val="28"/>
            <w:szCs w:val="28"/>
          </w:rPr>
          <w:fldChar w:fldCharType="separate"/>
        </w:r>
        <w:r w:rsidR="00BE69BB">
          <w:rPr>
            <w:noProof/>
            <w:sz w:val="28"/>
            <w:szCs w:val="28"/>
          </w:rPr>
          <w:t>15</w:t>
        </w:r>
        <w:r>
          <w:rPr>
            <w:sz w:val="28"/>
            <w:szCs w:val="28"/>
          </w:rPr>
          <w:fldChar w:fldCharType="end"/>
        </w:r>
      </w:hyperlink>
    </w:p>
    <w:p w14:paraId="7A4D4D3A" w14:textId="77777777" w:rsidR="008E6EC2" w:rsidRDefault="000B20AF">
      <w:pPr>
        <w:pStyle w:val="TOC2"/>
        <w:tabs>
          <w:tab w:val="right" w:leader="dot" w:pos="8844"/>
        </w:tabs>
        <w:rPr>
          <w:sz w:val="28"/>
          <w:szCs w:val="28"/>
        </w:rPr>
      </w:pPr>
      <w:hyperlink w:anchor="_Toc143" w:history="1">
        <w:r>
          <w:rPr>
            <w:rFonts w:ascii="仿宋_GB2312" w:eastAsia="仿宋_GB2312" w:hAnsi="仿宋" w:hint="eastAsia"/>
            <w:sz w:val="28"/>
            <w:szCs w:val="28"/>
          </w:rPr>
          <w:t>（四）船上安全培训</w:t>
        </w:r>
        <w:r>
          <w:rPr>
            <w:sz w:val="28"/>
            <w:szCs w:val="28"/>
          </w:rPr>
          <w:tab/>
        </w:r>
        <w:r>
          <w:rPr>
            <w:sz w:val="28"/>
            <w:szCs w:val="28"/>
          </w:rPr>
          <w:fldChar w:fldCharType="begin"/>
        </w:r>
        <w:r>
          <w:rPr>
            <w:sz w:val="28"/>
            <w:szCs w:val="28"/>
          </w:rPr>
          <w:instrText xml:space="preserve"> PAGEREF _Toc143 \h </w:instrText>
        </w:r>
        <w:r>
          <w:rPr>
            <w:sz w:val="28"/>
            <w:szCs w:val="28"/>
          </w:rPr>
        </w:r>
        <w:r>
          <w:rPr>
            <w:sz w:val="28"/>
            <w:szCs w:val="28"/>
          </w:rPr>
          <w:fldChar w:fldCharType="separate"/>
        </w:r>
        <w:r w:rsidR="00BE69BB">
          <w:rPr>
            <w:noProof/>
            <w:sz w:val="28"/>
            <w:szCs w:val="28"/>
          </w:rPr>
          <w:t>16</w:t>
        </w:r>
        <w:r>
          <w:rPr>
            <w:sz w:val="28"/>
            <w:szCs w:val="28"/>
          </w:rPr>
          <w:fldChar w:fldCharType="end"/>
        </w:r>
      </w:hyperlink>
    </w:p>
    <w:p w14:paraId="0298906D" w14:textId="77777777" w:rsidR="008E6EC2" w:rsidRDefault="000B20AF">
      <w:pPr>
        <w:pStyle w:val="TOC1"/>
        <w:tabs>
          <w:tab w:val="right" w:leader="dot" w:pos="8844"/>
        </w:tabs>
        <w:rPr>
          <w:sz w:val="28"/>
          <w:szCs w:val="28"/>
        </w:rPr>
      </w:pPr>
      <w:hyperlink w:anchor="_Toc1378" w:history="1">
        <w:r>
          <w:rPr>
            <w:rFonts w:ascii="黑体" w:eastAsia="黑体" w:hAnsi="黑体" w:hint="eastAsia"/>
            <w:sz w:val="28"/>
            <w:szCs w:val="28"/>
          </w:rPr>
          <w:t>十、事故结论</w:t>
        </w:r>
        <w:r>
          <w:rPr>
            <w:sz w:val="28"/>
            <w:szCs w:val="28"/>
          </w:rPr>
          <w:tab/>
        </w:r>
        <w:r>
          <w:rPr>
            <w:sz w:val="28"/>
            <w:szCs w:val="28"/>
          </w:rPr>
          <w:fldChar w:fldCharType="begin"/>
        </w:r>
        <w:r>
          <w:rPr>
            <w:sz w:val="28"/>
            <w:szCs w:val="28"/>
          </w:rPr>
          <w:instrText xml:space="preserve"> PAGEREF _Toc1378 \h </w:instrText>
        </w:r>
        <w:r>
          <w:rPr>
            <w:sz w:val="28"/>
            <w:szCs w:val="28"/>
          </w:rPr>
        </w:r>
        <w:r>
          <w:rPr>
            <w:sz w:val="28"/>
            <w:szCs w:val="28"/>
          </w:rPr>
          <w:fldChar w:fldCharType="separate"/>
        </w:r>
        <w:r w:rsidR="00BE69BB">
          <w:rPr>
            <w:noProof/>
            <w:sz w:val="28"/>
            <w:szCs w:val="28"/>
          </w:rPr>
          <w:t>16</w:t>
        </w:r>
        <w:r>
          <w:rPr>
            <w:sz w:val="28"/>
            <w:szCs w:val="28"/>
          </w:rPr>
          <w:fldChar w:fldCharType="end"/>
        </w:r>
      </w:hyperlink>
    </w:p>
    <w:p w14:paraId="31E95DB8" w14:textId="77777777" w:rsidR="008E6EC2" w:rsidRDefault="000B20AF">
      <w:pPr>
        <w:pStyle w:val="TOC2"/>
        <w:tabs>
          <w:tab w:val="right" w:leader="dot" w:pos="8844"/>
        </w:tabs>
        <w:rPr>
          <w:sz w:val="28"/>
          <w:szCs w:val="28"/>
        </w:rPr>
      </w:pPr>
      <w:hyperlink w:anchor="_Toc28021" w:history="1">
        <w:r>
          <w:rPr>
            <w:rFonts w:ascii="仿宋_GB2312" w:eastAsia="仿宋_GB2312" w:hAnsiTheme="minorEastAsia" w:cs="仿宋" w:hint="eastAsia"/>
            <w:sz w:val="28"/>
            <w:szCs w:val="28"/>
          </w:rPr>
          <w:t>（一）事故原因</w:t>
        </w:r>
        <w:r>
          <w:rPr>
            <w:sz w:val="28"/>
            <w:szCs w:val="28"/>
          </w:rPr>
          <w:tab/>
        </w:r>
        <w:r>
          <w:rPr>
            <w:sz w:val="28"/>
            <w:szCs w:val="28"/>
          </w:rPr>
          <w:fldChar w:fldCharType="begin"/>
        </w:r>
        <w:r>
          <w:rPr>
            <w:sz w:val="28"/>
            <w:szCs w:val="28"/>
          </w:rPr>
          <w:instrText xml:space="preserve"> PAGEREF _Toc28021 \h </w:instrText>
        </w:r>
        <w:r>
          <w:rPr>
            <w:sz w:val="28"/>
            <w:szCs w:val="28"/>
          </w:rPr>
        </w:r>
        <w:r>
          <w:rPr>
            <w:sz w:val="28"/>
            <w:szCs w:val="28"/>
          </w:rPr>
          <w:fldChar w:fldCharType="separate"/>
        </w:r>
        <w:r w:rsidR="00BE69BB">
          <w:rPr>
            <w:noProof/>
            <w:sz w:val="28"/>
            <w:szCs w:val="28"/>
          </w:rPr>
          <w:t>16</w:t>
        </w:r>
        <w:r>
          <w:rPr>
            <w:sz w:val="28"/>
            <w:szCs w:val="28"/>
          </w:rPr>
          <w:fldChar w:fldCharType="end"/>
        </w:r>
      </w:hyperlink>
    </w:p>
    <w:p w14:paraId="60BD378F" w14:textId="77777777" w:rsidR="008E6EC2" w:rsidRDefault="000B20AF">
      <w:pPr>
        <w:pStyle w:val="TOC2"/>
        <w:tabs>
          <w:tab w:val="right" w:leader="dot" w:pos="8844"/>
        </w:tabs>
        <w:rPr>
          <w:sz w:val="28"/>
          <w:szCs w:val="28"/>
        </w:rPr>
      </w:pPr>
      <w:hyperlink w:anchor="_Toc27845" w:history="1">
        <w:r>
          <w:rPr>
            <w:rFonts w:ascii="仿宋_GB2312" w:eastAsia="仿宋_GB2312" w:hAnsiTheme="minorEastAsia" w:cs="仿宋" w:hint="eastAsia"/>
            <w:sz w:val="28"/>
            <w:szCs w:val="28"/>
          </w:rPr>
          <w:t>（二）责任认定</w:t>
        </w:r>
        <w:r>
          <w:rPr>
            <w:sz w:val="28"/>
            <w:szCs w:val="28"/>
          </w:rPr>
          <w:tab/>
        </w:r>
        <w:r>
          <w:rPr>
            <w:sz w:val="28"/>
            <w:szCs w:val="28"/>
          </w:rPr>
          <w:fldChar w:fldCharType="begin"/>
        </w:r>
        <w:r>
          <w:rPr>
            <w:sz w:val="28"/>
            <w:szCs w:val="28"/>
          </w:rPr>
          <w:instrText xml:space="preserve"> PAGEREF _Toc27845 \h </w:instrText>
        </w:r>
        <w:r>
          <w:rPr>
            <w:sz w:val="28"/>
            <w:szCs w:val="28"/>
          </w:rPr>
        </w:r>
        <w:r>
          <w:rPr>
            <w:sz w:val="28"/>
            <w:szCs w:val="28"/>
          </w:rPr>
          <w:fldChar w:fldCharType="separate"/>
        </w:r>
        <w:r w:rsidR="00BE69BB">
          <w:rPr>
            <w:noProof/>
            <w:sz w:val="28"/>
            <w:szCs w:val="28"/>
          </w:rPr>
          <w:t>16</w:t>
        </w:r>
        <w:r>
          <w:rPr>
            <w:sz w:val="28"/>
            <w:szCs w:val="28"/>
          </w:rPr>
          <w:fldChar w:fldCharType="end"/>
        </w:r>
      </w:hyperlink>
    </w:p>
    <w:p w14:paraId="56094004" w14:textId="77777777" w:rsidR="008E6EC2" w:rsidRDefault="000B20AF">
      <w:pPr>
        <w:pStyle w:val="TOC1"/>
        <w:tabs>
          <w:tab w:val="right" w:leader="dot" w:pos="8844"/>
        </w:tabs>
        <w:rPr>
          <w:sz w:val="28"/>
          <w:szCs w:val="28"/>
        </w:rPr>
      </w:pPr>
      <w:hyperlink w:anchor="_Toc13996" w:history="1">
        <w:r>
          <w:rPr>
            <w:rFonts w:ascii="黑体" w:eastAsia="黑体" w:hAnsi="黑体" w:hint="eastAsia"/>
            <w:sz w:val="28"/>
            <w:szCs w:val="28"/>
          </w:rPr>
          <w:t>十一、事故调查发现的问题</w:t>
        </w:r>
        <w:r>
          <w:rPr>
            <w:sz w:val="28"/>
            <w:szCs w:val="28"/>
          </w:rPr>
          <w:tab/>
        </w:r>
        <w:r>
          <w:rPr>
            <w:sz w:val="28"/>
            <w:szCs w:val="28"/>
          </w:rPr>
          <w:fldChar w:fldCharType="begin"/>
        </w:r>
        <w:r>
          <w:rPr>
            <w:sz w:val="28"/>
            <w:szCs w:val="28"/>
          </w:rPr>
          <w:instrText xml:space="preserve"> PAGEREF _Toc13996 \h </w:instrText>
        </w:r>
        <w:r>
          <w:rPr>
            <w:sz w:val="28"/>
            <w:szCs w:val="28"/>
          </w:rPr>
        </w:r>
        <w:r>
          <w:rPr>
            <w:sz w:val="28"/>
            <w:szCs w:val="28"/>
          </w:rPr>
          <w:fldChar w:fldCharType="separate"/>
        </w:r>
        <w:r w:rsidR="00BE69BB">
          <w:rPr>
            <w:noProof/>
            <w:sz w:val="28"/>
            <w:szCs w:val="28"/>
          </w:rPr>
          <w:t>16</w:t>
        </w:r>
        <w:r>
          <w:rPr>
            <w:sz w:val="28"/>
            <w:szCs w:val="28"/>
          </w:rPr>
          <w:fldChar w:fldCharType="end"/>
        </w:r>
      </w:hyperlink>
    </w:p>
    <w:p w14:paraId="3BE9B5D7" w14:textId="77777777" w:rsidR="008E6EC2" w:rsidRDefault="000B20AF">
      <w:pPr>
        <w:pStyle w:val="TOC1"/>
        <w:tabs>
          <w:tab w:val="right" w:leader="dot" w:pos="8844"/>
        </w:tabs>
        <w:rPr>
          <w:sz w:val="28"/>
          <w:szCs w:val="28"/>
        </w:rPr>
      </w:pPr>
      <w:hyperlink w:anchor="_Toc30245" w:history="1">
        <w:r>
          <w:rPr>
            <w:rFonts w:ascii="黑体" w:eastAsia="黑体" w:hAnsi="黑体" w:hint="eastAsia"/>
            <w:sz w:val="28"/>
            <w:szCs w:val="28"/>
          </w:rPr>
          <w:t>十二、处理建议</w:t>
        </w:r>
        <w:r>
          <w:rPr>
            <w:sz w:val="28"/>
            <w:szCs w:val="28"/>
          </w:rPr>
          <w:tab/>
        </w:r>
        <w:r>
          <w:rPr>
            <w:sz w:val="28"/>
            <w:szCs w:val="28"/>
          </w:rPr>
          <w:fldChar w:fldCharType="begin"/>
        </w:r>
        <w:r>
          <w:rPr>
            <w:sz w:val="28"/>
            <w:szCs w:val="28"/>
          </w:rPr>
          <w:instrText xml:space="preserve"> PAGEREF _Toc30245 \h </w:instrText>
        </w:r>
        <w:r>
          <w:rPr>
            <w:sz w:val="28"/>
            <w:szCs w:val="28"/>
          </w:rPr>
        </w:r>
        <w:r>
          <w:rPr>
            <w:sz w:val="28"/>
            <w:szCs w:val="28"/>
          </w:rPr>
          <w:fldChar w:fldCharType="separate"/>
        </w:r>
        <w:r w:rsidR="00BE69BB">
          <w:rPr>
            <w:noProof/>
            <w:sz w:val="28"/>
            <w:szCs w:val="28"/>
          </w:rPr>
          <w:t>17</w:t>
        </w:r>
        <w:r>
          <w:rPr>
            <w:sz w:val="28"/>
            <w:szCs w:val="28"/>
          </w:rPr>
          <w:fldChar w:fldCharType="end"/>
        </w:r>
      </w:hyperlink>
    </w:p>
    <w:p w14:paraId="0FF1D186" w14:textId="77777777" w:rsidR="008E6EC2" w:rsidRDefault="000B20AF">
      <w:pPr>
        <w:pStyle w:val="TOC1"/>
        <w:tabs>
          <w:tab w:val="right" w:leader="dot" w:pos="8844"/>
        </w:tabs>
        <w:rPr>
          <w:sz w:val="28"/>
          <w:szCs w:val="28"/>
        </w:rPr>
      </w:pPr>
      <w:hyperlink w:anchor="_Toc16924" w:history="1">
        <w:r>
          <w:rPr>
            <w:rFonts w:ascii="黑体" w:eastAsia="黑体" w:hAnsi="黑体" w:hint="eastAsia"/>
            <w:sz w:val="28"/>
            <w:szCs w:val="28"/>
          </w:rPr>
          <w:t>十三、安全管理建议</w:t>
        </w:r>
        <w:r>
          <w:rPr>
            <w:sz w:val="28"/>
            <w:szCs w:val="28"/>
          </w:rPr>
          <w:tab/>
        </w:r>
        <w:r>
          <w:rPr>
            <w:sz w:val="28"/>
            <w:szCs w:val="28"/>
          </w:rPr>
          <w:fldChar w:fldCharType="begin"/>
        </w:r>
        <w:r>
          <w:rPr>
            <w:sz w:val="28"/>
            <w:szCs w:val="28"/>
          </w:rPr>
          <w:instrText xml:space="preserve"> PAGEREF _Toc16924 \h </w:instrText>
        </w:r>
        <w:r>
          <w:rPr>
            <w:sz w:val="28"/>
            <w:szCs w:val="28"/>
          </w:rPr>
        </w:r>
        <w:r>
          <w:rPr>
            <w:sz w:val="28"/>
            <w:szCs w:val="28"/>
          </w:rPr>
          <w:fldChar w:fldCharType="separate"/>
        </w:r>
        <w:r w:rsidR="00BE69BB">
          <w:rPr>
            <w:noProof/>
            <w:sz w:val="28"/>
            <w:szCs w:val="28"/>
          </w:rPr>
          <w:t>17</w:t>
        </w:r>
        <w:r>
          <w:rPr>
            <w:sz w:val="28"/>
            <w:szCs w:val="28"/>
          </w:rPr>
          <w:fldChar w:fldCharType="end"/>
        </w:r>
      </w:hyperlink>
    </w:p>
    <w:p w14:paraId="4AFFC20B" w14:textId="77777777" w:rsidR="008E6EC2" w:rsidRDefault="000B20AF">
      <w:pPr>
        <w:spacing w:line="580" w:lineRule="exact"/>
        <w:jc w:val="center"/>
        <w:rPr>
          <w:rFonts w:ascii="黑体" w:eastAsia="黑体" w:hAnsiTheme="minorEastAsia" w:cs="Calibri"/>
          <w:b/>
          <w:bCs/>
          <w:sz w:val="28"/>
          <w:szCs w:val="28"/>
        </w:rPr>
      </w:pPr>
      <w:r>
        <w:rPr>
          <w:rFonts w:ascii="黑体" w:eastAsia="黑体" w:hAnsiTheme="minorEastAsia" w:cs="Calibri"/>
          <w:bCs/>
          <w:sz w:val="28"/>
          <w:szCs w:val="28"/>
        </w:rPr>
        <w:fldChar w:fldCharType="end"/>
      </w:r>
    </w:p>
    <w:p w14:paraId="50C3FAF5" w14:textId="77777777" w:rsidR="008E6EC2" w:rsidRDefault="000B20AF">
      <w:pPr>
        <w:pStyle w:val="1"/>
        <w:spacing w:line="580" w:lineRule="exact"/>
        <w:ind w:firstLineChars="196" w:firstLine="560"/>
        <w:rPr>
          <w:rFonts w:ascii="黑体" w:eastAsia="黑体" w:hAnsi="黑体"/>
          <w:sz w:val="32"/>
          <w:szCs w:val="32"/>
        </w:rPr>
      </w:pPr>
      <w:r>
        <w:rPr>
          <w:rFonts w:ascii="黑体" w:eastAsia="黑体" w:hAnsiTheme="minorEastAsia" w:cs="Calibri"/>
          <w:sz w:val="28"/>
          <w:szCs w:val="28"/>
        </w:rPr>
        <w:br w:type="page"/>
      </w:r>
      <w:bookmarkStart w:id="0" w:name="_Toc12895"/>
      <w:bookmarkStart w:id="1" w:name="_Toc23076"/>
      <w:bookmarkStart w:id="2" w:name="_Toc18671"/>
      <w:bookmarkStart w:id="3" w:name="_Toc14000"/>
      <w:bookmarkStart w:id="4" w:name="_Toc97625282"/>
      <w:bookmarkStart w:id="5" w:name="_Toc30975"/>
      <w:bookmarkStart w:id="6" w:name="_Toc24864"/>
      <w:bookmarkStart w:id="7" w:name="_Toc27259"/>
      <w:bookmarkStart w:id="8" w:name="_Toc100845240"/>
      <w:bookmarkStart w:id="9" w:name="_Toc612"/>
      <w:r>
        <w:rPr>
          <w:rFonts w:ascii="黑体" w:eastAsia="黑体" w:hAnsi="黑体" w:hint="eastAsia"/>
          <w:sz w:val="32"/>
          <w:szCs w:val="32"/>
        </w:rPr>
        <w:lastRenderedPageBreak/>
        <w:t>一、事故简况</w:t>
      </w:r>
      <w:bookmarkEnd w:id="0"/>
      <w:bookmarkEnd w:id="1"/>
      <w:bookmarkEnd w:id="2"/>
      <w:bookmarkEnd w:id="3"/>
      <w:bookmarkEnd w:id="4"/>
      <w:bookmarkEnd w:id="5"/>
      <w:bookmarkEnd w:id="6"/>
      <w:bookmarkEnd w:id="7"/>
      <w:bookmarkEnd w:id="8"/>
      <w:bookmarkEnd w:id="9"/>
    </w:p>
    <w:p w14:paraId="097F767A" w14:textId="77777777" w:rsidR="008E6EC2" w:rsidRDefault="000B20AF">
      <w:pPr>
        <w:adjustRightInd w:val="0"/>
        <w:snapToGrid w:val="0"/>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2022年3月2日约2041时，东莞市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航运有限公司所属的“粤东莞货1033”船在洪奇沥水道中山市黄圃镇大雁村</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有限公司的砂石场内靠泊卸砂过程中，船上人员</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在跨越输送带时不慎踩入输送带，被输送带带离致使头部碰撞输送带旁铁柱受伤，后经送医抢救无效死亡。事故造成1人死亡，构成一般等级水上交通事故。</w:t>
      </w:r>
    </w:p>
    <w:p w14:paraId="79F0E841"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10" w:name="_Toc30366"/>
      <w:bookmarkStart w:id="11" w:name="_Toc7414"/>
      <w:bookmarkStart w:id="12" w:name="_Toc100845241"/>
      <w:bookmarkStart w:id="13" w:name="_Toc12934"/>
      <w:bookmarkStart w:id="14" w:name="_Toc2342"/>
      <w:bookmarkStart w:id="15" w:name="_Toc97625283"/>
      <w:bookmarkStart w:id="16" w:name="_Toc10342"/>
      <w:bookmarkStart w:id="17" w:name="_Toc23108"/>
      <w:bookmarkStart w:id="18" w:name="_Toc12107"/>
      <w:bookmarkStart w:id="19" w:name="_Toc32140"/>
      <w:r>
        <w:rPr>
          <w:rFonts w:ascii="黑体" w:eastAsia="黑体" w:hAnsi="黑体" w:hint="eastAsia"/>
          <w:sz w:val="32"/>
          <w:szCs w:val="32"/>
        </w:rPr>
        <w:t>二、专业术语和标准用语</w:t>
      </w:r>
      <w:bookmarkEnd w:id="10"/>
      <w:bookmarkEnd w:id="11"/>
      <w:bookmarkEnd w:id="12"/>
      <w:bookmarkEnd w:id="13"/>
      <w:bookmarkEnd w:id="14"/>
      <w:bookmarkEnd w:id="15"/>
      <w:bookmarkEnd w:id="16"/>
      <w:bookmarkEnd w:id="17"/>
      <w:bookmarkEnd w:id="18"/>
      <w:bookmarkEnd w:id="19"/>
    </w:p>
    <w:p w14:paraId="2A0AFFD3" w14:textId="77777777" w:rsidR="008E6EC2" w:rsidRDefault="000B20AF">
      <w:pPr>
        <w:adjustRightInd w:val="0"/>
        <w:snapToGrid w:val="0"/>
        <w:spacing w:line="58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AIS</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Automatic Identification System</w:t>
      </w:r>
      <w:r>
        <w:rPr>
          <w:rFonts w:ascii="Times New Roman" w:eastAsia="仿宋_GB2312" w:hAnsi="Times New Roman" w:cs="Times New Roman" w:hint="eastAsia"/>
          <w:sz w:val="32"/>
          <w:szCs w:val="32"/>
        </w:rPr>
        <w:t>的缩写，即船舶自动识别系统。</w:t>
      </w:r>
    </w:p>
    <w:p w14:paraId="0304FF06" w14:textId="77777777" w:rsidR="008E6EC2" w:rsidRDefault="000B20AF">
      <w:pPr>
        <w:adjustRightInd w:val="0"/>
        <w:snapToGrid w:val="0"/>
        <w:spacing w:line="58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DOC</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Document of Compliance</w:t>
      </w:r>
      <w:r>
        <w:rPr>
          <w:rFonts w:ascii="Times New Roman" w:eastAsia="仿宋_GB2312" w:hAnsi="Times New Roman" w:cs="Times New Roman" w:hint="eastAsia"/>
          <w:sz w:val="32"/>
          <w:szCs w:val="32"/>
        </w:rPr>
        <w:t>的缩写，即符合证明。</w:t>
      </w:r>
    </w:p>
    <w:p w14:paraId="71B83396"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20" w:name="_Toc30259"/>
      <w:bookmarkStart w:id="21" w:name="_Toc4769"/>
      <w:bookmarkStart w:id="22" w:name="_Toc8690"/>
      <w:bookmarkStart w:id="23" w:name="_Toc7453"/>
      <w:bookmarkStart w:id="24" w:name="_Toc97625284"/>
      <w:bookmarkStart w:id="25" w:name="_Toc10074"/>
      <w:bookmarkStart w:id="26" w:name="_Toc18077"/>
      <w:bookmarkStart w:id="27" w:name="_Toc8645"/>
      <w:bookmarkStart w:id="28" w:name="_Toc100845242"/>
      <w:bookmarkStart w:id="29" w:name="_Toc32684"/>
      <w:r>
        <w:rPr>
          <w:rFonts w:ascii="黑体" w:eastAsia="黑体" w:hAnsi="黑体" w:hint="eastAsia"/>
          <w:sz w:val="32"/>
          <w:szCs w:val="32"/>
        </w:rPr>
        <w:t>三、事故调查取证情况</w:t>
      </w:r>
      <w:bookmarkEnd w:id="20"/>
      <w:bookmarkEnd w:id="21"/>
      <w:bookmarkEnd w:id="22"/>
      <w:bookmarkEnd w:id="23"/>
      <w:bookmarkEnd w:id="24"/>
      <w:bookmarkEnd w:id="25"/>
      <w:bookmarkEnd w:id="26"/>
      <w:bookmarkEnd w:id="27"/>
      <w:bookmarkEnd w:id="28"/>
      <w:bookmarkEnd w:id="29"/>
    </w:p>
    <w:p w14:paraId="429FFA5B"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事故接报后，</w:t>
      </w:r>
      <w:r>
        <w:rPr>
          <w:rFonts w:ascii="仿宋_GB2312" w:eastAsia="仿宋_GB2312" w:hAnsiTheme="minorEastAsia" w:cs="仿宋"/>
          <w:sz w:val="32"/>
          <w:szCs w:val="32"/>
          <w:lang w:val="en"/>
        </w:rPr>
        <w:t>中山</w:t>
      </w:r>
      <w:r>
        <w:rPr>
          <w:rFonts w:ascii="仿宋_GB2312" w:eastAsia="仿宋_GB2312" w:hAnsiTheme="minorEastAsia" w:cs="仿宋" w:hint="eastAsia"/>
          <w:sz w:val="32"/>
          <w:szCs w:val="32"/>
        </w:rPr>
        <w:t>海事局立即启动事故调查程序，成立事故调查组（调查组成员名单见附件）开展调查取证工作。调查组通过询问当事船舶船员及公司管理人员、拍照、搜集船舶文书资料、船舶AIS轨迹等途径共获得现场笔录1份、询问笔录20</w:t>
      </w:r>
      <w:r>
        <w:rPr>
          <w:rFonts w:ascii="仿宋_GB2312" w:eastAsia="仿宋_GB2312" w:hAnsiTheme="minorEastAsia" w:cs="仿宋"/>
          <w:sz w:val="32"/>
          <w:szCs w:val="32"/>
        </w:rPr>
        <w:t>份、</w:t>
      </w:r>
      <w:r>
        <w:rPr>
          <w:rFonts w:ascii="仿宋_GB2312" w:eastAsia="仿宋_GB2312" w:hAnsiTheme="minorEastAsia" w:cs="仿宋" w:hint="eastAsia"/>
          <w:sz w:val="32"/>
          <w:szCs w:val="32"/>
        </w:rPr>
        <w:t>送达回证2份、《内河交通事故现场勘察记录》1份、《水上交通事故报告书》</w:t>
      </w:r>
      <w:r>
        <w:rPr>
          <w:rFonts w:ascii="仿宋_GB2312" w:eastAsia="仿宋_GB2312" w:hAnsiTheme="minorEastAsia" w:cs="仿宋"/>
          <w:sz w:val="32"/>
          <w:szCs w:val="32"/>
        </w:rPr>
        <w:t>1份、航海日志复印件1份、《</w:t>
      </w:r>
      <w:r>
        <w:rPr>
          <w:rFonts w:ascii="仿宋_GB2312" w:eastAsia="仿宋_GB2312" w:hAnsiTheme="minorEastAsia" w:cs="仿宋"/>
          <w:sz w:val="32"/>
          <w:szCs w:val="32"/>
        </w:rPr>
        <w:t>“</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”船工伤事故调查报告》复印件</w:t>
      </w:r>
      <w:r>
        <w:rPr>
          <w:rFonts w:ascii="仿宋_GB2312" w:eastAsia="仿宋_GB2312" w:hAnsiTheme="minorEastAsia" w:cs="仿宋"/>
          <w:sz w:val="32"/>
          <w:szCs w:val="32"/>
        </w:rPr>
        <w:t>1份、船舶证书复印件1套、</w:t>
      </w:r>
      <w:r>
        <w:rPr>
          <w:rFonts w:ascii="仿宋_GB2312" w:eastAsia="仿宋_GB2312" w:hAnsiTheme="minorEastAsia" w:cs="仿宋" w:hint="eastAsia"/>
          <w:sz w:val="32"/>
          <w:szCs w:val="32"/>
        </w:rPr>
        <w:t>船舶</w:t>
      </w:r>
      <w:r>
        <w:rPr>
          <w:rFonts w:ascii="仿宋_GB2312" w:eastAsia="仿宋_GB2312" w:hAnsiTheme="minorEastAsia" w:cs="仿宋"/>
          <w:sz w:val="32"/>
          <w:szCs w:val="32"/>
        </w:rPr>
        <w:t>船员</w:t>
      </w:r>
      <w:r>
        <w:rPr>
          <w:rFonts w:ascii="仿宋_GB2312" w:eastAsia="仿宋_GB2312" w:hAnsiTheme="minorEastAsia" w:cs="仿宋" w:hint="eastAsia"/>
          <w:sz w:val="32"/>
          <w:szCs w:val="32"/>
        </w:rPr>
        <w:t>证书</w:t>
      </w:r>
      <w:r>
        <w:rPr>
          <w:rFonts w:ascii="仿宋_GB2312" w:eastAsia="仿宋_GB2312" w:hAnsiTheme="minorEastAsia" w:cs="仿宋"/>
          <w:sz w:val="32"/>
          <w:szCs w:val="32"/>
        </w:rPr>
        <w:t>复印件1套、</w:t>
      </w:r>
      <w:r>
        <w:rPr>
          <w:rFonts w:ascii="仿宋_GB2312" w:eastAsia="仿宋_GB2312" w:hAnsiTheme="minorEastAsia" w:cs="仿宋" w:hint="eastAsia"/>
          <w:sz w:val="32"/>
          <w:szCs w:val="32"/>
        </w:rPr>
        <w:t>《船舶委托经营管理协议书》复印件1份、劳务协议复印件</w:t>
      </w:r>
      <w:r>
        <w:rPr>
          <w:rFonts w:ascii="仿宋_GB2312" w:eastAsia="仿宋_GB2312" w:hAnsiTheme="minorEastAsia" w:cs="仿宋"/>
          <w:sz w:val="32"/>
          <w:szCs w:val="32"/>
        </w:rPr>
        <w:t>1</w:t>
      </w:r>
      <w:r>
        <w:rPr>
          <w:rFonts w:ascii="仿宋_GB2312" w:eastAsia="仿宋_GB2312" w:hAnsiTheme="minorEastAsia" w:cs="仿宋" w:hint="eastAsia"/>
          <w:sz w:val="32"/>
          <w:szCs w:val="32"/>
        </w:rPr>
        <w:t>份</w:t>
      </w:r>
      <w:r>
        <w:rPr>
          <w:rFonts w:ascii="仿宋_GB2312" w:eastAsia="仿宋_GB2312" w:hAnsiTheme="minorEastAsia" w:cs="仿宋"/>
          <w:sz w:val="32"/>
          <w:szCs w:val="32"/>
        </w:rPr>
        <w:t>、</w:t>
      </w:r>
      <w:r>
        <w:rPr>
          <w:rFonts w:ascii="仿宋_GB2312" w:eastAsia="仿宋_GB2312" w:hAnsiTheme="minorEastAsia" w:cs="仿宋" w:hint="eastAsia"/>
          <w:sz w:val="32"/>
          <w:szCs w:val="32"/>
        </w:rPr>
        <w:t>营业执照复印件1份、“粤东莞货</w:t>
      </w:r>
      <w:r>
        <w:rPr>
          <w:rFonts w:ascii="仿宋_GB2312" w:eastAsia="仿宋_GB2312" w:hAnsiTheme="minorEastAsia" w:cs="仿宋" w:hint="eastAsia"/>
          <w:sz w:val="32"/>
          <w:szCs w:val="32"/>
        </w:rPr>
        <w:lastRenderedPageBreak/>
        <w:t>1033”船年度船员培训计划及培训记录复印件1套、</w:t>
      </w:r>
      <w:r>
        <w:rPr>
          <w:rFonts w:ascii="仿宋_GB2312" w:eastAsia="仿宋_GB2312" w:hAnsiTheme="minorEastAsia" w:cs="仿宋"/>
          <w:sz w:val="32"/>
          <w:szCs w:val="32"/>
        </w:rPr>
        <w:t>现场照片若干等。</w:t>
      </w:r>
    </w:p>
    <w:p w14:paraId="0E543F04"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30" w:name="_Toc97625285"/>
      <w:bookmarkStart w:id="31" w:name="_Toc25156"/>
      <w:bookmarkStart w:id="32" w:name="_Toc8487"/>
      <w:bookmarkStart w:id="33" w:name="_Toc27648"/>
      <w:bookmarkStart w:id="34" w:name="_Toc100845243"/>
      <w:bookmarkStart w:id="35" w:name="_Toc17045"/>
      <w:bookmarkStart w:id="36" w:name="_Toc16279"/>
      <w:bookmarkStart w:id="37" w:name="_Toc6813"/>
      <w:bookmarkStart w:id="38" w:name="_Toc18109"/>
      <w:bookmarkStart w:id="39" w:name="_Toc10994"/>
      <w:r>
        <w:rPr>
          <w:rFonts w:ascii="仿宋_GB2312" w:eastAsia="仿宋_GB2312" w:hAnsi="仿宋" w:hint="eastAsia"/>
        </w:rPr>
        <w:t>（一）“</w:t>
      </w:r>
      <w:r>
        <w:rPr>
          <w:rFonts w:ascii="仿宋_GB2312" w:eastAsia="仿宋_GB2312" w:hAnsi="仿宋"/>
          <w:lang w:val="en"/>
        </w:rPr>
        <w:t>粤东莞货1033</w:t>
      </w:r>
      <w:r>
        <w:rPr>
          <w:rFonts w:ascii="仿宋_GB2312" w:eastAsia="仿宋_GB2312" w:hAnsi="仿宋" w:hint="eastAsia"/>
        </w:rPr>
        <w:t>”船概况</w:t>
      </w:r>
      <w:bookmarkEnd w:id="30"/>
      <w:bookmarkEnd w:id="31"/>
      <w:bookmarkEnd w:id="32"/>
      <w:bookmarkEnd w:id="33"/>
      <w:bookmarkEnd w:id="34"/>
      <w:bookmarkEnd w:id="35"/>
      <w:bookmarkEnd w:id="36"/>
      <w:bookmarkEnd w:id="37"/>
      <w:bookmarkEnd w:id="38"/>
      <w:bookmarkEnd w:id="39"/>
    </w:p>
    <w:p w14:paraId="51023AA5" w14:textId="77777777" w:rsidR="008E6EC2" w:rsidRDefault="000B20AF">
      <w:pPr>
        <w:pStyle w:val="3"/>
        <w:keepNext w:val="0"/>
        <w:keepLines w:val="0"/>
        <w:spacing w:before="0" w:after="0" w:line="580" w:lineRule="exact"/>
        <w:ind w:firstLineChars="200" w:firstLine="640"/>
        <w:rPr>
          <w:rFonts w:ascii="仿宋_GB2312" w:eastAsia="仿宋_GB2312" w:cs="Times New Roman"/>
          <w:b w:val="0"/>
        </w:rPr>
      </w:pPr>
      <w:bookmarkStart w:id="40" w:name="_Toc3949"/>
      <w:bookmarkStart w:id="41" w:name="_Toc25991"/>
      <w:bookmarkStart w:id="42" w:name="_Toc30143"/>
      <w:bookmarkStart w:id="43" w:name="_Toc9983"/>
      <w:bookmarkStart w:id="44" w:name="_Toc20179"/>
      <w:bookmarkStart w:id="45" w:name="_Toc191"/>
      <w:bookmarkStart w:id="46" w:name="_Toc97625286"/>
      <w:bookmarkStart w:id="47" w:name="_Toc100845244"/>
      <w:bookmarkStart w:id="48" w:name="_Toc8670"/>
      <w:bookmarkStart w:id="49" w:name="_Toc11997"/>
      <w:r>
        <w:rPr>
          <w:rFonts w:ascii="仿宋_GB2312" w:eastAsia="仿宋_GB2312" w:hint="eastAsia"/>
          <w:b w:val="0"/>
        </w:rPr>
        <w:t>1.船舶资料</w:t>
      </w:r>
      <w:bookmarkEnd w:id="40"/>
      <w:bookmarkEnd w:id="41"/>
      <w:bookmarkEnd w:id="42"/>
      <w:bookmarkEnd w:id="43"/>
      <w:bookmarkEnd w:id="44"/>
      <w:bookmarkEnd w:id="45"/>
      <w:bookmarkEnd w:id="46"/>
      <w:bookmarkEnd w:id="47"/>
      <w:bookmarkEnd w:id="48"/>
      <w:bookmarkEnd w:id="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9"/>
        <w:gridCol w:w="5621"/>
      </w:tblGrid>
      <w:tr w:rsidR="008E6EC2" w14:paraId="2174E83F" w14:textId="77777777">
        <w:trPr>
          <w:jc w:val="center"/>
        </w:trPr>
        <w:tc>
          <w:tcPr>
            <w:tcW w:w="2089" w:type="dxa"/>
          </w:tcPr>
          <w:p w14:paraId="5D909CA3" w14:textId="77777777" w:rsidR="008E6EC2" w:rsidRDefault="000B20AF">
            <w:pPr>
              <w:spacing w:line="580" w:lineRule="exact"/>
              <w:ind w:firstLineChars="200" w:firstLine="640"/>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船名</w:t>
            </w:r>
          </w:p>
        </w:tc>
        <w:tc>
          <w:tcPr>
            <w:tcW w:w="5621" w:type="dxa"/>
          </w:tcPr>
          <w:p w14:paraId="0FD60B1C" w14:textId="77777777" w:rsidR="008E6EC2" w:rsidRDefault="000B20AF">
            <w:pPr>
              <w:spacing w:line="580" w:lineRule="exact"/>
              <w:jc w:val="left"/>
              <w:rPr>
                <w:rFonts w:ascii="仿宋_GB2312" w:eastAsia="仿宋_GB2312" w:hAnsiTheme="minorEastAsia" w:cs="Times New Roman"/>
                <w:sz w:val="32"/>
                <w:szCs w:val="32"/>
                <w:lang w:val="en"/>
              </w:rPr>
            </w:pPr>
            <w:r>
              <w:rPr>
                <w:rFonts w:ascii="仿宋_GB2312" w:eastAsia="仿宋_GB2312" w:hAnsiTheme="minorEastAsia" w:cs="仿宋"/>
                <w:sz w:val="32"/>
                <w:szCs w:val="32"/>
                <w:lang w:val="en"/>
              </w:rPr>
              <w:t>粤东莞货1033</w:t>
            </w:r>
          </w:p>
        </w:tc>
      </w:tr>
      <w:tr w:rsidR="008E6EC2" w14:paraId="2B386C94" w14:textId="77777777">
        <w:trPr>
          <w:jc w:val="center"/>
        </w:trPr>
        <w:tc>
          <w:tcPr>
            <w:tcW w:w="2089" w:type="dxa"/>
          </w:tcPr>
          <w:p w14:paraId="1CFE7FC5"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船籍港</w:t>
            </w:r>
          </w:p>
        </w:tc>
        <w:tc>
          <w:tcPr>
            <w:tcW w:w="5621" w:type="dxa"/>
          </w:tcPr>
          <w:p w14:paraId="6A787BF6"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仿宋"/>
                <w:sz w:val="32"/>
                <w:szCs w:val="32"/>
                <w:lang w:val="en"/>
              </w:rPr>
              <w:t>东莞</w:t>
            </w:r>
          </w:p>
        </w:tc>
      </w:tr>
      <w:tr w:rsidR="008E6EC2" w14:paraId="102643E0" w14:textId="77777777">
        <w:trPr>
          <w:jc w:val="center"/>
        </w:trPr>
        <w:tc>
          <w:tcPr>
            <w:tcW w:w="2089" w:type="dxa"/>
          </w:tcPr>
          <w:p w14:paraId="2EAA25EF"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船舶类型</w:t>
            </w:r>
          </w:p>
        </w:tc>
        <w:tc>
          <w:tcPr>
            <w:tcW w:w="5621" w:type="dxa"/>
          </w:tcPr>
          <w:p w14:paraId="507E1631"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sz w:val="32"/>
                <w:szCs w:val="32"/>
                <w:lang w:val="en"/>
              </w:rPr>
              <w:t>自卸砂</w:t>
            </w:r>
            <w:r>
              <w:rPr>
                <w:rFonts w:ascii="仿宋_GB2312" w:eastAsia="仿宋_GB2312" w:hAnsiTheme="minorEastAsia" w:cs="Times New Roman" w:hint="eastAsia"/>
                <w:sz w:val="32"/>
                <w:szCs w:val="32"/>
              </w:rPr>
              <w:t>船</w:t>
            </w:r>
          </w:p>
        </w:tc>
      </w:tr>
      <w:tr w:rsidR="008E6EC2" w14:paraId="6ACCE08C" w14:textId="77777777">
        <w:trPr>
          <w:jc w:val="center"/>
        </w:trPr>
        <w:tc>
          <w:tcPr>
            <w:tcW w:w="2089" w:type="dxa"/>
          </w:tcPr>
          <w:p w14:paraId="27069555"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航区</w:t>
            </w:r>
          </w:p>
        </w:tc>
        <w:tc>
          <w:tcPr>
            <w:tcW w:w="5621" w:type="dxa"/>
          </w:tcPr>
          <w:p w14:paraId="429BB71E" w14:textId="77777777" w:rsidR="008E6EC2" w:rsidRDefault="000B20AF">
            <w:pPr>
              <w:spacing w:line="580" w:lineRule="exact"/>
              <w:jc w:val="left"/>
              <w:rPr>
                <w:rFonts w:ascii="仿宋_GB2312" w:eastAsia="仿宋_GB2312" w:hAnsiTheme="minorEastAsia" w:cs="Times New Roman"/>
                <w:sz w:val="32"/>
                <w:szCs w:val="32"/>
                <w:lang w:val="en"/>
              </w:rPr>
            </w:pPr>
            <w:r>
              <w:rPr>
                <w:rFonts w:ascii="仿宋_GB2312" w:eastAsia="仿宋_GB2312" w:hAnsiTheme="minorEastAsia" w:cs="Times New Roman"/>
                <w:sz w:val="32"/>
                <w:szCs w:val="32"/>
                <w:lang w:val="en"/>
              </w:rPr>
              <w:t>沿海</w:t>
            </w:r>
          </w:p>
        </w:tc>
      </w:tr>
      <w:tr w:rsidR="008E6EC2" w14:paraId="065C78D7" w14:textId="77777777">
        <w:trPr>
          <w:jc w:val="center"/>
        </w:trPr>
        <w:tc>
          <w:tcPr>
            <w:tcW w:w="2089" w:type="dxa"/>
          </w:tcPr>
          <w:p w14:paraId="50CF5537" w14:textId="77777777" w:rsidR="008E6EC2" w:rsidRDefault="000B20AF">
            <w:pPr>
              <w:spacing w:line="580" w:lineRule="exact"/>
              <w:ind w:firstLineChars="200" w:firstLine="640"/>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船长</w:t>
            </w:r>
          </w:p>
        </w:tc>
        <w:tc>
          <w:tcPr>
            <w:tcW w:w="5621" w:type="dxa"/>
          </w:tcPr>
          <w:p w14:paraId="3D0510A6"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sz w:val="32"/>
                <w:szCs w:val="32"/>
                <w:lang w:val="en"/>
              </w:rPr>
              <w:t>109.3</w:t>
            </w:r>
            <w:r>
              <w:rPr>
                <w:rFonts w:ascii="仿宋_GB2312" w:eastAsia="仿宋_GB2312" w:hAnsiTheme="minorEastAsia" w:cs="Times New Roman" w:hint="eastAsia"/>
                <w:sz w:val="32"/>
                <w:szCs w:val="32"/>
              </w:rPr>
              <w:t>米</w:t>
            </w:r>
          </w:p>
        </w:tc>
      </w:tr>
      <w:tr w:rsidR="008E6EC2" w14:paraId="608B777B" w14:textId="77777777">
        <w:trPr>
          <w:jc w:val="center"/>
        </w:trPr>
        <w:tc>
          <w:tcPr>
            <w:tcW w:w="2089" w:type="dxa"/>
          </w:tcPr>
          <w:p w14:paraId="24947CFD" w14:textId="77777777" w:rsidR="008E6EC2" w:rsidRDefault="000B20AF">
            <w:pPr>
              <w:spacing w:line="580" w:lineRule="exact"/>
              <w:ind w:firstLineChars="200" w:firstLine="640"/>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型宽</w:t>
            </w:r>
          </w:p>
        </w:tc>
        <w:tc>
          <w:tcPr>
            <w:tcW w:w="5621" w:type="dxa"/>
          </w:tcPr>
          <w:p w14:paraId="6F8BC82E"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sz w:val="32"/>
                <w:szCs w:val="32"/>
                <w:lang w:val="en"/>
              </w:rPr>
              <w:t>19.6</w:t>
            </w:r>
            <w:r>
              <w:rPr>
                <w:rFonts w:ascii="仿宋_GB2312" w:eastAsia="仿宋_GB2312" w:hAnsiTheme="minorEastAsia" w:cs="Times New Roman" w:hint="eastAsia"/>
                <w:sz w:val="32"/>
                <w:szCs w:val="32"/>
              </w:rPr>
              <w:t>米</w:t>
            </w:r>
          </w:p>
        </w:tc>
      </w:tr>
      <w:tr w:rsidR="008E6EC2" w14:paraId="1AE09C13" w14:textId="77777777">
        <w:trPr>
          <w:jc w:val="center"/>
        </w:trPr>
        <w:tc>
          <w:tcPr>
            <w:tcW w:w="2089" w:type="dxa"/>
          </w:tcPr>
          <w:p w14:paraId="6173A3BD" w14:textId="77777777" w:rsidR="008E6EC2" w:rsidRDefault="000B20AF">
            <w:pPr>
              <w:spacing w:line="580" w:lineRule="exact"/>
              <w:ind w:firstLineChars="200" w:firstLine="640"/>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型深</w:t>
            </w:r>
          </w:p>
        </w:tc>
        <w:tc>
          <w:tcPr>
            <w:tcW w:w="5621" w:type="dxa"/>
          </w:tcPr>
          <w:p w14:paraId="2C5D85BE"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sz w:val="32"/>
                <w:szCs w:val="32"/>
                <w:lang w:val="en"/>
              </w:rPr>
              <w:t>5.6</w:t>
            </w:r>
            <w:r>
              <w:rPr>
                <w:rFonts w:ascii="仿宋_GB2312" w:eastAsia="仿宋_GB2312" w:hAnsiTheme="minorEastAsia" w:cs="Times New Roman" w:hint="eastAsia"/>
                <w:sz w:val="32"/>
                <w:szCs w:val="32"/>
              </w:rPr>
              <w:t>米</w:t>
            </w:r>
          </w:p>
        </w:tc>
      </w:tr>
      <w:tr w:rsidR="008E6EC2" w14:paraId="70BB81D4" w14:textId="77777777">
        <w:trPr>
          <w:jc w:val="center"/>
        </w:trPr>
        <w:tc>
          <w:tcPr>
            <w:tcW w:w="2089" w:type="dxa"/>
          </w:tcPr>
          <w:p w14:paraId="35D03468" w14:textId="77777777" w:rsidR="008E6EC2" w:rsidRDefault="000B20AF">
            <w:pPr>
              <w:spacing w:line="580" w:lineRule="exact"/>
              <w:ind w:firstLineChars="200" w:firstLine="640"/>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总吨</w:t>
            </w:r>
          </w:p>
        </w:tc>
        <w:tc>
          <w:tcPr>
            <w:tcW w:w="5621" w:type="dxa"/>
          </w:tcPr>
          <w:p w14:paraId="0F7759C5" w14:textId="77777777" w:rsidR="008E6EC2" w:rsidRDefault="000B20AF">
            <w:pPr>
              <w:spacing w:line="580" w:lineRule="exact"/>
              <w:jc w:val="left"/>
              <w:rPr>
                <w:rFonts w:ascii="仿宋_GB2312" w:eastAsia="仿宋_GB2312" w:hAnsiTheme="minorEastAsia" w:cs="Times New Roman"/>
                <w:sz w:val="32"/>
                <w:szCs w:val="32"/>
                <w:lang w:val="en"/>
              </w:rPr>
            </w:pPr>
            <w:r>
              <w:rPr>
                <w:rFonts w:ascii="仿宋_GB2312" w:eastAsia="仿宋_GB2312" w:hAnsiTheme="minorEastAsia" w:cs="Times New Roman"/>
                <w:sz w:val="32"/>
                <w:szCs w:val="32"/>
                <w:lang w:val="en"/>
              </w:rPr>
              <w:t>2990</w:t>
            </w:r>
          </w:p>
        </w:tc>
      </w:tr>
      <w:tr w:rsidR="008E6EC2" w14:paraId="0E4C68A3" w14:textId="77777777">
        <w:trPr>
          <w:jc w:val="center"/>
        </w:trPr>
        <w:tc>
          <w:tcPr>
            <w:tcW w:w="2089" w:type="dxa"/>
          </w:tcPr>
          <w:p w14:paraId="647082BF"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船体材质</w:t>
            </w:r>
          </w:p>
        </w:tc>
        <w:tc>
          <w:tcPr>
            <w:tcW w:w="5621" w:type="dxa"/>
          </w:tcPr>
          <w:p w14:paraId="4B54C668"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钢质</w:t>
            </w:r>
          </w:p>
        </w:tc>
      </w:tr>
      <w:tr w:rsidR="008E6EC2" w14:paraId="49AE5583" w14:textId="77777777">
        <w:trPr>
          <w:jc w:val="center"/>
        </w:trPr>
        <w:tc>
          <w:tcPr>
            <w:tcW w:w="2089" w:type="dxa"/>
          </w:tcPr>
          <w:p w14:paraId="2456FB6D"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主机功率</w:t>
            </w:r>
          </w:p>
        </w:tc>
        <w:tc>
          <w:tcPr>
            <w:tcW w:w="5621" w:type="dxa"/>
          </w:tcPr>
          <w:p w14:paraId="37F83FA4"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sz w:val="32"/>
                <w:szCs w:val="32"/>
                <w:lang w:val="en"/>
              </w:rPr>
              <w:t>1164</w:t>
            </w:r>
            <w:r>
              <w:rPr>
                <w:rFonts w:ascii="仿宋_GB2312" w:eastAsia="仿宋_GB2312" w:hAnsiTheme="minorEastAsia" w:cs="Times New Roman" w:hint="eastAsia"/>
                <w:sz w:val="32"/>
                <w:szCs w:val="32"/>
              </w:rPr>
              <w:t>千瓦</w:t>
            </w:r>
          </w:p>
        </w:tc>
      </w:tr>
      <w:tr w:rsidR="008E6EC2" w14:paraId="21DEB37B" w14:textId="77777777">
        <w:trPr>
          <w:jc w:val="center"/>
        </w:trPr>
        <w:tc>
          <w:tcPr>
            <w:tcW w:w="2089" w:type="dxa"/>
          </w:tcPr>
          <w:p w14:paraId="401361C0"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建成日期</w:t>
            </w:r>
          </w:p>
        </w:tc>
        <w:tc>
          <w:tcPr>
            <w:tcW w:w="5621" w:type="dxa"/>
          </w:tcPr>
          <w:p w14:paraId="4299D073" w14:textId="77777777" w:rsidR="008E6EC2" w:rsidRDefault="000B20AF">
            <w:pPr>
              <w:spacing w:line="580" w:lineRule="exact"/>
              <w:jc w:val="left"/>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20</w:t>
            </w:r>
            <w:r>
              <w:rPr>
                <w:rFonts w:ascii="仿宋_GB2312" w:eastAsia="仿宋_GB2312" w:hAnsiTheme="minorEastAsia" w:cs="Times New Roman"/>
                <w:sz w:val="32"/>
                <w:szCs w:val="32"/>
                <w:lang w:val="en"/>
              </w:rPr>
              <w:t>16</w:t>
            </w:r>
            <w:r>
              <w:rPr>
                <w:rFonts w:ascii="仿宋_GB2312" w:eastAsia="仿宋_GB2312" w:hAnsiTheme="minorEastAsia" w:cs="Times New Roman" w:hint="eastAsia"/>
                <w:sz w:val="32"/>
                <w:szCs w:val="32"/>
              </w:rPr>
              <w:t>年</w:t>
            </w:r>
            <w:r>
              <w:rPr>
                <w:rFonts w:ascii="仿宋_GB2312" w:eastAsia="仿宋_GB2312" w:hAnsiTheme="minorEastAsia" w:cs="Times New Roman"/>
                <w:sz w:val="32"/>
                <w:szCs w:val="32"/>
                <w:lang w:val="en"/>
              </w:rPr>
              <w:t>9</w:t>
            </w:r>
            <w:r>
              <w:rPr>
                <w:rFonts w:ascii="仿宋_GB2312" w:eastAsia="仿宋_GB2312" w:hAnsiTheme="minorEastAsia" w:cs="Times New Roman" w:hint="eastAsia"/>
                <w:sz w:val="32"/>
                <w:szCs w:val="32"/>
              </w:rPr>
              <w:t>月1</w:t>
            </w:r>
            <w:r>
              <w:rPr>
                <w:rFonts w:ascii="仿宋_GB2312" w:eastAsia="仿宋_GB2312" w:hAnsiTheme="minorEastAsia" w:cs="Times New Roman"/>
                <w:sz w:val="32"/>
                <w:szCs w:val="32"/>
                <w:lang w:val="en"/>
              </w:rPr>
              <w:t>3</w:t>
            </w:r>
            <w:r>
              <w:rPr>
                <w:rFonts w:ascii="仿宋_GB2312" w:eastAsia="仿宋_GB2312" w:hAnsiTheme="minorEastAsia" w:cs="Times New Roman" w:hint="eastAsia"/>
                <w:sz w:val="32"/>
                <w:szCs w:val="32"/>
              </w:rPr>
              <w:t>日</w:t>
            </w:r>
          </w:p>
        </w:tc>
      </w:tr>
      <w:tr w:rsidR="008E6EC2" w14:paraId="3C49DD33" w14:textId="77777777">
        <w:trPr>
          <w:jc w:val="center"/>
        </w:trPr>
        <w:tc>
          <w:tcPr>
            <w:tcW w:w="2089" w:type="dxa"/>
          </w:tcPr>
          <w:p w14:paraId="77983824" w14:textId="77777777" w:rsidR="008E6EC2" w:rsidRDefault="000B20AF">
            <w:pPr>
              <w:spacing w:line="580" w:lineRule="exact"/>
              <w:ind w:firstLineChars="200" w:firstLine="640"/>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造船厂</w:t>
            </w:r>
          </w:p>
        </w:tc>
        <w:tc>
          <w:tcPr>
            <w:tcW w:w="5621" w:type="dxa"/>
          </w:tcPr>
          <w:p w14:paraId="25AEC1B4" w14:textId="77777777" w:rsidR="008E6EC2" w:rsidRDefault="000B20AF" w:rsidP="004A654E">
            <w:pPr>
              <w:spacing w:line="580" w:lineRule="exact"/>
              <w:jc w:val="left"/>
              <w:rPr>
                <w:rFonts w:ascii="仿宋_GB2312" w:eastAsia="仿宋_GB2312" w:hAnsiTheme="minorEastAsia" w:cs="Times New Roman"/>
                <w:sz w:val="32"/>
                <w:szCs w:val="32"/>
                <w:lang w:val="en"/>
              </w:rPr>
            </w:pPr>
            <w:r>
              <w:rPr>
                <w:rFonts w:ascii="仿宋_GB2312" w:eastAsia="仿宋_GB2312" w:hAnsiTheme="minorEastAsia" w:cs="Times New Roman"/>
                <w:sz w:val="32"/>
                <w:szCs w:val="32"/>
                <w:lang w:val="en"/>
              </w:rPr>
              <w:t>惠州市</w:t>
            </w:r>
            <w:r w:rsidR="004A654E">
              <w:rPr>
                <w:rFonts w:ascii="仿宋_GB2312" w:eastAsia="仿宋_GB2312" w:hAnsiTheme="minorEastAsia" w:cs="Times New Roman" w:hint="eastAsia"/>
                <w:sz w:val="32"/>
                <w:szCs w:val="32"/>
                <w:lang w:val="en"/>
              </w:rPr>
              <w:t>XX</w:t>
            </w:r>
            <w:r>
              <w:rPr>
                <w:rFonts w:ascii="仿宋_GB2312" w:eastAsia="仿宋_GB2312" w:hAnsiTheme="minorEastAsia" w:cs="Times New Roman"/>
                <w:sz w:val="32"/>
                <w:szCs w:val="32"/>
                <w:lang w:val="en"/>
              </w:rPr>
              <w:t>船舶重工有限公司</w:t>
            </w:r>
          </w:p>
        </w:tc>
      </w:tr>
      <w:tr w:rsidR="008E6EC2" w14:paraId="46367153" w14:textId="77777777">
        <w:trPr>
          <w:jc w:val="center"/>
        </w:trPr>
        <w:tc>
          <w:tcPr>
            <w:tcW w:w="2089" w:type="dxa"/>
            <w:vAlign w:val="center"/>
          </w:tcPr>
          <w:p w14:paraId="78B7B9F3"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所有人/地址</w:t>
            </w:r>
          </w:p>
        </w:tc>
        <w:tc>
          <w:tcPr>
            <w:tcW w:w="5621" w:type="dxa"/>
          </w:tcPr>
          <w:p w14:paraId="3B65A9F8" w14:textId="77777777" w:rsidR="008E6EC2" w:rsidRDefault="000B20AF" w:rsidP="004A654E">
            <w:pPr>
              <w:spacing w:line="580" w:lineRule="exact"/>
              <w:rPr>
                <w:rFonts w:ascii="仿宋_GB2312" w:eastAsia="仿宋_GB2312" w:hAnsiTheme="minorEastAsia" w:cs="Times New Roman"/>
                <w:sz w:val="32"/>
                <w:szCs w:val="32"/>
              </w:rPr>
            </w:pPr>
            <w:r>
              <w:rPr>
                <w:rFonts w:ascii="仿宋_GB2312" w:eastAsia="仿宋_GB2312" w:hAnsiTheme="minorEastAsia" w:cs="仿宋" w:hint="eastAsia"/>
                <w:sz w:val="32"/>
                <w:szCs w:val="32"/>
              </w:rPr>
              <w:t>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w:t>
            </w:r>
            <w:r>
              <w:rPr>
                <w:rFonts w:ascii="仿宋_GB2312" w:eastAsia="仿宋_GB2312" w:hAnsiTheme="minorEastAsia" w:cs="Times New Roman" w:hint="eastAsia"/>
                <w:sz w:val="32"/>
                <w:szCs w:val="32"/>
              </w:rPr>
              <w:t>/广东省东莞市麻涌镇麻涌中心大道</w:t>
            </w:r>
            <w:r w:rsidR="004A654E">
              <w:rPr>
                <w:rFonts w:ascii="仿宋_GB2312" w:eastAsia="仿宋_GB2312" w:hAnsiTheme="minorEastAsia" w:cs="Times New Roman" w:hint="eastAsia"/>
                <w:sz w:val="32"/>
                <w:szCs w:val="32"/>
              </w:rPr>
              <w:t>XX</w:t>
            </w:r>
            <w:r>
              <w:rPr>
                <w:rFonts w:ascii="仿宋_GB2312" w:eastAsia="仿宋_GB2312" w:hAnsiTheme="minorEastAsia" w:cs="Times New Roman" w:hint="eastAsia"/>
                <w:sz w:val="32"/>
                <w:szCs w:val="32"/>
              </w:rPr>
              <w:t>号</w:t>
            </w:r>
            <w:r w:rsidR="004A654E">
              <w:rPr>
                <w:rFonts w:ascii="仿宋_GB2312" w:eastAsia="仿宋_GB2312" w:hAnsiTheme="minorEastAsia" w:cs="Times New Roman" w:hint="eastAsia"/>
                <w:sz w:val="32"/>
                <w:szCs w:val="32"/>
              </w:rPr>
              <w:t>XX</w:t>
            </w:r>
            <w:r>
              <w:rPr>
                <w:rFonts w:ascii="仿宋_GB2312" w:eastAsia="仿宋_GB2312" w:hAnsiTheme="minorEastAsia" w:cs="Times New Roman" w:hint="eastAsia"/>
                <w:sz w:val="32"/>
                <w:szCs w:val="32"/>
              </w:rPr>
              <w:t>室</w:t>
            </w:r>
          </w:p>
        </w:tc>
      </w:tr>
      <w:tr w:rsidR="008E6EC2" w14:paraId="599816FA" w14:textId="77777777">
        <w:trPr>
          <w:jc w:val="center"/>
        </w:trPr>
        <w:tc>
          <w:tcPr>
            <w:tcW w:w="2089" w:type="dxa"/>
            <w:vAlign w:val="center"/>
          </w:tcPr>
          <w:p w14:paraId="31A65C03" w14:textId="77777777" w:rsidR="008E6EC2" w:rsidRDefault="000B20AF">
            <w:pPr>
              <w:spacing w:line="580" w:lineRule="exact"/>
              <w:jc w:val="center"/>
              <w:rPr>
                <w:rFonts w:ascii="仿宋_GB2312" w:eastAsia="仿宋_GB2312" w:hAnsiTheme="minorEastAsia" w:cs="Times New Roman"/>
                <w:sz w:val="32"/>
                <w:szCs w:val="32"/>
              </w:rPr>
            </w:pPr>
            <w:r>
              <w:rPr>
                <w:rFonts w:ascii="仿宋_GB2312" w:eastAsia="仿宋_GB2312" w:hAnsiTheme="minorEastAsia" w:cs="Times New Roman" w:hint="eastAsia"/>
                <w:sz w:val="32"/>
                <w:szCs w:val="32"/>
              </w:rPr>
              <w:t>经营人/地址</w:t>
            </w:r>
          </w:p>
        </w:tc>
        <w:tc>
          <w:tcPr>
            <w:tcW w:w="5621" w:type="dxa"/>
          </w:tcPr>
          <w:p w14:paraId="5624B748" w14:textId="77777777" w:rsidR="008E6EC2" w:rsidRDefault="000B20AF" w:rsidP="004A654E">
            <w:pPr>
              <w:spacing w:line="580" w:lineRule="exact"/>
              <w:rPr>
                <w:rFonts w:ascii="仿宋_GB2312" w:eastAsia="仿宋_GB2312" w:hAnsiTheme="minorEastAsia" w:cs="Times New Roman"/>
                <w:sz w:val="32"/>
                <w:szCs w:val="32"/>
              </w:rPr>
            </w:pPr>
            <w:r>
              <w:rPr>
                <w:rFonts w:ascii="仿宋_GB2312" w:eastAsia="仿宋_GB2312" w:hAnsiTheme="minorEastAsia" w:cs="仿宋" w:hint="eastAsia"/>
                <w:sz w:val="32"/>
                <w:szCs w:val="32"/>
              </w:rPr>
              <w:t>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w:t>
            </w:r>
            <w:r>
              <w:rPr>
                <w:rFonts w:ascii="仿宋_GB2312" w:eastAsia="仿宋_GB2312" w:hAnsiTheme="minorEastAsia" w:cs="Times New Roman" w:hint="eastAsia"/>
                <w:sz w:val="32"/>
                <w:szCs w:val="32"/>
              </w:rPr>
              <w:t>/广东省东莞市麻涌镇麻涌中心大道</w:t>
            </w:r>
            <w:r w:rsidR="004A654E">
              <w:rPr>
                <w:rFonts w:ascii="仿宋_GB2312" w:eastAsia="仿宋_GB2312" w:hAnsiTheme="minorEastAsia" w:cs="Times New Roman" w:hint="eastAsia"/>
                <w:sz w:val="32"/>
                <w:szCs w:val="32"/>
              </w:rPr>
              <w:t>XX</w:t>
            </w:r>
            <w:r>
              <w:rPr>
                <w:rFonts w:ascii="仿宋_GB2312" w:eastAsia="仿宋_GB2312" w:hAnsiTheme="minorEastAsia" w:cs="Times New Roman" w:hint="eastAsia"/>
                <w:sz w:val="32"/>
                <w:szCs w:val="32"/>
              </w:rPr>
              <w:t>号</w:t>
            </w:r>
            <w:r w:rsidR="004A654E">
              <w:rPr>
                <w:rFonts w:ascii="仿宋_GB2312" w:eastAsia="仿宋_GB2312" w:hAnsiTheme="minorEastAsia" w:cs="Times New Roman" w:hint="eastAsia"/>
                <w:sz w:val="32"/>
                <w:szCs w:val="32"/>
              </w:rPr>
              <w:t>XX</w:t>
            </w:r>
            <w:r>
              <w:rPr>
                <w:rFonts w:ascii="仿宋_GB2312" w:eastAsia="仿宋_GB2312" w:hAnsiTheme="minorEastAsia" w:cs="Times New Roman" w:hint="eastAsia"/>
                <w:sz w:val="32"/>
                <w:szCs w:val="32"/>
              </w:rPr>
              <w:t>室</w:t>
            </w:r>
          </w:p>
        </w:tc>
      </w:tr>
    </w:tbl>
    <w:p w14:paraId="3AB65C26" w14:textId="77777777" w:rsidR="008E6EC2" w:rsidRDefault="000B20AF">
      <w:pPr>
        <w:spacing w:line="580" w:lineRule="exact"/>
        <w:jc w:val="center"/>
        <w:rPr>
          <w:rFonts w:asciiTheme="minorEastAsia" w:hAnsiTheme="minorEastAsia"/>
          <w:sz w:val="28"/>
          <w:szCs w:val="28"/>
        </w:rPr>
      </w:pPr>
      <w:r>
        <w:rPr>
          <w:rFonts w:asciiTheme="minorEastAsia" w:hAnsiTheme="minorEastAsia" w:hint="eastAsia"/>
          <w:sz w:val="28"/>
          <w:szCs w:val="28"/>
        </w:rPr>
        <w:t>表1：“</w:t>
      </w:r>
      <w:r>
        <w:rPr>
          <w:rFonts w:asciiTheme="minorEastAsia" w:hAnsiTheme="minorEastAsia"/>
          <w:sz w:val="28"/>
          <w:szCs w:val="28"/>
          <w:lang w:val="en"/>
        </w:rPr>
        <w:t>粤东莞货1033</w:t>
      </w:r>
      <w:r>
        <w:rPr>
          <w:rFonts w:asciiTheme="minorEastAsia" w:hAnsiTheme="minorEastAsia" w:hint="eastAsia"/>
          <w:sz w:val="28"/>
          <w:szCs w:val="28"/>
        </w:rPr>
        <w:t>”船概况表</w:t>
      </w:r>
    </w:p>
    <w:p w14:paraId="00F9E3CB" w14:textId="77777777" w:rsidR="008E6EC2" w:rsidRDefault="000B20AF">
      <w:pPr>
        <w:jc w:val="center"/>
      </w:pPr>
      <w:r>
        <w:rPr>
          <w:noProof/>
        </w:rPr>
        <w:lastRenderedPageBreak/>
        <w:drawing>
          <wp:inline distT="0" distB="0" distL="114300" distR="114300" wp14:anchorId="22845781" wp14:editId="4A1DC74E">
            <wp:extent cx="3840480" cy="24384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rcRect t="15344"/>
                    <a:stretch>
                      <a:fillRect/>
                    </a:stretch>
                  </pic:blipFill>
                  <pic:spPr>
                    <a:xfrm>
                      <a:off x="0" y="0"/>
                      <a:ext cx="3839633" cy="2437862"/>
                    </a:xfrm>
                    <a:prstGeom prst="rect">
                      <a:avLst/>
                    </a:prstGeom>
                    <a:ln>
                      <a:noFill/>
                    </a:ln>
                  </pic:spPr>
                </pic:pic>
              </a:graphicData>
            </a:graphic>
          </wp:inline>
        </w:drawing>
      </w:r>
    </w:p>
    <w:p w14:paraId="0DA488E3" w14:textId="77777777" w:rsidR="008E6EC2" w:rsidRDefault="000B20AF">
      <w:pPr>
        <w:spacing w:line="580" w:lineRule="exact"/>
        <w:jc w:val="center"/>
        <w:rPr>
          <w:rFonts w:asciiTheme="minorEastAsia" w:hAnsiTheme="minorEastAsia"/>
          <w:sz w:val="28"/>
          <w:szCs w:val="28"/>
        </w:rPr>
      </w:pPr>
      <w:r>
        <w:rPr>
          <w:rFonts w:asciiTheme="minorEastAsia" w:hAnsiTheme="minorEastAsia" w:hint="eastAsia"/>
          <w:sz w:val="28"/>
          <w:szCs w:val="28"/>
        </w:rPr>
        <w:t>图1：“</w:t>
      </w:r>
      <w:r>
        <w:rPr>
          <w:rFonts w:asciiTheme="minorEastAsia" w:hAnsiTheme="minorEastAsia"/>
          <w:sz w:val="28"/>
          <w:szCs w:val="28"/>
          <w:lang w:val="en"/>
        </w:rPr>
        <w:t>粤东莞货1033</w:t>
      </w:r>
      <w:r>
        <w:rPr>
          <w:rFonts w:asciiTheme="minorEastAsia" w:hAnsiTheme="minorEastAsia" w:hint="eastAsia"/>
          <w:sz w:val="28"/>
          <w:szCs w:val="28"/>
        </w:rPr>
        <w:t>”船</w:t>
      </w:r>
    </w:p>
    <w:p w14:paraId="7C243166" w14:textId="77777777" w:rsidR="008E6EC2" w:rsidRDefault="000B20AF">
      <w:pPr>
        <w:pStyle w:val="3"/>
        <w:keepNext w:val="0"/>
        <w:keepLines w:val="0"/>
        <w:spacing w:before="0" w:after="0" w:line="580" w:lineRule="exact"/>
        <w:ind w:firstLineChars="200" w:firstLine="640"/>
        <w:rPr>
          <w:rFonts w:ascii="仿宋_GB2312" w:eastAsia="仿宋_GB2312"/>
          <w:b w:val="0"/>
        </w:rPr>
      </w:pPr>
      <w:bookmarkStart w:id="50" w:name="_Toc1434"/>
      <w:bookmarkStart w:id="51" w:name="_Toc5542"/>
      <w:bookmarkStart w:id="52" w:name="_Toc23632"/>
      <w:bookmarkStart w:id="53" w:name="_Toc17436"/>
      <w:bookmarkStart w:id="54" w:name="_Toc5320"/>
      <w:bookmarkStart w:id="55" w:name="_Toc27082"/>
      <w:bookmarkStart w:id="56" w:name="_Toc100845245"/>
      <w:bookmarkStart w:id="57" w:name="_Toc97625287"/>
      <w:bookmarkStart w:id="58" w:name="_Toc14444"/>
      <w:bookmarkStart w:id="59" w:name="_Toc474"/>
      <w:r>
        <w:rPr>
          <w:rFonts w:ascii="仿宋_GB2312" w:eastAsia="仿宋_GB2312" w:hint="eastAsia"/>
          <w:b w:val="0"/>
        </w:rPr>
        <w:t>2.船舶检验情况</w:t>
      </w:r>
      <w:bookmarkEnd w:id="50"/>
      <w:bookmarkEnd w:id="51"/>
      <w:bookmarkEnd w:id="52"/>
      <w:bookmarkEnd w:id="53"/>
      <w:bookmarkEnd w:id="54"/>
      <w:bookmarkEnd w:id="55"/>
      <w:bookmarkEnd w:id="56"/>
      <w:bookmarkEnd w:id="57"/>
      <w:bookmarkEnd w:id="58"/>
      <w:bookmarkEnd w:id="59"/>
    </w:p>
    <w:p w14:paraId="1387FF98"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该船最近一次船舶检验是于2021年9月27日在东莞完成的临时检验，事故发生时，该船有关检验证书齐全有效。</w:t>
      </w:r>
    </w:p>
    <w:p w14:paraId="63652ABB"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3.船舶安检情况</w:t>
      </w:r>
    </w:p>
    <w:p w14:paraId="3B2530D5"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该船最近一次安全检查为2021年12月22日在中山开展，共开具缺救生艇筏用双向无线电话、两盏环照灯不亮、国旗破损、燃油日用柜速闭阀故障等7项安检缺陷，无滞留项。安检缺陷与事发无因果联系。</w:t>
      </w:r>
    </w:p>
    <w:p w14:paraId="1CCF409C"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60" w:name="_Toc5557"/>
      <w:bookmarkStart w:id="61" w:name="_Toc18997"/>
      <w:bookmarkStart w:id="62" w:name="_Toc20090"/>
      <w:bookmarkStart w:id="63" w:name="_Toc97625288"/>
      <w:bookmarkStart w:id="64" w:name="_Toc28826"/>
      <w:bookmarkStart w:id="65" w:name="_Toc100845246"/>
      <w:bookmarkStart w:id="66" w:name="_Toc32689"/>
      <w:bookmarkStart w:id="67" w:name="_Toc5686"/>
      <w:bookmarkStart w:id="68" w:name="_Toc11403"/>
      <w:bookmarkStart w:id="69" w:name="_Toc23768"/>
      <w:r>
        <w:rPr>
          <w:rFonts w:ascii="仿宋_GB2312" w:eastAsia="仿宋_GB2312" w:hAnsi="仿宋" w:hint="eastAsia"/>
        </w:rPr>
        <w:t>（二）“</w:t>
      </w:r>
      <w:r>
        <w:rPr>
          <w:rFonts w:ascii="仿宋_GB2312" w:eastAsia="仿宋_GB2312" w:hAnsi="仿宋"/>
          <w:lang w:val="en"/>
        </w:rPr>
        <w:t>粤东莞货1033</w:t>
      </w:r>
      <w:r>
        <w:rPr>
          <w:rFonts w:ascii="仿宋_GB2312" w:eastAsia="仿宋_GB2312" w:hAnsi="仿宋" w:hint="eastAsia"/>
        </w:rPr>
        <w:t>”船船员情况</w:t>
      </w:r>
      <w:bookmarkEnd w:id="60"/>
      <w:bookmarkEnd w:id="61"/>
      <w:bookmarkEnd w:id="62"/>
      <w:bookmarkEnd w:id="63"/>
      <w:bookmarkEnd w:id="64"/>
      <w:bookmarkEnd w:id="65"/>
      <w:bookmarkEnd w:id="66"/>
      <w:bookmarkEnd w:id="67"/>
      <w:bookmarkEnd w:id="68"/>
      <w:bookmarkEnd w:id="69"/>
    </w:p>
    <w:p w14:paraId="55EE635B" w14:textId="77777777" w:rsidR="008E6EC2" w:rsidRDefault="000B20AF">
      <w:pPr>
        <w:pStyle w:val="3"/>
        <w:keepNext w:val="0"/>
        <w:keepLines w:val="0"/>
        <w:spacing w:before="0" w:after="0" w:line="580" w:lineRule="exact"/>
        <w:ind w:firstLineChars="200" w:firstLine="640"/>
        <w:rPr>
          <w:rFonts w:ascii="仿宋_GB2312" w:eastAsia="仿宋_GB2312"/>
          <w:b w:val="0"/>
        </w:rPr>
      </w:pPr>
      <w:bookmarkStart w:id="70" w:name="_Toc97625289"/>
      <w:bookmarkStart w:id="71" w:name="_Toc19129"/>
      <w:bookmarkStart w:id="72" w:name="_Toc16792"/>
      <w:bookmarkStart w:id="73" w:name="_Toc25545"/>
      <w:bookmarkStart w:id="74" w:name="_Toc100845247"/>
      <w:bookmarkStart w:id="75" w:name="_Toc22143"/>
      <w:bookmarkStart w:id="76" w:name="_Toc18141"/>
      <w:bookmarkStart w:id="77" w:name="_Toc10274"/>
      <w:bookmarkStart w:id="78" w:name="_Toc21435"/>
      <w:bookmarkStart w:id="79" w:name="_Toc16238"/>
      <w:r>
        <w:rPr>
          <w:rFonts w:ascii="仿宋_GB2312" w:eastAsia="仿宋_GB2312" w:hint="eastAsia"/>
          <w:b w:val="0"/>
        </w:rPr>
        <w:t>1.船舶配员情况</w:t>
      </w:r>
      <w:bookmarkEnd w:id="70"/>
      <w:bookmarkEnd w:id="71"/>
      <w:bookmarkEnd w:id="72"/>
      <w:bookmarkEnd w:id="73"/>
      <w:bookmarkEnd w:id="74"/>
      <w:bookmarkEnd w:id="75"/>
      <w:bookmarkEnd w:id="76"/>
      <w:bookmarkEnd w:id="77"/>
      <w:bookmarkEnd w:id="78"/>
      <w:bookmarkEnd w:id="79"/>
    </w:p>
    <w:p w14:paraId="35668D39" w14:textId="77777777" w:rsidR="008E6EC2" w:rsidRDefault="000B20AF">
      <w:pPr>
        <w:spacing w:line="580" w:lineRule="exact"/>
        <w:ind w:firstLineChars="200" w:firstLine="640"/>
        <w:rPr>
          <w:rFonts w:ascii="仿宋_GB2312" w:eastAsia="仿宋_GB2312" w:hAnsi="仿宋_GB2312" w:cs="仿宋_GB2312"/>
          <w:sz w:val="32"/>
          <w:szCs w:val="32"/>
        </w:rPr>
      </w:pPr>
      <w:bookmarkStart w:id="80" w:name="_Toc25474"/>
      <w:bookmarkStart w:id="81" w:name="_Toc27129"/>
      <w:bookmarkStart w:id="82" w:name="_Toc2320"/>
      <w:bookmarkStart w:id="83" w:name="_Toc13617"/>
      <w:bookmarkStart w:id="84" w:name="_Toc14950"/>
      <w:r>
        <w:rPr>
          <w:rFonts w:ascii="仿宋_GB2312" w:eastAsia="仿宋_GB2312" w:hAnsi="仿宋_GB2312" w:cs="仿宋_GB2312" w:hint="eastAsia"/>
          <w:sz w:val="32"/>
          <w:szCs w:val="32"/>
        </w:rPr>
        <w:t>根据该轮《船舶最低安全配员证书》，要求船舶至少配备船长、大副、三副、轮机长、大管轮各1名，值班水手3名，值班机工2名，GMDSS通用操作员1名专职或2名兼职，连续航行时间不超过36小时，可减免值班水手1人，连续航行时间</w:t>
      </w:r>
      <w:r>
        <w:rPr>
          <w:rFonts w:ascii="仿宋_GB2312" w:eastAsia="仿宋_GB2312" w:hAnsi="仿宋_GB2312" w:cs="仿宋_GB2312" w:hint="eastAsia"/>
          <w:sz w:val="32"/>
          <w:szCs w:val="32"/>
        </w:rPr>
        <w:lastRenderedPageBreak/>
        <w:t>不超过8小时，可再减免三副1人。</w:t>
      </w:r>
    </w:p>
    <w:p w14:paraId="3A44A484"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该船事故航次在船持证船员有9人，其中船长、大副、轮机长、大管轮各</w:t>
      </w:r>
      <w:r>
        <w:rPr>
          <w:rFonts w:ascii="仿宋_GB2312" w:eastAsia="仿宋_GB2312" w:hAnsiTheme="minorEastAsia" w:cs="仿宋"/>
          <w:sz w:val="32"/>
          <w:szCs w:val="32"/>
        </w:rPr>
        <w:t>1名，水手3</w:t>
      </w:r>
      <w:r>
        <w:rPr>
          <w:rFonts w:ascii="仿宋_GB2312" w:eastAsia="仿宋_GB2312" w:hAnsiTheme="minorEastAsia" w:cs="仿宋" w:hint="eastAsia"/>
          <w:sz w:val="32"/>
          <w:szCs w:val="32"/>
        </w:rPr>
        <w:t>名，机工</w:t>
      </w:r>
      <w:r>
        <w:rPr>
          <w:rFonts w:ascii="仿宋_GB2312" w:eastAsia="仿宋_GB2312" w:hAnsiTheme="minorEastAsia" w:cs="仿宋"/>
          <w:sz w:val="32"/>
          <w:szCs w:val="32"/>
        </w:rPr>
        <w:t>2</w:t>
      </w:r>
      <w:r>
        <w:rPr>
          <w:rFonts w:ascii="仿宋_GB2312" w:eastAsia="仿宋_GB2312" w:hAnsiTheme="minorEastAsia" w:cs="仿宋" w:hint="eastAsia"/>
          <w:sz w:val="32"/>
          <w:szCs w:val="32"/>
        </w:rPr>
        <w:t>名。船长和大副持有</w:t>
      </w:r>
      <w:r>
        <w:rPr>
          <w:rFonts w:ascii="仿宋_GB2312" w:eastAsia="仿宋_GB2312" w:hAnsi="仿宋_GB2312" w:cs="仿宋_GB2312" w:hint="eastAsia"/>
          <w:sz w:val="32"/>
          <w:szCs w:val="32"/>
        </w:rPr>
        <w:t>GMDSS通用操作员。该船事故航次从深圳至中山黄圃，连续航行时间不超过8小时，可以减免三副和值班水手，因此该船</w:t>
      </w:r>
      <w:r>
        <w:rPr>
          <w:rFonts w:ascii="仿宋_GB2312" w:eastAsia="仿宋_GB2312" w:hAnsiTheme="minorEastAsia" w:cs="仿宋" w:hint="eastAsia"/>
          <w:sz w:val="32"/>
          <w:szCs w:val="32"/>
        </w:rPr>
        <w:t>满足船舶最低安全配员证书要求。</w:t>
      </w:r>
    </w:p>
    <w:p w14:paraId="76682980" w14:textId="77777777" w:rsidR="008E6EC2" w:rsidRDefault="000B20AF">
      <w:pPr>
        <w:pStyle w:val="3"/>
        <w:keepNext w:val="0"/>
        <w:keepLines w:val="0"/>
        <w:spacing w:before="0" w:after="0" w:line="580" w:lineRule="exact"/>
        <w:ind w:firstLineChars="200" w:firstLine="640"/>
        <w:rPr>
          <w:rFonts w:ascii="仿宋_GB2312" w:eastAsia="仿宋_GB2312"/>
          <w:b w:val="0"/>
        </w:rPr>
      </w:pPr>
      <w:bookmarkStart w:id="85" w:name="_Toc25547"/>
      <w:bookmarkStart w:id="86" w:name="_Toc97625290"/>
      <w:bookmarkStart w:id="87" w:name="_Toc100845248"/>
      <w:bookmarkStart w:id="88" w:name="_Toc13455"/>
      <w:bookmarkStart w:id="89" w:name="_Toc11948"/>
      <w:r>
        <w:rPr>
          <w:rFonts w:ascii="仿宋_GB2312" w:eastAsia="仿宋_GB2312" w:hint="eastAsia"/>
          <w:b w:val="0"/>
        </w:rPr>
        <w:t>2.船上主要人员情况</w:t>
      </w:r>
      <w:bookmarkEnd w:id="80"/>
      <w:bookmarkEnd w:id="81"/>
      <w:bookmarkEnd w:id="82"/>
      <w:bookmarkEnd w:id="83"/>
      <w:bookmarkEnd w:id="84"/>
      <w:bookmarkEnd w:id="85"/>
      <w:bookmarkEnd w:id="86"/>
      <w:bookmarkEnd w:id="87"/>
      <w:bookmarkEnd w:id="88"/>
      <w:bookmarkEnd w:id="89"/>
    </w:p>
    <w:p w14:paraId="150D13A1"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船长</w:t>
      </w:r>
      <w:r w:rsidR="00444749">
        <w:rPr>
          <w:rFonts w:ascii="仿宋_GB2312" w:eastAsia="仿宋_GB2312" w:hAnsiTheme="minorEastAsia" w:cs="仿宋" w:hint="eastAsia"/>
          <w:sz w:val="32"/>
          <w:szCs w:val="32"/>
        </w:rPr>
        <w:t>丁某</w:t>
      </w:r>
      <w:r>
        <w:rPr>
          <w:rFonts w:ascii="仿宋_GB2312" w:eastAsia="仿宋_GB2312" w:hAnsiTheme="minorEastAsia" w:cs="仿宋" w:hint="eastAsia"/>
          <w:sz w:val="32"/>
          <w:szCs w:val="32"/>
        </w:rPr>
        <w:t>，男，19</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年</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月生，湖北</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人，持有深圳海事局签发的甲类船长证书，有效期至2026年6月2日。自2022年2月14日起在“</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”船任职船长。事发时在驾驶台值班。</w:t>
      </w:r>
    </w:p>
    <w:p w14:paraId="31B6D231" w14:textId="77777777" w:rsidR="008E6EC2" w:rsidRDefault="000B20AF">
      <w:pPr>
        <w:spacing w:line="580" w:lineRule="exact"/>
        <w:ind w:firstLineChars="200" w:firstLine="640"/>
        <w:rPr>
          <w:rFonts w:ascii="仿宋_GB2312" w:eastAsia="仿宋_GB2312" w:hAnsiTheme="minorEastAsia" w:cs="仿宋"/>
          <w:color w:val="FF0000"/>
          <w:sz w:val="32"/>
          <w:szCs w:val="32"/>
        </w:rPr>
      </w:pPr>
      <w:r>
        <w:rPr>
          <w:rFonts w:ascii="仿宋_GB2312" w:eastAsia="仿宋_GB2312" w:hAnsiTheme="minorEastAsia" w:cs="仿宋" w:hint="eastAsia"/>
          <w:sz w:val="32"/>
          <w:szCs w:val="32"/>
        </w:rPr>
        <w:t>船上管事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，男，19</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年</w:t>
      </w:r>
      <w:r w:rsidR="00444749">
        <w:rPr>
          <w:rFonts w:ascii="仿宋_GB2312" w:eastAsia="仿宋_GB2312" w:hAnsiTheme="minorEastAsia" w:cs="仿宋" w:hint="eastAsia"/>
          <w:sz w:val="32"/>
          <w:szCs w:val="32"/>
        </w:rPr>
        <w:t>X</w:t>
      </w:r>
      <w:r>
        <w:rPr>
          <w:rFonts w:ascii="仿宋_GB2312" w:eastAsia="仿宋_GB2312" w:hAnsiTheme="minorEastAsia" w:cs="仿宋" w:hint="eastAsia"/>
          <w:sz w:val="32"/>
          <w:szCs w:val="32"/>
        </w:rPr>
        <w:t>月生，湖北</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人，未持有船员适任证书和船员服务簿。自2022年1月中旬起在船上工作，主要负责船上的后勤、管事工作，安排人员进行卸砂、开斗、吊盖板、冲水、抛锚、起锚等工作。</w:t>
      </w:r>
    </w:p>
    <w:p w14:paraId="4DAA7F50"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船上人员</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，男，19</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年</w:t>
      </w:r>
      <w:r w:rsidR="00444749">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月生，重庆人，杂工，持有内河船员服务簿和海员证，未持有海船船员证书。自2022年2月中旬上船工作，主要负责在观察舱底水位、操作舱底抽水泵、装砂后平舱、卸砂时冲砂等工作。事发时在船艏辅机舱舱底，后发生事故死亡。</w:t>
      </w:r>
    </w:p>
    <w:p w14:paraId="20E2EDEA"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90" w:name="_Toc100845249"/>
      <w:bookmarkStart w:id="91" w:name="_Toc29201"/>
      <w:bookmarkStart w:id="92" w:name="_Toc22339"/>
      <w:bookmarkStart w:id="93" w:name="_Toc20161"/>
      <w:bookmarkStart w:id="94" w:name="_Toc31514"/>
      <w:bookmarkStart w:id="95" w:name="_Toc32012"/>
      <w:bookmarkStart w:id="96" w:name="_Toc30079"/>
      <w:bookmarkStart w:id="97" w:name="_Toc97625291"/>
      <w:bookmarkStart w:id="98" w:name="_Toc29033"/>
      <w:bookmarkStart w:id="99" w:name="_Toc1768"/>
      <w:r>
        <w:rPr>
          <w:rFonts w:ascii="仿宋_GB2312" w:eastAsia="仿宋_GB2312" w:hAnsi="仿宋" w:hint="eastAsia"/>
        </w:rPr>
        <w:t>（三）“</w:t>
      </w:r>
      <w:r>
        <w:rPr>
          <w:rFonts w:ascii="仿宋_GB2312" w:eastAsia="仿宋_GB2312" w:hAnsi="仿宋"/>
          <w:lang w:val="en"/>
        </w:rPr>
        <w:t>粤东莞货1033</w:t>
      </w:r>
      <w:r>
        <w:rPr>
          <w:rFonts w:ascii="仿宋_GB2312" w:eastAsia="仿宋_GB2312" w:hAnsi="仿宋" w:hint="eastAsia"/>
        </w:rPr>
        <w:t>”船安全管理情况</w:t>
      </w:r>
      <w:bookmarkEnd w:id="90"/>
      <w:bookmarkEnd w:id="91"/>
      <w:bookmarkEnd w:id="92"/>
      <w:bookmarkEnd w:id="93"/>
      <w:bookmarkEnd w:id="94"/>
      <w:bookmarkEnd w:id="95"/>
      <w:bookmarkEnd w:id="96"/>
      <w:bookmarkEnd w:id="97"/>
      <w:bookmarkEnd w:id="98"/>
      <w:bookmarkEnd w:id="99"/>
    </w:p>
    <w:p w14:paraId="3CCDF948" w14:textId="77777777" w:rsidR="008E6EC2" w:rsidRDefault="000B20AF">
      <w:pPr>
        <w:pStyle w:val="3"/>
        <w:keepNext w:val="0"/>
        <w:keepLines w:val="0"/>
        <w:spacing w:before="0" w:after="0" w:line="580" w:lineRule="exact"/>
        <w:ind w:firstLineChars="200" w:firstLine="640"/>
        <w:rPr>
          <w:rFonts w:ascii="仿宋_GB2312" w:eastAsia="仿宋_GB2312"/>
        </w:rPr>
      </w:pPr>
      <w:bookmarkStart w:id="100" w:name="_Toc12835"/>
      <w:bookmarkStart w:id="101" w:name="_Toc16173"/>
      <w:bookmarkStart w:id="102" w:name="_Toc97625292"/>
      <w:bookmarkStart w:id="103" w:name="_Toc100845250"/>
      <w:bookmarkStart w:id="104" w:name="_Toc854"/>
      <w:bookmarkStart w:id="105" w:name="_Toc1025"/>
      <w:bookmarkStart w:id="106" w:name="_Toc21824"/>
      <w:bookmarkStart w:id="107" w:name="_Toc25321"/>
      <w:bookmarkStart w:id="108" w:name="_Toc30784"/>
      <w:bookmarkStart w:id="109" w:name="_Toc2946"/>
      <w:r>
        <w:rPr>
          <w:rFonts w:ascii="仿宋_GB2312" w:eastAsia="仿宋_GB2312" w:hAnsiTheme="minorEastAsia" w:cs="仿宋" w:hint="eastAsia"/>
          <w:b w:val="0"/>
        </w:rPr>
        <w:t>1．</w:t>
      </w:r>
      <w:r>
        <w:rPr>
          <w:rFonts w:ascii="仿宋_GB2312" w:eastAsia="仿宋_GB2312" w:hint="eastAsia"/>
          <w:b w:val="0"/>
        </w:rPr>
        <w:t>“</w:t>
      </w:r>
      <w:r>
        <w:rPr>
          <w:rFonts w:ascii="仿宋_GB2312" w:eastAsia="仿宋_GB2312"/>
          <w:b w:val="0"/>
          <w:lang w:val="en"/>
        </w:rPr>
        <w:t>粤东莞货1033</w:t>
      </w:r>
      <w:r>
        <w:rPr>
          <w:rFonts w:ascii="仿宋_GB2312" w:eastAsia="仿宋_GB2312" w:hint="eastAsia"/>
          <w:b w:val="0"/>
        </w:rPr>
        <w:t>”船管理公司概况</w:t>
      </w:r>
      <w:bookmarkEnd w:id="100"/>
      <w:bookmarkEnd w:id="101"/>
      <w:bookmarkEnd w:id="102"/>
      <w:bookmarkEnd w:id="103"/>
      <w:bookmarkEnd w:id="104"/>
      <w:bookmarkEnd w:id="105"/>
      <w:bookmarkEnd w:id="106"/>
      <w:bookmarkEnd w:id="107"/>
      <w:bookmarkEnd w:id="108"/>
      <w:bookmarkEnd w:id="109"/>
    </w:p>
    <w:p w14:paraId="44E11FBD" w14:textId="77777777" w:rsidR="008E6EC2" w:rsidRPr="00703326" w:rsidRDefault="000B20AF">
      <w:pPr>
        <w:spacing w:line="580" w:lineRule="exact"/>
        <w:ind w:firstLine="555"/>
        <w:jc w:val="left"/>
        <w:rPr>
          <w:rFonts w:ascii="仿宋_GB2312" w:eastAsia="仿宋_GB2312" w:hAnsiTheme="minorEastAsia" w:cs="仿宋"/>
          <w:color w:val="FF0000"/>
          <w:sz w:val="32"/>
          <w:szCs w:val="32"/>
        </w:rPr>
      </w:pPr>
      <w:r>
        <w:rPr>
          <w:rFonts w:ascii="仿宋_GB2312" w:eastAsia="仿宋_GB2312" w:hAnsiTheme="minorEastAsia" w:cs="仿宋" w:hint="eastAsia"/>
          <w:sz w:val="32"/>
          <w:szCs w:val="32"/>
        </w:rPr>
        <w:lastRenderedPageBreak/>
        <w:t>“</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”船由其所有人东莞市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航运有限公司管理。该公司成立于2013年，法人代表卢</w:t>
      </w:r>
      <w:r w:rsidR="004A654E">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，经营范围为水路运输、沿海货物运输等，公司自有船舶10艘，均为体系船舶</w:t>
      </w:r>
      <w:r>
        <w:rPr>
          <w:rFonts w:ascii="仿宋_GB2312" w:eastAsia="仿宋_GB2312" w:hAnsiTheme="minorEastAsia" w:cs="仿宋"/>
          <w:sz w:val="32"/>
          <w:szCs w:val="32"/>
        </w:rPr>
        <w:t>。</w:t>
      </w:r>
      <w:r>
        <w:rPr>
          <w:rFonts w:ascii="仿宋_GB2312" w:eastAsia="仿宋_GB2312" w:hAnsiTheme="minorEastAsia" w:cs="仿宋" w:hint="eastAsia"/>
          <w:sz w:val="32"/>
          <w:szCs w:val="32"/>
        </w:rPr>
        <w:t>卢</w:t>
      </w:r>
      <w:r w:rsidR="004A654E">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任职总经理，指定人员蔡</w:t>
      </w:r>
      <w:r w:rsidR="004A654E">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，公司配备综合办公室经理1人，人事、体系主管各1人，航务部经理1人，机务、海务主管各2人，业务主管1人。</w:t>
      </w:r>
      <w:r w:rsidRPr="00524D66">
        <w:rPr>
          <w:rFonts w:ascii="仿宋_GB2312" w:eastAsia="仿宋_GB2312" w:hAnsiTheme="minorEastAsia" w:cs="仿宋" w:hint="eastAsia"/>
          <w:sz w:val="32"/>
          <w:szCs w:val="32"/>
        </w:rPr>
        <w:t>该公司于2020年9月14日完成体系审核取得DOC证书，有效期至2025年9月13日。</w:t>
      </w:r>
    </w:p>
    <w:p w14:paraId="0B8B74AC" w14:textId="77777777" w:rsidR="008E6EC2" w:rsidRDefault="000B20AF">
      <w:pPr>
        <w:pStyle w:val="3"/>
        <w:keepNext w:val="0"/>
        <w:keepLines w:val="0"/>
        <w:spacing w:before="0" w:after="0" w:line="580" w:lineRule="exact"/>
        <w:ind w:firstLineChars="181" w:firstLine="579"/>
        <w:rPr>
          <w:rFonts w:ascii="仿宋_GB2312" w:eastAsia="仿宋_GB2312"/>
        </w:rPr>
      </w:pPr>
      <w:bookmarkStart w:id="110" w:name="_Toc27377"/>
      <w:bookmarkStart w:id="111" w:name="_Toc27790"/>
      <w:bookmarkStart w:id="112" w:name="_Toc23153"/>
      <w:bookmarkStart w:id="113" w:name="_Toc12085"/>
      <w:bookmarkStart w:id="114" w:name="_Toc17223"/>
      <w:bookmarkStart w:id="115" w:name="_Toc1475"/>
      <w:bookmarkStart w:id="116" w:name="_Toc97625293"/>
      <w:bookmarkStart w:id="117" w:name="_Toc100845251"/>
      <w:bookmarkStart w:id="118" w:name="_Toc26759"/>
      <w:bookmarkStart w:id="119" w:name="_Toc6201"/>
      <w:r>
        <w:rPr>
          <w:rFonts w:ascii="仿宋_GB2312" w:eastAsia="仿宋_GB2312" w:hAnsiTheme="minorEastAsia" w:cs="仿宋" w:hint="eastAsia"/>
          <w:b w:val="0"/>
        </w:rPr>
        <w:t>2．</w:t>
      </w:r>
      <w:r>
        <w:rPr>
          <w:rFonts w:ascii="仿宋_GB2312" w:eastAsia="仿宋_GB2312" w:hint="eastAsia"/>
          <w:b w:val="0"/>
        </w:rPr>
        <w:t>“</w:t>
      </w:r>
      <w:r>
        <w:rPr>
          <w:rFonts w:ascii="仿宋_GB2312" w:eastAsia="仿宋_GB2312"/>
          <w:b w:val="0"/>
          <w:lang w:val="en"/>
        </w:rPr>
        <w:t>粤东莞货1033</w:t>
      </w:r>
      <w:r>
        <w:rPr>
          <w:rFonts w:ascii="仿宋_GB2312" w:eastAsia="仿宋_GB2312" w:hint="eastAsia"/>
          <w:b w:val="0"/>
        </w:rPr>
        <w:t>”船安全管理情况</w:t>
      </w:r>
      <w:bookmarkEnd w:id="110"/>
      <w:bookmarkEnd w:id="111"/>
      <w:bookmarkEnd w:id="112"/>
      <w:bookmarkEnd w:id="113"/>
      <w:bookmarkEnd w:id="114"/>
      <w:bookmarkEnd w:id="115"/>
      <w:bookmarkEnd w:id="116"/>
      <w:bookmarkEnd w:id="117"/>
      <w:bookmarkEnd w:id="118"/>
      <w:bookmarkEnd w:id="119"/>
    </w:p>
    <w:p w14:paraId="0007AA41" w14:textId="77777777" w:rsidR="008E6EC2" w:rsidRDefault="000B20AF">
      <w:pPr>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”船纳入公司体系管理。“</w:t>
      </w:r>
      <w:r>
        <w:rPr>
          <w:rFonts w:ascii="仿宋_GB2312" w:eastAsia="仿宋_GB2312" w:hAnsiTheme="minorEastAsia" w:cs="仿宋"/>
          <w:sz w:val="32"/>
          <w:szCs w:val="32"/>
        </w:rPr>
        <w:t>粤东莞货1033</w:t>
      </w:r>
      <w:r>
        <w:rPr>
          <w:rFonts w:ascii="仿宋_GB2312" w:eastAsia="仿宋_GB2312" w:hAnsiTheme="minorEastAsia" w:cs="仿宋" w:hint="eastAsia"/>
          <w:sz w:val="32"/>
          <w:szCs w:val="32"/>
        </w:rPr>
        <w:t>” 实际投资人孙</w:t>
      </w:r>
      <w:r w:rsidR="00444749">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于2021年1月1日与东莞市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航运有限公司签订了船舶委托经营管理协议书。根据东莞市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航运有限公司提供的培训计划表、培训记录表和应急演练记录表，“</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”船对任职船员最近的一次安全培训于2022年2月15日开展，但没有对船上管理人员</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和杂工开展安全培训。船上管理人员</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和杂工</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是“</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”船实际投资人孙</w:t>
      </w:r>
      <w:r w:rsidR="00444749">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聘请的，孙</w:t>
      </w:r>
      <w:r w:rsidR="00444749">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与</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于2022年2月6日签订了劳务协议，主要从事管事工作；孙</w:t>
      </w:r>
      <w:r w:rsidR="00444749">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与</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于2022年2月10日签订了劳务协议，主要从事杂工工作。</w:t>
      </w:r>
    </w:p>
    <w:p w14:paraId="411B22D4"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120" w:name="_Toc25479"/>
      <w:bookmarkStart w:id="121" w:name="_Toc97625294"/>
      <w:bookmarkStart w:id="122" w:name="_Toc19681"/>
      <w:bookmarkStart w:id="123" w:name="_Toc4995"/>
      <w:bookmarkStart w:id="124" w:name="_Toc27729"/>
      <w:bookmarkStart w:id="125" w:name="_Toc19739"/>
      <w:bookmarkStart w:id="126" w:name="_Toc100845252"/>
      <w:bookmarkStart w:id="127" w:name="_Toc32560"/>
      <w:bookmarkStart w:id="128" w:name="_Toc14317"/>
      <w:bookmarkStart w:id="129" w:name="_Toc6959"/>
      <w:r>
        <w:rPr>
          <w:rFonts w:ascii="黑体" w:eastAsia="黑体" w:hAnsi="黑体" w:hint="eastAsia"/>
          <w:sz w:val="32"/>
          <w:szCs w:val="32"/>
        </w:rPr>
        <w:t>四、天气情况</w:t>
      </w:r>
      <w:bookmarkEnd w:id="120"/>
      <w:bookmarkEnd w:id="121"/>
      <w:bookmarkEnd w:id="122"/>
      <w:bookmarkEnd w:id="123"/>
      <w:bookmarkEnd w:id="124"/>
      <w:bookmarkEnd w:id="125"/>
      <w:bookmarkEnd w:id="126"/>
      <w:bookmarkEnd w:id="127"/>
      <w:bookmarkEnd w:id="128"/>
      <w:bookmarkEnd w:id="129"/>
    </w:p>
    <w:p w14:paraId="49140718" w14:textId="77777777" w:rsidR="008E6EC2" w:rsidRDefault="000B20AF">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根据中山市气象台2022年3月2日的天气资料和</w:t>
      </w:r>
      <w:r>
        <w:rPr>
          <w:rFonts w:ascii="仿宋_GB2312" w:eastAsia="仿宋_GB2312" w:hAnsiTheme="minorEastAsia" w:cs="仿宋"/>
          <w:sz w:val="32"/>
          <w:szCs w:val="32"/>
        </w:rPr>
        <w:t>船员陈述</w:t>
      </w:r>
      <w:r>
        <w:rPr>
          <w:rFonts w:ascii="仿宋_GB2312" w:eastAsia="仿宋_GB2312" w:hAnsiTheme="minorEastAsia" w:cs="仿宋" w:hint="eastAsia"/>
          <w:sz w:val="32"/>
          <w:szCs w:val="32"/>
        </w:rPr>
        <w:t>：事故发生</w:t>
      </w:r>
      <w:r>
        <w:rPr>
          <w:rFonts w:ascii="仿宋_GB2312" w:eastAsia="仿宋_GB2312" w:hAnsiTheme="minorEastAsia" w:cs="仿宋"/>
          <w:sz w:val="32"/>
          <w:szCs w:val="32"/>
        </w:rPr>
        <w:t>时</w:t>
      </w:r>
      <w:r>
        <w:rPr>
          <w:rFonts w:ascii="仿宋_GB2312" w:eastAsia="仿宋_GB2312" w:hAnsiTheme="minorEastAsia" w:cs="仿宋" w:hint="eastAsia"/>
          <w:sz w:val="32"/>
          <w:szCs w:val="32"/>
        </w:rPr>
        <w:t>多云，最高气温26度，最低气温18度，东南风2级。</w:t>
      </w:r>
    </w:p>
    <w:p w14:paraId="2060F04C" w14:textId="77777777" w:rsidR="008E6EC2" w:rsidRDefault="008E6EC2">
      <w:pPr>
        <w:jc w:val="center"/>
      </w:pPr>
    </w:p>
    <w:p w14:paraId="41EF5F83"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130" w:name="_Toc28619"/>
      <w:bookmarkStart w:id="131" w:name="_Toc7116"/>
      <w:bookmarkStart w:id="132" w:name="_Toc23886"/>
      <w:bookmarkStart w:id="133" w:name="_Toc97625297"/>
      <w:bookmarkStart w:id="134" w:name="_Toc20608"/>
      <w:bookmarkStart w:id="135" w:name="_Toc100845255"/>
      <w:bookmarkStart w:id="136" w:name="_Toc3880"/>
      <w:bookmarkStart w:id="137" w:name="_Toc11016"/>
      <w:bookmarkStart w:id="138" w:name="_Toc23213"/>
      <w:bookmarkStart w:id="139" w:name="_Toc27881"/>
      <w:r>
        <w:rPr>
          <w:rFonts w:ascii="黑体" w:eastAsia="黑体" w:hAnsi="黑体" w:hint="eastAsia"/>
          <w:sz w:val="32"/>
          <w:szCs w:val="32"/>
        </w:rPr>
        <w:lastRenderedPageBreak/>
        <w:t>五、重要事故因素认证</w:t>
      </w:r>
      <w:bookmarkEnd w:id="130"/>
      <w:bookmarkEnd w:id="131"/>
      <w:bookmarkEnd w:id="132"/>
      <w:bookmarkEnd w:id="133"/>
      <w:bookmarkEnd w:id="134"/>
      <w:bookmarkEnd w:id="135"/>
      <w:bookmarkEnd w:id="136"/>
      <w:bookmarkEnd w:id="137"/>
      <w:bookmarkEnd w:id="138"/>
      <w:bookmarkEnd w:id="139"/>
    </w:p>
    <w:p w14:paraId="172FFE82"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140" w:name="_Toc100845256"/>
      <w:bookmarkStart w:id="141" w:name="_Toc8365"/>
      <w:bookmarkStart w:id="142" w:name="_Toc10220"/>
      <w:bookmarkStart w:id="143" w:name="_Toc21501"/>
      <w:bookmarkStart w:id="144" w:name="_Toc12371"/>
      <w:bookmarkStart w:id="145" w:name="_Toc11622"/>
      <w:bookmarkStart w:id="146" w:name="_Toc17745"/>
      <w:bookmarkStart w:id="147" w:name="_Toc97625298"/>
      <w:bookmarkStart w:id="148" w:name="_Toc406"/>
      <w:bookmarkStart w:id="149" w:name="_Toc9758"/>
      <w:r>
        <w:rPr>
          <w:rFonts w:ascii="仿宋_GB2312" w:eastAsia="仿宋_GB2312" w:hAnsi="仿宋" w:hint="eastAsia"/>
        </w:rPr>
        <w:t>（一）事故时间</w:t>
      </w:r>
      <w:bookmarkEnd w:id="140"/>
      <w:bookmarkEnd w:id="141"/>
      <w:bookmarkEnd w:id="142"/>
      <w:bookmarkEnd w:id="143"/>
      <w:bookmarkEnd w:id="144"/>
      <w:bookmarkEnd w:id="145"/>
      <w:bookmarkEnd w:id="146"/>
      <w:bookmarkEnd w:id="147"/>
      <w:bookmarkEnd w:id="148"/>
      <w:bookmarkEnd w:id="149"/>
    </w:p>
    <w:p w14:paraId="27437381" w14:textId="77777777" w:rsidR="008E6EC2" w:rsidRDefault="000B20AF">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1.根据“</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”船目击者</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陈述，事发时间为3月2日约2041时；</w:t>
      </w:r>
    </w:p>
    <w:p w14:paraId="61B2F121" w14:textId="77777777" w:rsidR="008E6EC2" w:rsidRDefault="000B20AF">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2.根据“</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陈述，事发时间约2050时；</w:t>
      </w:r>
    </w:p>
    <w:p w14:paraId="28D973F4" w14:textId="77777777" w:rsidR="008E6EC2" w:rsidRDefault="000B20AF">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3.根据中山市水上搜救分中心的接警记录，事发时间约2050时；</w:t>
      </w:r>
    </w:p>
    <w:p w14:paraId="39421FDF" w14:textId="77777777" w:rsidR="008E6EC2" w:rsidRDefault="000B20AF">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综上，目击者</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为案发现场的第一目击人，其他人知道事故时间存在一些滞后，故事发时间按目击者</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陈述的时间更为准确，因此事故发生的时间约为3月</w:t>
      </w:r>
      <w:r>
        <w:rPr>
          <w:rFonts w:ascii="仿宋_GB2312" w:eastAsia="仿宋_GB2312" w:hAnsiTheme="minorEastAsia" w:cs="仿宋"/>
          <w:sz w:val="32"/>
          <w:szCs w:val="32"/>
        </w:rPr>
        <w:t>2</w:t>
      </w:r>
      <w:r>
        <w:rPr>
          <w:rFonts w:ascii="仿宋_GB2312" w:eastAsia="仿宋_GB2312" w:hAnsiTheme="minorEastAsia" w:cs="仿宋" w:hint="eastAsia"/>
          <w:sz w:val="32"/>
          <w:szCs w:val="32"/>
        </w:rPr>
        <w:t>日2041时。</w:t>
      </w:r>
    </w:p>
    <w:p w14:paraId="38CD8BBF"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150" w:name="_Toc100845257"/>
      <w:bookmarkStart w:id="151" w:name="_Toc97625299"/>
      <w:bookmarkStart w:id="152" w:name="_Toc28474"/>
      <w:bookmarkStart w:id="153" w:name="_Toc27559"/>
      <w:bookmarkStart w:id="154" w:name="_Toc32360"/>
      <w:bookmarkStart w:id="155" w:name="_Toc4147"/>
      <w:bookmarkStart w:id="156" w:name="_Toc29893"/>
      <w:r>
        <w:rPr>
          <w:rFonts w:ascii="仿宋_GB2312" w:eastAsia="仿宋_GB2312" w:hAnsi="仿宋" w:hint="eastAsia"/>
        </w:rPr>
        <w:t>（二）</w:t>
      </w:r>
      <w:bookmarkEnd w:id="150"/>
      <w:bookmarkEnd w:id="151"/>
      <w:bookmarkEnd w:id="152"/>
      <w:bookmarkEnd w:id="153"/>
      <w:bookmarkEnd w:id="154"/>
      <w:bookmarkEnd w:id="155"/>
      <w:bookmarkEnd w:id="156"/>
      <w:r w:rsidR="00017A9E">
        <w:rPr>
          <w:rFonts w:ascii="仿宋_GB2312" w:eastAsia="仿宋_GB2312" w:hAnsiTheme="minorEastAsia" w:cs="仿宋" w:hint="eastAsia"/>
        </w:rPr>
        <w:t>事故发生</w:t>
      </w:r>
      <w:r w:rsidR="00017A9E">
        <w:rPr>
          <w:rFonts w:ascii="仿宋_GB2312" w:eastAsia="仿宋_GB2312" w:hAnsiTheme="minorEastAsia" w:cs="仿宋"/>
        </w:rPr>
        <w:t>位置</w:t>
      </w:r>
    </w:p>
    <w:p w14:paraId="40770124" w14:textId="77777777" w:rsidR="008E6EC2" w:rsidRDefault="000B20AF">
      <w:pPr>
        <w:widowControl/>
        <w:spacing w:line="580" w:lineRule="exact"/>
        <w:ind w:firstLineChars="200" w:firstLine="640"/>
        <w:jc w:val="left"/>
        <w:rPr>
          <w:rFonts w:ascii="仿宋_GB2312" w:eastAsia="仿宋_GB2312" w:hAnsiTheme="minorEastAsia" w:cs="仿宋"/>
          <w:sz w:val="32"/>
          <w:szCs w:val="32"/>
        </w:rPr>
      </w:pPr>
      <w:r>
        <w:rPr>
          <w:rFonts w:ascii="仿宋_GB2312" w:eastAsia="仿宋_GB2312" w:hAnsiTheme="minorEastAsia" w:cs="仿宋" w:hint="eastAsia"/>
          <w:sz w:val="32"/>
          <w:szCs w:val="32"/>
        </w:rPr>
        <w:t>据</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称，</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负责在货舱艉附近察看舱底水和开关抽水泵。在船艉通过开启水泵可以进行排水，调节海底阀可以控制进水量，在舱底来不及泵水的情况下，可以通过关小海底阀来减小进水量。推测事发时</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可能是前往船艏辅机舱意图关小海底阀。</w:t>
      </w:r>
    </w:p>
    <w:p w14:paraId="3073AB5B" w14:textId="77777777" w:rsidR="008E6EC2" w:rsidRDefault="00444749">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黄某某</w:t>
      </w:r>
      <w:r w:rsidR="000B20AF">
        <w:rPr>
          <w:rFonts w:ascii="仿宋_GB2312" w:eastAsia="仿宋_GB2312" w:hAnsiTheme="minorEastAsia" w:cs="仿宋" w:hint="eastAsia"/>
          <w:sz w:val="32"/>
          <w:szCs w:val="32"/>
        </w:rPr>
        <w:t>于2040时左右看见</w:t>
      </w:r>
      <w:r>
        <w:rPr>
          <w:rFonts w:ascii="仿宋_GB2312" w:eastAsia="仿宋_GB2312" w:hAnsiTheme="minorEastAsia" w:cs="仿宋" w:hint="eastAsia"/>
          <w:sz w:val="32"/>
          <w:szCs w:val="32"/>
        </w:rPr>
        <w:t>李某某</w:t>
      </w:r>
      <w:r w:rsidR="000B20AF">
        <w:rPr>
          <w:rFonts w:ascii="仿宋_GB2312" w:eastAsia="仿宋_GB2312" w:hAnsiTheme="minorEastAsia" w:cs="仿宋" w:hint="eastAsia"/>
          <w:sz w:val="32"/>
          <w:szCs w:val="32"/>
        </w:rPr>
        <w:t>进入了船艏右舷底舱，大约过了一分钟，</w:t>
      </w:r>
      <w:r>
        <w:rPr>
          <w:rFonts w:ascii="仿宋_GB2312" w:eastAsia="仿宋_GB2312" w:hAnsiTheme="minorEastAsia" w:cs="仿宋" w:hint="eastAsia"/>
          <w:sz w:val="32"/>
          <w:szCs w:val="32"/>
        </w:rPr>
        <w:t>黄某某</w:t>
      </w:r>
      <w:r w:rsidR="000B20AF">
        <w:rPr>
          <w:rFonts w:ascii="仿宋_GB2312" w:eastAsia="仿宋_GB2312" w:hAnsiTheme="minorEastAsia" w:cs="仿宋" w:hint="eastAsia"/>
          <w:sz w:val="32"/>
          <w:szCs w:val="32"/>
        </w:rPr>
        <w:t>走进舱口观察，发现</w:t>
      </w:r>
      <w:r>
        <w:rPr>
          <w:rFonts w:ascii="仿宋_GB2312" w:eastAsia="仿宋_GB2312" w:hAnsiTheme="minorEastAsia" w:cs="仿宋" w:hint="eastAsia"/>
          <w:sz w:val="32"/>
          <w:szCs w:val="32"/>
        </w:rPr>
        <w:t>李某某</w:t>
      </w:r>
      <w:r w:rsidR="000B20AF">
        <w:rPr>
          <w:rFonts w:ascii="仿宋_GB2312" w:eastAsia="仿宋_GB2312" w:hAnsiTheme="minorEastAsia" w:cs="仿宋" w:hint="eastAsia"/>
          <w:sz w:val="32"/>
          <w:szCs w:val="32"/>
        </w:rPr>
        <w:t>跨越输送带，不慎脚踩在输送带上，随即被输送带牵引着以极快的速度向船艏方向甩</w:t>
      </w:r>
      <w:r w:rsidR="00111F30">
        <w:rPr>
          <w:rFonts w:ascii="仿宋_GB2312" w:eastAsia="仿宋_GB2312" w:hAnsiTheme="minorEastAsia" w:cs="仿宋" w:hint="eastAsia"/>
          <w:sz w:val="32"/>
          <w:szCs w:val="32"/>
        </w:rPr>
        <w:t>，</w:t>
      </w:r>
      <w:r>
        <w:rPr>
          <w:rFonts w:ascii="仿宋_GB2312" w:eastAsia="仿宋_GB2312" w:hAnsiTheme="minorEastAsia" w:cs="仿宋" w:hint="eastAsia"/>
          <w:sz w:val="32"/>
          <w:szCs w:val="32"/>
        </w:rPr>
        <w:t>李某某</w:t>
      </w:r>
      <w:r w:rsidR="000B20AF">
        <w:rPr>
          <w:rFonts w:ascii="仿宋_GB2312" w:eastAsia="仿宋_GB2312" w:hAnsiTheme="minorEastAsia" w:cs="仿宋" w:hint="eastAsia"/>
          <w:sz w:val="32"/>
          <w:szCs w:val="32"/>
        </w:rPr>
        <w:t>头部碰撞了输送带旁边的铁柱</w:t>
      </w:r>
      <w:r w:rsidR="00111F30">
        <w:rPr>
          <w:rFonts w:ascii="仿宋_GB2312" w:eastAsia="仿宋_GB2312" w:hAnsiTheme="minorEastAsia" w:cs="仿宋" w:hint="eastAsia"/>
          <w:sz w:val="32"/>
          <w:szCs w:val="32"/>
        </w:rPr>
        <w:t>。</w:t>
      </w:r>
      <w:r w:rsidR="000B20AF">
        <w:rPr>
          <w:rFonts w:ascii="仿宋_GB2312" w:eastAsia="仿宋_GB2312" w:hAnsiTheme="minorEastAsia" w:cs="仿宋" w:hint="eastAsia"/>
          <w:sz w:val="32"/>
          <w:szCs w:val="32"/>
        </w:rPr>
        <w:t>根据黄圃镇人民医院门诊病历和中山市公安局黄圃分局死亡证明，</w:t>
      </w:r>
      <w:r>
        <w:rPr>
          <w:rFonts w:ascii="仿宋_GB2312" w:eastAsia="仿宋_GB2312" w:hAnsiTheme="minorEastAsia" w:cs="仿宋" w:hint="eastAsia"/>
          <w:sz w:val="32"/>
          <w:szCs w:val="32"/>
        </w:rPr>
        <w:t>李某某</w:t>
      </w:r>
      <w:r w:rsidR="000B20AF">
        <w:rPr>
          <w:rFonts w:ascii="仿宋_GB2312" w:eastAsia="仿宋_GB2312" w:hAnsiTheme="minorEastAsia" w:cs="仿宋" w:hint="eastAsia"/>
          <w:sz w:val="32"/>
          <w:szCs w:val="32"/>
        </w:rPr>
        <w:t>的死亡</w:t>
      </w:r>
      <w:r w:rsidR="000B20AF">
        <w:rPr>
          <w:rFonts w:ascii="仿宋_GB2312" w:eastAsia="仿宋_GB2312" w:hAnsiTheme="minorEastAsia" w:cs="仿宋" w:hint="eastAsia"/>
          <w:sz w:val="32"/>
          <w:szCs w:val="32"/>
        </w:rPr>
        <w:lastRenderedPageBreak/>
        <w:t>原因为重度颅脑开放性损伤导致死亡。</w:t>
      </w:r>
      <w:r w:rsidR="00DC5EF4">
        <w:rPr>
          <w:rFonts w:ascii="仿宋_GB2312" w:eastAsia="仿宋_GB2312" w:hAnsiTheme="minorEastAsia" w:cs="仿宋" w:hint="eastAsia"/>
          <w:sz w:val="32"/>
          <w:szCs w:val="32"/>
        </w:rPr>
        <w:t>如图6、</w:t>
      </w:r>
      <w:r w:rsidR="00DC5EF4">
        <w:rPr>
          <w:rFonts w:ascii="仿宋_GB2312" w:eastAsia="仿宋_GB2312" w:hAnsiTheme="minorEastAsia" w:cs="仿宋"/>
          <w:sz w:val="32"/>
          <w:szCs w:val="32"/>
        </w:rPr>
        <w:t>图</w:t>
      </w:r>
      <w:r w:rsidR="00DC5EF4">
        <w:rPr>
          <w:rFonts w:ascii="仿宋_GB2312" w:eastAsia="仿宋_GB2312" w:hAnsiTheme="minorEastAsia" w:cs="仿宋" w:hint="eastAsia"/>
          <w:sz w:val="32"/>
          <w:szCs w:val="32"/>
        </w:rPr>
        <w:t>7、</w:t>
      </w:r>
      <w:r w:rsidR="00DC5EF4">
        <w:rPr>
          <w:rFonts w:ascii="仿宋_GB2312" w:eastAsia="仿宋_GB2312" w:hAnsiTheme="minorEastAsia" w:cs="仿宋"/>
          <w:sz w:val="32"/>
          <w:szCs w:val="32"/>
        </w:rPr>
        <w:t>图</w:t>
      </w:r>
      <w:r w:rsidR="00DC5EF4">
        <w:rPr>
          <w:rFonts w:ascii="仿宋_GB2312" w:eastAsia="仿宋_GB2312" w:hAnsiTheme="minorEastAsia" w:cs="仿宋" w:hint="eastAsia"/>
          <w:sz w:val="32"/>
          <w:szCs w:val="32"/>
        </w:rPr>
        <w:t>8所示</w:t>
      </w:r>
      <w:r w:rsidR="00DC5EF4">
        <w:rPr>
          <w:rFonts w:ascii="仿宋_GB2312" w:eastAsia="仿宋_GB2312" w:hAnsiTheme="minorEastAsia" w:cs="仿宋"/>
          <w:sz w:val="32"/>
          <w:szCs w:val="32"/>
        </w:rPr>
        <w:t>。</w:t>
      </w:r>
    </w:p>
    <w:p w14:paraId="60817D66" w14:textId="77777777" w:rsidR="00111F30" w:rsidRDefault="00111F30" w:rsidP="00111F30">
      <w:pPr>
        <w:jc w:val="center"/>
      </w:pPr>
    </w:p>
    <w:p w14:paraId="62B4ACDC" w14:textId="77777777" w:rsidR="00111F30" w:rsidRDefault="00111F30" w:rsidP="00111F30">
      <w:pPr>
        <w:jc w:val="center"/>
      </w:pPr>
      <w:r>
        <w:rPr>
          <w:noProof/>
        </w:rPr>
        <w:drawing>
          <wp:inline distT="0" distB="0" distL="0" distR="0" wp14:anchorId="7373D433" wp14:editId="3DA092B4">
            <wp:extent cx="4257675" cy="32016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7246" cy="3209117"/>
                    </a:xfrm>
                    <a:prstGeom prst="rect">
                      <a:avLst/>
                    </a:prstGeom>
                  </pic:spPr>
                </pic:pic>
              </a:graphicData>
            </a:graphic>
          </wp:inline>
        </w:drawing>
      </w:r>
    </w:p>
    <w:p w14:paraId="485868F6" w14:textId="77777777" w:rsidR="00111F30" w:rsidRDefault="00111F30" w:rsidP="00111F30">
      <w:pPr>
        <w:spacing w:line="580" w:lineRule="exact"/>
        <w:ind w:right="420"/>
        <w:jc w:val="center"/>
        <w:rPr>
          <w:rFonts w:asciiTheme="minorEastAsia" w:hAnsiTheme="minorEastAsia"/>
          <w:sz w:val="28"/>
          <w:szCs w:val="28"/>
        </w:rPr>
      </w:pPr>
      <w:r>
        <w:rPr>
          <w:rFonts w:asciiTheme="minorEastAsia" w:hAnsiTheme="minorEastAsia" w:hint="eastAsia"/>
          <w:sz w:val="28"/>
          <w:szCs w:val="28"/>
        </w:rPr>
        <w:t>图6：</w:t>
      </w:r>
      <w:r>
        <w:rPr>
          <w:rFonts w:asciiTheme="minorEastAsia" w:hAnsiTheme="minorEastAsia"/>
          <w:sz w:val="28"/>
          <w:szCs w:val="28"/>
          <w:lang w:val="en"/>
        </w:rPr>
        <w:t>现场勘验</w:t>
      </w:r>
      <w:r>
        <w:rPr>
          <w:rFonts w:asciiTheme="minorEastAsia" w:hAnsiTheme="minorEastAsia" w:hint="eastAsia"/>
          <w:sz w:val="28"/>
          <w:szCs w:val="28"/>
        </w:rPr>
        <w:t>图一</w:t>
      </w:r>
    </w:p>
    <w:p w14:paraId="02BF7492" w14:textId="77777777" w:rsidR="00111F30" w:rsidRDefault="00A80F55" w:rsidP="00111F30">
      <w:pPr>
        <w:jc w:val="center"/>
      </w:pPr>
      <w:r>
        <w:rPr>
          <w:rFonts w:ascii="宋体" w:eastAsia="宋体" w:hAnsi="Times New Roman" w:cs="宋体" w:hint="eastAsia"/>
          <w:noProof/>
          <w:kern w:val="0"/>
          <w:sz w:val="18"/>
          <w:szCs w:val="18"/>
          <w:lang w:val="zh-CN"/>
        </w:rPr>
        <w:object w:dxaOrig="4860" w:dyaOrig="6495" w14:anchorId="5428C5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9pt;height:325.1pt;mso-width-percent:0;mso-height-percent:0;mso-width-percent:0;mso-height-percent:0" o:ole="">
            <v:imagedata r:id="rId10" o:title=""/>
          </v:shape>
          <o:OLEObject Type="Embed" ProgID="Picture.PicObj.1" ShapeID="_x0000_i1025" DrawAspect="Content" ObjectID="_1813522086" r:id="rId11"/>
        </w:object>
      </w:r>
    </w:p>
    <w:p w14:paraId="05E7B84B" w14:textId="77777777" w:rsidR="00111F30" w:rsidRDefault="00111F30" w:rsidP="00111F30">
      <w:pPr>
        <w:spacing w:line="580" w:lineRule="exact"/>
        <w:ind w:right="420"/>
        <w:jc w:val="center"/>
        <w:rPr>
          <w:rFonts w:asciiTheme="minorEastAsia" w:hAnsiTheme="minorEastAsia"/>
          <w:sz w:val="28"/>
          <w:szCs w:val="28"/>
        </w:rPr>
      </w:pPr>
      <w:r>
        <w:rPr>
          <w:rFonts w:asciiTheme="minorEastAsia" w:hAnsiTheme="minorEastAsia" w:hint="eastAsia"/>
          <w:sz w:val="28"/>
          <w:szCs w:val="28"/>
        </w:rPr>
        <w:t>图7：</w:t>
      </w:r>
      <w:r>
        <w:rPr>
          <w:rFonts w:asciiTheme="minorEastAsia" w:hAnsiTheme="minorEastAsia"/>
          <w:sz w:val="28"/>
          <w:szCs w:val="28"/>
          <w:lang w:val="en"/>
        </w:rPr>
        <w:t>现场勘验</w:t>
      </w:r>
      <w:r>
        <w:rPr>
          <w:rFonts w:asciiTheme="minorEastAsia" w:hAnsiTheme="minorEastAsia" w:hint="eastAsia"/>
          <w:sz w:val="28"/>
          <w:szCs w:val="28"/>
        </w:rPr>
        <w:t>图二</w:t>
      </w:r>
    </w:p>
    <w:p w14:paraId="2595D204" w14:textId="77777777" w:rsidR="00111F30" w:rsidRDefault="00111F30" w:rsidP="00111F30">
      <w:pPr>
        <w:jc w:val="center"/>
      </w:pPr>
      <w:r>
        <w:rPr>
          <w:noProof/>
        </w:rPr>
        <w:drawing>
          <wp:inline distT="0" distB="0" distL="114300" distR="114300" wp14:anchorId="08E5ED89" wp14:editId="77D64615">
            <wp:extent cx="4279265" cy="3209925"/>
            <wp:effectExtent l="0" t="0" r="6985" b="0"/>
            <wp:docPr id="5" name="图片 5" descr="/home/weiyz/桌面/2022.3/3.2事故调查1.jpg3.2事故调查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ome/weiyz/桌面/2022.3/3.2事故调查1.jpg3.2事故调查1"/>
                    <pic:cNvPicPr>
                      <a:picLocks noChangeAspect="1"/>
                    </pic:cNvPicPr>
                  </pic:nvPicPr>
                  <pic:blipFill>
                    <a:blip r:embed="rId12"/>
                    <a:srcRect/>
                    <a:stretch>
                      <a:fillRect/>
                    </a:stretch>
                  </pic:blipFill>
                  <pic:spPr>
                    <a:xfrm>
                      <a:off x="0" y="0"/>
                      <a:ext cx="4285463" cy="3214098"/>
                    </a:xfrm>
                    <a:prstGeom prst="rect">
                      <a:avLst/>
                    </a:prstGeom>
                  </pic:spPr>
                </pic:pic>
              </a:graphicData>
            </a:graphic>
          </wp:inline>
        </w:drawing>
      </w:r>
    </w:p>
    <w:p w14:paraId="7FA6B9D6" w14:textId="77777777" w:rsidR="00111F30" w:rsidRDefault="00111F30" w:rsidP="00111F30">
      <w:pPr>
        <w:spacing w:line="580" w:lineRule="exact"/>
        <w:ind w:right="420"/>
        <w:jc w:val="center"/>
        <w:rPr>
          <w:rFonts w:asciiTheme="minorEastAsia" w:hAnsiTheme="minorEastAsia"/>
          <w:sz w:val="28"/>
          <w:szCs w:val="28"/>
        </w:rPr>
      </w:pPr>
      <w:r>
        <w:rPr>
          <w:rFonts w:asciiTheme="minorEastAsia" w:hAnsiTheme="minorEastAsia" w:hint="eastAsia"/>
          <w:sz w:val="28"/>
          <w:szCs w:val="28"/>
        </w:rPr>
        <w:t>图</w:t>
      </w:r>
      <w:r w:rsidR="00DC5EF4">
        <w:rPr>
          <w:rFonts w:asciiTheme="minorEastAsia" w:hAnsiTheme="minorEastAsia"/>
          <w:sz w:val="28"/>
          <w:szCs w:val="28"/>
          <w:lang w:val="en"/>
        </w:rPr>
        <w:t>8</w:t>
      </w:r>
      <w:r>
        <w:rPr>
          <w:rFonts w:asciiTheme="minorEastAsia" w:hAnsiTheme="minorEastAsia" w:hint="eastAsia"/>
          <w:sz w:val="28"/>
          <w:szCs w:val="28"/>
        </w:rPr>
        <w:t>：</w:t>
      </w:r>
      <w:r>
        <w:rPr>
          <w:rFonts w:asciiTheme="minorEastAsia" w:hAnsiTheme="minorEastAsia"/>
          <w:sz w:val="28"/>
          <w:szCs w:val="28"/>
          <w:lang w:val="en"/>
        </w:rPr>
        <w:t>现场勘验</w:t>
      </w:r>
      <w:r>
        <w:rPr>
          <w:rFonts w:asciiTheme="minorEastAsia" w:hAnsiTheme="minorEastAsia" w:hint="eastAsia"/>
          <w:sz w:val="28"/>
          <w:szCs w:val="28"/>
        </w:rPr>
        <w:t>图三</w:t>
      </w:r>
    </w:p>
    <w:p w14:paraId="3A344FDD" w14:textId="77777777" w:rsidR="00111F30" w:rsidRPr="00111F30" w:rsidRDefault="00111F30" w:rsidP="00111F30">
      <w:pPr>
        <w:pStyle w:val="a7"/>
        <w:spacing w:line="580" w:lineRule="exact"/>
        <w:jc w:val="left"/>
        <w:rPr>
          <w:rFonts w:ascii="仿宋_GB2312" w:eastAsia="仿宋_GB2312" w:hAnsiTheme="minorEastAsia" w:cs="仿宋"/>
          <w:sz w:val="32"/>
          <w:szCs w:val="32"/>
        </w:rPr>
      </w:pPr>
    </w:p>
    <w:p w14:paraId="03E89433" w14:textId="77777777" w:rsidR="008E6EC2" w:rsidRDefault="000B20AF">
      <w:pPr>
        <w:pStyle w:val="a7"/>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综上</w:t>
      </w:r>
      <w:r>
        <w:rPr>
          <w:rFonts w:ascii="仿宋_GB2312" w:eastAsia="仿宋_GB2312" w:hAnsiTheme="minorEastAsia" w:cs="仿宋"/>
          <w:sz w:val="32"/>
          <w:szCs w:val="32"/>
        </w:rPr>
        <w:t>，</w:t>
      </w:r>
      <w:r w:rsidR="00444749">
        <w:rPr>
          <w:rFonts w:ascii="仿宋_GB2312" w:eastAsia="仿宋_GB2312" w:hAnsiTheme="minorEastAsia" w:cs="仿宋"/>
          <w:sz w:val="32"/>
          <w:szCs w:val="32"/>
        </w:rPr>
        <w:t>李某某</w:t>
      </w:r>
      <w:r>
        <w:rPr>
          <w:rFonts w:ascii="仿宋_GB2312" w:eastAsia="仿宋_GB2312" w:hAnsiTheme="minorEastAsia" w:cs="仿宋"/>
          <w:sz w:val="32"/>
          <w:szCs w:val="32"/>
        </w:rPr>
        <w:t>在船首</w:t>
      </w:r>
      <w:r>
        <w:rPr>
          <w:rFonts w:ascii="仿宋_GB2312" w:eastAsia="仿宋_GB2312" w:hAnsiTheme="minorEastAsia" w:cs="仿宋" w:hint="eastAsia"/>
          <w:sz w:val="32"/>
          <w:szCs w:val="32"/>
        </w:rPr>
        <w:t>辅机舱</w:t>
      </w:r>
      <w:r>
        <w:rPr>
          <w:rFonts w:ascii="仿宋_GB2312" w:eastAsia="仿宋_GB2312" w:hAnsiTheme="minorEastAsia" w:cs="仿宋"/>
          <w:sz w:val="32"/>
          <w:szCs w:val="32"/>
        </w:rPr>
        <w:t>内不慎踩在正在运转的输送带上，</w:t>
      </w:r>
      <w:r>
        <w:rPr>
          <w:rFonts w:ascii="仿宋_GB2312" w:eastAsia="仿宋_GB2312" w:hAnsiTheme="minorEastAsia" w:cs="仿宋" w:hint="eastAsia"/>
          <w:sz w:val="32"/>
          <w:szCs w:val="32"/>
        </w:rPr>
        <w:t>向后</w:t>
      </w:r>
      <w:r>
        <w:rPr>
          <w:rFonts w:ascii="仿宋_GB2312" w:eastAsia="仿宋_GB2312" w:hAnsiTheme="minorEastAsia" w:cs="仿宋"/>
          <w:sz w:val="32"/>
          <w:szCs w:val="32"/>
        </w:rPr>
        <w:t>摔倒的过程中头部撞到附近铁柱</w:t>
      </w:r>
      <w:r>
        <w:rPr>
          <w:rFonts w:ascii="仿宋_GB2312" w:eastAsia="仿宋_GB2312" w:hAnsiTheme="minorEastAsia" w:cs="仿宋" w:hint="eastAsia"/>
          <w:sz w:val="32"/>
          <w:szCs w:val="32"/>
        </w:rPr>
        <w:t>造成</w:t>
      </w:r>
      <w:r>
        <w:rPr>
          <w:rFonts w:ascii="仿宋_GB2312" w:eastAsia="仿宋_GB2312" w:hAnsiTheme="minorEastAsia" w:cs="仿宋"/>
          <w:sz w:val="32"/>
          <w:szCs w:val="32"/>
        </w:rPr>
        <w:t>重度颅脑开放性损伤</w:t>
      </w:r>
      <w:r>
        <w:rPr>
          <w:rFonts w:ascii="仿宋_GB2312" w:eastAsia="仿宋_GB2312" w:hAnsiTheme="minorEastAsia" w:cs="仿宋" w:hint="eastAsia"/>
          <w:sz w:val="32"/>
          <w:szCs w:val="32"/>
        </w:rPr>
        <w:t>导致</w:t>
      </w:r>
      <w:r>
        <w:rPr>
          <w:rFonts w:ascii="仿宋_GB2312" w:eastAsia="仿宋_GB2312" w:hAnsiTheme="minorEastAsia" w:cs="仿宋"/>
          <w:sz w:val="32"/>
          <w:szCs w:val="32"/>
        </w:rPr>
        <w:t>死亡。</w:t>
      </w:r>
    </w:p>
    <w:p w14:paraId="0C8A23E0"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157" w:name="_Toc100845258"/>
      <w:bookmarkStart w:id="158" w:name="_Toc30368"/>
      <w:bookmarkStart w:id="159" w:name="_Toc5092"/>
      <w:bookmarkStart w:id="160" w:name="_Toc21729"/>
      <w:bookmarkStart w:id="161" w:name="_Toc19029"/>
      <w:bookmarkStart w:id="162" w:name="_Toc18028"/>
      <w:bookmarkStart w:id="163" w:name="_Toc31334"/>
      <w:bookmarkStart w:id="164" w:name="_Toc97625300"/>
      <w:bookmarkStart w:id="165" w:name="_Toc29021"/>
      <w:bookmarkStart w:id="166" w:name="_Toc18856"/>
      <w:r>
        <w:rPr>
          <w:rFonts w:ascii="黑体" w:eastAsia="黑体" w:hAnsi="黑体" w:hint="eastAsia"/>
          <w:sz w:val="32"/>
          <w:szCs w:val="32"/>
        </w:rPr>
        <w:t>六、事故经过</w:t>
      </w:r>
      <w:bookmarkEnd w:id="157"/>
      <w:bookmarkEnd w:id="158"/>
      <w:bookmarkEnd w:id="159"/>
      <w:bookmarkEnd w:id="160"/>
      <w:bookmarkEnd w:id="161"/>
      <w:bookmarkEnd w:id="162"/>
      <w:bookmarkEnd w:id="163"/>
      <w:bookmarkEnd w:id="164"/>
      <w:bookmarkEnd w:id="165"/>
      <w:bookmarkEnd w:id="166"/>
    </w:p>
    <w:p w14:paraId="2A8EF675"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2022年2月28日约0140时，“</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”船自外伶仃采砂作业区出发，目的港深圳宝安，开航前载运海砂约3459吨。</w:t>
      </w:r>
    </w:p>
    <w:p w14:paraId="4991B52E"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约0735时，该船因发现输送带自卸臂小幅度弯曲，在深圳黄田3号锚地抛锚。</w:t>
      </w:r>
    </w:p>
    <w:p w14:paraId="75E074E8"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约1717时，该船从深圳黄田3号锚地起锚备前往中山黄圃维修输送带自卸臂。</w:t>
      </w:r>
    </w:p>
    <w:p w14:paraId="3EF1E842"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约2044时，船舶到达中山黄圃洪奇沥水道，并在</w:t>
      </w:r>
      <w:r w:rsidR="005A1B11">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建设有限公司砂石场对开水域锚泊。</w:t>
      </w:r>
    </w:p>
    <w:p w14:paraId="61680F1B" w14:textId="77777777" w:rsidR="008E6EC2" w:rsidRDefault="000B20AF">
      <w:pPr>
        <w:jc w:val="center"/>
      </w:pPr>
      <w:r>
        <w:rPr>
          <w:noProof/>
        </w:rPr>
        <w:lastRenderedPageBreak/>
        <w:drawing>
          <wp:inline distT="0" distB="0" distL="114300" distR="114300" wp14:anchorId="724B7F00" wp14:editId="55540814">
            <wp:extent cx="3391535" cy="403288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cstate="print">
                      <a:extLst>
                        <a:ext uri="{28A0092B-C50C-407E-A947-70E740481C1C}">
                          <a14:useLocalDpi xmlns:a14="http://schemas.microsoft.com/office/drawing/2010/main" val="0"/>
                        </a:ext>
                      </a:extLst>
                    </a:blip>
                    <a:srcRect t="2671" r="8282" b="5935"/>
                    <a:stretch>
                      <a:fillRect/>
                    </a:stretch>
                  </pic:blipFill>
                  <pic:spPr>
                    <a:xfrm>
                      <a:off x="0" y="0"/>
                      <a:ext cx="3401582" cy="4045123"/>
                    </a:xfrm>
                    <a:prstGeom prst="rect">
                      <a:avLst/>
                    </a:prstGeom>
                    <a:ln>
                      <a:noFill/>
                    </a:ln>
                  </pic:spPr>
                </pic:pic>
              </a:graphicData>
            </a:graphic>
          </wp:inline>
        </w:drawing>
      </w:r>
    </w:p>
    <w:p w14:paraId="7018648F" w14:textId="77777777" w:rsidR="008E6EC2" w:rsidRDefault="000B20AF">
      <w:pPr>
        <w:spacing w:line="580" w:lineRule="exact"/>
        <w:ind w:right="420"/>
        <w:jc w:val="center"/>
        <w:rPr>
          <w:rFonts w:asciiTheme="minorEastAsia" w:hAnsiTheme="minorEastAsia"/>
          <w:sz w:val="28"/>
          <w:szCs w:val="28"/>
        </w:rPr>
      </w:pPr>
      <w:r>
        <w:rPr>
          <w:rFonts w:asciiTheme="minorEastAsia" w:hAnsiTheme="minorEastAsia" w:hint="eastAsia"/>
          <w:sz w:val="28"/>
          <w:szCs w:val="28"/>
        </w:rPr>
        <w:t>图4：</w:t>
      </w:r>
      <w:r>
        <w:rPr>
          <w:rFonts w:asciiTheme="minorEastAsia" w:hAnsiTheme="minorEastAsia" w:hint="eastAsia"/>
          <w:sz w:val="28"/>
          <w:szCs w:val="28"/>
          <w:lang w:val="en"/>
        </w:rPr>
        <w:t>“粤东莞货1033”船航行AIS轨迹</w:t>
      </w:r>
    </w:p>
    <w:p w14:paraId="72D6B569"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3月1日约1000时，维修人员</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上船维修输送带。</w:t>
      </w:r>
    </w:p>
    <w:p w14:paraId="31FA79E7"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3月2日约1800时，输送带维修完成。</w:t>
      </w:r>
    </w:p>
    <w:p w14:paraId="71235706"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约2000时，船舶开始卸砂，船长</w:t>
      </w:r>
      <w:r w:rsidR="00444749">
        <w:rPr>
          <w:rFonts w:ascii="仿宋_GB2312" w:eastAsia="仿宋_GB2312" w:hAnsiTheme="minorEastAsia" w:cs="仿宋" w:hint="eastAsia"/>
          <w:sz w:val="32"/>
          <w:szCs w:val="32"/>
        </w:rPr>
        <w:t>丁某</w:t>
      </w:r>
      <w:r>
        <w:rPr>
          <w:rFonts w:ascii="仿宋_GB2312" w:eastAsia="仿宋_GB2312" w:hAnsiTheme="minorEastAsia" w:cs="仿宋" w:hint="eastAsia"/>
          <w:sz w:val="32"/>
          <w:szCs w:val="32"/>
        </w:rPr>
        <w:t>在驾驶台操纵船舶，水手许</w:t>
      </w:r>
      <w:r w:rsidR="004A654E">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在驾驶台了望，轮机长王</w:t>
      </w:r>
      <w:r w:rsidR="005A1B11">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在机舱值班，机工梁</w:t>
      </w:r>
      <w:r w:rsidR="004A654E">
        <w:rPr>
          <w:rFonts w:ascii="仿宋_GB2312" w:eastAsia="仿宋_GB2312" w:hAnsiTheme="minorEastAsia" w:cs="仿宋" w:hint="eastAsia"/>
          <w:sz w:val="32"/>
          <w:szCs w:val="32"/>
        </w:rPr>
        <w:t>某某</w:t>
      </w:r>
      <w:r>
        <w:rPr>
          <w:rFonts w:ascii="仿宋_GB2312" w:eastAsia="仿宋_GB2312" w:hAnsiTheme="minorEastAsia" w:cs="仿宋" w:hint="eastAsia"/>
          <w:sz w:val="32"/>
          <w:szCs w:val="32"/>
        </w:rPr>
        <w:t>在船艏负责控制输送带，管事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在甲板船艏右舷</w:t>
      </w:r>
      <w:r>
        <w:rPr>
          <w:rFonts w:ascii="仿宋_GB2312" w:eastAsia="仿宋_GB2312" w:hAnsiTheme="minorEastAsia" w:cs="仿宋"/>
          <w:sz w:val="32"/>
          <w:szCs w:val="32"/>
        </w:rPr>
        <w:t>负责开</w:t>
      </w:r>
      <w:r>
        <w:rPr>
          <w:rFonts w:ascii="仿宋_GB2312" w:eastAsia="仿宋_GB2312" w:hAnsiTheme="minorEastAsia" w:cs="仿宋" w:hint="eastAsia"/>
          <w:sz w:val="32"/>
          <w:szCs w:val="32"/>
        </w:rPr>
        <w:t>砂</w:t>
      </w:r>
      <w:r>
        <w:rPr>
          <w:rFonts w:ascii="仿宋_GB2312" w:eastAsia="仿宋_GB2312" w:hAnsiTheme="minorEastAsia" w:cs="仿宋"/>
          <w:sz w:val="32"/>
          <w:szCs w:val="32"/>
        </w:rPr>
        <w:t>斗</w:t>
      </w:r>
      <w:r>
        <w:rPr>
          <w:rFonts w:ascii="仿宋_GB2312" w:eastAsia="仿宋_GB2312" w:hAnsiTheme="minorEastAsia" w:cs="仿宋" w:hint="eastAsia"/>
          <w:sz w:val="32"/>
          <w:szCs w:val="32"/>
        </w:rPr>
        <w:t>，当事人</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负责将卸砂过程中冲进舱底的水泵出，维修人员</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在右舷船船艏辅机舱口附近观察输送带运转情况。</w:t>
      </w:r>
    </w:p>
    <w:p w14:paraId="73CE85A6"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约2040时，</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正在右舷船艏辅机舱舱口往船艏方向2米左右位置，他看到</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进入右舷船艏辅机舱舱口。</w:t>
      </w:r>
    </w:p>
    <w:p w14:paraId="54EA36E7" w14:textId="77777777" w:rsidR="008E6EC2" w:rsidRDefault="000B20AF">
      <w:pPr>
        <w:jc w:val="center"/>
      </w:pPr>
      <w:r>
        <w:rPr>
          <w:noProof/>
        </w:rPr>
        <w:lastRenderedPageBreak/>
        <w:drawing>
          <wp:inline distT="0" distB="0" distL="114300" distR="114300" wp14:anchorId="13C6C275" wp14:editId="4B1EB827">
            <wp:extent cx="3599815" cy="2699385"/>
            <wp:effectExtent l="0" t="0" r="63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699999"/>
                    </a:xfrm>
                    <a:prstGeom prst="rect">
                      <a:avLst/>
                    </a:prstGeom>
                    <a:ln>
                      <a:noFill/>
                    </a:ln>
                  </pic:spPr>
                </pic:pic>
              </a:graphicData>
            </a:graphic>
          </wp:inline>
        </w:drawing>
      </w:r>
    </w:p>
    <w:p w14:paraId="384910AA" w14:textId="77777777" w:rsidR="008E6EC2" w:rsidRDefault="000B20AF">
      <w:pPr>
        <w:spacing w:line="580" w:lineRule="exact"/>
        <w:ind w:right="420"/>
        <w:jc w:val="center"/>
        <w:rPr>
          <w:rFonts w:asciiTheme="minorEastAsia" w:hAnsiTheme="minorEastAsia"/>
          <w:sz w:val="28"/>
          <w:szCs w:val="28"/>
        </w:rPr>
      </w:pPr>
      <w:r>
        <w:rPr>
          <w:rFonts w:asciiTheme="minorEastAsia" w:hAnsiTheme="minorEastAsia" w:hint="eastAsia"/>
          <w:sz w:val="28"/>
          <w:szCs w:val="28"/>
        </w:rPr>
        <w:t>图5：</w:t>
      </w:r>
      <w:r>
        <w:rPr>
          <w:rFonts w:asciiTheme="minorEastAsia" w:hAnsiTheme="minorEastAsia" w:hint="eastAsia"/>
          <w:sz w:val="28"/>
          <w:szCs w:val="28"/>
          <w:lang w:val="en"/>
        </w:rPr>
        <w:t>“粤东莞货1033”</w:t>
      </w:r>
      <w:r>
        <w:rPr>
          <w:rFonts w:ascii="仿宋_GB2312" w:eastAsia="仿宋_GB2312" w:hAnsiTheme="minorEastAsia" w:cs="仿宋" w:hint="eastAsia"/>
          <w:sz w:val="32"/>
          <w:szCs w:val="32"/>
        </w:rPr>
        <w:t xml:space="preserve"> 右舷船艏辅机舱舱口</w:t>
      </w:r>
    </w:p>
    <w:p w14:paraId="66110DF1"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约2041时，</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走近该船右舷船艏辅机舱口观察，发现</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脚踩在输送带上，随即看见</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被输送带牵引着以极快的速度向后甩。</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立即告知输送带操作员操作停车，随后输送带完全停下来。</w:t>
      </w:r>
    </w:p>
    <w:p w14:paraId="3750BBA1"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约2050时，</w:t>
      </w:r>
      <w:r w:rsidR="00444749">
        <w:rPr>
          <w:rFonts w:ascii="仿宋_GB2312" w:eastAsia="仿宋_GB2312" w:hAnsiTheme="minorEastAsia" w:cs="仿宋" w:hint="eastAsia"/>
          <w:sz w:val="32"/>
          <w:szCs w:val="32"/>
        </w:rPr>
        <w:t>黄某某</w:t>
      </w:r>
      <w:r>
        <w:rPr>
          <w:rFonts w:ascii="仿宋_GB2312" w:eastAsia="仿宋_GB2312" w:hAnsiTheme="minorEastAsia" w:cs="仿宋" w:hint="eastAsia"/>
          <w:sz w:val="32"/>
          <w:szCs w:val="32"/>
        </w:rPr>
        <w:t>将情况告知船上管事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进入砂舱底，发现</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躺在了距离舱口附近的输送带边，身体和头卡在输送带和铁柱之间，头部有明显开创性伤口。</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将</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移动到舱口底，并与几名船员将</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从艏辅机舱抬上甲板，并拨打110和120。</w:t>
      </w:r>
    </w:p>
    <w:p w14:paraId="2F3AEA9A"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167" w:name="_Toc29783"/>
      <w:bookmarkStart w:id="168" w:name="_Toc9824"/>
      <w:bookmarkStart w:id="169" w:name="_Toc18422"/>
      <w:bookmarkStart w:id="170" w:name="_Toc27494"/>
      <w:bookmarkStart w:id="171" w:name="_Toc97625301"/>
      <w:bookmarkStart w:id="172" w:name="_Toc5681"/>
      <w:bookmarkStart w:id="173" w:name="_Toc23537"/>
      <w:bookmarkStart w:id="174" w:name="_Toc29318"/>
      <w:bookmarkStart w:id="175" w:name="_Toc100845259"/>
      <w:bookmarkStart w:id="176" w:name="_Toc14698"/>
      <w:r>
        <w:rPr>
          <w:rFonts w:ascii="黑体" w:eastAsia="黑体" w:hAnsi="黑体" w:hint="eastAsia"/>
          <w:sz w:val="32"/>
          <w:szCs w:val="32"/>
        </w:rPr>
        <w:t>七、应急处置</w:t>
      </w:r>
      <w:bookmarkEnd w:id="167"/>
      <w:bookmarkEnd w:id="168"/>
      <w:bookmarkEnd w:id="169"/>
      <w:bookmarkEnd w:id="170"/>
      <w:bookmarkEnd w:id="171"/>
      <w:bookmarkEnd w:id="172"/>
      <w:bookmarkEnd w:id="173"/>
      <w:bookmarkEnd w:id="174"/>
      <w:bookmarkEnd w:id="175"/>
      <w:bookmarkEnd w:id="176"/>
    </w:p>
    <w:p w14:paraId="0246EAFE"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2022年3月2日约2100时，船员用工作艇将伤员</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送至岸边的救护车上，由救护车送到黄圃人民医院救治。</w:t>
      </w:r>
    </w:p>
    <w:p w14:paraId="75B1CBF7"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3月3日约0130时，中山海事局值班室接到报警后，立即派出执法人员到事发现场应急处置，同时，黄圃镇政府、黄圃公</w:t>
      </w:r>
      <w:r>
        <w:rPr>
          <w:rFonts w:ascii="仿宋_GB2312" w:eastAsia="仿宋_GB2312" w:hAnsiTheme="minorEastAsia" w:cs="仿宋" w:hint="eastAsia"/>
          <w:sz w:val="32"/>
          <w:szCs w:val="32"/>
        </w:rPr>
        <w:lastRenderedPageBreak/>
        <w:t>安分局、黄圃应急分局也抵达事故现场。</w:t>
      </w:r>
    </w:p>
    <w:p w14:paraId="40EABDB1"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3月2日2230时</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经黄圃人民医院抢救无效后死亡，诊断死亡原因为重度颅脑开放性损伤导致死亡。</w:t>
      </w:r>
    </w:p>
    <w:p w14:paraId="087BFC8E"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177" w:name="_Toc19436"/>
      <w:bookmarkStart w:id="178" w:name="_Toc97625302"/>
      <w:bookmarkStart w:id="179" w:name="_Toc7782"/>
      <w:bookmarkStart w:id="180" w:name="_Toc170"/>
      <w:bookmarkStart w:id="181" w:name="_Toc1729"/>
      <w:bookmarkStart w:id="182" w:name="_Toc19867"/>
      <w:bookmarkStart w:id="183" w:name="_Toc10737"/>
      <w:bookmarkStart w:id="184" w:name="_Toc16905"/>
      <w:bookmarkStart w:id="185" w:name="_Toc100845260"/>
      <w:bookmarkStart w:id="186" w:name="_Toc19480"/>
      <w:r>
        <w:rPr>
          <w:rFonts w:ascii="黑体" w:eastAsia="黑体" w:hAnsi="黑体" w:hint="eastAsia"/>
          <w:sz w:val="32"/>
          <w:szCs w:val="32"/>
        </w:rPr>
        <w:t>八、事故损失情况</w:t>
      </w:r>
      <w:bookmarkEnd w:id="177"/>
      <w:bookmarkEnd w:id="178"/>
      <w:bookmarkEnd w:id="179"/>
      <w:bookmarkEnd w:id="180"/>
      <w:bookmarkEnd w:id="181"/>
      <w:bookmarkEnd w:id="182"/>
      <w:bookmarkEnd w:id="183"/>
      <w:bookmarkEnd w:id="184"/>
      <w:bookmarkEnd w:id="185"/>
      <w:bookmarkEnd w:id="186"/>
    </w:p>
    <w:p w14:paraId="1794917B"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事故造成“</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”船1人死亡（</w:t>
      </w:r>
      <w:r w:rsidR="00444749">
        <w:rPr>
          <w:rFonts w:ascii="仿宋_GB2312" w:eastAsia="仿宋_GB2312" w:hAnsiTheme="minorEastAsia" w:cs="仿宋" w:hint="eastAsia"/>
          <w:sz w:val="32"/>
          <w:szCs w:val="32"/>
        </w:rPr>
        <w:t>李某某，男</w:t>
      </w:r>
      <w:r>
        <w:rPr>
          <w:rFonts w:ascii="仿宋_GB2312" w:eastAsia="仿宋_GB2312" w:hAnsiTheme="minorEastAsia" w:cs="仿宋" w:hint="eastAsia"/>
          <w:sz w:val="32"/>
          <w:szCs w:val="32"/>
        </w:rPr>
        <w:t>）。</w:t>
      </w:r>
    </w:p>
    <w:p w14:paraId="399DD082" w14:textId="77777777" w:rsidR="008E6EC2" w:rsidRDefault="000B20AF">
      <w:pPr>
        <w:pStyle w:val="1"/>
        <w:keepNext w:val="0"/>
        <w:keepLines w:val="0"/>
        <w:spacing w:before="0" w:after="0" w:line="580" w:lineRule="exact"/>
        <w:ind w:firstLineChars="196" w:firstLine="639"/>
        <w:rPr>
          <w:rFonts w:ascii="黑体" w:eastAsia="黑体" w:hAnsi="黑体"/>
          <w:sz w:val="32"/>
          <w:szCs w:val="32"/>
          <w:highlight w:val="yellow"/>
        </w:rPr>
      </w:pPr>
      <w:bookmarkStart w:id="187" w:name="_Toc208"/>
      <w:bookmarkStart w:id="188" w:name="_Toc30086"/>
      <w:bookmarkStart w:id="189" w:name="_Toc30994"/>
      <w:bookmarkStart w:id="190" w:name="_Toc20341"/>
      <w:bookmarkStart w:id="191" w:name="_Toc3362"/>
      <w:bookmarkStart w:id="192" w:name="_Toc100845261"/>
      <w:bookmarkStart w:id="193" w:name="_Toc25765"/>
      <w:bookmarkStart w:id="194" w:name="_Toc97625303"/>
      <w:bookmarkStart w:id="195" w:name="_Toc27995"/>
      <w:bookmarkStart w:id="196" w:name="_Toc9892"/>
      <w:r>
        <w:rPr>
          <w:rFonts w:ascii="黑体" w:eastAsia="黑体" w:hAnsi="黑体" w:hint="eastAsia"/>
          <w:sz w:val="32"/>
          <w:szCs w:val="32"/>
        </w:rPr>
        <w:t>九、事故原因分析</w:t>
      </w:r>
      <w:bookmarkEnd w:id="187"/>
      <w:bookmarkEnd w:id="188"/>
      <w:bookmarkEnd w:id="189"/>
      <w:bookmarkEnd w:id="190"/>
      <w:bookmarkEnd w:id="191"/>
      <w:bookmarkEnd w:id="192"/>
      <w:bookmarkEnd w:id="193"/>
      <w:bookmarkEnd w:id="194"/>
      <w:bookmarkEnd w:id="195"/>
      <w:bookmarkEnd w:id="196"/>
    </w:p>
    <w:p w14:paraId="7654E73C" w14:textId="77777777" w:rsidR="008E6EC2" w:rsidRDefault="000B20AF">
      <w:pPr>
        <w:pStyle w:val="2"/>
        <w:keepNext w:val="0"/>
        <w:keepLines w:val="0"/>
        <w:spacing w:before="0" w:after="0" w:line="580" w:lineRule="exact"/>
        <w:ind w:firstLineChars="196" w:firstLine="627"/>
        <w:rPr>
          <w:rFonts w:ascii="仿宋_GB2312" w:eastAsia="仿宋_GB2312" w:hAnsiTheme="minorEastAsia" w:cs="仿宋"/>
        </w:rPr>
      </w:pPr>
      <w:bookmarkStart w:id="197" w:name="_Toc17297"/>
      <w:bookmarkStart w:id="198" w:name="_Toc24102"/>
      <w:bookmarkStart w:id="199" w:name="_Toc26893"/>
      <w:bookmarkStart w:id="200" w:name="_Toc7044"/>
      <w:bookmarkStart w:id="201" w:name="_Toc645"/>
      <w:bookmarkStart w:id="202" w:name="_Toc97625304"/>
      <w:bookmarkStart w:id="203" w:name="_Toc24656"/>
      <w:bookmarkStart w:id="204" w:name="_Toc100845262"/>
      <w:bookmarkStart w:id="205" w:name="_Toc30190"/>
      <w:bookmarkStart w:id="206" w:name="_Toc19871"/>
      <w:r>
        <w:rPr>
          <w:rFonts w:ascii="仿宋_GB2312" w:eastAsia="仿宋_GB2312" w:hAnsi="仿宋" w:hint="eastAsia"/>
        </w:rPr>
        <w:t>（一）</w:t>
      </w:r>
      <w:bookmarkEnd w:id="197"/>
      <w:bookmarkEnd w:id="198"/>
      <w:bookmarkEnd w:id="199"/>
      <w:bookmarkEnd w:id="200"/>
      <w:bookmarkEnd w:id="201"/>
      <w:r>
        <w:rPr>
          <w:rFonts w:ascii="仿宋_GB2312" w:eastAsia="仿宋_GB2312" w:hAnsiTheme="minorEastAsia" w:cs="仿宋" w:hint="eastAsia"/>
        </w:rPr>
        <w:t>船员资质</w:t>
      </w:r>
      <w:bookmarkEnd w:id="202"/>
      <w:bookmarkEnd w:id="203"/>
      <w:bookmarkEnd w:id="204"/>
      <w:bookmarkEnd w:id="205"/>
    </w:p>
    <w:bookmarkEnd w:id="206"/>
    <w:p w14:paraId="3237EB19" w14:textId="77777777" w:rsidR="008E6EC2" w:rsidRDefault="000B20AF">
      <w:pPr>
        <w:spacing w:line="580" w:lineRule="exact"/>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杂工</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未持有海船船员适任证书,未经过船员</w:t>
      </w:r>
      <w:r>
        <w:rPr>
          <w:rFonts w:ascii="仿宋_GB2312" w:eastAsia="仿宋_GB2312" w:hAnsiTheme="minorEastAsia" w:cs="仿宋"/>
          <w:sz w:val="32"/>
          <w:szCs w:val="32"/>
        </w:rPr>
        <w:t>基本安全培训</w:t>
      </w:r>
      <w:r>
        <w:rPr>
          <w:rFonts w:ascii="仿宋_GB2312" w:eastAsia="仿宋_GB2312" w:hAnsiTheme="minorEastAsia" w:cs="仿宋" w:hint="eastAsia"/>
          <w:sz w:val="32"/>
          <w:szCs w:val="32"/>
        </w:rPr>
        <w:t>，</w:t>
      </w:r>
      <w:r>
        <w:rPr>
          <w:rFonts w:ascii="仿宋_GB2312" w:eastAsia="仿宋_GB2312" w:hAnsiTheme="minorEastAsia" w:cs="仿宋"/>
          <w:sz w:val="32"/>
          <w:szCs w:val="32"/>
        </w:rPr>
        <w:t>不具备</w:t>
      </w:r>
      <w:r>
        <w:rPr>
          <w:rFonts w:ascii="仿宋_GB2312" w:eastAsia="仿宋_GB2312" w:hAnsiTheme="minorEastAsia" w:cs="仿宋" w:hint="eastAsia"/>
          <w:sz w:val="32"/>
          <w:szCs w:val="32"/>
        </w:rPr>
        <w:t>在</w:t>
      </w:r>
      <w:r>
        <w:rPr>
          <w:rFonts w:ascii="仿宋_GB2312" w:eastAsia="仿宋_GB2312" w:hAnsiTheme="minorEastAsia" w:cs="仿宋"/>
          <w:sz w:val="32"/>
          <w:szCs w:val="32"/>
        </w:rPr>
        <w:t>船</w:t>
      </w:r>
      <w:r>
        <w:rPr>
          <w:rFonts w:ascii="仿宋_GB2312" w:eastAsia="仿宋_GB2312" w:hAnsiTheme="minorEastAsia" w:cs="仿宋" w:hint="eastAsia"/>
          <w:sz w:val="32"/>
          <w:szCs w:val="32"/>
        </w:rPr>
        <w:t>任职</w:t>
      </w:r>
      <w:r>
        <w:rPr>
          <w:rFonts w:ascii="仿宋_GB2312" w:eastAsia="仿宋_GB2312" w:hAnsiTheme="minorEastAsia" w:cs="仿宋"/>
          <w:sz w:val="32"/>
          <w:szCs w:val="32"/>
        </w:rPr>
        <w:t>资质。</w:t>
      </w:r>
    </w:p>
    <w:p w14:paraId="2642F321" w14:textId="77777777" w:rsidR="008E6EC2" w:rsidRDefault="000B20AF">
      <w:pPr>
        <w:pStyle w:val="2"/>
        <w:keepNext w:val="0"/>
        <w:keepLines w:val="0"/>
        <w:spacing w:before="0" w:after="0" w:line="580" w:lineRule="exact"/>
        <w:ind w:firstLineChars="196" w:firstLine="627"/>
        <w:rPr>
          <w:rFonts w:ascii="仿宋_GB2312" w:eastAsia="仿宋_GB2312" w:hAnsiTheme="minorEastAsia" w:cs="仿宋"/>
        </w:rPr>
      </w:pPr>
      <w:bookmarkStart w:id="207" w:name="_Toc23600"/>
      <w:bookmarkStart w:id="208" w:name="_Toc13579"/>
      <w:bookmarkStart w:id="209" w:name="_Toc9542"/>
      <w:bookmarkStart w:id="210" w:name="_Toc24897"/>
      <w:bookmarkStart w:id="211" w:name="_Toc10031"/>
      <w:bookmarkStart w:id="212" w:name="_Toc97625306"/>
      <w:bookmarkStart w:id="213" w:name="_Toc256"/>
      <w:bookmarkStart w:id="214" w:name="_Toc10859"/>
      <w:bookmarkStart w:id="215" w:name="_Toc100845263"/>
      <w:bookmarkStart w:id="216" w:name="_Toc26421"/>
      <w:r>
        <w:rPr>
          <w:rFonts w:ascii="仿宋_GB2312" w:eastAsia="仿宋_GB2312" w:hAnsiTheme="minorEastAsia" w:cs="仿宋" w:hint="eastAsia"/>
        </w:rPr>
        <w:t>（二）</w:t>
      </w:r>
      <w:bookmarkEnd w:id="207"/>
      <w:bookmarkEnd w:id="208"/>
      <w:bookmarkEnd w:id="209"/>
      <w:bookmarkEnd w:id="210"/>
      <w:bookmarkEnd w:id="211"/>
      <w:bookmarkEnd w:id="212"/>
      <w:bookmarkEnd w:id="213"/>
      <w:bookmarkEnd w:id="214"/>
      <w:bookmarkEnd w:id="215"/>
      <w:r>
        <w:rPr>
          <w:rFonts w:ascii="仿宋_GB2312" w:eastAsia="仿宋_GB2312" w:hAnsiTheme="minorEastAsia" w:cs="仿宋" w:hint="eastAsia"/>
        </w:rPr>
        <w:t>人员分工</w:t>
      </w:r>
      <w:bookmarkEnd w:id="216"/>
    </w:p>
    <w:p w14:paraId="7175F2AE" w14:textId="77777777" w:rsidR="008E6EC2" w:rsidRDefault="000B20AF">
      <w:pPr>
        <w:spacing w:line="580" w:lineRule="exact"/>
        <w:ind w:firstLineChars="196" w:firstLine="627"/>
        <w:jc w:val="left"/>
        <w:rPr>
          <w:rFonts w:ascii="仿宋_GB2312" w:eastAsia="仿宋_GB2312" w:hAnsiTheme="minorEastAsia" w:cs="仿宋"/>
          <w:sz w:val="32"/>
          <w:szCs w:val="32"/>
        </w:rPr>
      </w:pPr>
      <w:r>
        <w:rPr>
          <w:rFonts w:ascii="仿宋_GB2312" w:eastAsia="仿宋_GB2312" w:hAnsiTheme="minorEastAsia" w:cs="仿宋" w:hint="eastAsia"/>
          <w:sz w:val="32"/>
          <w:szCs w:val="32"/>
        </w:rPr>
        <w:t>本次卸砂过程由管事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负责安排，他本人负责开斗，</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被</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安排主要负责在甲板货舱艉察看舱底水和开关抽水泵。船长</w:t>
      </w:r>
      <w:r w:rsidR="00444749">
        <w:rPr>
          <w:rFonts w:ascii="仿宋_GB2312" w:eastAsia="仿宋_GB2312" w:hAnsiTheme="minorEastAsia" w:cs="仿宋" w:hint="eastAsia"/>
          <w:sz w:val="32"/>
          <w:szCs w:val="32"/>
        </w:rPr>
        <w:t>丁某</w:t>
      </w:r>
      <w:r>
        <w:rPr>
          <w:rFonts w:ascii="仿宋_GB2312" w:eastAsia="仿宋_GB2312" w:hAnsiTheme="minorEastAsia" w:cs="仿宋" w:hint="eastAsia"/>
          <w:sz w:val="32"/>
          <w:szCs w:val="32"/>
        </w:rPr>
        <w:t>对</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不了解，对他的工作</w:t>
      </w:r>
      <w:r w:rsidR="002A5321">
        <w:rPr>
          <w:rFonts w:ascii="仿宋_GB2312" w:eastAsia="仿宋_GB2312" w:hAnsiTheme="minorEastAsia" w:cs="仿宋" w:hint="eastAsia"/>
          <w:sz w:val="32"/>
          <w:szCs w:val="32"/>
        </w:rPr>
        <w:t>安排</w:t>
      </w:r>
      <w:r>
        <w:rPr>
          <w:rFonts w:ascii="仿宋_GB2312" w:eastAsia="仿宋_GB2312" w:hAnsiTheme="minorEastAsia" w:cs="仿宋" w:hint="eastAsia"/>
          <w:sz w:val="32"/>
          <w:szCs w:val="32"/>
        </w:rPr>
        <w:t>情况也不清楚。</w:t>
      </w:r>
    </w:p>
    <w:p w14:paraId="54EBF82B"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217" w:name="_Toc10216"/>
      <w:bookmarkStart w:id="218" w:name="_Toc100845264"/>
      <w:bookmarkStart w:id="219" w:name="_Toc16928"/>
      <w:r>
        <w:rPr>
          <w:rFonts w:ascii="仿宋_GB2312" w:eastAsia="仿宋_GB2312" w:hAnsi="仿宋" w:hint="eastAsia"/>
        </w:rPr>
        <w:t>（三）事发环境</w:t>
      </w:r>
      <w:bookmarkEnd w:id="217"/>
      <w:bookmarkEnd w:id="218"/>
      <w:bookmarkEnd w:id="219"/>
    </w:p>
    <w:p w14:paraId="7B9C664E" w14:textId="77777777" w:rsidR="008E6EC2" w:rsidRDefault="000B20AF">
      <w:pPr>
        <w:spacing w:line="580" w:lineRule="exact"/>
        <w:ind w:firstLineChars="196" w:firstLine="627"/>
        <w:jc w:val="left"/>
        <w:rPr>
          <w:rFonts w:ascii="仿宋_GB2312" w:eastAsia="仿宋_GB2312" w:hAnsiTheme="minorEastAsia" w:cs="仿宋"/>
          <w:sz w:val="32"/>
          <w:szCs w:val="32"/>
        </w:rPr>
      </w:pPr>
      <w:bookmarkStart w:id="220" w:name="_Toc26588"/>
      <w:bookmarkStart w:id="221" w:name="_Toc100845265"/>
      <w:r>
        <w:rPr>
          <w:rFonts w:ascii="仿宋_GB2312" w:eastAsia="仿宋_GB2312" w:hAnsiTheme="minorEastAsia" w:cs="仿宋" w:hint="eastAsia"/>
          <w:sz w:val="32"/>
          <w:szCs w:val="32"/>
        </w:rPr>
        <w:t>事发现场位于船艏辅机舱的舱底，舱内比较狭窄，有灯光，舱底里有输送带，输送带大约1.4米宽，输送带两旁有多根立柱，舱内靠近船艏左舷位置有一个海底阀。如需关闭或打开海底阀一般在左舷船艏辅机舱口进入，不需经过输送带。但如从右舷舱口下来关闭海底阀舱则需经过输送带。</w:t>
      </w:r>
      <w:bookmarkEnd w:id="220"/>
      <w:bookmarkEnd w:id="221"/>
      <w:r>
        <w:rPr>
          <w:rFonts w:ascii="仿宋_GB2312" w:eastAsia="仿宋_GB2312" w:hAnsiTheme="minorEastAsia" w:cs="仿宋" w:hint="eastAsia"/>
          <w:sz w:val="32"/>
          <w:szCs w:val="32"/>
        </w:rPr>
        <w:t>输送带与过道面基本相平。输送带快速运转时，人踩上输送带会使人摔倒并撞到附近的铁柱上或其他物体。输送带及舱口位置无警示标志。</w:t>
      </w:r>
    </w:p>
    <w:p w14:paraId="3A0DB2A0" w14:textId="77777777" w:rsidR="008E6EC2" w:rsidRDefault="000B20AF">
      <w:pPr>
        <w:pStyle w:val="2"/>
        <w:keepNext w:val="0"/>
        <w:keepLines w:val="0"/>
        <w:spacing w:before="0" w:after="0" w:line="580" w:lineRule="exact"/>
        <w:ind w:firstLineChars="196" w:firstLine="627"/>
        <w:rPr>
          <w:rFonts w:ascii="仿宋_GB2312" w:eastAsia="仿宋_GB2312" w:hAnsi="仿宋"/>
        </w:rPr>
      </w:pPr>
      <w:bookmarkStart w:id="222" w:name="_Toc9558"/>
      <w:bookmarkStart w:id="223" w:name="_Toc28695"/>
      <w:bookmarkStart w:id="224" w:name="_Toc9779"/>
      <w:bookmarkStart w:id="225" w:name="_Toc100845269"/>
      <w:bookmarkStart w:id="226" w:name="_Toc4114"/>
      <w:bookmarkStart w:id="227" w:name="_Toc16658"/>
      <w:bookmarkStart w:id="228" w:name="_Toc9966"/>
      <w:bookmarkStart w:id="229" w:name="_Toc97625313"/>
      <w:bookmarkStart w:id="230" w:name="_Toc29404"/>
      <w:bookmarkStart w:id="231" w:name="_Toc143"/>
      <w:r>
        <w:rPr>
          <w:rFonts w:ascii="仿宋_GB2312" w:eastAsia="仿宋_GB2312" w:hAnsi="仿宋" w:hint="eastAsia"/>
        </w:rPr>
        <w:t>（四）</w:t>
      </w:r>
      <w:bookmarkEnd w:id="222"/>
      <w:bookmarkEnd w:id="223"/>
      <w:bookmarkEnd w:id="224"/>
      <w:bookmarkEnd w:id="225"/>
      <w:bookmarkEnd w:id="226"/>
      <w:bookmarkEnd w:id="227"/>
      <w:bookmarkEnd w:id="228"/>
      <w:bookmarkEnd w:id="229"/>
      <w:bookmarkEnd w:id="230"/>
      <w:r>
        <w:rPr>
          <w:rFonts w:ascii="仿宋_GB2312" w:eastAsia="仿宋_GB2312" w:hAnsi="仿宋" w:hint="eastAsia"/>
        </w:rPr>
        <w:t>船上安全培训</w:t>
      </w:r>
      <w:bookmarkEnd w:id="231"/>
    </w:p>
    <w:p w14:paraId="3A8A7A5E" w14:textId="77777777" w:rsidR="008E6EC2" w:rsidRDefault="000B20AF">
      <w:pPr>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lastRenderedPageBreak/>
        <w:t>“</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”船纳入东莞市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航运有限公司体系管理，有完整的船员培训计划，</w:t>
      </w:r>
      <w:r>
        <w:rPr>
          <w:rFonts w:ascii="仿宋_GB2312" w:eastAsia="仿宋_GB2312" w:hAnsiTheme="minorEastAsia" w:cs="仿宋"/>
          <w:sz w:val="32"/>
          <w:szCs w:val="32"/>
        </w:rPr>
        <w:t>并保存有相应的培训记录</w:t>
      </w:r>
      <w:r>
        <w:rPr>
          <w:rFonts w:ascii="仿宋_GB2312" w:eastAsia="仿宋_GB2312" w:hAnsiTheme="minorEastAsia" w:cs="仿宋" w:hint="eastAsia"/>
          <w:sz w:val="32"/>
          <w:szCs w:val="32"/>
        </w:rPr>
        <w:t>。该船最近的一次安全培训和</w:t>
      </w:r>
      <w:r>
        <w:rPr>
          <w:rFonts w:ascii="仿宋_GB2312" w:eastAsia="仿宋_GB2312" w:hAnsiTheme="minorEastAsia" w:cs="仿宋"/>
          <w:sz w:val="32"/>
          <w:szCs w:val="32"/>
        </w:rPr>
        <w:t>应急演练</w:t>
      </w:r>
      <w:r>
        <w:rPr>
          <w:rFonts w:ascii="仿宋_GB2312" w:eastAsia="仿宋_GB2312" w:hAnsiTheme="minorEastAsia" w:cs="仿宋" w:hint="eastAsia"/>
          <w:sz w:val="32"/>
          <w:szCs w:val="32"/>
        </w:rPr>
        <w:t>是于2022年2月15日下午进行的，但培训记录表上签到处未见</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的签名，可见</w:t>
      </w:r>
      <w:r>
        <w:rPr>
          <w:rFonts w:ascii="仿宋_GB2312" w:eastAsia="仿宋_GB2312" w:hAnsiTheme="minorEastAsia" w:cs="仿宋"/>
          <w:sz w:val="32"/>
          <w:szCs w:val="32"/>
        </w:rPr>
        <w:t>杂工</w:t>
      </w:r>
      <w:r w:rsidR="00444749">
        <w:rPr>
          <w:rFonts w:ascii="仿宋_GB2312" w:eastAsia="仿宋_GB2312" w:hAnsiTheme="minorEastAsia" w:cs="仿宋"/>
          <w:sz w:val="32"/>
          <w:szCs w:val="32"/>
        </w:rPr>
        <w:t>李某某</w:t>
      </w:r>
      <w:r>
        <w:rPr>
          <w:rFonts w:ascii="仿宋_GB2312" w:eastAsia="仿宋_GB2312" w:hAnsiTheme="minorEastAsia" w:cs="仿宋"/>
          <w:sz w:val="32"/>
          <w:szCs w:val="32"/>
        </w:rPr>
        <w:t>未参加船上的安全培训</w:t>
      </w:r>
      <w:r>
        <w:rPr>
          <w:rFonts w:ascii="仿宋_GB2312" w:eastAsia="仿宋_GB2312" w:hAnsiTheme="minorEastAsia" w:cs="仿宋" w:hint="eastAsia"/>
          <w:sz w:val="32"/>
          <w:szCs w:val="32"/>
        </w:rPr>
        <w:t>。</w:t>
      </w:r>
    </w:p>
    <w:p w14:paraId="6D85449C" w14:textId="77777777" w:rsidR="008E6EC2" w:rsidRDefault="000B20AF">
      <w:pPr>
        <w:ind w:firstLineChars="200" w:firstLine="640"/>
        <w:rPr>
          <w:rFonts w:ascii="仿宋_GB2312" w:eastAsia="仿宋_GB2312" w:hAnsiTheme="minorEastAsia" w:cs="仿宋"/>
          <w:sz w:val="32"/>
          <w:szCs w:val="32"/>
        </w:rPr>
      </w:pPr>
      <w:r>
        <w:rPr>
          <w:rFonts w:ascii="仿宋_GB2312" w:eastAsia="仿宋_GB2312" w:hAnsiTheme="minorEastAsia" w:cs="仿宋" w:hint="eastAsia"/>
          <w:sz w:val="32"/>
          <w:szCs w:val="32"/>
        </w:rPr>
        <w:t>综上</w:t>
      </w:r>
      <w:r>
        <w:rPr>
          <w:rFonts w:ascii="仿宋_GB2312" w:eastAsia="仿宋_GB2312" w:hAnsiTheme="minorEastAsia" w:cs="仿宋"/>
          <w:sz w:val="32"/>
          <w:szCs w:val="32"/>
        </w:rPr>
        <w:t>，</w:t>
      </w:r>
      <w:r w:rsidR="00444749">
        <w:rPr>
          <w:rFonts w:ascii="仿宋_GB2312" w:eastAsia="仿宋_GB2312" w:hAnsiTheme="minorEastAsia" w:cs="仿宋"/>
          <w:sz w:val="32"/>
          <w:szCs w:val="32"/>
        </w:rPr>
        <w:t>李某某</w:t>
      </w:r>
      <w:r>
        <w:rPr>
          <w:rFonts w:ascii="仿宋_GB2312" w:eastAsia="仿宋_GB2312" w:hAnsiTheme="minorEastAsia" w:cs="仿宋"/>
          <w:sz w:val="32"/>
          <w:szCs w:val="32"/>
        </w:rPr>
        <w:t>不具备在船作业资质</w:t>
      </w:r>
      <w:r>
        <w:rPr>
          <w:rFonts w:ascii="仿宋_GB2312" w:eastAsia="仿宋_GB2312" w:hAnsiTheme="minorEastAsia" w:cs="仿宋" w:hint="eastAsia"/>
          <w:sz w:val="32"/>
          <w:szCs w:val="32"/>
        </w:rPr>
        <w:t>，</w:t>
      </w:r>
      <w:r>
        <w:rPr>
          <w:rFonts w:ascii="仿宋_GB2312" w:eastAsia="仿宋_GB2312" w:hAnsiTheme="minorEastAsia" w:cs="仿宋"/>
          <w:sz w:val="32"/>
          <w:szCs w:val="32"/>
        </w:rPr>
        <w:t>未参加船上组织的安全培训，缺乏在船作业安全防范知识和技能，</w:t>
      </w:r>
      <w:r>
        <w:rPr>
          <w:rFonts w:ascii="仿宋_GB2312" w:eastAsia="仿宋_GB2312" w:hAnsiTheme="minorEastAsia" w:cs="仿宋" w:hint="eastAsia"/>
          <w:sz w:val="32"/>
          <w:szCs w:val="32"/>
        </w:rPr>
        <w:t>船长</w:t>
      </w:r>
      <w:r>
        <w:rPr>
          <w:rFonts w:ascii="仿宋_GB2312" w:eastAsia="仿宋_GB2312" w:hAnsiTheme="minorEastAsia" w:cs="仿宋"/>
          <w:sz w:val="32"/>
          <w:szCs w:val="32"/>
        </w:rPr>
        <w:t>对在船人员安全培训</w:t>
      </w:r>
      <w:r>
        <w:rPr>
          <w:rFonts w:ascii="仿宋_GB2312" w:eastAsia="仿宋_GB2312" w:hAnsiTheme="minorEastAsia" w:cs="仿宋" w:hint="eastAsia"/>
          <w:sz w:val="32"/>
          <w:szCs w:val="32"/>
        </w:rPr>
        <w:t>不足</w:t>
      </w:r>
      <w:r>
        <w:rPr>
          <w:rFonts w:ascii="仿宋_GB2312" w:eastAsia="仿宋_GB2312" w:hAnsiTheme="minorEastAsia" w:cs="仿宋"/>
          <w:sz w:val="32"/>
          <w:szCs w:val="32"/>
        </w:rPr>
        <w:t>，</w:t>
      </w:r>
      <w:r>
        <w:rPr>
          <w:rFonts w:ascii="仿宋_GB2312" w:eastAsia="仿宋_GB2312" w:hAnsiTheme="minorEastAsia" w:cs="仿宋" w:hint="eastAsia"/>
          <w:sz w:val="32"/>
          <w:szCs w:val="32"/>
        </w:rPr>
        <w:t>未合理</w:t>
      </w:r>
      <w:r>
        <w:rPr>
          <w:rFonts w:ascii="仿宋_GB2312" w:eastAsia="仿宋_GB2312" w:hAnsiTheme="minorEastAsia" w:cs="仿宋"/>
          <w:sz w:val="32"/>
          <w:szCs w:val="32"/>
        </w:rPr>
        <w:t>安排适任人员参与船上作业</w:t>
      </w:r>
      <w:r>
        <w:rPr>
          <w:rFonts w:ascii="仿宋_GB2312" w:eastAsia="仿宋_GB2312" w:hAnsiTheme="minorEastAsia" w:cs="仿宋" w:hint="eastAsia"/>
          <w:sz w:val="32"/>
          <w:szCs w:val="32"/>
        </w:rPr>
        <w:t>。</w:t>
      </w:r>
    </w:p>
    <w:p w14:paraId="2CA5F40F"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232" w:name="_Toc19051"/>
      <w:bookmarkStart w:id="233" w:name="_Toc100845270"/>
      <w:bookmarkStart w:id="234" w:name="_Toc23870"/>
      <w:bookmarkStart w:id="235" w:name="_Toc97625314"/>
      <w:bookmarkStart w:id="236" w:name="_Toc1873"/>
      <w:bookmarkStart w:id="237" w:name="_Toc27527"/>
      <w:bookmarkStart w:id="238" w:name="_Toc3075"/>
      <w:bookmarkStart w:id="239" w:name="_Toc19086"/>
      <w:bookmarkStart w:id="240" w:name="_Toc28285"/>
      <w:bookmarkStart w:id="241" w:name="_Toc1378"/>
      <w:r>
        <w:rPr>
          <w:rFonts w:ascii="黑体" w:eastAsia="黑体" w:hAnsi="黑体" w:hint="eastAsia"/>
          <w:sz w:val="32"/>
          <w:szCs w:val="32"/>
        </w:rPr>
        <w:t>十、事故结论</w:t>
      </w:r>
      <w:bookmarkEnd w:id="232"/>
      <w:bookmarkEnd w:id="233"/>
      <w:bookmarkEnd w:id="234"/>
      <w:bookmarkEnd w:id="235"/>
      <w:bookmarkEnd w:id="236"/>
      <w:bookmarkEnd w:id="237"/>
      <w:bookmarkEnd w:id="238"/>
      <w:bookmarkEnd w:id="239"/>
      <w:bookmarkEnd w:id="240"/>
      <w:bookmarkEnd w:id="241"/>
    </w:p>
    <w:p w14:paraId="75909FC3" w14:textId="77777777" w:rsidR="008E6EC2" w:rsidRDefault="000B20AF">
      <w:pPr>
        <w:pStyle w:val="2"/>
        <w:keepNext w:val="0"/>
        <w:keepLines w:val="0"/>
        <w:spacing w:before="0" w:after="0" w:line="580" w:lineRule="exact"/>
        <w:ind w:firstLineChars="196" w:firstLine="627"/>
        <w:rPr>
          <w:rFonts w:ascii="仿宋_GB2312" w:eastAsia="仿宋_GB2312" w:hAnsiTheme="minorEastAsia" w:cs="仿宋"/>
        </w:rPr>
      </w:pPr>
      <w:bookmarkStart w:id="242" w:name="_Toc27438"/>
      <w:bookmarkStart w:id="243" w:name="_Toc12167"/>
      <w:bookmarkStart w:id="244" w:name="_Toc30110"/>
      <w:bookmarkStart w:id="245" w:name="_Toc11418"/>
      <w:bookmarkStart w:id="246" w:name="_Toc97625315"/>
      <w:bookmarkStart w:id="247" w:name="_Toc100845271"/>
      <w:bookmarkStart w:id="248" w:name="_Toc31165"/>
      <w:bookmarkStart w:id="249" w:name="_Toc19985"/>
      <w:bookmarkStart w:id="250" w:name="_Toc27265"/>
      <w:bookmarkStart w:id="251" w:name="_Toc28021"/>
      <w:r>
        <w:rPr>
          <w:rFonts w:ascii="仿宋_GB2312" w:eastAsia="仿宋_GB2312" w:hAnsiTheme="minorEastAsia" w:cs="仿宋" w:hint="eastAsia"/>
        </w:rPr>
        <w:t>（一）事故原因</w:t>
      </w:r>
      <w:bookmarkEnd w:id="242"/>
      <w:bookmarkEnd w:id="243"/>
      <w:bookmarkEnd w:id="244"/>
      <w:bookmarkEnd w:id="245"/>
      <w:bookmarkEnd w:id="246"/>
      <w:bookmarkEnd w:id="247"/>
      <w:bookmarkEnd w:id="248"/>
      <w:bookmarkEnd w:id="249"/>
      <w:bookmarkEnd w:id="250"/>
      <w:bookmarkEnd w:id="251"/>
    </w:p>
    <w:p w14:paraId="484E0482"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“粤东莞货1033”船在靠泊卸砂过程中，船上人员</w:t>
      </w:r>
      <w:r w:rsidR="00444749">
        <w:rPr>
          <w:rFonts w:ascii="仿宋_GB2312" w:eastAsia="仿宋_GB2312" w:hAnsiTheme="minorEastAsia" w:cs="仿宋" w:hint="eastAsia"/>
          <w:sz w:val="32"/>
          <w:szCs w:val="32"/>
        </w:rPr>
        <w:t>李某某</w:t>
      </w:r>
      <w:r>
        <w:rPr>
          <w:rFonts w:ascii="仿宋_GB2312" w:eastAsia="仿宋_GB2312" w:hAnsiTheme="minorEastAsia" w:cs="仿宋"/>
          <w:sz w:val="32"/>
          <w:szCs w:val="32"/>
        </w:rPr>
        <w:t>缺乏在船作业安全防范知识和技能</w:t>
      </w:r>
      <w:r>
        <w:rPr>
          <w:rFonts w:ascii="仿宋_GB2312" w:eastAsia="仿宋_GB2312" w:hAnsiTheme="minorEastAsia" w:cs="仿宋" w:hint="eastAsia"/>
          <w:sz w:val="32"/>
          <w:szCs w:val="32"/>
        </w:rPr>
        <w:t>，进入船艏辅机舱不慎踩入输送带是</w:t>
      </w:r>
      <w:r>
        <w:rPr>
          <w:rFonts w:ascii="仿宋_GB2312" w:eastAsia="仿宋_GB2312" w:hAnsiTheme="minorEastAsia" w:cs="仿宋"/>
          <w:sz w:val="32"/>
          <w:szCs w:val="32"/>
        </w:rPr>
        <w:t>事故的主要原因，</w:t>
      </w:r>
      <w:r>
        <w:rPr>
          <w:rFonts w:ascii="仿宋_GB2312" w:eastAsia="仿宋_GB2312" w:hAnsiTheme="minorEastAsia" w:cs="仿宋" w:hint="eastAsia"/>
          <w:sz w:val="32"/>
          <w:szCs w:val="32"/>
        </w:rPr>
        <w:t>船长对</w:t>
      </w:r>
      <w:r>
        <w:rPr>
          <w:rFonts w:ascii="仿宋_GB2312" w:eastAsia="仿宋_GB2312" w:hAnsiTheme="minorEastAsia" w:cs="仿宋"/>
          <w:sz w:val="32"/>
          <w:szCs w:val="32"/>
        </w:rPr>
        <w:t>船上人员</w:t>
      </w:r>
      <w:r w:rsidR="00444749">
        <w:rPr>
          <w:rFonts w:ascii="仿宋_GB2312" w:eastAsia="仿宋_GB2312" w:hAnsiTheme="minorEastAsia" w:cs="仿宋"/>
          <w:sz w:val="32"/>
          <w:szCs w:val="32"/>
        </w:rPr>
        <w:t>李某某</w:t>
      </w:r>
      <w:r>
        <w:rPr>
          <w:rFonts w:ascii="仿宋_GB2312" w:eastAsia="仿宋_GB2312" w:hAnsiTheme="minorEastAsia" w:cs="仿宋"/>
          <w:sz w:val="32"/>
          <w:szCs w:val="32"/>
        </w:rPr>
        <w:t>的安全培训不足</w:t>
      </w:r>
      <w:r>
        <w:rPr>
          <w:rFonts w:ascii="仿宋_GB2312" w:eastAsia="仿宋_GB2312" w:hAnsiTheme="minorEastAsia" w:cs="仿宋" w:hint="eastAsia"/>
          <w:sz w:val="32"/>
          <w:szCs w:val="32"/>
        </w:rPr>
        <w:t>，</w:t>
      </w:r>
      <w:r>
        <w:rPr>
          <w:rFonts w:ascii="仿宋_GB2312" w:eastAsia="仿宋_GB2312" w:hAnsiTheme="minorEastAsia" w:cs="仿宋"/>
          <w:sz w:val="32"/>
          <w:szCs w:val="32"/>
        </w:rPr>
        <w:t>未</w:t>
      </w:r>
      <w:r>
        <w:rPr>
          <w:rFonts w:ascii="仿宋_GB2312" w:eastAsia="仿宋_GB2312" w:hAnsiTheme="minorEastAsia" w:cs="仿宋" w:hint="eastAsia"/>
          <w:sz w:val="32"/>
          <w:szCs w:val="32"/>
        </w:rPr>
        <w:t>合理</w:t>
      </w:r>
      <w:r>
        <w:rPr>
          <w:rFonts w:ascii="仿宋_GB2312" w:eastAsia="仿宋_GB2312" w:hAnsiTheme="minorEastAsia" w:cs="仿宋"/>
          <w:sz w:val="32"/>
          <w:szCs w:val="32"/>
        </w:rPr>
        <w:t>安排</w:t>
      </w:r>
      <w:r>
        <w:rPr>
          <w:rFonts w:ascii="仿宋_GB2312" w:eastAsia="仿宋_GB2312" w:hAnsiTheme="minorEastAsia" w:cs="仿宋" w:hint="eastAsia"/>
          <w:sz w:val="32"/>
          <w:szCs w:val="32"/>
        </w:rPr>
        <w:t>船上工作</w:t>
      </w:r>
      <w:r>
        <w:rPr>
          <w:rFonts w:ascii="仿宋_GB2312" w:eastAsia="仿宋_GB2312" w:hAnsiTheme="minorEastAsia" w:cs="仿宋"/>
          <w:sz w:val="32"/>
          <w:szCs w:val="32"/>
        </w:rPr>
        <w:t>任务是事故的次要原因</w:t>
      </w:r>
      <w:r>
        <w:rPr>
          <w:rFonts w:ascii="仿宋_GB2312" w:eastAsia="仿宋_GB2312" w:hAnsiTheme="minorEastAsia" w:cs="仿宋" w:hint="eastAsia"/>
          <w:sz w:val="32"/>
          <w:szCs w:val="32"/>
        </w:rPr>
        <w:t>。</w:t>
      </w:r>
    </w:p>
    <w:p w14:paraId="740FD50D" w14:textId="77777777" w:rsidR="008E6EC2" w:rsidRDefault="000B20AF">
      <w:pPr>
        <w:pStyle w:val="2"/>
        <w:keepNext w:val="0"/>
        <w:keepLines w:val="0"/>
        <w:spacing w:before="0" w:after="0" w:line="580" w:lineRule="exact"/>
        <w:ind w:firstLineChars="196" w:firstLine="627"/>
        <w:rPr>
          <w:rFonts w:ascii="仿宋_GB2312" w:eastAsia="仿宋_GB2312" w:hAnsiTheme="minorEastAsia" w:cs="仿宋"/>
        </w:rPr>
      </w:pPr>
      <w:bookmarkStart w:id="252" w:name="_Toc12378"/>
      <w:bookmarkStart w:id="253" w:name="_Toc97625316"/>
      <w:bookmarkStart w:id="254" w:name="_Toc9167"/>
      <w:bookmarkStart w:id="255" w:name="_Toc23773"/>
      <w:bookmarkStart w:id="256" w:name="_Toc28469"/>
      <w:bookmarkStart w:id="257" w:name="_Toc29508"/>
      <w:bookmarkStart w:id="258" w:name="_Toc100845272"/>
      <w:bookmarkStart w:id="259" w:name="_Toc21831"/>
      <w:bookmarkStart w:id="260" w:name="_Toc21803"/>
      <w:bookmarkStart w:id="261" w:name="_Toc27845"/>
      <w:r>
        <w:rPr>
          <w:rFonts w:ascii="仿宋_GB2312" w:eastAsia="仿宋_GB2312" w:hAnsiTheme="minorEastAsia" w:cs="仿宋" w:hint="eastAsia"/>
        </w:rPr>
        <w:t>（二）责任认定</w:t>
      </w:r>
      <w:bookmarkEnd w:id="252"/>
      <w:bookmarkEnd w:id="253"/>
      <w:bookmarkEnd w:id="254"/>
      <w:bookmarkEnd w:id="255"/>
      <w:bookmarkEnd w:id="256"/>
      <w:bookmarkEnd w:id="257"/>
      <w:bookmarkEnd w:id="258"/>
      <w:bookmarkEnd w:id="259"/>
      <w:bookmarkEnd w:id="260"/>
      <w:bookmarkEnd w:id="261"/>
    </w:p>
    <w:p w14:paraId="1E6D4E28"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中山“3·2”“</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”船工伤事故是单方责任事故，“</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”船对该事故负全部责任，杂工</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是事故主要责任人，船长</w:t>
      </w:r>
      <w:r w:rsidR="00444749">
        <w:rPr>
          <w:rFonts w:ascii="仿宋_GB2312" w:eastAsia="仿宋_GB2312" w:hAnsiTheme="minorEastAsia" w:cs="仿宋" w:hint="eastAsia"/>
          <w:sz w:val="32"/>
          <w:szCs w:val="32"/>
        </w:rPr>
        <w:t>丁某</w:t>
      </w:r>
      <w:r>
        <w:rPr>
          <w:rFonts w:ascii="仿宋_GB2312" w:eastAsia="仿宋_GB2312" w:hAnsiTheme="minorEastAsia" w:cs="仿宋" w:hint="eastAsia"/>
          <w:sz w:val="32"/>
          <w:szCs w:val="32"/>
        </w:rPr>
        <w:t>和管事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是事故</w:t>
      </w:r>
      <w:r>
        <w:rPr>
          <w:rFonts w:ascii="仿宋_GB2312" w:eastAsia="仿宋_GB2312" w:hAnsiTheme="minorEastAsia" w:cs="仿宋"/>
          <w:sz w:val="32"/>
          <w:szCs w:val="32"/>
        </w:rPr>
        <w:t>次要责任人</w:t>
      </w:r>
      <w:r>
        <w:rPr>
          <w:rFonts w:ascii="仿宋_GB2312" w:eastAsia="仿宋_GB2312" w:hAnsiTheme="minorEastAsia" w:cs="仿宋" w:hint="eastAsia"/>
          <w:sz w:val="32"/>
          <w:szCs w:val="32"/>
        </w:rPr>
        <w:t>。</w:t>
      </w:r>
    </w:p>
    <w:p w14:paraId="625C26BA"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262" w:name="_Toc30871"/>
      <w:bookmarkStart w:id="263" w:name="_Toc1491361357_WPSOffice_Level1"/>
      <w:bookmarkStart w:id="264" w:name="_Toc100845273"/>
      <w:bookmarkStart w:id="265" w:name="_Toc13996"/>
      <w:r>
        <w:rPr>
          <w:rFonts w:ascii="黑体" w:eastAsia="黑体" w:hAnsi="黑体" w:hint="eastAsia"/>
          <w:sz w:val="32"/>
          <w:szCs w:val="32"/>
        </w:rPr>
        <w:t>十一、事故调查发现的问题</w:t>
      </w:r>
      <w:bookmarkEnd w:id="262"/>
      <w:bookmarkEnd w:id="263"/>
      <w:bookmarkEnd w:id="264"/>
      <w:bookmarkEnd w:id="265"/>
    </w:p>
    <w:p w14:paraId="04469161"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（一）“</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”船聘请无合格船员适任证书的人员上船工作，船上管事</w:t>
      </w:r>
      <w:r w:rsidR="00444749">
        <w:rPr>
          <w:rFonts w:ascii="仿宋_GB2312" w:eastAsia="仿宋_GB2312" w:hAnsiTheme="minorEastAsia" w:cs="仿宋" w:hint="eastAsia"/>
          <w:sz w:val="32"/>
          <w:szCs w:val="32"/>
        </w:rPr>
        <w:t>谢某某</w:t>
      </w:r>
      <w:r>
        <w:rPr>
          <w:rFonts w:ascii="仿宋_GB2312" w:eastAsia="仿宋_GB2312" w:hAnsiTheme="minorEastAsia" w:cs="仿宋" w:hint="eastAsia"/>
          <w:sz w:val="32"/>
          <w:szCs w:val="32"/>
        </w:rPr>
        <w:t>未持有船员适任证书和船员服务簿，自2022年1月中旬起在船上工作，主要负责船上的后勤工作，</w:t>
      </w:r>
      <w:r>
        <w:rPr>
          <w:rFonts w:ascii="仿宋_GB2312" w:eastAsia="仿宋_GB2312" w:hAnsiTheme="minorEastAsia" w:cs="仿宋" w:hint="eastAsia"/>
          <w:sz w:val="32"/>
          <w:szCs w:val="32"/>
        </w:rPr>
        <w:lastRenderedPageBreak/>
        <w:t>安排人员进行卸砂、开斗、吊盖板、冲水、抛锚、起锚等工作，船上人员</w:t>
      </w:r>
      <w:r w:rsidR="00444749">
        <w:rPr>
          <w:rFonts w:ascii="仿宋_GB2312" w:eastAsia="仿宋_GB2312" w:hAnsiTheme="minorEastAsia" w:cs="仿宋" w:hint="eastAsia"/>
          <w:sz w:val="32"/>
          <w:szCs w:val="32"/>
        </w:rPr>
        <w:t>李某某</w:t>
      </w:r>
      <w:r>
        <w:rPr>
          <w:rFonts w:ascii="仿宋_GB2312" w:eastAsia="仿宋_GB2312" w:hAnsiTheme="minorEastAsia" w:cs="仿宋" w:hint="eastAsia"/>
          <w:sz w:val="32"/>
          <w:szCs w:val="32"/>
        </w:rPr>
        <w:t>，未持有海船船员适任证书，在船上从事杂工工作。</w:t>
      </w:r>
    </w:p>
    <w:p w14:paraId="2243E79E"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hint="eastAsia"/>
          <w:sz w:val="32"/>
          <w:szCs w:val="32"/>
        </w:rPr>
        <w:t>（二）东莞市</w:t>
      </w:r>
      <w:r w:rsidR="004A654E">
        <w:rPr>
          <w:rFonts w:ascii="仿宋_GB2312" w:eastAsia="仿宋_GB2312" w:hAnsiTheme="minorEastAsia" w:cs="仿宋" w:hint="eastAsia"/>
          <w:sz w:val="32"/>
          <w:szCs w:val="32"/>
        </w:rPr>
        <w:t>XX</w:t>
      </w:r>
      <w:r>
        <w:rPr>
          <w:rFonts w:ascii="仿宋_GB2312" w:eastAsia="仿宋_GB2312" w:hAnsiTheme="minorEastAsia" w:cs="仿宋" w:hint="eastAsia"/>
          <w:sz w:val="32"/>
          <w:szCs w:val="32"/>
        </w:rPr>
        <w:t>航运有限公司没有核查船上作业人员资质，疏于管理，存在安全管理不到位问题。</w:t>
      </w:r>
    </w:p>
    <w:p w14:paraId="221966C7" w14:textId="77777777" w:rsidR="008E6EC2" w:rsidRDefault="000B20AF">
      <w:pPr>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（三）“</w:t>
      </w:r>
      <w:r>
        <w:rPr>
          <w:rFonts w:ascii="仿宋_GB2312" w:eastAsia="仿宋_GB2312" w:hAnsiTheme="minorEastAsia" w:cs="仿宋"/>
          <w:sz w:val="32"/>
          <w:szCs w:val="32"/>
          <w:lang w:val="en"/>
        </w:rPr>
        <w:t>粤东莞货1033</w:t>
      </w:r>
      <w:r>
        <w:rPr>
          <w:rFonts w:ascii="仿宋_GB2312" w:eastAsia="仿宋_GB2312" w:hAnsiTheme="minorEastAsia" w:cs="仿宋" w:hint="eastAsia"/>
          <w:sz w:val="32"/>
          <w:szCs w:val="32"/>
        </w:rPr>
        <w:t>”船没有在船艏辅机舱舱口危险处所设置醒目的危险警示标志，提示在船人员注意安全。</w:t>
      </w:r>
    </w:p>
    <w:p w14:paraId="4388939E"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266" w:name="_Toc100845274"/>
      <w:bookmarkStart w:id="267" w:name="_Toc30245"/>
      <w:r>
        <w:rPr>
          <w:rFonts w:ascii="黑体" w:eastAsia="黑体" w:hAnsi="黑体" w:hint="eastAsia"/>
          <w:sz w:val="32"/>
          <w:szCs w:val="32"/>
        </w:rPr>
        <w:t>十二、处理建议</w:t>
      </w:r>
      <w:bookmarkEnd w:id="266"/>
      <w:bookmarkEnd w:id="267"/>
    </w:p>
    <w:p w14:paraId="6993FE7F" w14:textId="77777777" w:rsidR="008E6EC2" w:rsidRDefault="000B20AF">
      <w:pPr>
        <w:rPr>
          <w:rFonts w:ascii="仿宋_GB2312" w:eastAsia="仿宋_GB2312" w:hAnsiTheme="minorEastAsia" w:cs="仿宋"/>
          <w:sz w:val="32"/>
          <w:szCs w:val="32"/>
        </w:rPr>
      </w:pPr>
      <w:r>
        <w:rPr>
          <w:rFonts w:hint="eastAsia"/>
        </w:rPr>
        <w:t xml:space="preserve">     </w:t>
      </w:r>
      <w:r>
        <w:rPr>
          <w:rFonts w:ascii="仿宋_GB2312" w:eastAsia="仿宋_GB2312" w:hAnsiTheme="minorEastAsia" w:cs="仿宋" w:hint="eastAsia"/>
          <w:sz w:val="32"/>
          <w:szCs w:val="32"/>
        </w:rPr>
        <w:t xml:space="preserve"> （一）对船舶聘请无合格船员适任证书的人员上船工作依法给予行政处罚。</w:t>
      </w:r>
    </w:p>
    <w:p w14:paraId="6D972FC4" w14:textId="77777777" w:rsidR="008E6EC2" w:rsidRDefault="000B20AF">
      <w:r>
        <w:rPr>
          <w:rFonts w:ascii="仿宋_GB2312" w:eastAsia="仿宋_GB2312" w:hAnsiTheme="minorEastAsia" w:cs="仿宋" w:hint="eastAsia"/>
          <w:sz w:val="32"/>
          <w:szCs w:val="32"/>
        </w:rPr>
        <w:t xml:space="preserve">    （二）对事故责任人船长</w:t>
      </w:r>
      <w:r w:rsidR="00444749">
        <w:rPr>
          <w:rFonts w:ascii="仿宋_GB2312" w:eastAsia="仿宋_GB2312" w:hAnsiTheme="minorEastAsia" w:cs="仿宋" w:hint="eastAsia"/>
          <w:sz w:val="32"/>
          <w:szCs w:val="32"/>
        </w:rPr>
        <w:t>丁某</w:t>
      </w:r>
      <w:r>
        <w:rPr>
          <w:rFonts w:ascii="仿宋_GB2312" w:eastAsia="仿宋_GB2312" w:hAnsiTheme="minorEastAsia" w:cs="仿宋" w:hint="eastAsia"/>
          <w:sz w:val="32"/>
          <w:szCs w:val="32"/>
        </w:rPr>
        <w:t>依照《内河交通安全管理条例》第七十七条的规定，给予行政处罚。</w:t>
      </w:r>
    </w:p>
    <w:p w14:paraId="5C10660A" w14:textId="77777777" w:rsidR="008E6EC2" w:rsidRDefault="000B20AF">
      <w:pPr>
        <w:pStyle w:val="1"/>
        <w:keepNext w:val="0"/>
        <w:keepLines w:val="0"/>
        <w:spacing w:before="0" w:after="0" w:line="580" w:lineRule="exact"/>
        <w:ind w:firstLineChars="196" w:firstLine="639"/>
        <w:rPr>
          <w:rFonts w:ascii="黑体" w:eastAsia="黑体" w:hAnsi="黑体"/>
          <w:sz w:val="32"/>
          <w:szCs w:val="32"/>
        </w:rPr>
      </w:pPr>
      <w:bookmarkStart w:id="268" w:name="_Toc7275"/>
      <w:bookmarkStart w:id="269" w:name="_Toc17891"/>
      <w:bookmarkStart w:id="270" w:name="_Toc29186"/>
      <w:bookmarkStart w:id="271" w:name="_Toc100845275"/>
      <w:bookmarkStart w:id="272" w:name="_Toc22760"/>
      <w:bookmarkStart w:id="273" w:name="_Toc6671"/>
      <w:bookmarkStart w:id="274" w:name="_Toc97625317"/>
      <w:bookmarkStart w:id="275" w:name="_Toc30356"/>
      <w:bookmarkStart w:id="276" w:name="_Toc20816"/>
      <w:bookmarkStart w:id="277" w:name="_Toc16924"/>
      <w:r>
        <w:rPr>
          <w:rFonts w:ascii="黑体" w:eastAsia="黑体" w:hAnsi="黑体" w:hint="eastAsia"/>
          <w:sz w:val="32"/>
          <w:szCs w:val="32"/>
        </w:rPr>
        <w:t>十三、</w:t>
      </w:r>
      <w:bookmarkStart w:id="278" w:name="_Toc32371"/>
      <w:bookmarkStart w:id="279" w:name="_Toc10094"/>
      <w:bookmarkStart w:id="280" w:name="_Toc24681"/>
      <w:bookmarkEnd w:id="268"/>
      <w:bookmarkEnd w:id="269"/>
      <w:bookmarkEnd w:id="270"/>
      <w:r>
        <w:rPr>
          <w:rFonts w:ascii="黑体" w:eastAsia="黑体" w:hAnsi="黑体" w:hint="eastAsia"/>
          <w:sz w:val="32"/>
          <w:szCs w:val="32"/>
        </w:rPr>
        <w:t>安全管理建议</w:t>
      </w:r>
      <w:bookmarkEnd w:id="271"/>
      <w:bookmarkEnd w:id="272"/>
      <w:bookmarkEnd w:id="273"/>
      <w:bookmarkEnd w:id="274"/>
      <w:bookmarkEnd w:id="275"/>
      <w:bookmarkEnd w:id="276"/>
      <w:bookmarkEnd w:id="277"/>
      <w:bookmarkEnd w:id="278"/>
      <w:bookmarkEnd w:id="279"/>
      <w:bookmarkEnd w:id="280"/>
    </w:p>
    <w:p w14:paraId="7C2786CA" w14:textId="77777777" w:rsidR="008E6EC2" w:rsidRDefault="000B20AF">
      <w:pPr>
        <w:spacing w:line="580" w:lineRule="exact"/>
        <w:ind w:firstLineChars="196" w:firstLine="627"/>
        <w:rPr>
          <w:rFonts w:ascii="仿宋_GB2312" w:eastAsia="仿宋_GB2312" w:hAnsiTheme="minorEastAsia" w:cs="仿宋"/>
          <w:sz w:val="32"/>
          <w:szCs w:val="32"/>
        </w:rPr>
      </w:pPr>
      <w:r>
        <w:rPr>
          <w:rFonts w:ascii="仿宋_GB2312" w:eastAsia="仿宋_GB2312" w:hAnsiTheme="minorEastAsia" w:cs="仿宋"/>
          <w:sz w:val="32"/>
          <w:szCs w:val="32"/>
        </w:rPr>
        <w:t>为认真吸取事故教训，防止类似事故再次发生，更好地保障海上人命和财产安全，提出如下安全管理建议：</w:t>
      </w:r>
    </w:p>
    <w:p w14:paraId="136AE893" w14:textId="77777777" w:rsidR="008E6EC2" w:rsidRDefault="00444749">
      <w:pPr>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（一）</w:t>
      </w:r>
      <w:r w:rsidR="000B20AF">
        <w:rPr>
          <w:rFonts w:ascii="仿宋_GB2312" w:eastAsia="仿宋_GB2312" w:hAnsiTheme="minorEastAsia" w:cs="仿宋" w:hint="eastAsia"/>
          <w:sz w:val="32"/>
          <w:szCs w:val="32"/>
        </w:rPr>
        <w:t>建议东莞市</w:t>
      </w:r>
      <w:r w:rsidR="004A654E">
        <w:rPr>
          <w:rFonts w:ascii="仿宋_GB2312" w:eastAsia="仿宋_GB2312" w:hAnsiTheme="minorEastAsia" w:cs="仿宋" w:hint="eastAsia"/>
          <w:sz w:val="32"/>
          <w:szCs w:val="32"/>
        </w:rPr>
        <w:t>XX</w:t>
      </w:r>
      <w:r w:rsidR="000B20AF">
        <w:rPr>
          <w:rFonts w:ascii="仿宋_GB2312" w:eastAsia="仿宋_GB2312" w:hAnsiTheme="minorEastAsia" w:cs="仿宋" w:hint="eastAsia"/>
          <w:sz w:val="32"/>
          <w:szCs w:val="32"/>
        </w:rPr>
        <w:t>航运有限公司：</w:t>
      </w:r>
    </w:p>
    <w:p w14:paraId="0769062E" w14:textId="77777777" w:rsidR="008E6EC2" w:rsidRDefault="000B20AF">
      <w:pPr>
        <w:spacing w:line="580" w:lineRule="exact"/>
        <w:ind w:firstLineChars="200" w:firstLine="640"/>
        <w:jc w:val="left"/>
        <w:rPr>
          <w:rFonts w:ascii="仿宋_GB2312" w:eastAsia="仿宋_GB2312" w:hAnsi="华文仿宋" w:cs="仿宋_GB2312"/>
          <w:sz w:val="32"/>
          <w:szCs w:val="32"/>
        </w:rPr>
      </w:pPr>
      <w:r>
        <w:rPr>
          <w:rFonts w:ascii="仿宋_GB2312" w:eastAsia="仿宋_GB2312" w:hAnsi="华文仿宋" w:cs="仿宋_GB2312" w:hint="eastAsia"/>
          <w:sz w:val="32"/>
          <w:szCs w:val="32"/>
        </w:rPr>
        <w:t>1．要认真落实船舶的安全管理责任。深刻汲取事故教训，将事故案例通报公司所有船舶，加强船员安全教育培训，提高船员的安全意识，要求船上人员注意安全，防止类似事故发生。</w:t>
      </w:r>
    </w:p>
    <w:p w14:paraId="631EBDB8" w14:textId="77777777" w:rsidR="008E6EC2" w:rsidRDefault="000B20AF">
      <w:pPr>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2．加强在船人员的管理和安全教育，严禁无船员证书人员上船作业，明确生产作业各岗位的操作要点等具体要求，规范作业流程，明确操作规范，加强对管理文件、操作规则、安全须知</w:t>
      </w:r>
      <w:r>
        <w:rPr>
          <w:rFonts w:ascii="仿宋_GB2312" w:eastAsia="仿宋_GB2312" w:hAnsiTheme="minorEastAsia" w:cs="仿宋" w:hint="eastAsia"/>
          <w:sz w:val="32"/>
          <w:szCs w:val="32"/>
        </w:rPr>
        <w:lastRenderedPageBreak/>
        <w:t>等的学习培训，督促在船人员落实。同时要加强对船长的安全教育，督促船长要切实履行船长的职责，强化船长对船上船员进行日常训练和考核，保障船舶上人员和临时上船人员的安全。</w:t>
      </w:r>
    </w:p>
    <w:p w14:paraId="2D611FBA" w14:textId="77777777" w:rsidR="008E6EC2" w:rsidRDefault="000B20AF">
      <w:pPr>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3．为船上人员配足劳保用品，如救生衣、安全帽、防滑鞋、手套等；在船上配备足够的便携式手持对讲设备并加强作业期间对讲设备的使用，确保船上人员之间沟通联系顺畅。</w:t>
      </w:r>
    </w:p>
    <w:p w14:paraId="020ADAEC" w14:textId="77777777" w:rsidR="008E6EC2" w:rsidRDefault="000B20AF">
      <w:pPr>
        <w:spacing w:line="580" w:lineRule="exact"/>
        <w:ind w:firstLine="555"/>
        <w:jc w:val="left"/>
        <w:rPr>
          <w:rFonts w:ascii="仿宋_GB2312" w:eastAsia="仿宋_GB2312" w:hAnsiTheme="minorEastAsia" w:cs="仿宋"/>
          <w:sz w:val="32"/>
          <w:szCs w:val="32"/>
        </w:rPr>
      </w:pPr>
      <w:r>
        <w:rPr>
          <w:rFonts w:ascii="仿宋_GB2312" w:eastAsia="仿宋_GB2312" w:hAnsiTheme="minorEastAsia" w:cs="仿宋" w:hint="eastAsia"/>
          <w:sz w:val="32"/>
          <w:szCs w:val="32"/>
        </w:rPr>
        <w:t>4.在船艏辅机舱口、输送带周围等有危险处所设置醒目的危险警示标志，提醒人员注意安全，在作业期间，不要靠近、脚踩或跨越运转的输送带。</w:t>
      </w:r>
    </w:p>
    <w:p w14:paraId="757D339F" w14:textId="77777777" w:rsidR="008E6EC2" w:rsidRDefault="00444749" w:rsidP="00444749">
      <w:pPr>
        <w:widowControl/>
        <w:ind w:firstLineChars="200" w:firstLine="640"/>
        <w:jc w:val="left"/>
        <w:rPr>
          <w:rFonts w:ascii="仿宋_GB2312" w:eastAsia="仿宋_GB2312" w:hAnsiTheme="minorEastAsia" w:cs="仿宋"/>
          <w:sz w:val="32"/>
          <w:szCs w:val="32"/>
        </w:rPr>
      </w:pPr>
      <w:r>
        <w:rPr>
          <w:rFonts w:ascii="仿宋_GB2312" w:eastAsia="仿宋_GB2312" w:hAnsiTheme="minorEastAsia" w:cs="仿宋" w:hint="eastAsia"/>
          <w:sz w:val="32"/>
          <w:szCs w:val="32"/>
        </w:rPr>
        <w:t>（二）</w:t>
      </w:r>
      <w:r w:rsidR="000B20AF">
        <w:rPr>
          <w:rFonts w:ascii="仿宋_GB2312" w:eastAsia="仿宋_GB2312" w:hAnsiTheme="minorEastAsia" w:cs="仿宋" w:hint="eastAsia"/>
          <w:sz w:val="32"/>
          <w:szCs w:val="32"/>
        </w:rPr>
        <w:t>建议“粤东莞货1033”船实际投资人或控制人</w:t>
      </w:r>
    </w:p>
    <w:p w14:paraId="5F325B31" w14:textId="77777777" w:rsidR="00F81D64" w:rsidRDefault="000B20AF" w:rsidP="00F81D64">
      <w:pPr>
        <w:spacing w:line="580" w:lineRule="exact"/>
        <w:ind w:firstLineChars="200" w:firstLine="640"/>
        <w:jc w:val="left"/>
        <w:rPr>
          <w:rFonts w:ascii="仿宋_GB2312" w:eastAsia="仿宋_GB2312" w:hAnsi="华文仿宋" w:cs="仿宋_GB2312"/>
          <w:sz w:val="32"/>
          <w:szCs w:val="32"/>
        </w:rPr>
      </w:pPr>
      <w:r>
        <w:rPr>
          <w:rFonts w:ascii="仿宋_GB2312" w:eastAsia="仿宋_GB2312" w:hAnsiTheme="minorEastAsia" w:cs="仿宋" w:hint="eastAsia"/>
          <w:sz w:val="32"/>
          <w:szCs w:val="32"/>
        </w:rPr>
        <w:t xml:space="preserve"> </w:t>
      </w:r>
      <w:r>
        <w:rPr>
          <w:rFonts w:ascii="仿宋_GB2312" w:eastAsia="仿宋_GB2312" w:hAnsi="华文仿宋" w:cs="仿宋_GB2312" w:hint="eastAsia"/>
          <w:sz w:val="32"/>
          <w:szCs w:val="32"/>
        </w:rPr>
        <w:t>1.深刻汲取事故教训，将事故案例通报给所有船舶，加强船员安全教育培训，提高船员的安全意识，要求船上人员注意安全，防止类似事故发生。</w:t>
      </w:r>
    </w:p>
    <w:p w14:paraId="29E13DF2" w14:textId="77777777" w:rsidR="008E6EC2" w:rsidRPr="00F81D64" w:rsidRDefault="000B20AF" w:rsidP="00F81D64">
      <w:pPr>
        <w:spacing w:line="580" w:lineRule="exact"/>
        <w:ind w:firstLineChars="200" w:firstLine="640"/>
        <w:jc w:val="left"/>
        <w:rPr>
          <w:rFonts w:ascii="仿宋_GB2312" w:eastAsia="仿宋_GB2312" w:hAnsi="华文仿宋" w:cs="仿宋_GB2312"/>
          <w:sz w:val="32"/>
          <w:szCs w:val="32"/>
        </w:rPr>
      </w:pPr>
      <w:r>
        <w:rPr>
          <w:rFonts w:ascii="仿宋_GB2312" w:eastAsia="仿宋_GB2312" w:hAnsiTheme="minorEastAsia" w:cs="仿宋" w:hint="eastAsia"/>
          <w:sz w:val="32"/>
          <w:szCs w:val="32"/>
        </w:rPr>
        <w:t>2. 严禁聘用无船员证书人员上船作业。</w:t>
      </w:r>
    </w:p>
    <w:p w14:paraId="411229E8" w14:textId="77777777" w:rsidR="008E6EC2" w:rsidRDefault="008E6EC2">
      <w:pPr>
        <w:adjustRightInd w:val="0"/>
        <w:snapToGrid w:val="0"/>
        <w:jc w:val="left"/>
        <w:rPr>
          <w:rFonts w:ascii="仿宋_GB2312" w:eastAsia="仿宋_GB2312" w:hAnsiTheme="minorEastAsia" w:cs="仿宋"/>
          <w:sz w:val="32"/>
          <w:szCs w:val="32"/>
        </w:rPr>
      </w:pPr>
    </w:p>
    <w:p w14:paraId="70DE7D93" w14:textId="77777777" w:rsidR="008E6EC2" w:rsidRPr="00444749" w:rsidRDefault="008E6EC2" w:rsidP="00444749">
      <w:pPr>
        <w:widowControl/>
        <w:jc w:val="left"/>
        <w:rPr>
          <w:rFonts w:ascii="仿宋_GB2312" w:eastAsia="仿宋_GB2312" w:hAnsiTheme="minorEastAsia" w:cs="仿宋"/>
          <w:sz w:val="32"/>
          <w:szCs w:val="32"/>
        </w:rPr>
      </w:pPr>
    </w:p>
    <w:sectPr w:rsidR="008E6EC2" w:rsidRPr="00444749">
      <w:footerReference w:type="default" r:id="rId15"/>
      <w:pgSz w:w="11906" w:h="16838"/>
      <w:pgMar w:top="1871" w:right="1474" w:bottom="1758"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3553" w14:textId="77777777" w:rsidR="00A80F55" w:rsidRDefault="00A80F55">
      <w:r>
        <w:separator/>
      </w:r>
    </w:p>
  </w:endnote>
  <w:endnote w:type="continuationSeparator" w:id="0">
    <w:p w14:paraId="73DF6DA4" w14:textId="77777777" w:rsidR="00A80F55" w:rsidRDefault="00A80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仿宋_GB2312">
    <w:altName w:val="微软雅黑"/>
    <w:panose1 w:val="020B0604020202020204"/>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方正小标宋简体">
    <w:altName w:val="微软雅黑"/>
    <w:panose1 w:val="020B0604020202020204"/>
    <w:charset w:val="86"/>
    <w:family w:val="script"/>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6870"/>
    </w:sdtPr>
    <w:sdtContent>
      <w:p w14:paraId="2C18AEDC" w14:textId="77777777" w:rsidR="008E6EC2" w:rsidRDefault="000B20AF">
        <w:pPr>
          <w:pStyle w:val="ad"/>
          <w:jc w:val="center"/>
        </w:pPr>
        <w:r>
          <w:fldChar w:fldCharType="begin"/>
        </w:r>
        <w:r>
          <w:instrText xml:space="preserve"> PAGE   \* MERGEFORMAT </w:instrText>
        </w:r>
        <w:r>
          <w:fldChar w:fldCharType="separate"/>
        </w:r>
        <w:r w:rsidR="00BE69BB" w:rsidRPr="00BE69BB">
          <w:rPr>
            <w:noProof/>
            <w:lang w:val="zh-CN"/>
          </w:rPr>
          <w:t>13</w:t>
        </w:r>
        <w:r>
          <w:rPr>
            <w:lang w:val="zh-CN"/>
          </w:rPr>
          <w:fldChar w:fldCharType="end"/>
        </w:r>
      </w:p>
    </w:sdtContent>
  </w:sdt>
  <w:p w14:paraId="49F8EF09" w14:textId="77777777" w:rsidR="008E6EC2" w:rsidRDefault="008E6EC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B7B11" w14:textId="77777777" w:rsidR="00A80F55" w:rsidRDefault="00A80F55">
      <w:r>
        <w:separator/>
      </w:r>
    </w:p>
  </w:footnote>
  <w:footnote w:type="continuationSeparator" w:id="0">
    <w:p w14:paraId="79AAD74D" w14:textId="77777777" w:rsidR="00A80F55" w:rsidRDefault="00A80F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RhZmU1MDU2NGZhMDQxZDNhYmFkN2JkNTRiZmUxN2EifQ=="/>
  </w:docVars>
  <w:rsids>
    <w:rsidRoot w:val="00172A27"/>
    <w:rsid w:val="9FD30066"/>
    <w:rsid w:val="BFDF9803"/>
    <w:rsid w:val="C47D2E52"/>
    <w:rsid w:val="E35A782A"/>
    <w:rsid w:val="00001C61"/>
    <w:rsid w:val="0000243F"/>
    <w:rsid w:val="00002E69"/>
    <w:rsid w:val="000056EC"/>
    <w:rsid w:val="000062D9"/>
    <w:rsid w:val="00007E50"/>
    <w:rsid w:val="000108FA"/>
    <w:rsid w:val="000134A4"/>
    <w:rsid w:val="0001472D"/>
    <w:rsid w:val="00015944"/>
    <w:rsid w:val="00015CE6"/>
    <w:rsid w:val="000160D4"/>
    <w:rsid w:val="00017A9E"/>
    <w:rsid w:val="00017D18"/>
    <w:rsid w:val="00017DED"/>
    <w:rsid w:val="00020BCF"/>
    <w:rsid w:val="00022604"/>
    <w:rsid w:val="000239BC"/>
    <w:rsid w:val="0002642C"/>
    <w:rsid w:val="00027734"/>
    <w:rsid w:val="00027C6D"/>
    <w:rsid w:val="00027C8E"/>
    <w:rsid w:val="0003082C"/>
    <w:rsid w:val="00032557"/>
    <w:rsid w:val="0003415A"/>
    <w:rsid w:val="00034C7D"/>
    <w:rsid w:val="00040A68"/>
    <w:rsid w:val="00040B43"/>
    <w:rsid w:val="0004350F"/>
    <w:rsid w:val="0004365D"/>
    <w:rsid w:val="00045533"/>
    <w:rsid w:val="000473E2"/>
    <w:rsid w:val="000506E1"/>
    <w:rsid w:val="0005358C"/>
    <w:rsid w:val="000544B5"/>
    <w:rsid w:val="00054AA7"/>
    <w:rsid w:val="00055082"/>
    <w:rsid w:val="00055AD1"/>
    <w:rsid w:val="00062980"/>
    <w:rsid w:val="00062CBC"/>
    <w:rsid w:val="00065F20"/>
    <w:rsid w:val="000666F6"/>
    <w:rsid w:val="00067413"/>
    <w:rsid w:val="000773F5"/>
    <w:rsid w:val="000822B5"/>
    <w:rsid w:val="000849FA"/>
    <w:rsid w:val="00084D49"/>
    <w:rsid w:val="000878E2"/>
    <w:rsid w:val="00087C2F"/>
    <w:rsid w:val="00087C94"/>
    <w:rsid w:val="00093A2A"/>
    <w:rsid w:val="0009492C"/>
    <w:rsid w:val="00095522"/>
    <w:rsid w:val="00095A9F"/>
    <w:rsid w:val="00095BF6"/>
    <w:rsid w:val="00096AD2"/>
    <w:rsid w:val="00096F1E"/>
    <w:rsid w:val="00097C3C"/>
    <w:rsid w:val="000A0964"/>
    <w:rsid w:val="000A1B44"/>
    <w:rsid w:val="000A1D91"/>
    <w:rsid w:val="000A1F13"/>
    <w:rsid w:val="000A3EC3"/>
    <w:rsid w:val="000A445D"/>
    <w:rsid w:val="000A6ED9"/>
    <w:rsid w:val="000B1018"/>
    <w:rsid w:val="000B20AF"/>
    <w:rsid w:val="000B22B6"/>
    <w:rsid w:val="000B2407"/>
    <w:rsid w:val="000B2B30"/>
    <w:rsid w:val="000B2C1A"/>
    <w:rsid w:val="000B42E2"/>
    <w:rsid w:val="000B50A3"/>
    <w:rsid w:val="000B5213"/>
    <w:rsid w:val="000C18E5"/>
    <w:rsid w:val="000C34B9"/>
    <w:rsid w:val="000C36FB"/>
    <w:rsid w:val="000C6205"/>
    <w:rsid w:val="000D3FAB"/>
    <w:rsid w:val="000D48FF"/>
    <w:rsid w:val="000D54D8"/>
    <w:rsid w:val="000D5B8E"/>
    <w:rsid w:val="000E15C4"/>
    <w:rsid w:val="000E2549"/>
    <w:rsid w:val="000E53F7"/>
    <w:rsid w:val="000E6DE4"/>
    <w:rsid w:val="000F504C"/>
    <w:rsid w:val="000F52EE"/>
    <w:rsid w:val="000F6126"/>
    <w:rsid w:val="000F65A6"/>
    <w:rsid w:val="000F6790"/>
    <w:rsid w:val="000F682C"/>
    <w:rsid w:val="001011CC"/>
    <w:rsid w:val="00101BEF"/>
    <w:rsid w:val="00102528"/>
    <w:rsid w:val="00102C9C"/>
    <w:rsid w:val="0010301E"/>
    <w:rsid w:val="00105213"/>
    <w:rsid w:val="00105992"/>
    <w:rsid w:val="00106EDB"/>
    <w:rsid w:val="0010716E"/>
    <w:rsid w:val="00107696"/>
    <w:rsid w:val="00107FCD"/>
    <w:rsid w:val="001112BB"/>
    <w:rsid w:val="00111F30"/>
    <w:rsid w:val="001129F5"/>
    <w:rsid w:val="001137FA"/>
    <w:rsid w:val="001167E8"/>
    <w:rsid w:val="00117011"/>
    <w:rsid w:val="001227A5"/>
    <w:rsid w:val="00125B88"/>
    <w:rsid w:val="00127911"/>
    <w:rsid w:val="001317B4"/>
    <w:rsid w:val="00133171"/>
    <w:rsid w:val="001352DE"/>
    <w:rsid w:val="00136DB7"/>
    <w:rsid w:val="001414FF"/>
    <w:rsid w:val="00141861"/>
    <w:rsid w:val="00141B86"/>
    <w:rsid w:val="00142308"/>
    <w:rsid w:val="001430B2"/>
    <w:rsid w:val="001442F0"/>
    <w:rsid w:val="00144362"/>
    <w:rsid w:val="00145B2A"/>
    <w:rsid w:val="00145DCF"/>
    <w:rsid w:val="0014692F"/>
    <w:rsid w:val="0014746B"/>
    <w:rsid w:val="001479EB"/>
    <w:rsid w:val="00150722"/>
    <w:rsid w:val="00151028"/>
    <w:rsid w:val="001514B7"/>
    <w:rsid w:val="00152614"/>
    <w:rsid w:val="00152639"/>
    <w:rsid w:val="00153D4B"/>
    <w:rsid w:val="0015545D"/>
    <w:rsid w:val="00157ED4"/>
    <w:rsid w:val="001607EF"/>
    <w:rsid w:val="00160B68"/>
    <w:rsid w:val="00160E18"/>
    <w:rsid w:val="00161485"/>
    <w:rsid w:val="00162CF2"/>
    <w:rsid w:val="001637AD"/>
    <w:rsid w:val="0017086F"/>
    <w:rsid w:val="00172A27"/>
    <w:rsid w:val="00174B2C"/>
    <w:rsid w:val="00174D7C"/>
    <w:rsid w:val="0017602A"/>
    <w:rsid w:val="00180A4B"/>
    <w:rsid w:val="00181DEA"/>
    <w:rsid w:val="00183DE4"/>
    <w:rsid w:val="00184A5A"/>
    <w:rsid w:val="0018775F"/>
    <w:rsid w:val="00187D27"/>
    <w:rsid w:val="00190772"/>
    <w:rsid w:val="00190D67"/>
    <w:rsid w:val="0019147D"/>
    <w:rsid w:val="00191CB0"/>
    <w:rsid w:val="00191D49"/>
    <w:rsid w:val="00192703"/>
    <w:rsid w:val="00192E54"/>
    <w:rsid w:val="00194306"/>
    <w:rsid w:val="00195441"/>
    <w:rsid w:val="0019665B"/>
    <w:rsid w:val="00196C68"/>
    <w:rsid w:val="00196F61"/>
    <w:rsid w:val="001A18D3"/>
    <w:rsid w:val="001A1AAD"/>
    <w:rsid w:val="001A280E"/>
    <w:rsid w:val="001A3C9E"/>
    <w:rsid w:val="001A5803"/>
    <w:rsid w:val="001A720F"/>
    <w:rsid w:val="001A74CB"/>
    <w:rsid w:val="001A7C5D"/>
    <w:rsid w:val="001B0C0A"/>
    <w:rsid w:val="001B0EEA"/>
    <w:rsid w:val="001B2D14"/>
    <w:rsid w:val="001B432C"/>
    <w:rsid w:val="001B4FB2"/>
    <w:rsid w:val="001B7504"/>
    <w:rsid w:val="001C1774"/>
    <w:rsid w:val="001C676D"/>
    <w:rsid w:val="001C6802"/>
    <w:rsid w:val="001C6BC2"/>
    <w:rsid w:val="001D16E0"/>
    <w:rsid w:val="001D4A85"/>
    <w:rsid w:val="001D4E5B"/>
    <w:rsid w:val="001D5593"/>
    <w:rsid w:val="001D603C"/>
    <w:rsid w:val="001D604A"/>
    <w:rsid w:val="001D665F"/>
    <w:rsid w:val="001E09C3"/>
    <w:rsid w:val="001E0ABB"/>
    <w:rsid w:val="001E2D7C"/>
    <w:rsid w:val="001E318E"/>
    <w:rsid w:val="001E4925"/>
    <w:rsid w:val="001E66FA"/>
    <w:rsid w:val="001E70EE"/>
    <w:rsid w:val="001F1F09"/>
    <w:rsid w:val="001F26E9"/>
    <w:rsid w:val="001F464B"/>
    <w:rsid w:val="001F509F"/>
    <w:rsid w:val="001F6C8C"/>
    <w:rsid w:val="001F7A49"/>
    <w:rsid w:val="00201008"/>
    <w:rsid w:val="002016A0"/>
    <w:rsid w:val="00201A8B"/>
    <w:rsid w:val="00202DB3"/>
    <w:rsid w:val="0020388C"/>
    <w:rsid w:val="002055E6"/>
    <w:rsid w:val="00205660"/>
    <w:rsid w:val="00211F7B"/>
    <w:rsid w:val="002145FC"/>
    <w:rsid w:val="002164C5"/>
    <w:rsid w:val="0021664B"/>
    <w:rsid w:val="002177FA"/>
    <w:rsid w:val="00225E1A"/>
    <w:rsid w:val="00226FEA"/>
    <w:rsid w:val="00227195"/>
    <w:rsid w:val="00227EAF"/>
    <w:rsid w:val="00230B15"/>
    <w:rsid w:val="00231292"/>
    <w:rsid w:val="0023266E"/>
    <w:rsid w:val="0023466A"/>
    <w:rsid w:val="00234D24"/>
    <w:rsid w:val="00237449"/>
    <w:rsid w:val="00240CF4"/>
    <w:rsid w:val="00241587"/>
    <w:rsid w:val="00242B11"/>
    <w:rsid w:val="002433BC"/>
    <w:rsid w:val="00243929"/>
    <w:rsid w:val="00245085"/>
    <w:rsid w:val="00245683"/>
    <w:rsid w:val="002512D0"/>
    <w:rsid w:val="002515A4"/>
    <w:rsid w:val="00254698"/>
    <w:rsid w:val="002554AE"/>
    <w:rsid w:val="00255A58"/>
    <w:rsid w:val="0026084F"/>
    <w:rsid w:val="00260D9C"/>
    <w:rsid w:val="00261C0E"/>
    <w:rsid w:val="00264AA8"/>
    <w:rsid w:val="002654E5"/>
    <w:rsid w:val="002663DA"/>
    <w:rsid w:val="0026675D"/>
    <w:rsid w:val="002669F8"/>
    <w:rsid w:val="00266A1F"/>
    <w:rsid w:val="00267EF3"/>
    <w:rsid w:val="00271CC6"/>
    <w:rsid w:val="00274190"/>
    <w:rsid w:val="0027450B"/>
    <w:rsid w:val="0027562D"/>
    <w:rsid w:val="00275770"/>
    <w:rsid w:val="0027703F"/>
    <w:rsid w:val="002805B3"/>
    <w:rsid w:val="00282133"/>
    <w:rsid w:val="00282D0C"/>
    <w:rsid w:val="0028549E"/>
    <w:rsid w:val="00285B25"/>
    <w:rsid w:val="00286BFB"/>
    <w:rsid w:val="00286CA2"/>
    <w:rsid w:val="002901CE"/>
    <w:rsid w:val="00290982"/>
    <w:rsid w:val="002924B4"/>
    <w:rsid w:val="002924EA"/>
    <w:rsid w:val="0029251E"/>
    <w:rsid w:val="0029291E"/>
    <w:rsid w:val="00294E39"/>
    <w:rsid w:val="002A407A"/>
    <w:rsid w:val="002A465D"/>
    <w:rsid w:val="002A5246"/>
    <w:rsid w:val="002A5321"/>
    <w:rsid w:val="002A5929"/>
    <w:rsid w:val="002A5E35"/>
    <w:rsid w:val="002A6304"/>
    <w:rsid w:val="002B1EDE"/>
    <w:rsid w:val="002B223F"/>
    <w:rsid w:val="002B2876"/>
    <w:rsid w:val="002B4AD1"/>
    <w:rsid w:val="002B5E1D"/>
    <w:rsid w:val="002B60E2"/>
    <w:rsid w:val="002B6EA5"/>
    <w:rsid w:val="002B759F"/>
    <w:rsid w:val="002C1D91"/>
    <w:rsid w:val="002C25B6"/>
    <w:rsid w:val="002C3EBD"/>
    <w:rsid w:val="002C5B77"/>
    <w:rsid w:val="002C616D"/>
    <w:rsid w:val="002C69BB"/>
    <w:rsid w:val="002C72B8"/>
    <w:rsid w:val="002C7930"/>
    <w:rsid w:val="002D1288"/>
    <w:rsid w:val="002D4AC4"/>
    <w:rsid w:val="002D52A4"/>
    <w:rsid w:val="002D5439"/>
    <w:rsid w:val="002D61F0"/>
    <w:rsid w:val="002E2B96"/>
    <w:rsid w:val="002E55D8"/>
    <w:rsid w:val="002E576D"/>
    <w:rsid w:val="002E6BE0"/>
    <w:rsid w:val="002E72C9"/>
    <w:rsid w:val="002E79A5"/>
    <w:rsid w:val="002F1D4B"/>
    <w:rsid w:val="002F24A1"/>
    <w:rsid w:val="002F32AC"/>
    <w:rsid w:val="002F351B"/>
    <w:rsid w:val="002F4853"/>
    <w:rsid w:val="002F5814"/>
    <w:rsid w:val="002F7651"/>
    <w:rsid w:val="002F76E9"/>
    <w:rsid w:val="00300345"/>
    <w:rsid w:val="0030080E"/>
    <w:rsid w:val="003012E5"/>
    <w:rsid w:val="00302CBF"/>
    <w:rsid w:val="00303837"/>
    <w:rsid w:val="00304927"/>
    <w:rsid w:val="00304B3D"/>
    <w:rsid w:val="00305B97"/>
    <w:rsid w:val="0031002F"/>
    <w:rsid w:val="0031345B"/>
    <w:rsid w:val="00313959"/>
    <w:rsid w:val="00313A40"/>
    <w:rsid w:val="00314BAC"/>
    <w:rsid w:val="003171E8"/>
    <w:rsid w:val="00317808"/>
    <w:rsid w:val="00321A2B"/>
    <w:rsid w:val="00321A57"/>
    <w:rsid w:val="00322CF6"/>
    <w:rsid w:val="0032371E"/>
    <w:rsid w:val="00323CB7"/>
    <w:rsid w:val="003253AB"/>
    <w:rsid w:val="003273FA"/>
    <w:rsid w:val="003327F7"/>
    <w:rsid w:val="00332A13"/>
    <w:rsid w:val="00333284"/>
    <w:rsid w:val="00334568"/>
    <w:rsid w:val="0033494D"/>
    <w:rsid w:val="00335830"/>
    <w:rsid w:val="00336511"/>
    <w:rsid w:val="003367F7"/>
    <w:rsid w:val="00336DBA"/>
    <w:rsid w:val="003418E4"/>
    <w:rsid w:val="00342696"/>
    <w:rsid w:val="00342898"/>
    <w:rsid w:val="00344482"/>
    <w:rsid w:val="00344F4C"/>
    <w:rsid w:val="00347097"/>
    <w:rsid w:val="00347EEF"/>
    <w:rsid w:val="003512CF"/>
    <w:rsid w:val="00352442"/>
    <w:rsid w:val="00352CD1"/>
    <w:rsid w:val="003541AB"/>
    <w:rsid w:val="00356FD9"/>
    <w:rsid w:val="0035743E"/>
    <w:rsid w:val="003578B2"/>
    <w:rsid w:val="00357997"/>
    <w:rsid w:val="0036027F"/>
    <w:rsid w:val="00360824"/>
    <w:rsid w:val="00360CFF"/>
    <w:rsid w:val="003612C6"/>
    <w:rsid w:val="00361F83"/>
    <w:rsid w:val="0036247B"/>
    <w:rsid w:val="003628F4"/>
    <w:rsid w:val="00363722"/>
    <w:rsid w:val="00363F43"/>
    <w:rsid w:val="00365EFC"/>
    <w:rsid w:val="00366177"/>
    <w:rsid w:val="00366AE0"/>
    <w:rsid w:val="00366B00"/>
    <w:rsid w:val="00367AF6"/>
    <w:rsid w:val="0037167A"/>
    <w:rsid w:val="00372494"/>
    <w:rsid w:val="0037579F"/>
    <w:rsid w:val="003764F7"/>
    <w:rsid w:val="00376AE6"/>
    <w:rsid w:val="003814B2"/>
    <w:rsid w:val="003831C8"/>
    <w:rsid w:val="00384DAD"/>
    <w:rsid w:val="0038581D"/>
    <w:rsid w:val="00385C00"/>
    <w:rsid w:val="00387D5E"/>
    <w:rsid w:val="00393EFB"/>
    <w:rsid w:val="00397F5C"/>
    <w:rsid w:val="003A1B0F"/>
    <w:rsid w:val="003A345A"/>
    <w:rsid w:val="003A38C8"/>
    <w:rsid w:val="003A3D6A"/>
    <w:rsid w:val="003A7498"/>
    <w:rsid w:val="003A78E9"/>
    <w:rsid w:val="003B0427"/>
    <w:rsid w:val="003B2901"/>
    <w:rsid w:val="003B31BF"/>
    <w:rsid w:val="003B36AA"/>
    <w:rsid w:val="003B41D0"/>
    <w:rsid w:val="003B4B5E"/>
    <w:rsid w:val="003B4E6F"/>
    <w:rsid w:val="003B7818"/>
    <w:rsid w:val="003C1979"/>
    <w:rsid w:val="003C528B"/>
    <w:rsid w:val="003C67C8"/>
    <w:rsid w:val="003C7E42"/>
    <w:rsid w:val="003D1106"/>
    <w:rsid w:val="003D208E"/>
    <w:rsid w:val="003D318E"/>
    <w:rsid w:val="003D3604"/>
    <w:rsid w:val="003D39A0"/>
    <w:rsid w:val="003D5CF5"/>
    <w:rsid w:val="003E01EC"/>
    <w:rsid w:val="003E0EB7"/>
    <w:rsid w:val="003E1C7D"/>
    <w:rsid w:val="003E238C"/>
    <w:rsid w:val="003E2440"/>
    <w:rsid w:val="003E3D40"/>
    <w:rsid w:val="003E6420"/>
    <w:rsid w:val="003E73D3"/>
    <w:rsid w:val="003E761F"/>
    <w:rsid w:val="003E7E2A"/>
    <w:rsid w:val="003F1B89"/>
    <w:rsid w:val="003F21C6"/>
    <w:rsid w:val="003F4680"/>
    <w:rsid w:val="003F4D0F"/>
    <w:rsid w:val="003F7B4E"/>
    <w:rsid w:val="004006B6"/>
    <w:rsid w:val="004009D2"/>
    <w:rsid w:val="00400B9B"/>
    <w:rsid w:val="004030FC"/>
    <w:rsid w:val="00403425"/>
    <w:rsid w:val="00403D49"/>
    <w:rsid w:val="0040409C"/>
    <w:rsid w:val="0040710D"/>
    <w:rsid w:val="00412A2C"/>
    <w:rsid w:val="00414C1E"/>
    <w:rsid w:val="004169E5"/>
    <w:rsid w:val="0041746A"/>
    <w:rsid w:val="0042000F"/>
    <w:rsid w:val="00424244"/>
    <w:rsid w:val="004244B8"/>
    <w:rsid w:val="00425986"/>
    <w:rsid w:val="00426E5C"/>
    <w:rsid w:val="00426EEF"/>
    <w:rsid w:val="00427465"/>
    <w:rsid w:val="00432199"/>
    <w:rsid w:val="004334DA"/>
    <w:rsid w:val="0043416C"/>
    <w:rsid w:val="0043565F"/>
    <w:rsid w:val="00437BBF"/>
    <w:rsid w:val="00444749"/>
    <w:rsid w:val="00447385"/>
    <w:rsid w:val="004506AF"/>
    <w:rsid w:val="004525F0"/>
    <w:rsid w:val="00453FE5"/>
    <w:rsid w:val="0045537D"/>
    <w:rsid w:val="0045546C"/>
    <w:rsid w:val="00455EBC"/>
    <w:rsid w:val="00456DB5"/>
    <w:rsid w:val="00460965"/>
    <w:rsid w:val="00464FFD"/>
    <w:rsid w:val="00465F36"/>
    <w:rsid w:val="00470796"/>
    <w:rsid w:val="00470A55"/>
    <w:rsid w:val="00475D19"/>
    <w:rsid w:val="00480147"/>
    <w:rsid w:val="004825EB"/>
    <w:rsid w:val="00484EC3"/>
    <w:rsid w:val="00485032"/>
    <w:rsid w:val="00485E72"/>
    <w:rsid w:val="00490408"/>
    <w:rsid w:val="00490435"/>
    <w:rsid w:val="004912B1"/>
    <w:rsid w:val="004928B2"/>
    <w:rsid w:val="00494618"/>
    <w:rsid w:val="00495369"/>
    <w:rsid w:val="00495CF8"/>
    <w:rsid w:val="00495E38"/>
    <w:rsid w:val="0049630D"/>
    <w:rsid w:val="00496E36"/>
    <w:rsid w:val="004976ED"/>
    <w:rsid w:val="004A16C0"/>
    <w:rsid w:val="004A1737"/>
    <w:rsid w:val="004A19D9"/>
    <w:rsid w:val="004A2256"/>
    <w:rsid w:val="004A2D7C"/>
    <w:rsid w:val="004A47B6"/>
    <w:rsid w:val="004A4A2B"/>
    <w:rsid w:val="004A513C"/>
    <w:rsid w:val="004A51A5"/>
    <w:rsid w:val="004A5475"/>
    <w:rsid w:val="004A592B"/>
    <w:rsid w:val="004A654A"/>
    <w:rsid w:val="004A654E"/>
    <w:rsid w:val="004B1C24"/>
    <w:rsid w:val="004B252C"/>
    <w:rsid w:val="004B38B4"/>
    <w:rsid w:val="004B3E0A"/>
    <w:rsid w:val="004B5D15"/>
    <w:rsid w:val="004B7722"/>
    <w:rsid w:val="004C25D8"/>
    <w:rsid w:val="004C3253"/>
    <w:rsid w:val="004C422F"/>
    <w:rsid w:val="004C4E3C"/>
    <w:rsid w:val="004C5E52"/>
    <w:rsid w:val="004C795C"/>
    <w:rsid w:val="004D1CA0"/>
    <w:rsid w:val="004D21FB"/>
    <w:rsid w:val="004D244B"/>
    <w:rsid w:val="004D3835"/>
    <w:rsid w:val="004D5986"/>
    <w:rsid w:val="004D7069"/>
    <w:rsid w:val="004D7F26"/>
    <w:rsid w:val="004E0827"/>
    <w:rsid w:val="004E1A75"/>
    <w:rsid w:val="004E3854"/>
    <w:rsid w:val="004F0961"/>
    <w:rsid w:val="004F0F47"/>
    <w:rsid w:val="004F3E7A"/>
    <w:rsid w:val="004F6D23"/>
    <w:rsid w:val="00500611"/>
    <w:rsid w:val="005052CD"/>
    <w:rsid w:val="00507B4F"/>
    <w:rsid w:val="00511482"/>
    <w:rsid w:val="00513663"/>
    <w:rsid w:val="00515052"/>
    <w:rsid w:val="00522172"/>
    <w:rsid w:val="00522353"/>
    <w:rsid w:val="00522573"/>
    <w:rsid w:val="00522F6A"/>
    <w:rsid w:val="00523CEF"/>
    <w:rsid w:val="00524D66"/>
    <w:rsid w:val="00525BFD"/>
    <w:rsid w:val="00525ED3"/>
    <w:rsid w:val="00525F4B"/>
    <w:rsid w:val="005278FA"/>
    <w:rsid w:val="00531289"/>
    <w:rsid w:val="00531520"/>
    <w:rsid w:val="00531C8C"/>
    <w:rsid w:val="00533235"/>
    <w:rsid w:val="005337C5"/>
    <w:rsid w:val="005338AD"/>
    <w:rsid w:val="00534456"/>
    <w:rsid w:val="00541B46"/>
    <w:rsid w:val="00543988"/>
    <w:rsid w:val="00544BD1"/>
    <w:rsid w:val="00544F48"/>
    <w:rsid w:val="005464D6"/>
    <w:rsid w:val="00546617"/>
    <w:rsid w:val="00546FEB"/>
    <w:rsid w:val="005478DD"/>
    <w:rsid w:val="0055086A"/>
    <w:rsid w:val="005508E4"/>
    <w:rsid w:val="00550BD2"/>
    <w:rsid w:val="005530C7"/>
    <w:rsid w:val="00553986"/>
    <w:rsid w:val="00554747"/>
    <w:rsid w:val="005549F4"/>
    <w:rsid w:val="00556EAC"/>
    <w:rsid w:val="00557ADE"/>
    <w:rsid w:val="00560152"/>
    <w:rsid w:val="0056268B"/>
    <w:rsid w:val="00566D89"/>
    <w:rsid w:val="00566F35"/>
    <w:rsid w:val="00574FEF"/>
    <w:rsid w:val="0057602A"/>
    <w:rsid w:val="005774EA"/>
    <w:rsid w:val="00577846"/>
    <w:rsid w:val="005817EF"/>
    <w:rsid w:val="00582916"/>
    <w:rsid w:val="00583B1C"/>
    <w:rsid w:val="005843EE"/>
    <w:rsid w:val="00584EC4"/>
    <w:rsid w:val="0058666C"/>
    <w:rsid w:val="00586A1D"/>
    <w:rsid w:val="00587DBF"/>
    <w:rsid w:val="00590D6E"/>
    <w:rsid w:val="0059221A"/>
    <w:rsid w:val="00596C51"/>
    <w:rsid w:val="00596CB1"/>
    <w:rsid w:val="00597E79"/>
    <w:rsid w:val="005A05FB"/>
    <w:rsid w:val="005A0A5D"/>
    <w:rsid w:val="005A16A0"/>
    <w:rsid w:val="005A19B4"/>
    <w:rsid w:val="005A1B11"/>
    <w:rsid w:val="005A2A5B"/>
    <w:rsid w:val="005A353D"/>
    <w:rsid w:val="005A3795"/>
    <w:rsid w:val="005A3CAA"/>
    <w:rsid w:val="005A3D86"/>
    <w:rsid w:val="005A4CDD"/>
    <w:rsid w:val="005A4D37"/>
    <w:rsid w:val="005A6D7E"/>
    <w:rsid w:val="005A7E92"/>
    <w:rsid w:val="005B04EA"/>
    <w:rsid w:val="005B17D1"/>
    <w:rsid w:val="005B1C2F"/>
    <w:rsid w:val="005B1E24"/>
    <w:rsid w:val="005B262E"/>
    <w:rsid w:val="005B288F"/>
    <w:rsid w:val="005B3D6C"/>
    <w:rsid w:val="005B55A2"/>
    <w:rsid w:val="005B5DCE"/>
    <w:rsid w:val="005B7B94"/>
    <w:rsid w:val="005C0FD2"/>
    <w:rsid w:val="005C3D8C"/>
    <w:rsid w:val="005C53A8"/>
    <w:rsid w:val="005C6374"/>
    <w:rsid w:val="005C67FE"/>
    <w:rsid w:val="005C6CCB"/>
    <w:rsid w:val="005D3686"/>
    <w:rsid w:val="005D4CED"/>
    <w:rsid w:val="005D56AE"/>
    <w:rsid w:val="005D585A"/>
    <w:rsid w:val="005D5879"/>
    <w:rsid w:val="005D7821"/>
    <w:rsid w:val="005E0E69"/>
    <w:rsid w:val="005E26B6"/>
    <w:rsid w:val="005E2AB4"/>
    <w:rsid w:val="005E2C2F"/>
    <w:rsid w:val="005E5E7E"/>
    <w:rsid w:val="005E6698"/>
    <w:rsid w:val="005E674A"/>
    <w:rsid w:val="005E6F15"/>
    <w:rsid w:val="005F0852"/>
    <w:rsid w:val="005F19F9"/>
    <w:rsid w:val="005F21DC"/>
    <w:rsid w:val="005F3912"/>
    <w:rsid w:val="005F44C5"/>
    <w:rsid w:val="005F5A4A"/>
    <w:rsid w:val="005F641B"/>
    <w:rsid w:val="005F73B0"/>
    <w:rsid w:val="005F7D48"/>
    <w:rsid w:val="006018FB"/>
    <w:rsid w:val="00601AF8"/>
    <w:rsid w:val="0060600C"/>
    <w:rsid w:val="00610B1C"/>
    <w:rsid w:val="00611D16"/>
    <w:rsid w:val="0061254A"/>
    <w:rsid w:val="00613730"/>
    <w:rsid w:val="006142F7"/>
    <w:rsid w:val="00614AE2"/>
    <w:rsid w:val="00614B0D"/>
    <w:rsid w:val="00614DCC"/>
    <w:rsid w:val="00615E3E"/>
    <w:rsid w:val="00616FE8"/>
    <w:rsid w:val="00617A6B"/>
    <w:rsid w:val="00621113"/>
    <w:rsid w:val="00623F25"/>
    <w:rsid w:val="00624781"/>
    <w:rsid w:val="0062525F"/>
    <w:rsid w:val="00625D96"/>
    <w:rsid w:val="006276A4"/>
    <w:rsid w:val="00634203"/>
    <w:rsid w:val="006351B6"/>
    <w:rsid w:val="00635CCA"/>
    <w:rsid w:val="00641808"/>
    <w:rsid w:val="006426F6"/>
    <w:rsid w:val="006437FF"/>
    <w:rsid w:val="00645F70"/>
    <w:rsid w:val="0064648E"/>
    <w:rsid w:val="00650E00"/>
    <w:rsid w:val="00650EA9"/>
    <w:rsid w:val="006531A9"/>
    <w:rsid w:val="006545E6"/>
    <w:rsid w:val="00654B81"/>
    <w:rsid w:val="00656127"/>
    <w:rsid w:val="00657027"/>
    <w:rsid w:val="00660CDC"/>
    <w:rsid w:val="00661A2D"/>
    <w:rsid w:val="0066355C"/>
    <w:rsid w:val="00664414"/>
    <w:rsid w:val="00665936"/>
    <w:rsid w:val="00670F6B"/>
    <w:rsid w:val="006722BD"/>
    <w:rsid w:val="00673170"/>
    <w:rsid w:val="00677F77"/>
    <w:rsid w:val="0068158C"/>
    <w:rsid w:val="00681636"/>
    <w:rsid w:val="00684625"/>
    <w:rsid w:val="00685220"/>
    <w:rsid w:val="0068698F"/>
    <w:rsid w:val="00686BCE"/>
    <w:rsid w:val="00686D18"/>
    <w:rsid w:val="00687585"/>
    <w:rsid w:val="006876D3"/>
    <w:rsid w:val="00690F40"/>
    <w:rsid w:val="006911E8"/>
    <w:rsid w:val="00691315"/>
    <w:rsid w:val="00692858"/>
    <w:rsid w:val="0069388C"/>
    <w:rsid w:val="00693A9E"/>
    <w:rsid w:val="006945B9"/>
    <w:rsid w:val="0069569D"/>
    <w:rsid w:val="006967EE"/>
    <w:rsid w:val="00696ED4"/>
    <w:rsid w:val="006A01B1"/>
    <w:rsid w:val="006A08B7"/>
    <w:rsid w:val="006A2226"/>
    <w:rsid w:val="006A2333"/>
    <w:rsid w:val="006A4756"/>
    <w:rsid w:val="006A73D6"/>
    <w:rsid w:val="006B3618"/>
    <w:rsid w:val="006B5E56"/>
    <w:rsid w:val="006C0F59"/>
    <w:rsid w:val="006C12DD"/>
    <w:rsid w:val="006C3027"/>
    <w:rsid w:val="006C41C0"/>
    <w:rsid w:val="006C41E9"/>
    <w:rsid w:val="006D22D1"/>
    <w:rsid w:val="006D37AD"/>
    <w:rsid w:val="006D4382"/>
    <w:rsid w:val="006D6B22"/>
    <w:rsid w:val="006E03F9"/>
    <w:rsid w:val="006E1AC9"/>
    <w:rsid w:val="006E2981"/>
    <w:rsid w:val="006E5DDB"/>
    <w:rsid w:val="006E78E1"/>
    <w:rsid w:val="006F00F4"/>
    <w:rsid w:val="006F0235"/>
    <w:rsid w:val="006F22D5"/>
    <w:rsid w:val="006F3491"/>
    <w:rsid w:val="006F4661"/>
    <w:rsid w:val="006F4FEE"/>
    <w:rsid w:val="007004AD"/>
    <w:rsid w:val="00703326"/>
    <w:rsid w:val="00703B93"/>
    <w:rsid w:val="00704354"/>
    <w:rsid w:val="00706DD9"/>
    <w:rsid w:val="00710684"/>
    <w:rsid w:val="0071117B"/>
    <w:rsid w:val="0071292F"/>
    <w:rsid w:val="007130B6"/>
    <w:rsid w:val="0071378E"/>
    <w:rsid w:val="007137DF"/>
    <w:rsid w:val="00713A1E"/>
    <w:rsid w:val="00717D5D"/>
    <w:rsid w:val="0072080C"/>
    <w:rsid w:val="007210D7"/>
    <w:rsid w:val="007214F9"/>
    <w:rsid w:val="00724D2F"/>
    <w:rsid w:val="0072505F"/>
    <w:rsid w:val="00730F19"/>
    <w:rsid w:val="0073199C"/>
    <w:rsid w:val="0073314B"/>
    <w:rsid w:val="00734FEE"/>
    <w:rsid w:val="00735C01"/>
    <w:rsid w:val="007360DD"/>
    <w:rsid w:val="00737085"/>
    <w:rsid w:val="00740755"/>
    <w:rsid w:val="00741409"/>
    <w:rsid w:val="00741967"/>
    <w:rsid w:val="00745BF9"/>
    <w:rsid w:val="00746493"/>
    <w:rsid w:val="00746F6F"/>
    <w:rsid w:val="00751EAF"/>
    <w:rsid w:val="00754C88"/>
    <w:rsid w:val="007551A9"/>
    <w:rsid w:val="00755BF3"/>
    <w:rsid w:val="00762D0F"/>
    <w:rsid w:val="0076313C"/>
    <w:rsid w:val="0076345D"/>
    <w:rsid w:val="00764FB7"/>
    <w:rsid w:val="00766D03"/>
    <w:rsid w:val="007679E8"/>
    <w:rsid w:val="00774F75"/>
    <w:rsid w:val="007752AC"/>
    <w:rsid w:val="00775BA6"/>
    <w:rsid w:val="00776544"/>
    <w:rsid w:val="00777922"/>
    <w:rsid w:val="0078030D"/>
    <w:rsid w:val="00780452"/>
    <w:rsid w:val="00781114"/>
    <w:rsid w:val="00781612"/>
    <w:rsid w:val="007825EB"/>
    <w:rsid w:val="00783F71"/>
    <w:rsid w:val="00786214"/>
    <w:rsid w:val="0078628A"/>
    <w:rsid w:val="00787FBD"/>
    <w:rsid w:val="007943F6"/>
    <w:rsid w:val="00795E40"/>
    <w:rsid w:val="00796505"/>
    <w:rsid w:val="007A0A8B"/>
    <w:rsid w:val="007A1DF8"/>
    <w:rsid w:val="007A226A"/>
    <w:rsid w:val="007A2DAB"/>
    <w:rsid w:val="007A323D"/>
    <w:rsid w:val="007A3ECA"/>
    <w:rsid w:val="007A3F26"/>
    <w:rsid w:val="007A4253"/>
    <w:rsid w:val="007A4768"/>
    <w:rsid w:val="007A537B"/>
    <w:rsid w:val="007A54DF"/>
    <w:rsid w:val="007A63AE"/>
    <w:rsid w:val="007A7A7E"/>
    <w:rsid w:val="007B02AD"/>
    <w:rsid w:val="007B2392"/>
    <w:rsid w:val="007B3C84"/>
    <w:rsid w:val="007B46B5"/>
    <w:rsid w:val="007B5BC3"/>
    <w:rsid w:val="007B752C"/>
    <w:rsid w:val="007B7962"/>
    <w:rsid w:val="007C0F92"/>
    <w:rsid w:val="007C104F"/>
    <w:rsid w:val="007C24B1"/>
    <w:rsid w:val="007C33A1"/>
    <w:rsid w:val="007C37BA"/>
    <w:rsid w:val="007C3A7A"/>
    <w:rsid w:val="007C4541"/>
    <w:rsid w:val="007C4DA6"/>
    <w:rsid w:val="007D0664"/>
    <w:rsid w:val="007D40C3"/>
    <w:rsid w:val="007D48D9"/>
    <w:rsid w:val="007D6250"/>
    <w:rsid w:val="007D6E0F"/>
    <w:rsid w:val="007D7860"/>
    <w:rsid w:val="007E0510"/>
    <w:rsid w:val="007E097F"/>
    <w:rsid w:val="007E098A"/>
    <w:rsid w:val="007E0B2E"/>
    <w:rsid w:val="007E1755"/>
    <w:rsid w:val="007E483A"/>
    <w:rsid w:val="007E4924"/>
    <w:rsid w:val="007E58B3"/>
    <w:rsid w:val="007E73C8"/>
    <w:rsid w:val="007F127A"/>
    <w:rsid w:val="007F3622"/>
    <w:rsid w:val="00800424"/>
    <w:rsid w:val="008033C3"/>
    <w:rsid w:val="00804335"/>
    <w:rsid w:val="00807F52"/>
    <w:rsid w:val="00810FFC"/>
    <w:rsid w:val="008118A7"/>
    <w:rsid w:val="00813219"/>
    <w:rsid w:val="0081410E"/>
    <w:rsid w:val="0081498A"/>
    <w:rsid w:val="00817830"/>
    <w:rsid w:val="00817B86"/>
    <w:rsid w:val="00820B2E"/>
    <w:rsid w:val="00821405"/>
    <w:rsid w:val="00824F5D"/>
    <w:rsid w:val="008263B1"/>
    <w:rsid w:val="00827326"/>
    <w:rsid w:val="00831B8A"/>
    <w:rsid w:val="00833D71"/>
    <w:rsid w:val="00835D50"/>
    <w:rsid w:val="008375FD"/>
    <w:rsid w:val="00837CA7"/>
    <w:rsid w:val="00837D88"/>
    <w:rsid w:val="008400B6"/>
    <w:rsid w:val="00841E78"/>
    <w:rsid w:val="00842893"/>
    <w:rsid w:val="00843A33"/>
    <w:rsid w:val="00846D7B"/>
    <w:rsid w:val="00847565"/>
    <w:rsid w:val="008500BA"/>
    <w:rsid w:val="00852B4A"/>
    <w:rsid w:val="0085452B"/>
    <w:rsid w:val="008568D8"/>
    <w:rsid w:val="00856A50"/>
    <w:rsid w:val="00860B7B"/>
    <w:rsid w:val="00860B8A"/>
    <w:rsid w:val="00860CC1"/>
    <w:rsid w:val="00860D60"/>
    <w:rsid w:val="0086125C"/>
    <w:rsid w:val="008618DF"/>
    <w:rsid w:val="0086270B"/>
    <w:rsid w:val="0086448A"/>
    <w:rsid w:val="00864A9E"/>
    <w:rsid w:val="00865168"/>
    <w:rsid w:val="008671D7"/>
    <w:rsid w:val="00867DF8"/>
    <w:rsid w:val="00870BC6"/>
    <w:rsid w:val="00871451"/>
    <w:rsid w:val="00872DAE"/>
    <w:rsid w:val="00876520"/>
    <w:rsid w:val="00880302"/>
    <w:rsid w:val="00880ADC"/>
    <w:rsid w:val="00884863"/>
    <w:rsid w:val="008870CC"/>
    <w:rsid w:val="00887DEB"/>
    <w:rsid w:val="008907F1"/>
    <w:rsid w:val="00890884"/>
    <w:rsid w:val="008932CB"/>
    <w:rsid w:val="008937AB"/>
    <w:rsid w:val="00897C00"/>
    <w:rsid w:val="008A16F2"/>
    <w:rsid w:val="008A2DF1"/>
    <w:rsid w:val="008A34BE"/>
    <w:rsid w:val="008A356B"/>
    <w:rsid w:val="008A404A"/>
    <w:rsid w:val="008A4AF8"/>
    <w:rsid w:val="008A51B0"/>
    <w:rsid w:val="008A5B2B"/>
    <w:rsid w:val="008A622D"/>
    <w:rsid w:val="008A7893"/>
    <w:rsid w:val="008A7B3A"/>
    <w:rsid w:val="008A7E90"/>
    <w:rsid w:val="008B02BD"/>
    <w:rsid w:val="008B1ADF"/>
    <w:rsid w:val="008B371A"/>
    <w:rsid w:val="008B442E"/>
    <w:rsid w:val="008B477D"/>
    <w:rsid w:val="008B64B8"/>
    <w:rsid w:val="008B6995"/>
    <w:rsid w:val="008C05FF"/>
    <w:rsid w:val="008C07AF"/>
    <w:rsid w:val="008C1DDA"/>
    <w:rsid w:val="008C4806"/>
    <w:rsid w:val="008C4969"/>
    <w:rsid w:val="008C617C"/>
    <w:rsid w:val="008C7FE7"/>
    <w:rsid w:val="008D0F50"/>
    <w:rsid w:val="008D25D9"/>
    <w:rsid w:val="008D26FE"/>
    <w:rsid w:val="008D2CC5"/>
    <w:rsid w:val="008D6779"/>
    <w:rsid w:val="008E15D5"/>
    <w:rsid w:val="008E2318"/>
    <w:rsid w:val="008E612F"/>
    <w:rsid w:val="008E69CD"/>
    <w:rsid w:val="008E6EC2"/>
    <w:rsid w:val="008F114F"/>
    <w:rsid w:val="008F1B56"/>
    <w:rsid w:val="008F32B1"/>
    <w:rsid w:val="008F34BC"/>
    <w:rsid w:val="008F378C"/>
    <w:rsid w:val="008F6555"/>
    <w:rsid w:val="008F71A7"/>
    <w:rsid w:val="008F7705"/>
    <w:rsid w:val="009004EB"/>
    <w:rsid w:val="0090123B"/>
    <w:rsid w:val="00901EFD"/>
    <w:rsid w:val="00904048"/>
    <w:rsid w:val="00904CCC"/>
    <w:rsid w:val="0091316B"/>
    <w:rsid w:val="009142B0"/>
    <w:rsid w:val="00915366"/>
    <w:rsid w:val="009162F0"/>
    <w:rsid w:val="009163F5"/>
    <w:rsid w:val="00916993"/>
    <w:rsid w:val="00916BA2"/>
    <w:rsid w:val="009176A0"/>
    <w:rsid w:val="00917C49"/>
    <w:rsid w:val="00917E24"/>
    <w:rsid w:val="0092063D"/>
    <w:rsid w:val="009219D2"/>
    <w:rsid w:val="00924358"/>
    <w:rsid w:val="00925679"/>
    <w:rsid w:val="00925E0D"/>
    <w:rsid w:val="00934D73"/>
    <w:rsid w:val="00934E14"/>
    <w:rsid w:val="00937C99"/>
    <w:rsid w:val="00940ADE"/>
    <w:rsid w:val="0094193F"/>
    <w:rsid w:val="0094323B"/>
    <w:rsid w:val="00943A45"/>
    <w:rsid w:val="00944D4E"/>
    <w:rsid w:val="00951DEC"/>
    <w:rsid w:val="009520B6"/>
    <w:rsid w:val="00954BD1"/>
    <w:rsid w:val="00955DC3"/>
    <w:rsid w:val="00956118"/>
    <w:rsid w:val="00956416"/>
    <w:rsid w:val="00956E1D"/>
    <w:rsid w:val="00956EB5"/>
    <w:rsid w:val="009578FD"/>
    <w:rsid w:val="00962A48"/>
    <w:rsid w:val="00962B6A"/>
    <w:rsid w:val="00963A86"/>
    <w:rsid w:val="00963DE4"/>
    <w:rsid w:val="00964DCE"/>
    <w:rsid w:val="00966C55"/>
    <w:rsid w:val="009712C3"/>
    <w:rsid w:val="00972FED"/>
    <w:rsid w:val="00974CAE"/>
    <w:rsid w:val="009763B8"/>
    <w:rsid w:val="00977E67"/>
    <w:rsid w:val="009805BD"/>
    <w:rsid w:val="00982BD5"/>
    <w:rsid w:val="009840F6"/>
    <w:rsid w:val="00984217"/>
    <w:rsid w:val="00984424"/>
    <w:rsid w:val="009847C0"/>
    <w:rsid w:val="00984890"/>
    <w:rsid w:val="00984F3B"/>
    <w:rsid w:val="00985DF1"/>
    <w:rsid w:val="009865D9"/>
    <w:rsid w:val="00987EDC"/>
    <w:rsid w:val="009901E2"/>
    <w:rsid w:val="009914B3"/>
    <w:rsid w:val="009917B8"/>
    <w:rsid w:val="00991A79"/>
    <w:rsid w:val="00994C8C"/>
    <w:rsid w:val="00994F7F"/>
    <w:rsid w:val="0099648F"/>
    <w:rsid w:val="00996ACC"/>
    <w:rsid w:val="00996E3C"/>
    <w:rsid w:val="009A127C"/>
    <w:rsid w:val="009A4D8A"/>
    <w:rsid w:val="009A6F7C"/>
    <w:rsid w:val="009B234E"/>
    <w:rsid w:val="009B275B"/>
    <w:rsid w:val="009B30E0"/>
    <w:rsid w:val="009B33A6"/>
    <w:rsid w:val="009B346C"/>
    <w:rsid w:val="009B58BC"/>
    <w:rsid w:val="009B6074"/>
    <w:rsid w:val="009B6D6C"/>
    <w:rsid w:val="009C0CD7"/>
    <w:rsid w:val="009C27E0"/>
    <w:rsid w:val="009C51D7"/>
    <w:rsid w:val="009D011A"/>
    <w:rsid w:val="009D012F"/>
    <w:rsid w:val="009D203A"/>
    <w:rsid w:val="009D227D"/>
    <w:rsid w:val="009D39FD"/>
    <w:rsid w:val="009D7618"/>
    <w:rsid w:val="009E01C9"/>
    <w:rsid w:val="009E1941"/>
    <w:rsid w:val="009E1D5D"/>
    <w:rsid w:val="009E3D76"/>
    <w:rsid w:val="009E5ACE"/>
    <w:rsid w:val="009E65B4"/>
    <w:rsid w:val="009E67AD"/>
    <w:rsid w:val="009F1FF3"/>
    <w:rsid w:val="009F2935"/>
    <w:rsid w:val="009F2971"/>
    <w:rsid w:val="009F44A4"/>
    <w:rsid w:val="009F4964"/>
    <w:rsid w:val="009F6691"/>
    <w:rsid w:val="009F7761"/>
    <w:rsid w:val="009F7911"/>
    <w:rsid w:val="00A03B95"/>
    <w:rsid w:val="00A11EE5"/>
    <w:rsid w:val="00A12C4F"/>
    <w:rsid w:val="00A13722"/>
    <w:rsid w:val="00A1375D"/>
    <w:rsid w:val="00A13CED"/>
    <w:rsid w:val="00A14EAA"/>
    <w:rsid w:val="00A1575A"/>
    <w:rsid w:val="00A15BCC"/>
    <w:rsid w:val="00A16F07"/>
    <w:rsid w:val="00A17D7A"/>
    <w:rsid w:val="00A2001F"/>
    <w:rsid w:val="00A226AA"/>
    <w:rsid w:val="00A22714"/>
    <w:rsid w:val="00A2398A"/>
    <w:rsid w:val="00A24154"/>
    <w:rsid w:val="00A2471F"/>
    <w:rsid w:val="00A26B21"/>
    <w:rsid w:val="00A26E4B"/>
    <w:rsid w:val="00A31894"/>
    <w:rsid w:val="00A31F25"/>
    <w:rsid w:val="00A332CB"/>
    <w:rsid w:val="00A36F76"/>
    <w:rsid w:val="00A37847"/>
    <w:rsid w:val="00A41BF0"/>
    <w:rsid w:val="00A42494"/>
    <w:rsid w:val="00A441D4"/>
    <w:rsid w:val="00A44A1B"/>
    <w:rsid w:val="00A44ED6"/>
    <w:rsid w:val="00A45605"/>
    <w:rsid w:val="00A509A2"/>
    <w:rsid w:val="00A565B2"/>
    <w:rsid w:val="00A575DD"/>
    <w:rsid w:val="00A62B6F"/>
    <w:rsid w:val="00A63E23"/>
    <w:rsid w:val="00A65F46"/>
    <w:rsid w:val="00A6679A"/>
    <w:rsid w:val="00A66B62"/>
    <w:rsid w:val="00A67C4F"/>
    <w:rsid w:val="00A70631"/>
    <w:rsid w:val="00A710AB"/>
    <w:rsid w:val="00A71A1D"/>
    <w:rsid w:val="00A71EC1"/>
    <w:rsid w:val="00A73814"/>
    <w:rsid w:val="00A77A6E"/>
    <w:rsid w:val="00A80F55"/>
    <w:rsid w:val="00A812C5"/>
    <w:rsid w:val="00A813D1"/>
    <w:rsid w:val="00A830EB"/>
    <w:rsid w:val="00A83EBB"/>
    <w:rsid w:val="00A840C7"/>
    <w:rsid w:val="00A85DD7"/>
    <w:rsid w:val="00A8773E"/>
    <w:rsid w:val="00A87A81"/>
    <w:rsid w:val="00A90220"/>
    <w:rsid w:val="00A9294B"/>
    <w:rsid w:val="00A92C3E"/>
    <w:rsid w:val="00A9425C"/>
    <w:rsid w:val="00A95207"/>
    <w:rsid w:val="00A954C8"/>
    <w:rsid w:val="00A95AC1"/>
    <w:rsid w:val="00A95BEE"/>
    <w:rsid w:val="00A95F55"/>
    <w:rsid w:val="00A960BC"/>
    <w:rsid w:val="00A96ED8"/>
    <w:rsid w:val="00A9744E"/>
    <w:rsid w:val="00A974F5"/>
    <w:rsid w:val="00AA0284"/>
    <w:rsid w:val="00AA3E9C"/>
    <w:rsid w:val="00AA69F0"/>
    <w:rsid w:val="00AA6C06"/>
    <w:rsid w:val="00AB067E"/>
    <w:rsid w:val="00AB06F6"/>
    <w:rsid w:val="00AB0D3B"/>
    <w:rsid w:val="00AB1E01"/>
    <w:rsid w:val="00AB28C3"/>
    <w:rsid w:val="00AC3888"/>
    <w:rsid w:val="00AC52F2"/>
    <w:rsid w:val="00AC7735"/>
    <w:rsid w:val="00AC7A1B"/>
    <w:rsid w:val="00AD130C"/>
    <w:rsid w:val="00AD1503"/>
    <w:rsid w:val="00AD1AAF"/>
    <w:rsid w:val="00AD2571"/>
    <w:rsid w:val="00AD2E6E"/>
    <w:rsid w:val="00AD550F"/>
    <w:rsid w:val="00AD5AF6"/>
    <w:rsid w:val="00AD6193"/>
    <w:rsid w:val="00AD6684"/>
    <w:rsid w:val="00AD6CB8"/>
    <w:rsid w:val="00AD6DBD"/>
    <w:rsid w:val="00AD6F32"/>
    <w:rsid w:val="00AE2B75"/>
    <w:rsid w:val="00AE30B3"/>
    <w:rsid w:val="00AE3D57"/>
    <w:rsid w:val="00AE3F99"/>
    <w:rsid w:val="00AE5D07"/>
    <w:rsid w:val="00AE7BF3"/>
    <w:rsid w:val="00AF44B8"/>
    <w:rsid w:val="00AF4B7A"/>
    <w:rsid w:val="00AF53EF"/>
    <w:rsid w:val="00AF7041"/>
    <w:rsid w:val="00B02AEC"/>
    <w:rsid w:val="00B03402"/>
    <w:rsid w:val="00B04909"/>
    <w:rsid w:val="00B056EF"/>
    <w:rsid w:val="00B103F8"/>
    <w:rsid w:val="00B1191D"/>
    <w:rsid w:val="00B11957"/>
    <w:rsid w:val="00B1307E"/>
    <w:rsid w:val="00B13A38"/>
    <w:rsid w:val="00B13CFF"/>
    <w:rsid w:val="00B145DF"/>
    <w:rsid w:val="00B16459"/>
    <w:rsid w:val="00B169B3"/>
    <w:rsid w:val="00B1721E"/>
    <w:rsid w:val="00B21479"/>
    <w:rsid w:val="00B23843"/>
    <w:rsid w:val="00B23B98"/>
    <w:rsid w:val="00B245C9"/>
    <w:rsid w:val="00B25988"/>
    <w:rsid w:val="00B30539"/>
    <w:rsid w:val="00B315C5"/>
    <w:rsid w:val="00B31E61"/>
    <w:rsid w:val="00B347A5"/>
    <w:rsid w:val="00B34A71"/>
    <w:rsid w:val="00B357C3"/>
    <w:rsid w:val="00B406CA"/>
    <w:rsid w:val="00B42BC0"/>
    <w:rsid w:val="00B4386C"/>
    <w:rsid w:val="00B45088"/>
    <w:rsid w:val="00B46609"/>
    <w:rsid w:val="00B4731F"/>
    <w:rsid w:val="00B47DF4"/>
    <w:rsid w:val="00B47E27"/>
    <w:rsid w:val="00B5168D"/>
    <w:rsid w:val="00B51AC1"/>
    <w:rsid w:val="00B5377C"/>
    <w:rsid w:val="00B553CC"/>
    <w:rsid w:val="00B57799"/>
    <w:rsid w:val="00B60988"/>
    <w:rsid w:val="00B64026"/>
    <w:rsid w:val="00B64260"/>
    <w:rsid w:val="00B64997"/>
    <w:rsid w:val="00B66F1A"/>
    <w:rsid w:val="00B671FC"/>
    <w:rsid w:val="00B673E8"/>
    <w:rsid w:val="00B674AA"/>
    <w:rsid w:val="00B71247"/>
    <w:rsid w:val="00B71C6D"/>
    <w:rsid w:val="00B71F07"/>
    <w:rsid w:val="00B817B4"/>
    <w:rsid w:val="00B8262E"/>
    <w:rsid w:val="00B851BD"/>
    <w:rsid w:val="00B8528A"/>
    <w:rsid w:val="00B9145A"/>
    <w:rsid w:val="00B92A56"/>
    <w:rsid w:val="00B93008"/>
    <w:rsid w:val="00B93321"/>
    <w:rsid w:val="00B935BC"/>
    <w:rsid w:val="00B938E6"/>
    <w:rsid w:val="00B9469B"/>
    <w:rsid w:val="00B9577D"/>
    <w:rsid w:val="00B97979"/>
    <w:rsid w:val="00BA0E9E"/>
    <w:rsid w:val="00BA249A"/>
    <w:rsid w:val="00BA3A81"/>
    <w:rsid w:val="00BA56FE"/>
    <w:rsid w:val="00BA5CC8"/>
    <w:rsid w:val="00BA5FA5"/>
    <w:rsid w:val="00BB5173"/>
    <w:rsid w:val="00BB627F"/>
    <w:rsid w:val="00BB69D0"/>
    <w:rsid w:val="00BB6A51"/>
    <w:rsid w:val="00BC1CDA"/>
    <w:rsid w:val="00BC6AA3"/>
    <w:rsid w:val="00BD0D56"/>
    <w:rsid w:val="00BD3EB4"/>
    <w:rsid w:val="00BD402E"/>
    <w:rsid w:val="00BE0E80"/>
    <w:rsid w:val="00BE1027"/>
    <w:rsid w:val="00BE192C"/>
    <w:rsid w:val="00BE19ED"/>
    <w:rsid w:val="00BE2319"/>
    <w:rsid w:val="00BE4B1C"/>
    <w:rsid w:val="00BE4D3D"/>
    <w:rsid w:val="00BE69BB"/>
    <w:rsid w:val="00BE6B63"/>
    <w:rsid w:val="00BE7530"/>
    <w:rsid w:val="00BE7683"/>
    <w:rsid w:val="00BE76B2"/>
    <w:rsid w:val="00BE7D1D"/>
    <w:rsid w:val="00BE7DD3"/>
    <w:rsid w:val="00BF008B"/>
    <w:rsid w:val="00BF04A2"/>
    <w:rsid w:val="00BF33C5"/>
    <w:rsid w:val="00BF346D"/>
    <w:rsid w:val="00BF4325"/>
    <w:rsid w:val="00BF5E08"/>
    <w:rsid w:val="00BF5F00"/>
    <w:rsid w:val="00BF62CF"/>
    <w:rsid w:val="00BF6B0A"/>
    <w:rsid w:val="00BF735D"/>
    <w:rsid w:val="00BF7FA1"/>
    <w:rsid w:val="00C01061"/>
    <w:rsid w:val="00C057A9"/>
    <w:rsid w:val="00C05AC3"/>
    <w:rsid w:val="00C10119"/>
    <w:rsid w:val="00C13845"/>
    <w:rsid w:val="00C13B1E"/>
    <w:rsid w:val="00C151B9"/>
    <w:rsid w:val="00C1635D"/>
    <w:rsid w:val="00C21E9F"/>
    <w:rsid w:val="00C23E71"/>
    <w:rsid w:val="00C2406A"/>
    <w:rsid w:val="00C24892"/>
    <w:rsid w:val="00C24C51"/>
    <w:rsid w:val="00C25297"/>
    <w:rsid w:val="00C25452"/>
    <w:rsid w:val="00C257C2"/>
    <w:rsid w:val="00C346D8"/>
    <w:rsid w:val="00C379FF"/>
    <w:rsid w:val="00C41CB7"/>
    <w:rsid w:val="00C42428"/>
    <w:rsid w:val="00C42E68"/>
    <w:rsid w:val="00C456A2"/>
    <w:rsid w:val="00C46347"/>
    <w:rsid w:val="00C52C3C"/>
    <w:rsid w:val="00C52FF0"/>
    <w:rsid w:val="00C557D0"/>
    <w:rsid w:val="00C56865"/>
    <w:rsid w:val="00C57039"/>
    <w:rsid w:val="00C57A75"/>
    <w:rsid w:val="00C63CEF"/>
    <w:rsid w:val="00C65CDC"/>
    <w:rsid w:val="00C67AB8"/>
    <w:rsid w:val="00C70224"/>
    <w:rsid w:val="00C71C10"/>
    <w:rsid w:val="00C75C62"/>
    <w:rsid w:val="00C768FA"/>
    <w:rsid w:val="00C76FF0"/>
    <w:rsid w:val="00C834F2"/>
    <w:rsid w:val="00C840A9"/>
    <w:rsid w:val="00C8417D"/>
    <w:rsid w:val="00C84E7D"/>
    <w:rsid w:val="00C85DAD"/>
    <w:rsid w:val="00C86238"/>
    <w:rsid w:val="00C87102"/>
    <w:rsid w:val="00C8762C"/>
    <w:rsid w:val="00C9008E"/>
    <w:rsid w:val="00C91711"/>
    <w:rsid w:val="00C93ACC"/>
    <w:rsid w:val="00C94E16"/>
    <w:rsid w:val="00C97D26"/>
    <w:rsid w:val="00CA1196"/>
    <w:rsid w:val="00CA1655"/>
    <w:rsid w:val="00CA1E48"/>
    <w:rsid w:val="00CA24FB"/>
    <w:rsid w:val="00CA2748"/>
    <w:rsid w:val="00CA3221"/>
    <w:rsid w:val="00CA39D1"/>
    <w:rsid w:val="00CA6031"/>
    <w:rsid w:val="00CB0EFC"/>
    <w:rsid w:val="00CB125E"/>
    <w:rsid w:val="00CB2319"/>
    <w:rsid w:val="00CB26C7"/>
    <w:rsid w:val="00CB4029"/>
    <w:rsid w:val="00CB5334"/>
    <w:rsid w:val="00CB6C7E"/>
    <w:rsid w:val="00CC1BCD"/>
    <w:rsid w:val="00CC5E08"/>
    <w:rsid w:val="00CC6547"/>
    <w:rsid w:val="00CC6560"/>
    <w:rsid w:val="00CD0026"/>
    <w:rsid w:val="00CD1160"/>
    <w:rsid w:val="00CD1511"/>
    <w:rsid w:val="00CD259F"/>
    <w:rsid w:val="00CD25DF"/>
    <w:rsid w:val="00CD29BD"/>
    <w:rsid w:val="00CD478E"/>
    <w:rsid w:val="00CD4C3D"/>
    <w:rsid w:val="00CD4FD0"/>
    <w:rsid w:val="00CD6F50"/>
    <w:rsid w:val="00CE1672"/>
    <w:rsid w:val="00CF042B"/>
    <w:rsid w:val="00CF105A"/>
    <w:rsid w:val="00CF1763"/>
    <w:rsid w:val="00CF2BB1"/>
    <w:rsid w:val="00CF3B35"/>
    <w:rsid w:val="00CF567A"/>
    <w:rsid w:val="00CF5E34"/>
    <w:rsid w:val="00CF7897"/>
    <w:rsid w:val="00D02287"/>
    <w:rsid w:val="00D02E37"/>
    <w:rsid w:val="00D02FC1"/>
    <w:rsid w:val="00D03FA2"/>
    <w:rsid w:val="00D060E3"/>
    <w:rsid w:val="00D06758"/>
    <w:rsid w:val="00D0685A"/>
    <w:rsid w:val="00D10126"/>
    <w:rsid w:val="00D11B6F"/>
    <w:rsid w:val="00D11CC4"/>
    <w:rsid w:val="00D1579E"/>
    <w:rsid w:val="00D1611E"/>
    <w:rsid w:val="00D1666F"/>
    <w:rsid w:val="00D20EB6"/>
    <w:rsid w:val="00D21781"/>
    <w:rsid w:val="00D232A1"/>
    <w:rsid w:val="00D270A2"/>
    <w:rsid w:val="00D33485"/>
    <w:rsid w:val="00D334C9"/>
    <w:rsid w:val="00D34622"/>
    <w:rsid w:val="00D34F5A"/>
    <w:rsid w:val="00D358E8"/>
    <w:rsid w:val="00D36ED3"/>
    <w:rsid w:val="00D36F04"/>
    <w:rsid w:val="00D41479"/>
    <w:rsid w:val="00D41981"/>
    <w:rsid w:val="00D42380"/>
    <w:rsid w:val="00D42A57"/>
    <w:rsid w:val="00D44298"/>
    <w:rsid w:val="00D44BA9"/>
    <w:rsid w:val="00D44C45"/>
    <w:rsid w:val="00D44EB9"/>
    <w:rsid w:val="00D4732B"/>
    <w:rsid w:val="00D5319F"/>
    <w:rsid w:val="00D5331C"/>
    <w:rsid w:val="00D56097"/>
    <w:rsid w:val="00D56544"/>
    <w:rsid w:val="00D6029A"/>
    <w:rsid w:val="00D60818"/>
    <w:rsid w:val="00D6388B"/>
    <w:rsid w:val="00D655A3"/>
    <w:rsid w:val="00D66BFA"/>
    <w:rsid w:val="00D66C6A"/>
    <w:rsid w:val="00D70542"/>
    <w:rsid w:val="00D70CA6"/>
    <w:rsid w:val="00D70DF6"/>
    <w:rsid w:val="00D7177C"/>
    <w:rsid w:val="00D72EA4"/>
    <w:rsid w:val="00D737E8"/>
    <w:rsid w:val="00D7381E"/>
    <w:rsid w:val="00D73CB7"/>
    <w:rsid w:val="00D75989"/>
    <w:rsid w:val="00D75E04"/>
    <w:rsid w:val="00D77898"/>
    <w:rsid w:val="00D810FB"/>
    <w:rsid w:val="00D82D58"/>
    <w:rsid w:val="00D84C80"/>
    <w:rsid w:val="00D8501B"/>
    <w:rsid w:val="00D8546E"/>
    <w:rsid w:val="00D867E5"/>
    <w:rsid w:val="00D86B97"/>
    <w:rsid w:val="00D86F9B"/>
    <w:rsid w:val="00D909FE"/>
    <w:rsid w:val="00D92604"/>
    <w:rsid w:val="00D9289C"/>
    <w:rsid w:val="00D932DF"/>
    <w:rsid w:val="00DA3A4C"/>
    <w:rsid w:val="00DA3D38"/>
    <w:rsid w:val="00DA4E7E"/>
    <w:rsid w:val="00DA5A04"/>
    <w:rsid w:val="00DA61B3"/>
    <w:rsid w:val="00DA7579"/>
    <w:rsid w:val="00DA75C5"/>
    <w:rsid w:val="00DB136F"/>
    <w:rsid w:val="00DB149A"/>
    <w:rsid w:val="00DB1C1B"/>
    <w:rsid w:val="00DB22A9"/>
    <w:rsid w:val="00DB2EE5"/>
    <w:rsid w:val="00DB3193"/>
    <w:rsid w:val="00DB3BE6"/>
    <w:rsid w:val="00DB5FA7"/>
    <w:rsid w:val="00DB63A6"/>
    <w:rsid w:val="00DB6E0A"/>
    <w:rsid w:val="00DC1423"/>
    <w:rsid w:val="00DC3F83"/>
    <w:rsid w:val="00DC5AE3"/>
    <w:rsid w:val="00DC5C2C"/>
    <w:rsid w:val="00DC5EF4"/>
    <w:rsid w:val="00DC60E9"/>
    <w:rsid w:val="00DC6A05"/>
    <w:rsid w:val="00DC726D"/>
    <w:rsid w:val="00DC7AA4"/>
    <w:rsid w:val="00DD1266"/>
    <w:rsid w:val="00DD14D9"/>
    <w:rsid w:val="00DD209C"/>
    <w:rsid w:val="00DD44C7"/>
    <w:rsid w:val="00DD6A75"/>
    <w:rsid w:val="00DD6C20"/>
    <w:rsid w:val="00DE0F9D"/>
    <w:rsid w:val="00DE2A94"/>
    <w:rsid w:val="00DE46F7"/>
    <w:rsid w:val="00DE50AE"/>
    <w:rsid w:val="00DE77C7"/>
    <w:rsid w:val="00DF1F4A"/>
    <w:rsid w:val="00DF2240"/>
    <w:rsid w:val="00DF2AAB"/>
    <w:rsid w:val="00DF428A"/>
    <w:rsid w:val="00DF4CB1"/>
    <w:rsid w:val="00DF53D9"/>
    <w:rsid w:val="00DF66E1"/>
    <w:rsid w:val="00E002D0"/>
    <w:rsid w:val="00E010DF"/>
    <w:rsid w:val="00E0539D"/>
    <w:rsid w:val="00E105A4"/>
    <w:rsid w:val="00E1060C"/>
    <w:rsid w:val="00E117BE"/>
    <w:rsid w:val="00E13202"/>
    <w:rsid w:val="00E13F2A"/>
    <w:rsid w:val="00E147CB"/>
    <w:rsid w:val="00E152E9"/>
    <w:rsid w:val="00E17B2A"/>
    <w:rsid w:val="00E21869"/>
    <w:rsid w:val="00E22C16"/>
    <w:rsid w:val="00E25B86"/>
    <w:rsid w:val="00E27ED0"/>
    <w:rsid w:val="00E305DA"/>
    <w:rsid w:val="00E30DE4"/>
    <w:rsid w:val="00E32634"/>
    <w:rsid w:val="00E32B05"/>
    <w:rsid w:val="00E32FB9"/>
    <w:rsid w:val="00E348D4"/>
    <w:rsid w:val="00E356E8"/>
    <w:rsid w:val="00E35FC5"/>
    <w:rsid w:val="00E40F65"/>
    <w:rsid w:val="00E40FBD"/>
    <w:rsid w:val="00E424BF"/>
    <w:rsid w:val="00E42F62"/>
    <w:rsid w:val="00E44F60"/>
    <w:rsid w:val="00E44F68"/>
    <w:rsid w:val="00E470AF"/>
    <w:rsid w:val="00E47BF2"/>
    <w:rsid w:val="00E47FCE"/>
    <w:rsid w:val="00E507A6"/>
    <w:rsid w:val="00E526CD"/>
    <w:rsid w:val="00E54247"/>
    <w:rsid w:val="00E55496"/>
    <w:rsid w:val="00E56CBA"/>
    <w:rsid w:val="00E609DF"/>
    <w:rsid w:val="00E60C27"/>
    <w:rsid w:val="00E64B8E"/>
    <w:rsid w:val="00E65823"/>
    <w:rsid w:val="00E66B8B"/>
    <w:rsid w:val="00E66F32"/>
    <w:rsid w:val="00E70D56"/>
    <w:rsid w:val="00E73EA5"/>
    <w:rsid w:val="00E74B8A"/>
    <w:rsid w:val="00E753D8"/>
    <w:rsid w:val="00E7644C"/>
    <w:rsid w:val="00E76F4B"/>
    <w:rsid w:val="00E777E6"/>
    <w:rsid w:val="00E81AA5"/>
    <w:rsid w:val="00E81E08"/>
    <w:rsid w:val="00E82CBB"/>
    <w:rsid w:val="00E834AA"/>
    <w:rsid w:val="00E864E2"/>
    <w:rsid w:val="00E870AB"/>
    <w:rsid w:val="00E87869"/>
    <w:rsid w:val="00E93FBB"/>
    <w:rsid w:val="00E962D9"/>
    <w:rsid w:val="00E9671B"/>
    <w:rsid w:val="00E97CAF"/>
    <w:rsid w:val="00EA3946"/>
    <w:rsid w:val="00EA3E7D"/>
    <w:rsid w:val="00EA67CE"/>
    <w:rsid w:val="00EA6F2D"/>
    <w:rsid w:val="00EA7F08"/>
    <w:rsid w:val="00EB0AE8"/>
    <w:rsid w:val="00EB2190"/>
    <w:rsid w:val="00EB2B39"/>
    <w:rsid w:val="00EB2C6F"/>
    <w:rsid w:val="00EB32F3"/>
    <w:rsid w:val="00EB436A"/>
    <w:rsid w:val="00EB43C5"/>
    <w:rsid w:val="00EB5F74"/>
    <w:rsid w:val="00EB6429"/>
    <w:rsid w:val="00EB6614"/>
    <w:rsid w:val="00EC07D3"/>
    <w:rsid w:val="00EC1182"/>
    <w:rsid w:val="00EC3CFF"/>
    <w:rsid w:val="00EC431B"/>
    <w:rsid w:val="00EC7B5A"/>
    <w:rsid w:val="00ED1375"/>
    <w:rsid w:val="00ED22E6"/>
    <w:rsid w:val="00ED25C8"/>
    <w:rsid w:val="00ED473E"/>
    <w:rsid w:val="00ED5B7D"/>
    <w:rsid w:val="00ED610F"/>
    <w:rsid w:val="00ED752D"/>
    <w:rsid w:val="00ED7546"/>
    <w:rsid w:val="00EE0D44"/>
    <w:rsid w:val="00EE1637"/>
    <w:rsid w:val="00EE2ADA"/>
    <w:rsid w:val="00EE39AF"/>
    <w:rsid w:val="00EE3EF7"/>
    <w:rsid w:val="00EE3F8B"/>
    <w:rsid w:val="00EE4299"/>
    <w:rsid w:val="00EE4371"/>
    <w:rsid w:val="00EE4ABD"/>
    <w:rsid w:val="00EE7D23"/>
    <w:rsid w:val="00EF094D"/>
    <w:rsid w:val="00EF0F27"/>
    <w:rsid w:val="00EF1E5A"/>
    <w:rsid w:val="00EF202A"/>
    <w:rsid w:val="00EF27A5"/>
    <w:rsid w:val="00EF2809"/>
    <w:rsid w:val="00EF4651"/>
    <w:rsid w:val="00EF4B07"/>
    <w:rsid w:val="00EF6354"/>
    <w:rsid w:val="00EF64E5"/>
    <w:rsid w:val="00EF710F"/>
    <w:rsid w:val="00F07750"/>
    <w:rsid w:val="00F1053D"/>
    <w:rsid w:val="00F1202B"/>
    <w:rsid w:val="00F12519"/>
    <w:rsid w:val="00F13A5F"/>
    <w:rsid w:val="00F13A74"/>
    <w:rsid w:val="00F15636"/>
    <w:rsid w:val="00F16F7F"/>
    <w:rsid w:val="00F21568"/>
    <w:rsid w:val="00F22248"/>
    <w:rsid w:val="00F235B8"/>
    <w:rsid w:val="00F2362E"/>
    <w:rsid w:val="00F249A7"/>
    <w:rsid w:val="00F26218"/>
    <w:rsid w:val="00F27984"/>
    <w:rsid w:val="00F30263"/>
    <w:rsid w:val="00F35656"/>
    <w:rsid w:val="00F35DD7"/>
    <w:rsid w:val="00F37BE9"/>
    <w:rsid w:val="00F4202D"/>
    <w:rsid w:val="00F4461C"/>
    <w:rsid w:val="00F447AD"/>
    <w:rsid w:val="00F44D2A"/>
    <w:rsid w:val="00F45540"/>
    <w:rsid w:val="00F47A38"/>
    <w:rsid w:val="00F47E38"/>
    <w:rsid w:val="00F504FC"/>
    <w:rsid w:val="00F506A3"/>
    <w:rsid w:val="00F509E2"/>
    <w:rsid w:val="00F50D60"/>
    <w:rsid w:val="00F56330"/>
    <w:rsid w:val="00F57788"/>
    <w:rsid w:val="00F60594"/>
    <w:rsid w:val="00F618D2"/>
    <w:rsid w:val="00F623A8"/>
    <w:rsid w:val="00F6295B"/>
    <w:rsid w:val="00F63878"/>
    <w:rsid w:val="00F63EF7"/>
    <w:rsid w:val="00F64764"/>
    <w:rsid w:val="00F657E0"/>
    <w:rsid w:val="00F671C7"/>
    <w:rsid w:val="00F70816"/>
    <w:rsid w:val="00F7262F"/>
    <w:rsid w:val="00F726AD"/>
    <w:rsid w:val="00F732E9"/>
    <w:rsid w:val="00F73784"/>
    <w:rsid w:val="00F73E25"/>
    <w:rsid w:val="00F74650"/>
    <w:rsid w:val="00F757FF"/>
    <w:rsid w:val="00F75A7F"/>
    <w:rsid w:val="00F75D63"/>
    <w:rsid w:val="00F76445"/>
    <w:rsid w:val="00F7732C"/>
    <w:rsid w:val="00F8020C"/>
    <w:rsid w:val="00F803DD"/>
    <w:rsid w:val="00F8160F"/>
    <w:rsid w:val="00F81C4D"/>
    <w:rsid w:val="00F81D64"/>
    <w:rsid w:val="00F82446"/>
    <w:rsid w:val="00F830FF"/>
    <w:rsid w:val="00F8336A"/>
    <w:rsid w:val="00F83664"/>
    <w:rsid w:val="00F84E5E"/>
    <w:rsid w:val="00F918C4"/>
    <w:rsid w:val="00F92CCE"/>
    <w:rsid w:val="00F9649E"/>
    <w:rsid w:val="00F96A8D"/>
    <w:rsid w:val="00F96D59"/>
    <w:rsid w:val="00FA0EAD"/>
    <w:rsid w:val="00FA217C"/>
    <w:rsid w:val="00FA21A1"/>
    <w:rsid w:val="00FA3AEA"/>
    <w:rsid w:val="00FA3BF8"/>
    <w:rsid w:val="00FA49F8"/>
    <w:rsid w:val="00FA4C5B"/>
    <w:rsid w:val="00FA55EE"/>
    <w:rsid w:val="00FA5868"/>
    <w:rsid w:val="00FA7117"/>
    <w:rsid w:val="00FB0FF0"/>
    <w:rsid w:val="00FB39A4"/>
    <w:rsid w:val="00FB39A9"/>
    <w:rsid w:val="00FB3BBD"/>
    <w:rsid w:val="00FB5911"/>
    <w:rsid w:val="00FB5BBE"/>
    <w:rsid w:val="00FB6719"/>
    <w:rsid w:val="00FB76BA"/>
    <w:rsid w:val="00FC0CC0"/>
    <w:rsid w:val="00FC2960"/>
    <w:rsid w:val="00FC44F9"/>
    <w:rsid w:val="00FC581F"/>
    <w:rsid w:val="00FD01C4"/>
    <w:rsid w:val="00FD2B8C"/>
    <w:rsid w:val="00FD32E7"/>
    <w:rsid w:val="00FD34BF"/>
    <w:rsid w:val="00FD3913"/>
    <w:rsid w:val="00FD4362"/>
    <w:rsid w:val="00FE0A80"/>
    <w:rsid w:val="00FE225B"/>
    <w:rsid w:val="00FE25BF"/>
    <w:rsid w:val="00FE377E"/>
    <w:rsid w:val="00FE6948"/>
    <w:rsid w:val="00FE72D5"/>
    <w:rsid w:val="00FE783D"/>
    <w:rsid w:val="00FE78E9"/>
    <w:rsid w:val="00FF0B9C"/>
    <w:rsid w:val="00FF0E07"/>
    <w:rsid w:val="00FF3794"/>
    <w:rsid w:val="00FF3BF8"/>
    <w:rsid w:val="00FF46B1"/>
    <w:rsid w:val="00FF5802"/>
    <w:rsid w:val="00FF5DBD"/>
    <w:rsid w:val="021005F6"/>
    <w:rsid w:val="023827F5"/>
    <w:rsid w:val="0277028D"/>
    <w:rsid w:val="02796B47"/>
    <w:rsid w:val="02925048"/>
    <w:rsid w:val="029D2240"/>
    <w:rsid w:val="02CF0764"/>
    <w:rsid w:val="0409042E"/>
    <w:rsid w:val="04A567B8"/>
    <w:rsid w:val="05093F2C"/>
    <w:rsid w:val="050E074A"/>
    <w:rsid w:val="054E1B16"/>
    <w:rsid w:val="058F1F62"/>
    <w:rsid w:val="05C14195"/>
    <w:rsid w:val="06172C34"/>
    <w:rsid w:val="067A4022"/>
    <w:rsid w:val="06E41264"/>
    <w:rsid w:val="0734029A"/>
    <w:rsid w:val="07A17AA9"/>
    <w:rsid w:val="07B55328"/>
    <w:rsid w:val="0834796A"/>
    <w:rsid w:val="085F5C35"/>
    <w:rsid w:val="08DE3E25"/>
    <w:rsid w:val="09226BEC"/>
    <w:rsid w:val="09A668C3"/>
    <w:rsid w:val="09DB540F"/>
    <w:rsid w:val="09E84AFE"/>
    <w:rsid w:val="0A0053A4"/>
    <w:rsid w:val="0A3F359A"/>
    <w:rsid w:val="0A8B28AE"/>
    <w:rsid w:val="0B4035AB"/>
    <w:rsid w:val="0B426BCC"/>
    <w:rsid w:val="0B804600"/>
    <w:rsid w:val="0B83657F"/>
    <w:rsid w:val="0C2A1228"/>
    <w:rsid w:val="0C3C3C55"/>
    <w:rsid w:val="0C8C49C6"/>
    <w:rsid w:val="0CD52E7E"/>
    <w:rsid w:val="0CEB3C28"/>
    <w:rsid w:val="0CFD4063"/>
    <w:rsid w:val="0D047C9C"/>
    <w:rsid w:val="0D2A613C"/>
    <w:rsid w:val="0D2C5FF6"/>
    <w:rsid w:val="0D9A4F75"/>
    <w:rsid w:val="0DAE5365"/>
    <w:rsid w:val="0DCB63EA"/>
    <w:rsid w:val="0E0E70B3"/>
    <w:rsid w:val="0E7976E6"/>
    <w:rsid w:val="0E854A25"/>
    <w:rsid w:val="0EAD1370"/>
    <w:rsid w:val="0F372E1B"/>
    <w:rsid w:val="0F702E74"/>
    <w:rsid w:val="0F9B33B5"/>
    <w:rsid w:val="102C5388"/>
    <w:rsid w:val="10410800"/>
    <w:rsid w:val="107E548D"/>
    <w:rsid w:val="11106497"/>
    <w:rsid w:val="112A7AB7"/>
    <w:rsid w:val="11EA4655"/>
    <w:rsid w:val="124D79DE"/>
    <w:rsid w:val="12C0618C"/>
    <w:rsid w:val="12D25827"/>
    <w:rsid w:val="13131318"/>
    <w:rsid w:val="13430F47"/>
    <w:rsid w:val="13B25331"/>
    <w:rsid w:val="13C57DD4"/>
    <w:rsid w:val="14104B91"/>
    <w:rsid w:val="14AE2514"/>
    <w:rsid w:val="150A62AC"/>
    <w:rsid w:val="150E2C58"/>
    <w:rsid w:val="15202A6A"/>
    <w:rsid w:val="15790F99"/>
    <w:rsid w:val="15B803BA"/>
    <w:rsid w:val="16964D5B"/>
    <w:rsid w:val="16D4025E"/>
    <w:rsid w:val="16EF4900"/>
    <w:rsid w:val="174A1397"/>
    <w:rsid w:val="17C6326F"/>
    <w:rsid w:val="17CF174E"/>
    <w:rsid w:val="17EA3630"/>
    <w:rsid w:val="1879673D"/>
    <w:rsid w:val="188C6ECC"/>
    <w:rsid w:val="18B312D9"/>
    <w:rsid w:val="18E31ED4"/>
    <w:rsid w:val="195D0369"/>
    <w:rsid w:val="196D218B"/>
    <w:rsid w:val="19A0279C"/>
    <w:rsid w:val="19C80760"/>
    <w:rsid w:val="19E9462C"/>
    <w:rsid w:val="1A9878FF"/>
    <w:rsid w:val="1AA12197"/>
    <w:rsid w:val="1ACE5602"/>
    <w:rsid w:val="1AFC7DDA"/>
    <w:rsid w:val="1B02729D"/>
    <w:rsid w:val="1B4D57E9"/>
    <w:rsid w:val="1B602945"/>
    <w:rsid w:val="1B9F0770"/>
    <w:rsid w:val="1BC033C6"/>
    <w:rsid w:val="1BE50EE2"/>
    <w:rsid w:val="1BEB6C27"/>
    <w:rsid w:val="1BF41AC8"/>
    <w:rsid w:val="1C2819D8"/>
    <w:rsid w:val="1C321F20"/>
    <w:rsid w:val="1C8038C5"/>
    <w:rsid w:val="1CE77868"/>
    <w:rsid w:val="1D500999"/>
    <w:rsid w:val="1D5739DD"/>
    <w:rsid w:val="1D8A483A"/>
    <w:rsid w:val="1DC900DD"/>
    <w:rsid w:val="1DCA4AEF"/>
    <w:rsid w:val="1DDF6EEC"/>
    <w:rsid w:val="1E697645"/>
    <w:rsid w:val="1E816257"/>
    <w:rsid w:val="1E9C0D5A"/>
    <w:rsid w:val="1EA40578"/>
    <w:rsid w:val="1F2477D2"/>
    <w:rsid w:val="1F4E3498"/>
    <w:rsid w:val="1F5D667A"/>
    <w:rsid w:val="1F614179"/>
    <w:rsid w:val="1FA735F6"/>
    <w:rsid w:val="1FB457B3"/>
    <w:rsid w:val="206B625B"/>
    <w:rsid w:val="20796722"/>
    <w:rsid w:val="207C2054"/>
    <w:rsid w:val="209A5A82"/>
    <w:rsid w:val="209D38DD"/>
    <w:rsid w:val="20DC5F55"/>
    <w:rsid w:val="20F52AAC"/>
    <w:rsid w:val="21376E8C"/>
    <w:rsid w:val="21825F60"/>
    <w:rsid w:val="21A25F7B"/>
    <w:rsid w:val="22B131B5"/>
    <w:rsid w:val="22EF42FB"/>
    <w:rsid w:val="22F052BC"/>
    <w:rsid w:val="22FC061C"/>
    <w:rsid w:val="22FE4F9E"/>
    <w:rsid w:val="233A2B2A"/>
    <w:rsid w:val="2342561B"/>
    <w:rsid w:val="2373655C"/>
    <w:rsid w:val="239A7E01"/>
    <w:rsid w:val="23A85CCF"/>
    <w:rsid w:val="23C06447"/>
    <w:rsid w:val="23C54472"/>
    <w:rsid w:val="24377B6F"/>
    <w:rsid w:val="24725446"/>
    <w:rsid w:val="249109A8"/>
    <w:rsid w:val="24921167"/>
    <w:rsid w:val="24971D99"/>
    <w:rsid w:val="24BF139E"/>
    <w:rsid w:val="256465E1"/>
    <w:rsid w:val="25A9318E"/>
    <w:rsid w:val="25F532A3"/>
    <w:rsid w:val="264043DC"/>
    <w:rsid w:val="26935741"/>
    <w:rsid w:val="26A022D6"/>
    <w:rsid w:val="275E7555"/>
    <w:rsid w:val="277F39C8"/>
    <w:rsid w:val="283359B1"/>
    <w:rsid w:val="294556DA"/>
    <w:rsid w:val="29806F34"/>
    <w:rsid w:val="29A0661B"/>
    <w:rsid w:val="29BF399D"/>
    <w:rsid w:val="2A19144B"/>
    <w:rsid w:val="2A2428A6"/>
    <w:rsid w:val="2A544E7D"/>
    <w:rsid w:val="2A605690"/>
    <w:rsid w:val="2B310A5C"/>
    <w:rsid w:val="2B4275BA"/>
    <w:rsid w:val="2B465DCD"/>
    <w:rsid w:val="2C4273F2"/>
    <w:rsid w:val="2C777C73"/>
    <w:rsid w:val="2CA95D35"/>
    <w:rsid w:val="2D5E0C93"/>
    <w:rsid w:val="2D972DFB"/>
    <w:rsid w:val="2DB650AE"/>
    <w:rsid w:val="2DCE5CD9"/>
    <w:rsid w:val="2E146AEF"/>
    <w:rsid w:val="2ED3770C"/>
    <w:rsid w:val="2F6D00DC"/>
    <w:rsid w:val="2FBE6B78"/>
    <w:rsid w:val="300617A8"/>
    <w:rsid w:val="302F18B3"/>
    <w:rsid w:val="30D66571"/>
    <w:rsid w:val="314F2CAE"/>
    <w:rsid w:val="31500537"/>
    <w:rsid w:val="319A4CC9"/>
    <w:rsid w:val="31A85D67"/>
    <w:rsid w:val="31BE54E7"/>
    <w:rsid w:val="31E4290E"/>
    <w:rsid w:val="323145BB"/>
    <w:rsid w:val="32713F23"/>
    <w:rsid w:val="32A25338"/>
    <w:rsid w:val="32A55A09"/>
    <w:rsid w:val="32AD1C85"/>
    <w:rsid w:val="32B43409"/>
    <w:rsid w:val="33AD0A59"/>
    <w:rsid w:val="33C33E91"/>
    <w:rsid w:val="34301918"/>
    <w:rsid w:val="34A035C9"/>
    <w:rsid w:val="34A6237C"/>
    <w:rsid w:val="34FA0D45"/>
    <w:rsid w:val="356A01AA"/>
    <w:rsid w:val="35784F56"/>
    <w:rsid w:val="35CF40FB"/>
    <w:rsid w:val="35E6568D"/>
    <w:rsid w:val="35F46C9E"/>
    <w:rsid w:val="36294079"/>
    <w:rsid w:val="3635184C"/>
    <w:rsid w:val="36BC15F9"/>
    <w:rsid w:val="36E677AD"/>
    <w:rsid w:val="36F003F0"/>
    <w:rsid w:val="370178C8"/>
    <w:rsid w:val="3760457B"/>
    <w:rsid w:val="38016812"/>
    <w:rsid w:val="38022763"/>
    <w:rsid w:val="383E6C99"/>
    <w:rsid w:val="38404819"/>
    <w:rsid w:val="38790480"/>
    <w:rsid w:val="38AD487B"/>
    <w:rsid w:val="38DB1B32"/>
    <w:rsid w:val="393D0860"/>
    <w:rsid w:val="3A0D2866"/>
    <w:rsid w:val="3A15033D"/>
    <w:rsid w:val="3A1F132D"/>
    <w:rsid w:val="3A240128"/>
    <w:rsid w:val="3A2821E9"/>
    <w:rsid w:val="3A937D02"/>
    <w:rsid w:val="3AB61367"/>
    <w:rsid w:val="3B391EC1"/>
    <w:rsid w:val="3B776ADE"/>
    <w:rsid w:val="3B806129"/>
    <w:rsid w:val="3BB87929"/>
    <w:rsid w:val="3C053F0B"/>
    <w:rsid w:val="3C1B210B"/>
    <w:rsid w:val="3C212565"/>
    <w:rsid w:val="3CA51D3C"/>
    <w:rsid w:val="3CAB7E71"/>
    <w:rsid w:val="3CF51F5E"/>
    <w:rsid w:val="3D496C97"/>
    <w:rsid w:val="3D9E2EAF"/>
    <w:rsid w:val="3DEC4A6D"/>
    <w:rsid w:val="3DFD772B"/>
    <w:rsid w:val="3E066221"/>
    <w:rsid w:val="3E2056F6"/>
    <w:rsid w:val="3E29267F"/>
    <w:rsid w:val="3E6B2530"/>
    <w:rsid w:val="3E9D76F7"/>
    <w:rsid w:val="3EA446E2"/>
    <w:rsid w:val="3EB75E2A"/>
    <w:rsid w:val="3ED800E4"/>
    <w:rsid w:val="3EEE37DA"/>
    <w:rsid w:val="3F223263"/>
    <w:rsid w:val="3F7101A2"/>
    <w:rsid w:val="3FC26314"/>
    <w:rsid w:val="3FE539BF"/>
    <w:rsid w:val="40401095"/>
    <w:rsid w:val="40414B30"/>
    <w:rsid w:val="40787D6C"/>
    <w:rsid w:val="40902A9A"/>
    <w:rsid w:val="409B7E2B"/>
    <w:rsid w:val="40D85362"/>
    <w:rsid w:val="40E85408"/>
    <w:rsid w:val="4113595E"/>
    <w:rsid w:val="41157B84"/>
    <w:rsid w:val="412A0F08"/>
    <w:rsid w:val="414E4B33"/>
    <w:rsid w:val="41825A6B"/>
    <w:rsid w:val="4226688D"/>
    <w:rsid w:val="4229013E"/>
    <w:rsid w:val="42585624"/>
    <w:rsid w:val="426B7E84"/>
    <w:rsid w:val="42A52D12"/>
    <w:rsid w:val="43444E52"/>
    <w:rsid w:val="434636D9"/>
    <w:rsid w:val="436A41E8"/>
    <w:rsid w:val="4380530A"/>
    <w:rsid w:val="43D450D4"/>
    <w:rsid w:val="441A12CE"/>
    <w:rsid w:val="44324767"/>
    <w:rsid w:val="44417377"/>
    <w:rsid w:val="447A4628"/>
    <w:rsid w:val="44C779F6"/>
    <w:rsid w:val="454F5E63"/>
    <w:rsid w:val="45563298"/>
    <w:rsid w:val="457F2273"/>
    <w:rsid w:val="458818AB"/>
    <w:rsid w:val="463C6F58"/>
    <w:rsid w:val="46460F17"/>
    <w:rsid w:val="46580D72"/>
    <w:rsid w:val="46706536"/>
    <w:rsid w:val="468E7B6A"/>
    <w:rsid w:val="468F27B5"/>
    <w:rsid w:val="469674E6"/>
    <w:rsid w:val="469C745C"/>
    <w:rsid w:val="46BC5893"/>
    <w:rsid w:val="471A27D6"/>
    <w:rsid w:val="472E7CEE"/>
    <w:rsid w:val="474B0E3B"/>
    <w:rsid w:val="47706172"/>
    <w:rsid w:val="478C3B0D"/>
    <w:rsid w:val="47AD2390"/>
    <w:rsid w:val="4808213B"/>
    <w:rsid w:val="48294355"/>
    <w:rsid w:val="485A30C5"/>
    <w:rsid w:val="48B83A7B"/>
    <w:rsid w:val="49093BA6"/>
    <w:rsid w:val="49097F84"/>
    <w:rsid w:val="49664EA2"/>
    <w:rsid w:val="49B271ED"/>
    <w:rsid w:val="49C64473"/>
    <w:rsid w:val="4A104697"/>
    <w:rsid w:val="4A7A04A2"/>
    <w:rsid w:val="4A961107"/>
    <w:rsid w:val="4AB3009D"/>
    <w:rsid w:val="4ABF5BE1"/>
    <w:rsid w:val="4AC203D7"/>
    <w:rsid w:val="4AF15DB2"/>
    <w:rsid w:val="4AF35C40"/>
    <w:rsid w:val="4B27679A"/>
    <w:rsid w:val="4B321330"/>
    <w:rsid w:val="4B427764"/>
    <w:rsid w:val="4B806FF5"/>
    <w:rsid w:val="4BD41B41"/>
    <w:rsid w:val="4BDE2613"/>
    <w:rsid w:val="4C2762BA"/>
    <w:rsid w:val="4C364901"/>
    <w:rsid w:val="4CE53339"/>
    <w:rsid w:val="4D1616FE"/>
    <w:rsid w:val="4D1A6F1A"/>
    <w:rsid w:val="4D1C6D1D"/>
    <w:rsid w:val="4D28079F"/>
    <w:rsid w:val="4D3931BE"/>
    <w:rsid w:val="4D4C71F6"/>
    <w:rsid w:val="4D5B3D38"/>
    <w:rsid w:val="4DD860F5"/>
    <w:rsid w:val="4E3D3554"/>
    <w:rsid w:val="4E7E2501"/>
    <w:rsid w:val="4EA815D6"/>
    <w:rsid w:val="4F4B6065"/>
    <w:rsid w:val="4FC12A15"/>
    <w:rsid w:val="506911D5"/>
    <w:rsid w:val="510426BF"/>
    <w:rsid w:val="52034F94"/>
    <w:rsid w:val="524A5B5E"/>
    <w:rsid w:val="52573C1F"/>
    <w:rsid w:val="529E42B4"/>
    <w:rsid w:val="52AD2987"/>
    <w:rsid w:val="52E47BA3"/>
    <w:rsid w:val="52F17BD8"/>
    <w:rsid w:val="5367608E"/>
    <w:rsid w:val="53900AD6"/>
    <w:rsid w:val="53A73E52"/>
    <w:rsid w:val="53F51918"/>
    <w:rsid w:val="545674B9"/>
    <w:rsid w:val="54850F2C"/>
    <w:rsid w:val="54A45C8B"/>
    <w:rsid w:val="54D22B08"/>
    <w:rsid w:val="55076915"/>
    <w:rsid w:val="55CE7890"/>
    <w:rsid w:val="56040FE2"/>
    <w:rsid w:val="564A61FC"/>
    <w:rsid w:val="56791169"/>
    <w:rsid w:val="572C586F"/>
    <w:rsid w:val="57465030"/>
    <w:rsid w:val="5756407A"/>
    <w:rsid w:val="57B931F9"/>
    <w:rsid w:val="580C5FBF"/>
    <w:rsid w:val="58B77259"/>
    <w:rsid w:val="58D35A38"/>
    <w:rsid w:val="58E61DD0"/>
    <w:rsid w:val="59286E18"/>
    <w:rsid w:val="59957693"/>
    <w:rsid w:val="59B27349"/>
    <w:rsid w:val="59DB64E5"/>
    <w:rsid w:val="5A4276DF"/>
    <w:rsid w:val="5B06459A"/>
    <w:rsid w:val="5B403455"/>
    <w:rsid w:val="5B45660B"/>
    <w:rsid w:val="5B6C1094"/>
    <w:rsid w:val="5BC8336E"/>
    <w:rsid w:val="5C0B58CA"/>
    <w:rsid w:val="5C0E5A35"/>
    <w:rsid w:val="5C7060C5"/>
    <w:rsid w:val="5C8C1A32"/>
    <w:rsid w:val="5CF53F1B"/>
    <w:rsid w:val="5D1B15F4"/>
    <w:rsid w:val="5D28431B"/>
    <w:rsid w:val="5D9610DC"/>
    <w:rsid w:val="5DE41E98"/>
    <w:rsid w:val="5E3A61A8"/>
    <w:rsid w:val="5E415B91"/>
    <w:rsid w:val="5E9F0B76"/>
    <w:rsid w:val="5F131E79"/>
    <w:rsid w:val="5F5C4929"/>
    <w:rsid w:val="5FA10101"/>
    <w:rsid w:val="5FCC2430"/>
    <w:rsid w:val="602A4E51"/>
    <w:rsid w:val="60312D18"/>
    <w:rsid w:val="603A382D"/>
    <w:rsid w:val="60526522"/>
    <w:rsid w:val="6090719A"/>
    <w:rsid w:val="60AE4B3F"/>
    <w:rsid w:val="610A7CC5"/>
    <w:rsid w:val="615047D9"/>
    <w:rsid w:val="618532B0"/>
    <w:rsid w:val="619B45EE"/>
    <w:rsid w:val="61D74127"/>
    <w:rsid w:val="62280135"/>
    <w:rsid w:val="623B56A8"/>
    <w:rsid w:val="624133E7"/>
    <w:rsid w:val="626525D4"/>
    <w:rsid w:val="629249CE"/>
    <w:rsid w:val="629405B6"/>
    <w:rsid w:val="62941B24"/>
    <w:rsid w:val="62AC3359"/>
    <w:rsid w:val="62B03C7C"/>
    <w:rsid w:val="62D62FDC"/>
    <w:rsid w:val="632A45D3"/>
    <w:rsid w:val="63B64E3A"/>
    <w:rsid w:val="64272044"/>
    <w:rsid w:val="6428144E"/>
    <w:rsid w:val="643274C9"/>
    <w:rsid w:val="645654C2"/>
    <w:rsid w:val="645E5184"/>
    <w:rsid w:val="646163CD"/>
    <w:rsid w:val="64775947"/>
    <w:rsid w:val="64D80D1C"/>
    <w:rsid w:val="6587793D"/>
    <w:rsid w:val="65B83A7B"/>
    <w:rsid w:val="65D12E3E"/>
    <w:rsid w:val="65DA0F01"/>
    <w:rsid w:val="65E45187"/>
    <w:rsid w:val="66225D35"/>
    <w:rsid w:val="66544AFC"/>
    <w:rsid w:val="669055AB"/>
    <w:rsid w:val="672114CD"/>
    <w:rsid w:val="67447F3C"/>
    <w:rsid w:val="67B216DA"/>
    <w:rsid w:val="67C76DE6"/>
    <w:rsid w:val="67CA4C55"/>
    <w:rsid w:val="67CE5065"/>
    <w:rsid w:val="67EC4002"/>
    <w:rsid w:val="67F96827"/>
    <w:rsid w:val="68124432"/>
    <w:rsid w:val="683B3B26"/>
    <w:rsid w:val="68C13DAB"/>
    <w:rsid w:val="68D97FD8"/>
    <w:rsid w:val="68DD124D"/>
    <w:rsid w:val="68FF2761"/>
    <w:rsid w:val="69DD0161"/>
    <w:rsid w:val="6A286F94"/>
    <w:rsid w:val="6A325405"/>
    <w:rsid w:val="6A545AEF"/>
    <w:rsid w:val="6A5E013B"/>
    <w:rsid w:val="6A993124"/>
    <w:rsid w:val="6ADF41BE"/>
    <w:rsid w:val="6AE467AE"/>
    <w:rsid w:val="6AEF1F81"/>
    <w:rsid w:val="6B2122AD"/>
    <w:rsid w:val="6B2B1985"/>
    <w:rsid w:val="6B743535"/>
    <w:rsid w:val="6BBF484F"/>
    <w:rsid w:val="6BC701AE"/>
    <w:rsid w:val="6BD7207E"/>
    <w:rsid w:val="6BEC6933"/>
    <w:rsid w:val="6CDA02CE"/>
    <w:rsid w:val="6D235698"/>
    <w:rsid w:val="6D4F0E47"/>
    <w:rsid w:val="6DA45771"/>
    <w:rsid w:val="6DB937E0"/>
    <w:rsid w:val="6DE90BC2"/>
    <w:rsid w:val="6E2A4761"/>
    <w:rsid w:val="6E952A05"/>
    <w:rsid w:val="6EA24B65"/>
    <w:rsid w:val="6EB75BBA"/>
    <w:rsid w:val="6EFF7CB9"/>
    <w:rsid w:val="6F4C370E"/>
    <w:rsid w:val="6FE66B77"/>
    <w:rsid w:val="701723BA"/>
    <w:rsid w:val="70544859"/>
    <w:rsid w:val="70D41573"/>
    <w:rsid w:val="70F90D28"/>
    <w:rsid w:val="710659B6"/>
    <w:rsid w:val="713D5829"/>
    <w:rsid w:val="713E544B"/>
    <w:rsid w:val="71631A07"/>
    <w:rsid w:val="7171459D"/>
    <w:rsid w:val="719551F6"/>
    <w:rsid w:val="71D017EE"/>
    <w:rsid w:val="71D210F1"/>
    <w:rsid w:val="71DC2910"/>
    <w:rsid w:val="7247212C"/>
    <w:rsid w:val="72576486"/>
    <w:rsid w:val="727A7CD0"/>
    <w:rsid w:val="72A20A8A"/>
    <w:rsid w:val="72B24F18"/>
    <w:rsid w:val="72CD0809"/>
    <w:rsid w:val="72F06498"/>
    <w:rsid w:val="735B3452"/>
    <w:rsid w:val="73755788"/>
    <w:rsid w:val="73D91E6F"/>
    <w:rsid w:val="73E85981"/>
    <w:rsid w:val="740D4ACE"/>
    <w:rsid w:val="742D5E37"/>
    <w:rsid w:val="74445064"/>
    <w:rsid w:val="74825095"/>
    <w:rsid w:val="74BC7919"/>
    <w:rsid w:val="74CB1F9A"/>
    <w:rsid w:val="74D948EC"/>
    <w:rsid w:val="750A5235"/>
    <w:rsid w:val="75550C5A"/>
    <w:rsid w:val="75787321"/>
    <w:rsid w:val="757D691A"/>
    <w:rsid w:val="757E119E"/>
    <w:rsid w:val="7590548F"/>
    <w:rsid w:val="7592280E"/>
    <w:rsid w:val="75972685"/>
    <w:rsid w:val="75AF0348"/>
    <w:rsid w:val="75D83743"/>
    <w:rsid w:val="75DF10C2"/>
    <w:rsid w:val="761461F6"/>
    <w:rsid w:val="7659701E"/>
    <w:rsid w:val="769D59C0"/>
    <w:rsid w:val="76E22480"/>
    <w:rsid w:val="76FA589A"/>
    <w:rsid w:val="772D1DAC"/>
    <w:rsid w:val="77336297"/>
    <w:rsid w:val="78100094"/>
    <w:rsid w:val="7812277C"/>
    <w:rsid w:val="782E78D0"/>
    <w:rsid w:val="784D75EC"/>
    <w:rsid w:val="78606358"/>
    <w:rsid w:val="787B7255"/>
    <w:rsid w:val="78A139CF"/>
    <w:rsid w:val="78A93F26"/>
    <w:rsid w:val="78F51D13"/>
    <w:rsid w:val="79296284"/>
    <w:rsid w:val="793C5B1D"/>
    <w:rsid w:val="79416D6A"/>
    <w:rsid w:val="7954477D"/>
    <w:rsid w:val="79647BCA"/>
    <w:rsid w:val="79B006BA"/>
    <w:rsid w:val="79C33915"/>
    <w:rsid w:val="79C844BA"/>
    <w:rsid w:val="7A3A473E"/>
    <w:rsid w:val="7A3F1A46"/>
    <w:rsid w:val="7A7300F6"/>
    <w:rsid w:val="7A791378"/>
    <w:rsid w:val="7AA07A66"/>
    <w:rsid w:val="7BEE39F4"/>
    <w:rsid w:val="7C0C2F59"/>
    <w:rsid w:val="7C5320BF"/>
    <w:rsid w:val="7C920481"/>
    <w:rsid w:val="7CFE3D1E"/>
    <w:rsid w:val="7D0E4705"/>
    <w:rsid w:val="7D341E50"/>
    <w:rsid w:val="7D834653"/>
    <w:rsid w:val="7DCE5E37"/>
    <w:rsid w:val="7E331169"/>
    <w:rsid w:val="7E44740B"/>
    <w:rsid w:val="7E495AC4"/>
    <w:rsid w:val="7EDB3816"/>
    <w:rsid w:val="7F29603E"/>
    <w:rsid w:val="7F323A97"/>
    <w:rsid w:val="7F5EFF17"/>
    <w:rsid w:val="7F6609E4"/>
    <w:rsid w:val="7FAD16C1"/>
    <w:rsid w:val="7FF07689"/>
    <w:rsid w:val="7FFD0D7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05A00"/>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qFormat="1"/>
    <w:lsdException w:name="toc 3" w:semiHidden="1" w:uiPriority="39"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qFormat="1"/>
    <w:lsdException w:name="header" w:semiHidden="1" w:qFormat="1"/>
    <w:lsdException w:name="footer" w:semiHidden="1"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qFormat="1"/>
    <w:lsdException w:name="FollowedHyperlink" w:semiHidden="1" w:unhideWhenUsed="1"/>
    <w:lsdException w:name="Strong" w:qFormat="1"/>
    <w:lsdException w:name="Emphasis" w:qFormat="1"/>
    <w:lsdException w:name="Document Map" w:semiHidden="1" w:unhideWhenUsed="1"/>
    <w:lsdException w:name="Plain Text" w:semiHidden="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semiHidden="1" w:uiPriority="99"/>
    <w:lsdException w:name="Intense Quote" w:semiHidden="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nhideWhenUsed/>
    <w:qFormat/>
    <w:pPr>
      <w:ind w:left="1260"/>
      <w:jc w:val="left"/>
    </w:pPr>
    <w:rPr>
      <w:sz w:val="18"/>
      <w:szCs w:val="18"/>
    </w:rPr>
  </w:style>
  <w:style w:type="paragraph" w:styleId="a3">
    <w:name w:val="annotation text"/>
    <w:basedOn w:val="a"/>
    <w:link w:val="a4"/>
    <w:qFormat/>
    <w:pPr>
      <w:jc w:val="left"/>
    </w:pPr>
  </w:style>
  <w:style w:type="paragraph" w:styleId="a5">
    <w:name w:val="Body Text"/>
    <w:basedOn w:val="a"/>
    <w:link w:val="a6"/>
    <w:qFormat/>
    <w:pPr>
      <w:autoSpaceDE w:val="0"/>
      <w:autoSpaceDN w:val="0"/>
      <w:spacing w:before="214"/>
      <w:ind w:left="215"/>
      <w:jc w:val="left"/>
    </w:pPr>
    <w:rPr>
      <w:rFonts w:ascii="仿宋_GB2312" w:eastAsia="仿宋_GB2312" w:hAnsi="仿宋_GB2312" w:cs="仿宋_GB2312"/>
      <w:kern w:val="0"/>
      <w:sz w:val="32"/>
      <w:szCs w:val="32"/>
      <w:lang w:val="zh-CN" w:bidi="zh-CN"/>
    </w:rPr>
  </w:style>
  <w:style w:type="paragraph" w:styleId="TOC5">
    <w:name w:val="toc 5"/>
    <w:basedOn w:val="a"/>
    <w:next w:val="a"/>
    <w:unhideWhenUsed/>
    <w:qFormat/>
    <w:pPr>
      <w:ind w:left="840"/>
      <w:jc w:val="left"/>
    </w:pPr>
    <w:rPr>
      <w:sz w:val="18"/>
      <w:szCs w:val="18"/>
    </w:rPr>
  </w:style>
  <w:style w:type="paragraph" w:styleId="TOC3">
    <w:name w:val="toc 3"/>
    <w:basedOn w:val="a"/>
    <w:next w:val="a"/>
    <w:uiPriority w:val="39"/>
    <w:qFormat/>
    <w:pPr>
      <w:ind w:left="420"/>
      <w:jc w:val="left"/>
    </w:pPr>
    <w:rPr>
      <w:i/>
      <w:iCs/>
      <w:sz w:val="20"/>
      <w:szCs w:val="20"/>
    </w:rPr>
  </w:style>
  <w:style w:type="paragraph" w:styleId="a7">
    <w:name w:val="Plain Text"/>
    <w:basedOn w:val="a"/>
    <w:link w:val="a8"/>
    <w:qFormat/>
    <w:rPr>
      <w:rFonts w:ascii="宋体" w:eastAsia="宋体" w:hAnsi="Courier New" w:cs="Courier New"/>
      <w:szCs w:val="21"/>
    </w:rPr>
  </w:style>
  <w:style w:type="paragraph" w:styleId="TOC8">
    <w:name w:val="toc 8"/>
    <w:basedOn w:val="a"/>
    <w:next w:val="a"/>
    <w:unhideWhenUsed/>
    <w:qFormat/>
    <w:pPr>
      <w:ind w:left="1470"/>
      <w:jc w:val="left"/>
    </w:pPr>
    <w:rPr>
      <w:sz w:val="18"/>
      <w:szCs w:val="18"/>
    </w:rPr>
  </w:style>
  <w:style w:type="paragraph" w:styleId="a9">
    <w:name w:val="Date"/>
    <w:basedOn w:val="a"/>
    <w:next w:val="a"/>
    <w:link w:val="aa"/>
    <w:qFormat/>
    <w:pPr>
      <w:ind w:leftChars="2500" w:left="100"/>
    </w:pPr>
  </w:style>
  <w:style w:type="paragraph" w:styleId="ab">
    <w:name w:val="Balloon Text"/>
    <w:basedOn w:val="a"/>
    <w:link w:val="ac"/>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af">
    <w:name w:val="header"/>
    <w:basedOn w:val="a"/>
    <w:link w:val="af0"/>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b/>
      <w:bCs/>
      <w:caps/>
      <w:sz w:val="20"/>
      <w:szCs w:val="20"/>
    </w:rPr>
  </w:style>
  <w:style w:type="paragraph" w:styleId="TOC4">
    <w:name w:val="toc 4"/>
    <w:basedOn w:val="a"/>
    <w:next w:val="a"/>
    <w:unhideWhenUsed/>
    <w:qFormat/>
    <w:pPr>
      <w:ind w:left="630"/>
      <w:jc w:val="left"/>
    </w:pPr>
    <w:rPr>
      <w:sz w:val="18"/>
      <w:szCs w:val="18"/>
    </w:rPr>
  </w:style>
  <w:style w:type="paragraph" w:styleId="TOC6">
    <w:name w:val="toc 6"/>
    <w:basedOn w:val="a"/>
    <w:next w:val="a"/>
    <w:unhideWhenUsed/>
    <w:qFormat/>
    <w:pPr>
      <w:ind w:left="1050"/>
      <w:jc w:val="left"/>
    </w:pPr>
    <w:rPr>
      <w:sz w:val="18"/>
      <w:szCs w:val="18"/>
    </w:rPr>
  </w:style>
  <w:style w:type="paragraph" w:styleId="TOC2">
    <w:name w:val="toc 2"/>
    <w:basedOn w:val="a"/>
    <w:next w:val="a"/>
    <w:uiPriority w:val="39"/>
    <w:qFormat/>
    <w:pPr>
      <w:ind w:left="210"/>
      <w:jc w:val="left"/>
    </w:pPr>
    <w:rPr>
      <w:smallCaps/>
      <w:sz w:val="20"/>
      <w:szCs w:val="20"/>
    </w:rPr>
  </w:style>
  <w:style w:type="paragraph" w:styleId="TOC9">
    <w:name w:val="toc 9"/>
    <w:basedOn w:val="a"/>
    <w:next w:val="a"/>
    <w:unhideWhenUsed/>
    <w:qFormat/>
    <w:pPr>
      <w:ind w:left="1680"/>
      <w:jc w:val="left"/>
    </w:pPr>
    <w:rPr>
      <w:sz w:val="18"/>
      <w:szCs w:val="18"/>
    </w:rPr>
  </w:style>
  <w:style w:type="paragraph" w:styleId="af1">
    <w:name w:val="annotation subject"/>
    <w:basedOn w:val="a3"/>
    <w:next w:val="a3"/>
    <w:link w:val="af2"/>
    <w:qFormat/>
    <w:rPr>
      <w:b/>
      <w:bCs/>
    </w:rPr>
  </w:style>
  <w:style w:type="table" w:styleId="af3">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Pr>
      <w:b/>
    </w:rPr>
  </w:style>
  <w:style w:type="character" w:styleId="af5">
    <w:name w:val="Hyperlink"/>
    <w:basedOn w:val="a0"/>
    <w:uiPriority w:val="99"/>
    <w:qFormat/>
    <w:rPr>
      <w:color w:val="0000FF"/>
      <w:u w:val="single"/>
    </w:rPr>
  </w:style>
  <w:style w:type="character" w:styleId="af6">
    <w:name w:val="annotation reference"/>
    <w:basedOn w:val="a0"/>
    <w:qFormat/>
    <w:rPr>
      <w:sz w:val="21"/>
      <w:szCs w:val="21"/>
    </w:rPr>
  </w:style>
  <w:style w:type="character" w:customStyle="1" w:styleId="af0">
    <w:name w:val="页眉 字符"/>
    <w:basedOn w:val="a0"/>
    <w:link w:val="af"/>
    <w:qFormat/>
    <w:rPr>
      <w:kern w:val="2"/>
      <w:sz w:val="18"/>
      <w:szCs w:val="18"/>
    </w:rPr>
  </w:style>
  <w:style w:type="character" w:customStyle="1" w:styleId="ae">
    <w:name w:val="页脚 字符"/>
    <w:basedOn w:val="a0"/>
    <w:link w:val="ad"/>
    <w:uiPriority w:val="99"/>
    <w:qFormat/>
    <w:rPr>
      <w:kern w:val="2"/>
      <w:sz w:val="18"/>
      <w:szCs w:val="18"/>
    </w:rPr>
  </w:style>
  <w:style w:type="character" w:customStyle="1" w:styleId="ac">
    <w:name w:val="批注框文本 字符"/>
    <w:basedOn w:val="a0"/>
    <w:link w:val="ab"/>
    <w:qFormat/>
    <w:rPr>
      <w:kern w:val="2"/>
      <w:sz w:val="18"/>
      <w:szCs w:val="18"/>
    </w:rPr>
  </w:style>
  <w:style w:type="character" w:customStyle="1" w:styleId="a4">
    <w:name w:val="批注文字 字符"/>
    <w:basedOn w:val="a0"/>
    <w:link w:val="a3"/>
    <w:qFormat/>
    <w:rPr>
      <w:kern w:val="2"/>
      <w:sz w:val="21"/>
      <w:szCs w:val="24"/>
    </w:rPr>
  </w:style>
  <w:style w:type="character" w:customStyle="1" w:styleId="af2">
    <w:name w:val="批注主题 字符"/>
    <w:basedOn w:val="a4"/>
    <w:link w:val="af1"/>
    <w:qFormat/>
    <w:rPr>
      <w:b/>
      <w:bCs/>
      <w:kern w:val="2"/>
      <w:sz w:val="21"/>
      <w:szCs w:val="24"/>
    </w:rPr>
  </w:style>
  <w:style w:type="character" w:customStyle="1" w:styleId="a8">
    <w:name w:val="纯文本 字符"/>
    <w:basedOn w:val="a0"/>
    <w:link w:val="a7"/>
    <w:qFormat/>
    <w:rPr>
      <w:rFonts w:ascii="宋体" w:eastAsia="宋体" w:hAnsi="Courier New" w:cs="Courier New"/>
      <w:kern w:val="2"/>
      <w:sz w:val="21"/>
      <w:szCs w:val="21"/>
    </w:rPr>
  </w:style>
  <w:style w:type="paragraph" w:styleId="af7">
    <w:name w:val="List Paragraph"/>
    <w:basedOn w:val="a"/>
    <w:uiPriority w:val="99"/>
    <w:unhideWhenUsed/>
    <w:qFormat/>
    <w:pPr>
      <w:ind w:firstLineChars="200" w:firstLine="420"/>
    </w:pPr>
  </w:style>
  <w:style w:type="character" w:customStyle="1" w:styleId="aa">
    <w:name w:val="日期 字符"/>
    <w:basedOn w:val="a0"/>
    <w:link w:val="a9"/>
    <w:qFormat/>
    <w:rPr>
      <w:kern w:val="2"/>
      <w:sz w:val="21"/>
      <w:szCs w:val="24"/>
    </w:rPr>
  </w:style>
  <w:style w:type="paragraph" w:customStyle="1" w:styleId="CharCharCharChar">
    <w:name w:val="Char Char Char Char"/>
    <w:basedOn w:val="a"/>
    <w:qFormat/>
    <w:pPr>
      <w:widowControl/>
      <w:spacing w:after="160" w:line="240" w:lineRule="exact"/>
      <w:jc w:val="left"/>
    </w:pPr>
    <w:rPr>
      <w:rFonts w:ascii="Verdana" w:eastAsia="宋体" w:hAnsi="Verdana" w:cs="Times New Roman"/>
      <w:kern w:val="0"/>
      <w:sz w:val="20"/>
      <w:szCs w:val="20"/>
      <w:lang w:eastAsia="en-US"/>
    </w:rPr>
  </w:style>
  <w:style w:type="character" w:customStyle="1" w:styleId="10">
    <w:name w:val="标题 1 字符"/>
    <w:basedOn w:val="a0"/>
    <w:link w:val="1"/>
    <w:qFormat/>
    <w:rPr>
      <w:b/>
      <w:bCs/>
      <w:kern w:val="44"/>
      <w:sz w:val="44"/>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b/>
      <w:bCs/>
      <w:kern w:val="2"/>
      <w:sz w:val="32"/>
      <w:szCs w:val="32"/>
    </w:rPr>
  </w:style>
  <w:style w:type="character" w:customStyle="1" w:styleId="a6">
    <w:name w:val="正文文本 字符"/>
    <w:basedOn w:val="a0"/>
    <w:link w:val="a5"/>
    <w:qFormat/>
    <w:rPr>
      <w:rFonts w:ascii="仿宋_GB2312" w:eastAsia="仿宋_GB2312" w:hAnsi="仿宋_GB2312" w:cs="仿宋_GB2312"/>
      <w:sz w:val="32"/>
      <w:szCs w:val="32"/>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2CA4B88-CE97-41B5-9F61-B75FF02318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1189</Words>
  <Characters>6782</Characters>
  <Application>Microsoft Office Word</Application>
  <DocSecurity>0</DocSecurity>
  <Lines>56</Lines>
  <Paragraphs>15</Paragraphs>
  <ScaleCrop>false</ScaleCrop>
  <Company>Lenovo (Beijing) Limited</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Claire Wang</cp:lastModifiedBy>
  <cp:revision>2</cp:revision>
  <cp:lastPrinted>2022-07-14T03:24:00Z</cp:lastPrinted>
  <dcterms:created xsi:type="dcterms:W3CDTF">2025-07-08T15:20:00Z</dcterms:created>
  <dcterms:modified xsi:type="dcterms:W3CDTF">2025-07-08T15:20:00Z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y fmtid="{D5CDD505-2E9C-101B-9397-08002B2CF9AE}" pid="3" name="ICV">
    <vt:lpwstr>501510AD8A414528A9360535F7C81CB7</vt:lpwstr>
  </property>
</Properties>
</file>