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0B704" w14:textId="1A0A4775" w:rsidR="000F29EA" w:rsidRPr="00BC4641" w:rsidRDefault="005E24C6" w:rsidP="00FE5E80">
      <w:pPr>
        <w:jc w:val="center"/>
        <w:rPr>
          <w:rFonts w:asciiTheme="majorHAnsi" w:eastAsiaTheme="majorHAnsi" w:hAnsiTheme="majorHAnsi"/>
          <w:b/>
          <w:sz w:val="28"/>
          <w:szCs w:val="28"/>
        </w:rPr>
      </w:pPr>
      <w:r w:rsidRPr="00BC4641">
        <w:rPr>
          <w:rFonts w:asciiTheme="majorHAnsi" w:eastAsiaTheme="majorHAnsi" w:hAnsiTheme="majorHAnsi" w:hint="eastAsia"/>
          <w:b/>
          <w:sz w:val="28"/>
          <w:szCs w:val="28"/>
        </w:rPr>
        <w:t>数据库解决方案</w:t>
      </w:r>
    </w:p>
    <w:p w14:paraId="32BEBDBC" w14:textId="36D2EC85" w:rsidR="00E63428" w:rsidRPr="001C3E30" w:rsidRDefault="00405B2D" w:rsidP="001C3E30">
      <w:pPr>
        <w:pStyle w:val="4"/>
        <w:spacing w:before="150" w:beforeAutospacing="0" w:after="150" w:afterAutospacing="0"/>
        <w:rPr>
          <w:rFonts w:asciiTheme="minorEastAsia" w:hAnsiTheme="minorEastAsia" w:hint="eastAsia"/>
          <w:b w:val="0"/>
          <w:color w:val="000000"/>
          <w:sz w:val="21"/>
          <w:szCs w:val="21"/>
        </w:rPr>
      </w:pPr>
      <w:r>
        <w:rPr>
          <w:rFonts w:asciiTheme="minorEastAsia" w:hAnsiTheme="minorEastAsia" w:hint="eastAsia"/>
          <w:b w:val="0"/>
          <w:sz w:val="21"/>
          <w:szCs w:val="21"/>
        </w:rPr>
        <w:t>使用</w:t>
      </w:r>
      <w:r w:rsidR="001C3E30">
        <w:rPr>
          <w:rFonts w:asciiTheme="minorEastAsia" w:hAnsiTheme="minorEastAsia" w:hint="eastAsia"/>
          <w:b w:val="0"/>
          <w:color w:val="000000"/>
          <w:sz w:val="21"/>
          <w:szCs w:val="21"/>
        </w:rPr>
        <w:t>K</w:t>
      </w:r>
      <w:r w:rsidR="001C3E30" w:rsidRPr="00FE5E80">
        <w:rPr>
          <w:rFonts w:asciiTheme="minorEastAsia" w:hAnsiTheme="minorEastAsia"/>
          <w:b w:val="0"/>
          <w:color w:val="000000"/>
          <w:sz w:val="21"/>
          <w:szCs w:val="21"/>
        </w:rPr>
        <w:t>eepalived</w:t>
      </w:r>
      <w:r>
        <w:rPr>
          <w:rFonts w:asciiTheme="minorEastAsia" w:hAnsiTheme="minorEastAsia" w:cs="MS Mincho"/>
          <w:b w:val="0"/>
          <w:color w:val="000000"/>
          <w:sz w:val="21"/>
          <w:szCs w:val="21"/>
        </w:rPr>
        <w:t>（</w:t>
      </w:r>
      <w:r w:rsidR="001C3E30" w:rsidRPr="00FE5E80">
        <w:rPr>
          <w:rFonts w:asciiTheme="minorEastAsia" w:hAnsiTheme="minorEastAsia"/>
          <w:b w:val="0"/>
          <w:color w:val="000000"/>
          <w:sz w:val="21"/>
          <w:szCs w:val="21"/>
        </w:rPr>
        <w:t>VIP</w:t>
      </w:r>
      <w:r>
        <w:rPr>
          <w:rFonts w:asciiTheme="minorEastAsia" w:hAnsiTheme="minorEastAsia" w:hint="eastAsia"/>
          <w:b w:val="0"/>
          <w:color w:val="000000"/>
          <w:sz w:val="21"/>
          <w:szCs w:val="21"/>
        </w:rPr>
        <w:t>数据库</w:t>
      </w:r>
      <w:r w:rsidR="001C3E30"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对外提供服务</w:t>
      </w:r>
      <w:r w:rsidR="001C3E30"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）</w:t>
      </w:r>
      <w:r w:rsidR="001C3E30" w:rsidRPr="00FE5E80">
        <w:rPr>
          <w:rFonts w:asciiTheme="minorEastAsia" w:hAnsiTheme="minorEastAsia" w:cs="MS Mincho" w:hint="eastAsia"/>
          <w:b w:val="0"/>
          <w:color w:val="000000"/>
          <w:sz w:val="21"/>
          <w:szCs w:val="21"/>
        </w:rPr>
        <w:t>，</w:t>
      </w:r>
      <w:r w:rsidR="001C3E30">
        <w:rPr>
          <w:rFonts w:asciiTheme="minorEastAsia" w:hAnsiTheme="minorEastAsia" w:cs="MS Mincho" w:hint="eastAsia"/>
          <w:b w:val="0"/>
          <w:color w:val="000000"/>
          <w:sz w:val="21"/>
          <w:szCs w:val="21"/>
        </w:rPr>
        <w:t>VIP</w:t>
      </w:r>
      <w:r>
        <w:rPr>
          <w:rFonts w:asciiTheme="minorEastAsia" w:hAnsiTheme="minorEastAsia" w:cs="MS Mincho" w:hint="eastAsia"/>
          <w:b w:val="0"/>
          <w:color w:val="000000"/>
          <w:sz w:val="21"/>
          <w:szCs w:val="21"/>
        </w:rPr>
        <w:t>数据库</w:t>
      </w:r>
      <w:r w:rsidR="001C3E30" w:rsidRPr="00FE5E80">
        <w:rPr>
          <w:rFonts w:asciiTheme="minorEastAsia" w:hAnsiTheme="minorEastAsia" w:cs="MS Mincho" w:hint="eastAsia"/>
          <w:b w:val="0"/>
          <w:color w:val="000000"/>
          <w:sz w:val="21"/>
          <w:szCs w:val="21"/>
        </w:rPr>
        <w:t>挂掉后自</w:t>
      </w:r>
      <w:r w:rsidR="001C3E30"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动</w:t>
      </w:r>
      <w:r w:rsidR="001C3E30" w:rsidRPr="00FE5E80">
        <w:rPr>
          <w:rFonts w:asciiTheme="minorEastAsia" w:hAnsiTheme="minorEastAsia" w:cs="MS Mincho" w:hint="eastAsia"/>
          <w:b w:val="0"/>
          <w:color w:val="000000"/>
          <w:sz w:val="21"/>
          <w:szCs w:val="21"/>
        </w:rPr>
        <w:t>切</w:t>
      </w:r>
      <w:r w:rsidR="001C3E30"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换</w:t>
      </w:r>
      <w:r w:rsidR="001C3E30" w:rsidRPr="00FE5E80">
        <w:rPr>
          <w:rFonts w:asciiTheme="minorEastAsia" w:hAnsiTheme="minorEastAsia" w:cs="MS Mincho" w:hint="eastAsia"/>
          <w:b w:val="0"/>
          <w:color w:val="000000"/>
          <w:sz w:val="21"/>
          <w:szCs w:val="21"/>
        </w:rPr>
        <w:t>到</w:t>
      </w:r>
      <w:r w:rsidR="001C3E30"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备</w:t>
      </w:r>
      <w:r w:rsidR="001C3E30" w:rsidRPr="00FE5E80">
        <w:rPr>
          <w:rFonts w:asciiTheme="minorEastAsia" w:hAnsiTheme="minorEastAsia" w:cs="MS Mincho" w:hint="eastAsia"/>
          <w:b w:val="0"/>
          <w:color w:val="000000"/>
          <w:sz w:val="21"/>
          <w:szCs w:val="21"/>
        </w:rPr>
        <w:t>用数据</w:t>
      </w:r>
      <w:r w:rsidR="001C3E30"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库</w:t>
      </w:r>
    </w:p>
    <w:p w14:paraId="5A81B3DB" w14:textId="77777777" w:rsidR="00E63428" w:rsidRPr="00FE5E80" w:rsidRDefault="00E63428" w:rsidP="00E63428">
      <w:pPr>
        <w:rPr>
          <w:color w:val="333333"/>
          <w:sz w:val="21"/>
          <w:szCs w:val="21"/>
        </w:rPr>
      </w:pPr>
      <w:r w:rsidRPr="00FE5E80">
        <w:rPr>
          <w:rFonts w:hint="eastAsia"/>
          <w:b/>
          <w:color w:val="333333"/>
          <w:sz w:val="21"/>
          <w:szCs w:val="21"/>
        </w:rPr>
        <w:t>强同步复制（Sync）：</w:t>
      </w:r>
      <w:r w:rsidRPr="00FE5E80">
        <w:rPr>
          <w:rFonts w:hint="eastAsia"/>
          <w:color w:val="333333"/>
          <w:sz w:val="21"/>
          <w:szCs w:val="21"/>
        </w:rPr>
        <w:t>应用发起更新（含增加、删除、修改操作）请求，Master 完成操作后向 Slave 复制数据，Slave 接收到数据后向 Master 返回成功信息，Master 接到 Slave 的反馈后再响应应用。Master 向 Slave 复制数据是同步进行的，因此 Slave 不可用会影响 Master 上的操作，而 Master 不可用不会引起数据不一致。</w:t>
      </w:r>
    </w:p>
    <w:p w14:paraId="27F0AD55" w14:textId="2B182F2B" w:rsidR="00405B2D" w:rsidRDefault="00E63428" w:rsidP="001C3E30">
      <w:pPr>
        <w:rPr>
          <w:rFonts w:hint="eastAsia"/>
          <w:color w:val="333333"/>
          <w:sz w:val="21"/>
          <w:szCs w:val="21"/>
        </w:rPr>
      </w:pPr>
      <w:r w:rsidRPr="00FE5E80">
        <w:rPr>
          <w:rFonts w:hint="eastAsia"/>
          <w:b/>
          <w:color w:val="333333"/>
          <w:sz w:val="21"/>
          <w:szCs w:val="21"/>
        </w:rPr>
        <w:t>半同步复制（Semi-Sync）：</w:t>
      </w:r>
      <w:r w:rsidRPr="00FE5E80">
        <w:rPr>
          <w:rFonts w:hint="eastAsia"/>
          <w:color w:val="333333"/>
          <w:sz w:val="21"/>
          <w:szCs w:val="21"/>
        </w:rPr>
        <w:t>正常情况下数据复制方式采用强同步复制方式，当 Master 向 Slave 复制数据出现异常的时候（Slave 不可用或者双节点间的网络异常），Master 会暂停对应用的响应，直到复制方式超时退化成异步复制。如果允许应用在此时更新数据，则 Master 不可用会引起数据不一致。当双节点间的数据复制恢复正常（Slave 恢复或者网络恢复），异步复制会恢复</w:t>
      </w:r>
      <w:r w:rsidR="001C3E30">
        <w:rPr>
          <w:rFonts w:hint="eastAsia"/>
          <w:color w:val="333333"/>
          <w:sz w:val="21"/>
          <w:szCs w:val="21"/>
        </w:rPr>
        <w:t>成强同步复制。恢复成强同步复制的时间取决于半同步复制的实现方式</w:t>
      </w:r>
    </w:p>
    <w:p w14:paraId="3C3A486D" w14:textId="63D74F54" w:rsidR="0066696E" w:rsidRDefault="0066696E" w:rsidP="0066696E">
      <w:pPr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ECS价格：最低配（2核、4G、40G系统盘、1M带宽）</w:t>
      </w:r>
      <w:r w:rsidR="00665CE1">
        <w:rPr>
          <w:rFonts w:asciiTheme="minorEastAsia" w:hAnsiTheme="minorEastAsia" w:hint="eastAsia"/>
          <w:sz w:val="21"/>
          <w:szCs w:val="21"/>
        </w:rPr>
        <w:t>4627</w:t>
      </w:r>
      <w:r>
        <w:rPr>
          <w:rFonts w:asciiTheme="minorEastAsia" w:hAnsiTheme="minorEastAsia" w:hint="eastAsia"/>
          <w:sz w:val="21"/>
          <w:szCs w:val="21"/>
        </w:rPr>
        <w:t>￥/</w:t>
      </w:r>
      <w:r w:rsidR="00862461">
        <w:rPr>
          <w:rFonts w:asciiTheme="minorEastAsia" w:hAnsiTheme="minorEastAsia" w:hint="eastAsia"/>
          <w:sz w:val="21"/>
          <w:szCs w:val="21"/>
        </w:rPr>
        <w:t>3</w:t>
      </w:r>
      <w:r>
        <w:rPr>
          <w:rFonts w:asciiTheme="minorEastAsia" w:hAnsiTheme="minorEastAsia" w:hint="eastAsia"/>
          <w:sz w:val="21"/>
          <w:szCs w:val="21"/>
        </w:rPr>
        <w:t>年</w:t>
      </w:r>
    </w:p>
    <w:p w14:paraId="0218C3DD" w14:textId="781623B7" w:rsidR="00862461" w:rsidRDefault="00862461" w:rsidP="00862461">
      <w:pPr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>
        <w:rPr>
          <w:rFonts w:asciiTheme="minorEastAsia" w:hAnsiTheme="minorEastAsia" w:hint="eastAsia"/>
          <w:sz w:val="21"/>
          <w:szCs w:val="21"/>
        </w:rPr>
        <w:tab/>
        <w:t xml:space="preserve">  </w:t>
      </w:r>
      <w:r>
        <w:rPr>
          <w:rFonts w:asciiTheme="minorEastAsia" w:hAnsiTheme="minorEastAsia" w:hint="eastAsia"/>
          <w:sz w:val="21"/>
          <w:szCs w:val="21"/>
        </w:rPr>
        <w:t>最低配（2核、4G、40G系统盘、1M带宽）7713￥/5年</w:t>
      </w:r>
    </w:p>
    <w:p w14:paraId="2E26B846" w14:textId="336551DD" w:rsidR="00862461" w:rsidRDefault="00862461" w:rsidP="0066696E">
      <w:pPr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>
        <w:rPr>
          <w:rFonts w:asciiTheme="minorEastAsia" w:hAnsiTheme="minorEastAsia" w:hint="eastAsia"/>
          <w:sz w:val="21"/>
          <w:szCs w:val="21"/>
        </w:rPr>
        <w:tab/>
        <w:t xml:space="preserve">  高配（4核、8G、100G系统盘、2M带宽）1</w:t>
      </w:r>
      <w:r w:rsidR="00665CE1">
        <w:rPr>
          <w:rFonts w:asciiTheme="minorEastAsia" w:hAnsiTheme="minorEastAsia" w:hint="eastAsia"/>
          <w:sz w:val="21"/>
          <w:szCs w:val="21"/>
        </w:rPr>
        <w:t>0882</w:t>
      </w:r>
      <w:r>
        <w:rPr>
          <w:rFonts w:asciiTheme="minorEastAsia" w:hAnsiTheme="minorEastAsia" w:hint="eastAsia"/>
          <w:sz w:val="21"/>
          <w:szCs w:val="21"/>
        </w:rPr>
        <w:t>￥/</w:t>
      </w:r>
      <w:r>
        <w:rPr>
          <w:rFonts w:asciiTheme="minorEastAsia" w:hAnsiTheme="minorEastAsia" w:hint="eastAsia"/>
          <w:sz w:val="21"/>
          <w:szCs w:val="21"/>
        </w:rPr>
        <w:t>3</w:t>
      </w:r>
      <w:r>
        <w:rPr>
          <w:rFonts w:asciiTheme="minorEastAsia" w:hAnsiTheme="minorEastAsia" w:hint="eastAsia"/>
          <w:sz w:val="21"/>
          <w:szCs w:val="21"/>
        </w:rPr>
        <w:t>年</w:t>
      </w:r>
    </w:p>
    <w:p w14:paraId="365D8168" w14:textId="5065EED6" w:rsidR="0066696E" w:rsidRPr="0066696E" w:rsidRDefault="0066696E" w:rsidP="001C3E30">
      <w:pPr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>
        <w:rPr>
          <w:rFonts w:asciiTheme="minorEastAsia" w:hAnsiTheme="minorEastAsia" w:hint="eastAsia"/>
          <w:sz w:val="21"/>
          <w:szCs w:val="21"/>
        </w:rPr>
        <w:tab/>
        <w:t xml:space="preserve">  高配（4核、8G、100G系统盘、2M带宽）13224￥/5年</w:t>
      </w:r>
    </w:p>
    <w:p w14:paraId="57532F03" w14:textId="77777777" w:rsidR="001C3E30" w:rsidRPr="00FE5E80" w:rsidRDefault="001C3E30" w:rsidP="001C3E30">
      <w:pPr>
        <w:rPr>
          <w:rFonts w:asciiTheme="majorEastAsia" w:eastAsiaTheme="majorEastAsia" w:hAnsiTheme="majorEastAsia"/>
        </w:rPr>
      </w:pPr>
      <w:r w:rsidRPr="00FE5E80">
        <w:rPr>
          <w:rFonts w:asciiTheme="majorEastAsia" w:eastAsiaTheme="majorEastAsia" w:hAnsiTheme="majorEastAsia" w:hint="eastAsia"/>
        </w:rPr>
        <w:t>方案一</w:t>
      </w:r>
    </w:p>
    <w:p w14:paraId="2D3F7CC7" w14:textId="001894C9" w:rsidR="001C3E30" w:rsidRDefault="001C3E30" w:rsidP="001C3E30">
      <w:pPr>
        <w:rPr>
          <w:rFonts w:asciiTheme="minorEastAsia" w:hAnsiTheme="minorEastAsia" w:hint="eastAsia"/>
          <w:sz w:val="21"/>
          <w:szCs w:val="21"/>
        </w:rPr>
      </w:pPr>
      <w:r w:rsidRPr="00FE5E80">
        <w:rPr>
          <w:rFonts w:hint="eastAsia"/>
          <w:sz w:val="21"/>
          <w:szCs w:val="21"/>
        </w:rPr>
        <w:tab/>
      </w:r>
      <w:r w:rsidRPr="00FE5E80">
        <w:rPr>
          <w:rFonts w:asciiTheme="minorEastAsia" w:hAnsiTheme="minorEastAsia" w:hint="eastAsia"/>
          <w:sz w:val="21"/>
          <w:szCs w:val="21"/>
        </w:rPr>
        <w:t>阿里云</w:t>
      </w:r>
      <w:r>
        <w:rPr>
          <w:rFonts w:asciiTheme="minorEastAsia" w:hAnsiTheme="minorEastAsia" w:hint="eastAsia"/>
          <w:sz w:val="21"/>
          <w:szCs w:val="21"/>
        </w:rPr>
        <w:t>服务器</w:t>
      </w:r>
      <w:r>
        <w:rPr>
          <w:rFonts w:asciiTheme="minorEastAsia" w:hAnsiTheme="minorEastAsia" w:hint="eastAsia"/>
          <w:sz w:val="21"/>
          <w:szCs w:val="21"/>
        </w:rPr>
        <w:t>ECS（</w:t>
      </w:r>
      <w:r w:rsidR="00B109CD">
        <w:rPr>
          <w:rFonts w:asciiTheme="minorEastAsia" w:hAnsiTheme="minorEastAsia" w:hint="eastAsia"/>
          <w:sz w:val="21"/>
          <w:szCs w:val="21"/>
        </w:rPr>
        <w:t>主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 w:hint="eastAsia"/>
          <w:sz w:val="21"/>
          <w:szCs w:val="21"/>
        </w:rPr>
        <w:t>+本地服务器</w:t>
      </w:r>
      <w:r>
        <w:rPr>
          <w:rFonts w:asciiTheme="minorEastAsia" w:hAnsiTheme="minorEastAsia" w:hint="eastAsia"/>
          <w:sz w:val="21"/>
          <w:szCs w:val="21"/>
        </w:rPr>
        <w:t>（主</w:t>
      </w:r>
      <w:r w:rsidR="00B109CD">
        <w:rPr>
          <w:rFonts w:asciiTheme="minorEastAsia" w:hAnsiTheme="minorEastAsia" w:hint="eastAsia"/>
          <w:sz w:val="21"/>
          <w:szCs w:val="21"/>
        </w:rPr>
        <w:t>、VIP</w:t>
      </w:r>
      <w:r>
        <w:rPr>
          <w:rFonts w:asciiTheme="minorEastAsia" w:hAnsiTheme="minorEastAsia" w:hint="eastAsia"/>
          <w:sz w:val="21"/>
          <w:szCs w:val="21"/>
        </w:rPr>
        <w:t>）</w:t>
      </w:r>
    </w:p>
    <w:p w14:paraId="34AD544B" w14:textId="6DB28F23" w:rsidR="0066696E" w:rsidRDefault="0066696E" w:rsidP="0066696E">
      <w:pPr>
        <w:rPr>
          <w:rFonts w:hint="eastAsia"/>
          <w:color w:val="333333"/>
          <w:sz w:val="21"/>
          <w:szCs w:val="21"/>
        </w:rPr>
      </w:pPr>
      <w:r w:rsidRPr="00FE5E80">
        <w:rPr>
          <w:rFonts w:hint="eastAsia"/>
          <w:color w:val="333333"/>
          <w:sz w:val="21"/>
          <w:szCs w:val="21"/>
        </w:rPr>
        <w:t>正常情况下数据复制方式采用强同步复制方式</w:t>
      </w:r>
      <w:r w:rsidR="00682834">
        <w:rPr>
          <w:rFonts w:hint="eastAsia"/>
          <w:color w:val="333333"/>
          <w:sz w:val="21"/>
          <w:szCs w:val="21"/>
        </w:rPr>
        <w:t>（实时）</w:t>
      </w:r>
    </w:p>
    <w:p w14:paraId="0341A498" w14:textId="58D72522" w:rsidR="0066696E" w:rsidRPr="0066696E" w:rsidRDefault="0066696E" w:rsidP="0066696E">
      <w:pPr>
        <w:rPr>
          <w:rFonts w:asciiTheme="minorEastAsia" w:hAnsiTheme="minorEastAsia" w:hint="eastAsia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构建时间：1周左右</w:t>
      </w:r>
    </w:p>
    <w:p w14:paraId="3776C50A" w14:textId="6466FEB3" w:rsidR="00E63428" w:rsidRPr="00FE5E80" w:rsidRDefault="00FC0C13" w:rsidP="005F3E51">
      <w:pPr>
        <w:rPr>
          <w:rFonts w:asciiTheme="majorEastAsia" w:eastAsiaTheme="majorEastAsia" w:hAnsiTheme="majorEastAsia"/>
        </w:rPr>
      </w:pPr>
      <w:r w:rsidRPr="00FE5E80">
        <w:rPr>
          <w:rFonts w:asciiTheme="majorEastAsia" w:eastAsiaTheme="majorEastAsia" w:hAnsiTheme="majorEastAsia" w:hint="eastAsia"/>
        </w:rPr>
        <w:t>方案二</w:t>
      </w:r>
    </w:p>
    <w:p w14:paraId="0C4D0586" w14:textId="770EB2F7" w:rsidR="0066696E" w:rsidRDefault="001C3E30" w:rsidP="0066696E">
      <w:pPr>
        <w:rPr>
          <w:rFonts w:asciiTheme="minorEastAsia" w:hAnsiTheme="minorEastAsia" w:hint="eastAsia"/>
          <w:sz w:val="21"/>
          <w:szCs w:val="21"/>
        </w:rPr>
      </w:pPr>
      <w:r w:rsidRPr="00FE5E80">
        <w:rPr>
          <w:rFonts w:asciiTheme="minorEastAsia" w:hAnsiTheme="minorEastAsia" w:hint="eastAsia"/>
          <w:sz w:val="21"/>
          <w:szCs w:val="21"/>
        </w:rPr>
        <w:t>阿里云</w:t>
      </w:r>
      <w:r>
        <w:rPr>
          <w:rFonts w:asciiTheme="minorEastAsia" w:hAnsiTheme="minorEastAsia" w:hint="eastAsia"/>
          <w:sz w:val="21"/>
          <w:szCs w:val="21"/>
        </w:rPr>
        <w:t>服务器ECS（备）</w:t>
      </w:r>
      <w:r w:rsidR="007D0B30" w:rsidRPr="00FE5E80">
        <w:rPr>
          <w:rFonts w:asciiTheme="minorEastAsia" w:hAnsiTheme="minorEastAsia" w:hint="eastAsia"/>
          <w:sz w:val="21"/>
          <w:szCs w:val="21"/>
        </w:rPr>
        <w:t>+本地机房数据库</w:t>
      </w:r>
      <w:r>
        <w:rPr>
          <w:rFonts w:asciiTheme="minorEastAsia" w:hAnsiTheme="minorEastAsia" w:hint="eastAsia"/>
          <w:sz w:val="21"/>
          <w:szCs w:val="21"/>
        </w:rPr>
        <w:t>（</w:t>
      </w:r>
      <w:r w:rsidR="00B109CD">
        <w:rPr>
          <w:rFonts w:asciiTheme="minorEastAsia" w:hAnsiTheme="minorEastAsia" w:hint="eastAsia"/>
          <w:sz w:val="21"/>
          <w:szCs w:val="21"/>
        </w:rPr>
        <w:t>主、VIP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 w:hint="eastAsia"/>
          <w:sz w:val="21"/>
          <w:szCs w:val="21"/>
        </w:rPr>
        <w:t>+</w:t>
      </w:r>
      <w:r w:rsidRPr="00FE5E80">
        <w:rPr>
          <w:rFonts w:asciiTheme="minorEastAsia" w:hAnsiTheme="minorEastAsia" w:hint="eastAsia"/>
          <w:sz w:val="21"/>
          <w:szCs w:val="21"/>
        </w:rPr>
        <w:t>本地机房数据库</w:t>
      </w:r>
      <w:r>
        <w:rPr>
          <w:rFonts w:asciiTheme="minorEastAsia" w:hAnsiTheme="minorEastAsia" w:hint="eastAsia"/>
          <w:sz w:val="21"/>
          <w:szCs w:val="21"/>
        </w:rPr>
        <w:t>（主）</w:t>
      </w:r>
    </w:p>
    <w:p w14:paraId="31EDC1DD" w14:textId="77777777" w:rsidR="00B109CD" w:rsidRDefault="00B109CD" w:rsidP="00B109CD">
      <w:pPr>
        <w:rPr>
          <w:rFonts w:hint="eastAsia"/>
          <w:color w:val="333333"/>
          <w:sz w:val="21"/>
          <w:szCs w:val="21"/>
        </w:rPr>
      </w:pPr>
      <w:r w:rsidRPr="00FE5E80">
        <w:rPr>
          <w:rFonts w:hint="eastAsia"/>
          <w:color w:val="333333"/>
          <w:sz w:val="21"/>
          <w:szCs w:val="21"/>
        </w:rPr>
        <w:t>正常情况下数据复制方式采用强同步复制方式</w:t>
      </w:r>
      <w:r>
        <w:rPr>
          <w:rFonts w:hint="eastAsia"/>
          <w:color w:val="333333"/>
          <w:sz w:val="21"/>
          <w:szCs w:val="21"/>
        </w:rPr>
        <w:t>（实时）</w:t>
      </w:r>
    </w:p>
    <w:p w14:paraId="70385469" w14:textId="564DC73C" w:rsidR="0066696E" w:rsidRDefault="0066696E" w:rsidP="0066696E">
      <w:pPr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构建时间：难度相对方案一较大</w:t>
      </w:r>
    </w:p>
    <w:p w14:paraId="00E12C02" w14:textId="77777777" w:rsidR="00682834" w:rsidRDefault="00682834" w:rsidP="0066696E">
      <w:pPr>
        <w:rPr>
          <w:rFonts w:hint="eastAsia"/>
          <w:color w:val="333333"/>
          <w:sz w:val="21"/>
          <w:szCs w:val="21"/>
        </w:rPr>
      </w:pPr>
    </w:p>
    <w:p w14:paraId="5961E8B8" w14:textId="2F3B3B4C" w:rsidR="00682834" w:rsidRPr="0066696E" w:rsidRDefault="00313306" w:rsidP="0066696E">
      <w:pPr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两者优势</w:t>
      </w:r>
      <w:r w:rsidR="00B6018D">
        <w:rPr>
          <w:rFonts w:hint="eastAsia"/>
          <w:color w:val="333333"/>
          <w:sz w:val="21"/>
          <w:szCs w:val="21"/>
        </w:rPr>
        <w:t>：因为有云备份，可以应付机房停电等突发事故</w:t>
      </w:r>
      <w:bookmarkStart w:id="0" w:name="_GoBack"/>
      <w:bookmarkEnd w:id="0"/>
    </w:p>
    <w:p w14:paraId="20909AB6" w14:textId="01D98B00" w:rsidR="007D0B30" w:rsidRPr="00FE5E80" w:rsidRDefault="007D0B30" w:rsidP="0066696E">
      <w:pPr>
        <w:rPr>
          <w:rFonts w:asciiTheme="minorEastAsia" w:hAnsiTheme="minorEastAsia"/>
          <w:b/>
          <w:color w:val="000000"/>
          <w:sz w:val="21"/>
          <w:szCs w:val="21"/>
        </w:rPr>
      </w:pPr>
      <w:r w:rsidRPr="00FE5E80">
        <w:rPr>
          <w:rFonts w:asciiTheme="minorEastAsia" w:hAnsiTheme="minorEastAsia"/>
          <w:color w:val="000000"/>
          <w:sz w:val="21"/>
          <w:szCs w:val="21"/>
        </w:rPr>
        <w:t>1.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两台</w:t>
      </w:r>
      <w:r w:rsidRPr="00FE5E80">
        <w:rPr>
          <w:rFonts w:asciiTheme="minorEastAsia" w:hAnsiTheme="minorEastAsia"/>
          <w:color w:val="000000"/>
          <w:sz w:val="21"/>
          <w:szCs w:val="21"/>
        </w:rPr>
        <w:t>mysql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都可</w:t>
      </w:r>
      <w:r w:rsidRPr="00FE5E80">
        <w:rPr>
          <w:rFonts w:asciiTheme="minorEastAsia" w:hAnsiTheme="minorEastAsia" w:cs="SimSun"/>
          <w:color w:val="000000"/>
          <w:sz w:val="21"/>
          <w:szCs w:val="21"/>
        </w:rPr>
        <w:t>读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写，互</w:t>
      </w:r>
      <w:r w:rsidRPr="00FE5E80">
        <w:rPr>
          <w:rFonts w:asciiTheme="minorEastAsia" w:hAnsiTheme="minorEastAsia" w:cs="SimSun"/>
          <w:color w:val="000000"/>
          <w:sz w:val="21"/>
          <w:szCs w:val="21"/>
        </w:rPr>
        <w:t>为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主</w:t>
      </w:r>
      <w:r w:rsidRPr="00FE5E80">
        <w:rPr>
          <w:rFonts w:asciiTheme="minorEastAsia" w:hAnsiTheme="minorEastAsia" w:cs="SimSun"/>
          <w:color w:val="000000"/>
          <w:sz w:val="21"/>
          <w:szCs w:val="21"/>
        </w:rPr>
        <w:t>备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，默</w:t>
      </w:r>
      <w:r w:rsidRPr="00FE5E80">
        <w:rPr>
          <w:rFonts w:asciiTheme="minorEastAsia" w:hAnsiTheme="minorEastAsia" w:cs="SimSun"/>
          <w:color w:val="000000"/>
          <w:sz w:val="21"/>
          <w:szCs w:val="21"/>
        </w:rPr>
        <w:t>认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只使用一台（</w:t>
      </w:r>
      <w:r w:rsidRPr="00FE5E80">
        <w:rPr>
          <w:rFonts w:asciiTheme="minorEastAsia" w:hAnsiTheme="minorEastAsia"/>
          <w:color w:val="000000"/>
          <w:sz w:val="21"/>
          <w:szCs w:val="21"/>
        </w:rPr>
        <w:t>masterA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）</w:t>
      </w:r>
      <w:r w:rsidRPr="00FE5E80">
        <w:rPr>
          <w:rFonts w:asciiTheme="minorEastAsia" w:hAnsiTheme="minorEastAsia" w:cs="SimSun"/>
          <w:color w:val="000000"/>
          <w:sz w:val="21"/>
          <w:szCs w:val="21"/>
        </w:rPr>
        <w:t>负责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数据的写入，另一台（</w:t>
      </w:r>
      <w:r w:rsidRPr="00FE5E80">
        <w:rPr>
          <w:rFonts w:asciiTheme="minorEastAsia" w:hAnsiTheme="minorEastAsia"/>
          <w:color w:val="000000"/>
          <w:sz w:val="21"/>
          <w:szCs w:val="21"/>
        </w:rPr>
        <w:t>masterB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）</w:t>
      </w:r>
      <w:r w:rsidRPr="00FE5E80">
        <w:rPr>
          <w:rFonts w:asciiTheme="minorEastAsia" w:hAnsiTheme="minorEastAsia" w:cs="SimSun"/>
          <w:color w:val="000000"/>
          <w:sz w:val="21"/>
          <w:szCs w:val="21"/>
        </w:rPr>
        <w:t>备</w:t>
      </w:r>
      <w:r w:rsidRPr="00FE5E80">
        <w:rPr>
          <w:rFonts w:asciiTheme="minorEastAsia" w:hAnsiTheme="minorEastAsia" w:cs="MS Mincho"/>
          <w:color w:val="000000"/>
          <w:sz w:val="21"/>
          <w:szCs w:val="21"/>
        </w:rPr>
        <w:t>用；</w:t>
      </w:r>
    </w:p>
    <w:p w14:paraId="668C0CC9" w14:textId="77777777" w:rsidR="007D0B30" w:rsidRPr="00FE5E80" w:rsidRDefault="007D0B30" w:rsidP="007D0B30">
      <w:pPr>
        <w:pStyle w:val="4"/>
        <w:spacing w:before="150" w:beforeAutospacing="0" w:after="150" w:afterAutospacing="0"/>
        <w:rPr>
          <w:rFonts w:asciiTheme="minorEastAsia" w:hAnsiTheme="minorEastAsia"/>
          <w:b w:val="0"/>
          <w:color w:val="000000"/>
          <w:sz w:val="21"/>
          <w:szCs w:val="21"/>
        </w:rPr>
      </w:pP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2.masterA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是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masterB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的主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库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，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masterB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又是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masterA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的主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库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，它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们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互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为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主从；</w:t>
      </w:r>
    </w:p>
    <w:p w14:paraId="25D35E9A" w14:textId="77777777" w:rsidR="007D0B30" w:rsidRPr="00FE5E80" w:rsidRDefault="007D0B30" w:rsidP="007D0B30">
      <w:pPr>
        <w:pStyle w:val="4"/>
        <w:spacing w:before="150" w:beforeAutospacing="0" w:after="150" w:afterAutospacing="0"/>
        <w:rPr>
          <w:rFonts w:asciiTheme="minorEastAsia" w:hAnsiTheme="minorEastAsia"/>
          <w:b w:val="0"/>
          <w:color w:val="000000"/>
          <w:sz w:val="21"/>
          <w:szCs w:val="21"/>
        </w:rPr>
      </w:pP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3.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两台主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库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之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间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做高可用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,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可以采用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keepalived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等方案（使用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VIP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对外提供服务）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；</w:t>
      </w:r>
    </w:p>
    <w:p w14:paraId="38E0FCC8" w14:textId="77777777" w:rsidR="007D0B30" w:rsidRPr="00FE5E80" w:rsidRDefault="007D0B30" w:rsidP="007D0B30">
      <w:pPr>
        <w:pStyle w:val="4"/>
        <w:spacing w:before="150" w:beforeAutospacing="0" w:after="150" w:afterAutospacing="0"/>
        <w:rPr>
          <w:rFonts w:asciiTheme="minorEastAsia" w:hAnsiTheme="minorEastAsia"/>
          <w:b w:val="0"/>
          <w:color w:val="000000"/>
          <w:sz w:val="21"/>
          <w:szCs w:val="21"/>
        </w:rPr>
      </w:pP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4.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所有提供服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务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的从服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务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器与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masterB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进行主从同步（双主多从）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;</w:t>
      </w:r>
    </w:p>
    <w:p w14:paraId="2A4E5F65" w14:textId="77777777" w:rsidR="007D0B30" w:rsidRPr="00FE5E80" w:rsidRDefault="007D0B30" w:rsidP="007D0B30">
      <w:pPr>
        <w:pStyle w:val="4"/>
        <w:spacing w:before="150" w:beforeAutospacing="0" w:after="150" w:afterAutospacing="0"/>
        <w:rPr>
          <w:rFonts w:asciiTheme="minorEastAsia" w:hAnsiTheme="minorEastAsia"/>
          <w:b w:val="0"/>
          <w:color w:val="000000"/>
          <w:sz w:val="21"/>
          <w:szCs w:val="21"/>
        </w:rPr>
      </w:pP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lastRenderedPageBreak/>
        <w:t>5.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建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议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采用高可用策略的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时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候，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masterA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或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masterB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均不因宕机恢复后而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抢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占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VIP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（非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抢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占模式）；</w:t>
      </w:r>
    </w:p>
    <w:p w14:paraId="1BAE7E42" w14:textId="77777777" w:rsidR="007D0B30" w:rsidRPr="00FE5E80" w:rsidRDefault="007D0B30" w:rsidP="007D0B30">
      <w:pPr>
        <w:pStyle w:val="a3"/>
        <w:spacing w:before="150" w:beforeAutospacing="0" w:after="150" w:afterAutospacing="0"/>
        <w:rPr>
          <w:rFonts w:asciiTheme="minorEastAsia" w:hAnsiTheme="minorEastAsia"/>
          <w:color w:val="333333"/>
          <w:sz w:val="21"/>
          <w:szCs w:val="21"/>
        </w:rPr>
      </w:pPr>
      <w:r w:rsidRPr="00FE5E80">
        <w:rPr>
          <w:rFonts w:asciiTheme="minorEastAsia" w:hAnsiTheme="minorEastAsia"/>
          <w:color w:val="333333"/>
          <w:sz w:val="21"/>
          <w:szCs w:val="21"/>
        </w:rPr>
        <w:t>这样做可以在一定程度上保证主库的高可用,在一台主库down掉之后,可以在极短的时间内切换到另一台主库上（尽可能减少主库宕机对业务造成的影响），减少了主从同步给线上主库带来的压力；</w:t>
      </w:r>
    </w:p>
    <w:p w14:paraId="102E7848" w14:textId="77777777" w:rsidR="007D0B30" w:rsidRPr="00FE5E80" w:rsidRDefault="007D0B30" w:rsidP="007D0B30">
      <w:pPr>
        <w:pStyle w:val="a3"/>
        <w:spacing w:before="150" w:beforeAutospacing="0" w:after="150" w:afterAutospacing="0"/>
        <w:rPr>
          <w:rFonts w:asciiTheme="minorEastAsia" w:hAnsiTheme="minorEastAsia"/>
          <w:color w:val="333333"/>
          <w:sz w:val="21"/>
          <w:szCs w:val="21"/>
        </w:rPr>
      </w:pPr>
      <w:r w:rsidRPr="00FE5E80">
        <w:rPr>
          <w:rFonts w:asciiTheme="minorEastAsia" w:hAnsiTheme="minorEastAsia"/>
          <w:color w:val="333333"/>
          <w:sz w:val="21"/>
          <w:szCs w:val="21"/>
        </w:rPr>
        <w:t>但是也有几个不足的地方:</w:t>
      </w:r>
    </w:p>
    <w:p w14:paraId="61C90E83" w14:textId="77777777" w:rsidR="007D0B30" w:rsidRPr="00FE5E80" w:rsidRDefault="007D0B30" w:rsidP="007D0B30">
      <w:pPr>
        <w:pStyle w:val="4"/>
        <w:spacing w:before="150" w:beforeAutospacing="0" w:after="150" w:afterAutospacing="0"/>
        <w:rPr>
          <w:rFonts w:asciiTheme="minorEastAsia" w:hAnsiTheme="minorEastAsia"/>
          <w:b w:val="0"/>
          <w:color w:val="000000"/>
          <w:sz w:val="21"/>
          <w:szCs w:val="21"/>
        </w:rPr>
      </w:pP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1.masterB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可能会一直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处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于空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闲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状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态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（可以用它当从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库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，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负责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部分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查询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）；</w:t>
      </w:r>
    </w:p>
    <w:p w14:paraId="3291F295" w14:textId="38080C9E" w:rsidR="007D0B30" w:rsidRPr="00FE5E80" w:rsidRDefault="007D0B30" w:rsidP="00DF082E">
      <w:pPr>
        <w:pStyle w:val="4"/>
        <w:spacing w:before="150" w:beforeAutospacing="0" w:after="150" w:afterAutospacing="0"/>
        <w:rPr>
          <w:rFonts w:cstheme="minorBidi"/>
          <w:kern w:val="2"/>
          <w:sz w:val="21"/>
          <w:szCs w:val="21"/>
        </w:rPr>
      </w:pP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2.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主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库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后面提供服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务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的从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库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要等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masterB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先同步完了数据后才能去</w:t>
      </w:r>
      <w:r w:rsidRPr="00FE5E80">
        <w:rPr>
          <w:rFonts w:asciiTheme="minorEastAsia" w:hAnsiTheme="minorEastAsia"/>
          <w:b w:val="0"/>
          <w:color w:val="000000"/>
          <w:sz w:val="21"/>
          <w:szCs w:val="21"/>
        </w:rPr>
        <w:t>masterB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上去同步数据，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这样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可能会造成一定程度的同步延</w:t>
      </w:r>
      <w:r w:rsidRPr="00FE5E80">
        <w:rPr>
          <w:rFonts w:asciiTheme="minorEastAsia" w:hAnsiTheme="minorEastAsia" w:cs="SimSun"/>
          <w:b w:val="0"/>
          <w:color w:val="000000"/>
          <w:sz w:val="21"/>
          <w:szCs w:val="21"/>
        </w:rPr>
        <w:t>时</w:t>
      </w:r>
      <w:r w:rsidRPr="00FE5E80">
        <w:rPr>
          <w:rFonts w:asciiTheme="minorEastAsia" w:hAnsiTheme="minorEastAsia" w:cs="MS Mincho"/>
          <w:b w:val="0"/>
          <w:color w:val="000000"/>
          <w:sz w:val="21"/>
          <w:szCs w:val="21"/>
        </w:rPr>
        <w:t>；</w:t>
      </w:r>
      <w:r w:rsidR="00DF082E" w:rsidRPr="00FE5E80">
        <w:rPr>
          <w:rFonts w:cstheme="minorBidi"/>
          <w:kern w:val="2"/>
          <w:sz w:val="21"/>
          <w:szCs w:val="21"/>
        </w:rPr>
        <w:t xml:space="preserve"> </w:t>
      </w:r>
    </w:p>
    <w:sectPr w:rsidR="007D0B30" w:rsidRPr="00FE5E80" w:rsidSect="00E133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10A"/>
    <w:multiLevelType w:val="multilevel"/>
    <w:tmpl w:val="A3C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839E3"/>
    <w:multiLevelType w:val="hybridMultilevel"/>
    <w:tmpl w:val="EFE81E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8D20AC"/>
    <w:multiLevelType w:val="hybridMultilevel"/>
    <w:tmpl w:val="33E43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BB6B1D"/>
    <w:multiLevelType w:val="multilevel"/>
    <w:tmpl w:val="FE86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6E2257"/>
    <w:multiLevelType w:val="hybridMultilevel"/>
    <w:tmpl w:val="34CE3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F245DA7"/>
    <w:multiLevelType w:val="multilevel"/>
    <w:tmpl w:val="1E6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BA5A6D"/>
    <w:multiLevelType w:val="hybridMultilevel"/>
    <w:tmpl w:val="B80E9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C6"/>
    <w:rsid w:val="00112907"/>
    <w:rsid w:val="001C3E30"/>
    <w:rsid w:val="001D2626"/>
    <w:rsid w:val="00211673"/>
    <w:rsid w:val="00242C58"/>
    <w:rsid w:val="00313306"/>
    <w:rsid w:val="003213D9"/>
    <w:rsid w:val="00326DE8"/>
    <w:rsid w:val="003B1A7B"/>
    <w:rsid w:val="00405B2D"/>
    <w:rsid w:val="00434A19"/>
    <w:rsid w:val="004604D1"/>
    <w:rsid w:val="005539D8"/>
    <w:rsid w:val="005E24C6"/>
    <w:rsid w:val="005F3E51"/>
    <w:rsid w:val="005F65D7"/>
    <w:rsid w:val="006447A5"/>
    <w:rsid w:val="00665CE1"/>
    <w:rsid w:val="0066696E"/>
    <w:rsid w:val="00682834"/>
    <w:rsid w:val="006C466C"/>
    <w:rsid w:val="00717026"/>
    <w:rsid w:val="007D0B30"/>
    <w:rsid w:val="00862461"/>
    <w:rsid w:val="009F029B"/>
    <w:rsid w:val="009F0E24"/>
    <w:rsid w:val="00A221A6"/>
    <w:rsid w:val="00A25209"/>
    <w:rsid w:val="00B109CD"/>
    <w:rsid w:val="00B44EDC"/>
    <w:rsid w:val="00B562AE"/>
    <w:rsid w:val="00B6018D"/>
    <w:rsid w:val="00BC4641"/>
    <w:rsid w:val="00CD009D"/>
    <w:rsid w:val="00DF082E"/>
    <w:rsid w:val="00E13303"/>
    <w:rsid w:val="00E63428"/>
    <w:rsid w:val="00E94AD1"/>
    <w:rsid w:val="00F13764"/>
    <w:rsid w:val="00FC0C13"/>
    <w:rsid w:val="00FE491D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FD7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1167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D0B30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4C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5E24C6"/>
    <w:rPr>
      <w:b/>
      <w:bCs/>
    </w:rPr>
  </w:style>
  <w:style w:type="character" w:customStyle="1" w:styleId="30">
    <w:name w:val="标题 3字符"/>
    <w:basedOn w:val="a0"/>
    <w:link w:val="3"/>
    <w:uiPriority w:val="9"/>
    <w:rsid w:val="0021167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211673"/>
    <w:pPr>
      <w:ind w:firstLineChars="200" w:firstLine="420"/>
    </w:pPr>
  </w:style>
  <w:style w:type="paragraph" w:styleId="a6">
    <w:name w:val="No Spacing"/>
    <w:uiPriority w:val="1"/>
    <w:qFormat/>
    <w:rsid w:val="005F3E51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semiHidden/>
    <w:rsid w:val="00E63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D0B30"/>
    <w:rPr>
      <w:rFonts w:ascii="Times New Roman" w:hAnsi="Times New Roman" w:cs="Times New Roman"/>
      <w:b/>
      <w:bCs/>
      <w:kern w:val="0"/>
    </w:rPr>
  </w:style>
  <w:style w:type="character" w:styleId="a7">
    <w:name w:val="Hyperlink"/>
    <w:basedOn w:val="a0"/>
    <w:uiPriority w:val="99"/>
    <w:unhideWhenUsed/>
    <w:rsid w:val="005F65D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F6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2018-01-17T08:41:00Z</dcterms:created>
  <dcterms:modified xsi:type="dcterms:W3CDTF">2018-01-23T14:23:00Z</dcterms:modified>
</cp:coreProperties>
</file>