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22BC9">
      <w:pPr>
        <w:spacing w:before="360" w:beforeLines="150" w:line="1360" w:lineRule="exact"/>
        <w:jc w:val="center"/>
        <w:rPr>
          <w:rFonts w:ascii="宋体" w:hAnsi="宋体"/>
          <w:b/>
          <w:sz w:val="72"/>
          <w:szCs w:val="72"/>
        </w:rPr>
      </w:pPr>
      <w:bookmarkStart w:id="356" w:name="_GoBack"/>
      <w:bookmarkEnd w:id="356"/>
      <w:r>
        <w:rPr>
          <w:rFonts w:hint="eastAsia" w:ascii="宋体" w:hAnsi="宋体"/>
          <w:b/>
          <w:sz w:val="48"/>
          <w:szCs w:val="48"/>
        </w:rPr>
        <w:t>ZB-2YD-40/16/640型号双</w:t>
      </w:r>
      <w:r>
        <w:rPr>
          <w:rFonts w:hint="eastAsia" w:ascii="宋体" w:hAnsi="宋体"/>
          <w:b/>
          <w:sz w:val="48"/>
          <w:szCs w:val="48"/>
          <w:lang w:eastAsia="zh-CN"/>
        </w:rPr>
        <w:t>摇臂</w:t>
      </w:r>
      <w:r>
        <w:rPr>
          <w:rFonts w:ascii="宋体" w:hAnsi="宋体"/>
          <w:b/>
          <w:sz w:val="48"/>
          <w:szCs w:val="48"/>
        </w:rPr>
        <w:t>落地抱杆</w:t>
      </w:r>
    </w:p>
    <w:p w14:paraId="72A7F949">
      <w:pPr>
        <w:spacing w:line="1360" w:lineRule="exact"/>
        <w:jc w:val="center"/>
        <w:rPr>
          <w:rFonts w:ascii="宋体" w:hAnsi="宋体"/>
          <w:b/>
          <w:sz w:val="48"/>
          <w:szCs w:val="48"/>
        </w:rPr>
      </w:pPr>
    </w:p>
    <w:p w14:paraId="700FD95C">
      <w:pPr>
        <w:spacing w:line="1360" w:lineRule="exact"/>
        <w:jc w:val="center"/>
        <w:rPr>
          <w:rFonts w:ascii="宋体" w:hAnsi="宋体"/>
          <w:b/>
          <w:sz w:val="48"/>
          <w:szCs w:val="48"/>
        </w:rPr>
      </w:pPr>
      <w:r>
        <w:rPr>
          <w:rFonts w:hint="eastAsia" w:ascii="宋体" w:hAnsi="宋体"/>
          <w:b/>
          <w:sz w:val="48"/>
          <w:szCs w:val="48"/>
        </w:rPr>
        <w:t>使</w:t>
      </w:r>
    </w:p>
    <w:p w14:paraId="0DDB05DD">
      <w:pPr>
        <w:spacing w:line="1360" w:lineRule="exact"/>
        <w:jc w:val="center"/>
        <w:rPr>
          <w:rFonts w:ascii="宋体" w:hAnsi="宋体"/>
          <w:b/>
          <w:sz w:val="48"/>
          <w:szCs w:val="48"/>
        </w:rPr>
      </w:pPr>
      <w:r>
        <w:rPr>
          <w:rFonts w:hint="eastAsia" w:ascii="宋体" w:hAnsi="宋体"/>
          <w:b/>
          <w:sz w:val="48"/>
          <w:szCs w:val="48"/>
        </w:rPr>
        <w:t>用</w:t>
      </w:r>
    </w:p>
    <w:p w14:paraId="44B40E79">
      <w:pPr>
        <w:spacing w:line="1360" w:lineRule="exact"/>
        <w:jc w:val="center"/>
        <w:rPr>
          <w:rFonts w:ascii="宋体" w:hAnsi="宋体"/>
          <w:b/>
          <w:sz w:val="48"/>
          <w:szCs w:val="48"/>
        </w:rPr>
      </w:pPr>
      <w:r>
        <w:rPr>
          <w:rFonts w:hint="eastAsia" w:ascii="宋体" w:hAnsi="宋体"/>
          <w:b/>
          <w:sz w:val="48"/>
          <w:szCs w:val="48"/>
        </w:rPr>
        <w:t>说</w:t>
      </w:r>
    </w:p>
    <w:p w14:paraId="7EF73BF7">
      <w:pPr>
        <w:spacing w:line="1360" w:lineRule="exact"/>
        <w:jc w:val="center"/>
        <w:rPr>
          <w:rFonts w:ascii="宋体" w:hAnsi="宋体"/>
          <w:b/>
          <w:sz w:val="48"/>
          <w:szCs w:val="48"/>
        </w:rPr>
      </w:pPr>
      <w:r>
        <w:rPr>
          <w:rFonts w:hint="eastAsia" w:ascii="宋体" w:hAnsi="宋体"/>
          <w:b/>
          <w:sz w:val="48"/>
          <w:szCs w:val="48"/>
        </w:rPr>
        <w:t>明</w:t>
      </w:r>
    </w:p>
    <w:p w14:paraId="3B95346B">
      <w:pPr>
        <w:spacing w:line="1360" w:lineRule="exact"/>
        <w:jc w:val="center"/>
        <w:rPr>
          <w:rFonts w:ascii="宋体" w:hAnsi="宋体"/>
          <w:b/>
          <w:sz w:val="48"/>
          <w:szCs w:val="48"/>
        </w:rPr>
      </w:pPr>
      <w:r>
        <w:rPr>
          <w:rFonts w:hint="eastAsia" w:ascii="宋体" w:hAnsi="宋体"/>
          <w:b/>
          <w:sz w:val="48"/>
          <w:szCs w:val="48"/>
        </w:rPr>
        <w:t>书</w:t>
      </w:r>
    </w:p>
    <w:p w14:paraId="73DDA1A7">
      <w:pPr>
        <w:spacing w:line="1360" w:lineRule="exact"/>
        <w:jc w:val="center"/>
        <w:rPr>
          <w:rFonts w:ascii="宋体" w:hAnsi="宋体"/>
          <w:b/>
          <w:sz w:val="48"/>
          <w:szCs w:val="48"/>
        </w:rPr>
      </w:pPr>
    </w:p>
    <w:p w14:paraId="5D0BE133">
      <w:pPr>
        <w:spacing w:line="800" w:lineRule="exact"/>
        <w:jc w:val="center"/>
        <w:rPr>
          <w:rFonts w:ascii="宋体" w:hAnsi="宋体"/>
          <w:b/>
          <w:sz w:val="48"/>
          <w:szCs w:val="48"/>
        </w:rPr>
      </w:pPr>
    </w:p>
    <w:p w14:paraId="7ED3A59B">
      <w:pPr>
        <w:spacing w:line="700" w:lineRule="exact"/>
        <w:jc w:val="center"/>
        <w:rPr>
          <w:rFonts w:ascii="宋体" w:hAnsi="宋体"/>
          <w:b/>
          <w:sz w:val="36"/>
          <w:szCs w:val="28"/>
        </w:rPr>
      </w:pPr>
      <w:r>
        <w:rPr>
          <w:rFonts w:hint="eastAsia" w:ascii="宋体" w:hAnsi="宋体"/>
          <w:b/>
          <w:sz w:val="36"/>
          <w:szCs w:val="28"/>
        </w:rPr>
        <w:t>河南兰兴电力机械有限公司</w:t>
      </w:r>
    </w:p>
    <w:p w14:paraId="56224417">
      <w:pPr>
        <w:jc w:val="center"/>
        <w:rPr>
          <w:rFonts w:hint="eastAsia"/>
          <w:szCs w:val="24"/>
        </w:rPr>
      </w:pPr>
      <w:r>
        <w:rPr>
          <w:rFonts w:hint="eastAsia" w:ascii="宋体" w:hAnsi="宋体"/>
          <w:b/>
          <w:sz w:val="36"/>
          <w:szCs w:val="28"/>
        </w:rPr>
        <w:t>2022</w:t>
      </w:r>
      <w:r>
        <w:rPr>
          <w:rFonts w:ascii="宋体" w:hAnsi="宋体"/>
          <w:b/>
          <w:sz w:val="36"/>
          <w:szCs w:val="28"/>
        </w:rPr>
        <w:t>年</w:t>
      </w:r>
      <w:r>
        <w:rPr>
          <w:rFonts w:hint="eastAsia" w:ascii="宋体" w:hAnsi="宋体"/>
          <w:b/>
          <w:sz w:val="36"/>
          <w:szCs w:val="28"/>
        </w:rPr>
        <w:t>02</w:t>
      </w:r>
      <w:r>
        <w:rPr>
          <w:rFonts w:ascii="宋体" w:hAnsi="宋体"/>
          <w:b/>
          <w:sz w:val="36"/>
          <w:szCs w:val="28"/>
        </w:rPr>
        <w:t>月</w:t>
      </w:r>
    </w:p>
    <w:p w14:paraId="48C2500A">
      <w:pPr>
        <w:jc w:val="center"/>
        <w:rPr>
          <w:rFonts w:hint="eastAsia"/>
          <w:b/>
          <w:sz w:val="28"/>
          <w:szCs w:val="28"/>
        </w:rPr>
      </w:pPr>
    </w:p>
    <w:p w14:paraId="077DA90B">
      <w:pPr>
        <w:jc w:val="center"/>
        <w:rPr>
          <w:rFonts w:hint="eastAsia"/>
          <w:b/>
          <w:sz w:val="28"/>
          <w:szCs w:val="28"/>
        </w:rPr>
      </w:pPr>
    </w:p>
    <w:p w14:paraId="7EC0385E">
      <w:pPr>
        <w:jc w:val="center"/>
        <w:rPr>
          <w:rFonts w:hint="eastAsia"/>
          <w:b/>
          <w:sz w:val="28"/>
          <w:szCs w:val="28"/>
        </w:rPr>
      </w:pPr>
      <w:r>
        <w:rPr>
          <w:rFonts w:hint="eastAsia"/>
          <w:b/>
          <w:sz w:val="28"/>
          <w:szCs w:val="28"/>
        </w:rPr>
        <w:t>目</w:t>
      </w:r>
      <w:r>
        <w:rPr>
          <w:rFonts w:hint="eastAsia"/>
          <w:b/>
          <w:sz w:val="28"/>
          <w:szCs w:val="28"/>
          <w:lang w:val="en-US" w:eastAsia="zh-CN"/>
        </w:rPr>
        <w:t xml:space="preserve">  </w:t>
      </w:r>
      <w:r>
        <w:rPr>
          <w:rFonts w:hint="eastAsia"/>
          <w:b/>
          <w:sz w:val="28"/>
          <w:szCs w:val="28"/>
        </w:rPr>
        <w:t>录</w:t>
      </w:r>
    </w:p>
    <w:p w14:paraId="6343FC9E">
      <w:pPr>
        <w:pStyle w:val="34"/>
        <w:tabs>
          <w:tab w:val="right" w:leader="dot" w:pos="9638"/>
          <w:tab w:val="clear" w:pos="9344"/>
        </w:tabs>
      </w:pPr>
      <w:r>
        <w:rPr>
          <w:szCs w:val="24"/>
        </w:rPr>
        <w:fldChar w:fldCharType="begin"/>
      </w:r>
      <w:r>
        <w:rPr>
          <w:szCs w:val="24"/>
        </w:rPr>
        <w:instrText xml:space="preserve"> </w:instrText>
      </w:r>
      <w:r>
        <w:rPr>
          <w:rFonts w:hint="eastAsia"/>
          <w:szCs w:val="24"/>
        </w:rPr>
        <w:instrText xml:space="preserve">TOC \o "1-5" \h \z \u</w:instrText>
      </w:r>
      <w:r>
        <w:rPr>
          <w:szCs w:val="24"/>
        </w:rPr>
        <w:instrText xml:space="preserve"> </w:instrText>
      </w:r>
      <w:r>
        <w:rPr>
          <w:szCs w:val="24"/>
        </w:rPr>
        <w:fldChar w:fldCharType="separate"/>
      </w:r>
      <w:r>
        <w:rPr>
          <w:szCs w:val="24"/>
        </w:rPr>
        <w:fldChar w:fldCharType="begin"/>
      </w:r>
      <w:r>
        <w:rPr>
          <w:szCs w:val="24"/>
        </w:rPr>
        <w:instrText xml:space="preserve"> HYPERLINK \l _Toc16106 </w:instrText>
      </w:r>
      <w:r>
        <w:rPr>
          <w:szCs w:val="24"/>
        </w:rPr>
        <w:fldChar w:fldCharType="separate"/>
      </w:r>
      <w:r>
        <w:rPr>
          <w:rFonts w:hint="eastAsia"/>
        </w:rPr>
        <w:t>一、整机性能及参数介绍</w:t>
      </w:r>
      <w:r>
        <w:tab/>
      </w:r>
      <w:r>
        <w:fldChar w:fldCharType="begin"/>
      </w:r>
      <w:r>
        <w:instrText xml:space="preserve"> PAGEREF _Toc16106 \h </w:instrText>
      </w:r>
      <w:r>
        <w:fldChar w:fldCharType="separate"/>
      </w:r>
      <w:r>
        <w:t>5</w:t>
      </w:r>
      <w:r>
        <w:fldChar w:fldCharType="end"/>
      </w:r>
      <w:r>
        <w:rPr>
          <w:szCs w:val="24"/>
        </w:rPr>
        <w:fldChar w:fldCharType="end"/>
      </w:r>
    </w:p>
    <w:p w14:paraId="4DCB3705">
      <w:pPr>
        <w:pStyle w:val="42"/>
        <w:tabs>
          <w:tab w:val="right" w:leader="dot" w:pos="9638"/>
          <w:tab w:val="clear" w:pos="9344"/>
        </w:tabs>
      </w:pPr>
      <w:r>
        <w:rPr>
          <w:szCs w:val="24"/>
        </w:rPr>
        <w:fldChar w:fldCharType="begin"/>
      </w:r>
      <w:r>
        <w:rPr>
          <w:szCs w:val="24"/>
        </w:rPr>
        <w:instrText xml:space="preserve"> HYPERLINK \l _Toc27396 </w:instrText>
      </w:r>
      <w:r>
        <w:rPr>
          <w:szCs w:val="24"/>
        </w:rPr>
        <w:fldChar w:fldCharType="separate"/>
      </w:r>
      <w:r>
        <w:rPr>
          <w:rFonts w:hint="eastAsia"/>
        </w:rPr>
        <w:t>1.1、整机性能参数（表1）</w:t>
      </w:r>
      <w:r>
        <w:tab/>
      </w:r>
      <w:r>
        <w:fldChar w:fldCharType="begin"/>
      </w:r>
      <w:r>
        <w:instrText xml:space="preserve"> PAGEREF _Toc27396 \h </w:instrText>
      </w:r>
      <w:r>
        <w:fldChar w:fldCharType="separate"/>
      </w:r>
      <w:r>
        <w:t>5</w:t>
      </w:r>
      <w:r>
        <w:fldChar w:fldCharType="end"/>
      </w:r>
      <w:r>
        <w:rPr>
          <w:szCs w:val="24"/>
        </w:rPr>
        <w:fldChar w:fldCharType="end"/>
      </w:r>
    </w:p>
    <w:p w14:paraId="7BFC5F65">
      <w:pPr>
        <w:pStyle w:val="42"/>
        <w:tabs>
          <w:tab w:val="right" w:leader="dot" w:pos="9638"/>
          <w:tab w:val="clear" w:pos="9344"/>
        </w:tabs>
      </w:pPr>
      <w:r>
        <w:rPr>
          <w:szCs w:val="24"/>
        </w:rPr>
        <w:fldChar w:fldCharType="begin"/>
      </w:r>
      <w:r>
        <w:rPr>
          <w:szCs w:val="24"/>
        </w:rPr>
        <w:instrText xml:space="preserve"> HYPERLINK \l _Toc18200 </w:instrText>
      </w:r>
      <w:r>
        <w:rPr>
          <w:szCs w:val="24"/>
        </w:rPr>
        <w:fldChar w:fldCharType="separate"/>
      </w:r>
      <w:r>
        <w:rPr>
          <w:rFonts w:hint="eastAsia"/>
        </w:rPr>
        <w:t>1.2、主要部件的装配关系说明</w:t>
      </w:r>
      <w:r>
        <w:tab/>
      </w:r>
      <w:r>
        <w:fldChar w:fldCharType="begin"/>
      </w:r>
      <w:r>
        <w:instrText xml:space="preserve"> PAGEREF _Toc18200 \h </w:instrText>
      </w:r>
      <w:r>
        <w:fldChar w:fldCharType="separate"/>
      </w:r>
      <w:r>
        <w:t>6</w:t>
      </w:r>
      <w:r>
        <w:fldChar w:fldCharType="end"/>
      </w:r>
      <w:r>
        <w:rPr>
          <w:szCs w:val="24"/>
        </w:rPr>
        <w:fldChar w:fldCharType="end"/>
      </w:r>
    </w:p>
    <w:p w14:paraId="75C16B57">
      <w:pPr>
        <w:pStyle w:val="42"/>
        <w:tabs>
          <w:tab w:val="right" w:leader="dot" w:pos="9638"/>
          <w:tab w:val="clear" w:pos="9344"/>
        </w:tabs>
      </w:pPr>
      <w:r>
        <w:rPr>
          <w:szCs w:val="24"/>
        </w:rPr>
        <w:fldChar w:fldCharType="begin"/>
      </w:r>
      <w:r>
        <w:rPr>
          <w:szCs w:val="24"/>
        </w:rPr>
        <w:instrText xml:space="preserve"> HYPERLINK \l _Toc31332 </w:instrText>
      </w:r>
      <w:r>
        <w:rPr>
          <w:szCs w:val="24"/>
        </w:rPr>
        <w:fldChar w:fldCharType="separate"/>
      </w:r>
      <w:r>
        <w:rPr>
          <w:rFonts w:hint="eastAsia"/>
        </w:rPr>
        <w:t>1.3、各主要部件的基本尺寸及重量</w:t>
      </w:r>
      <w:r>
        <w:tab/>
      </w:r>
      <w:r>
        <w:fldChar w:fldCharType="begin"/>
      </w:r>
      <w:r>
        <w:instrText xml:space="preserve"> PAGEREF _Toc31332 \h </w:instrText>
      </w:r>
      <w:r>
        <w:fldChar w:fldCharType="separate"/>
      </w:r>
      <w:r>
        <w:t>10</w:t>
      </w:r>
      <w:r>
        <w:fldChar w:fldCharType="end"/>
      </w:r>
      <w:r>
        <w:rPr>
          <w:szCs w:val="24"/>
        </w:rPr>
        <w:fldChar w:fldCharType="end"/>
      </w:r>
    </w:p>
    <w:p w14:paraId="252C0A4A">
      <w:pPr>
        <w:pStyle w:val="25"/>
        <w:tabs>
          <w:tab w:val="right" w:leader="dot" w:pos="9638"/>
          <w:tab w:val="clear" w:pos="9344"/>
        </w:tabs>
      </w:pPr>
      <w:r>
        <w:rPr>
          <w:szCs w:val="24"/>
        </w:rPr>
        <w:fldChar w:fldCharType="begin"/>
      </w:r>
      <w:r>
        <w:rPr>
          <w:szCs w:val="24"/>
        </w:rPr>
        <w:instrText xml:space="preserve"> HYPERLINK \l _Toc4055 </w:instrText>
      </w:r>
      <w:r>
        <w:rPr>
          <w:szCs w:val="24"/>
        </w:rPr>
        <w:fldChar w:fldCharType="separate"/>
      </w:r>
      <w:r>
        <w:t>1.3.1</w:t>
      </w:r>
      <w:r>
        <w:rPr>
          <w:rFonts w:hint="eastAsia"/>
        </w:rPr>
        <w:t>、桅杆</w:t>
      </w:r>
      <w:r>
        <w:tab/>
      </w:r>
      <w:r>
        <w:fldChar w:fldCharType="begin"/>
      </w:r>
      <w:r>
        <w:instrText xml:space="preserve"> PAGEREF _Toc4055 \h </w:instrText>
      </w:r>
      <w:r>
        <w:fldChar w:fldCharType="separate"/>
      </w:r>
      <w:r>
        <w:t>10</w:t>
      </w:r>
      <w:r>
        <w:fldChar w:fldCharType="end"/>
      </w:r>
      <w:r>
        <w:rPr>
          <w:szCs w:val="24"/>
        </w:rPr>
        <w:fldChar w:fldCharType="end"/>
      </w:r>
    </w:p>
    <w:p w14:paraId="12B481B2">
      <w:pPr>
        <w:pStyle w:val="25"/>
        <w:tabs>
          <w:tab w:val="right" w:leader="dot" w:pos="9638"/>
          <w:tab w:val="clear" w:pos="9344"/>
        </w:tabs>
      </w:pPr>
      <w:r>
        <w:rPr>
          <w:szCs w:val="24"/>
        </w:rPr>
        <w:fldChar w:fldCharType="begin"/>
      </w:r>
      <w:r>
        <w:rPr>
          <w:szCs w:val="24"/>
        </w:rPr>
        <w:instrText xml:space="preserve"> HYPERLINK \l _Toc28587 </w:instrText>
      </w:r>
      <w:r>
        <w:rPr>
          <w:szCs w:val="24"/>
        </w:rPr>
        <w:fldChar w:fldCharType="separate"/>
      </w:r>
      <w:r>
        <w:t>1.3.2</w:t>
      </w:r>
      <w:r>
        <w:rPr>
          <w:rFonts w:hint="eastAsia"/>
        </w:rPr>
        <w:t>、</w:t>
      </w:r>
      <w:r>
        <w:rPr>
          <w:rFonts w:hint="eastAsia"/>
          <w:lang w:eastAsia="zh-CN"/>
        </w:rPr>
        <w:t>吊</w:t>
      </w:r>
      <w:r>
        <w:rPr>
          <w:rFonts w:hint="eastAsia"/>
        </w:rPr>
        <w:t>臂</w:t>
      </w:r>
      <w:r>
        <w:tab/>
      </w:r>
      <w:r>
        <w:fldChar w:fldCharType="begin"/>
      </w:r>
      <w:r>
        <w:instrText xml:space="preserve"> PAGEREF _Toc28587 \h </w:instrText>
      </w:r>
      <w:r>
        <w:fldChar w:fldCharType="separate"/>
      </w:r>
      <w:r>
        <w:t>10</w:t>
      </w:r>
      <w:r>
        <w:fldChar w:fldCharType="end"/>
      </w:r>
      <w:r>
        <w:rPr>
          <w:szCs w:val="24"/>
        </w:rPr>
        <w:fldChar w:fldCharType="end"/>
      </w:r>
    </w:p>
    <w:p w14:paraId="781780DD">
      <w:pPr>
        <w:pStyle w:val="25"/>
        <w:tabs>
          <w:tab w:val="right" w:leader="dot" w:pos="9638"/>
          <w:tab w:val="clear" w:pos="9344"/>
        </w:tabs>
      </w:pPr>
      <w:r>
        <w:rPr>
          <w:szCs w:val="24"/>
        </w:rPr>
        <w:fldChar w:fldCharType="begin"/>
      </w:r>
      <w:r>
        <w:rPr>
          <w:szCs w:val="24"/>
        </w:rPr>
        <w:instrText xml:space="preserve"> HYPERLINK \l _Toc9492 </w:instrText>
      </w:r>
      <w:r>
        <w:rPr>
          <w:szCs w:val="24"/>
        </w:rPr>
        <w:fldChar w:fldCharType="separate"/>
      </w:r>
      <w:r>
        <w:t>1.3.</w:t>
      </w:r>
      <w:r>
        <w:rPr>
          <w:rFonts w:hint="eastAsia"/>
        </w:rPr>
        <w:t>3、</w:t>
      </w:r>
      <w:r>
        <w:rPr>
          <w:rFonts w:hint="eastAsia"/>
          <w:lang w:eastAsia="zh-CN"/>
        </w:rPr>
        <w:t>回转机构</w:t>
      </w:r>
      <w:r>
        <w:tab/>
      </w:r>
      <w:r>
        <w:fldChar w:fldCharType="begin"/>
      </w:r>
      <w:r>
        <w:instrText xml:space="preserve"> PAGEREF _Toc9492 \h </w:instrText>
      </w:r>
      <w:r>
        <w:fldChar w:fldCharType="separate"/>
      </w:r>
      <w:r>
        <w:t>10</w:t>
      </w:r>
      <w:r>
        <w:fldChar w:fldCharType="end"/>
      </w:r>
      <w:r>
        <w:rPr>
          <w:szCs w:val="24"/>
        </w:rPr>
        <w:fldChar w:fldCharType="end"/>
      </w:r>
    </w:p>
    <w:p w14:paraId="195B30BF">
      <w:pPr>
        <w:pStyle w:val="25"/>
        <w:tabs>
          <w:tab w:val="right" w:leader="dot" w:pos="9638"/>
          <w:tab w:val="clear" w:pos="9344"/>
        </w:tabs>
      </w:pPr>
      <w:r>
        <w:rPr>
          <w:szCs w:val="24"/>
        </w:rPr>
        <w:fldChar w:fldCharType="begin"/>
      </w:r>
      <w:r>
        <w:rPr>
          <w:szCs w:val="24"/>
        </w:rPr>
        <w:instrText xml:space="preserve"> HYPERLINK \l _Toc9692 </w:instrText>
      </w:r>
      <w:r>
        <w:rPr>
          <w:szCs w:val="24"/>
        </w:rPr>
        <w:fldChar w:fldCharType="separate"/>
      </w:r>
      <w:r>
        <w:t>1.3.</w:t>
      </w:r>
      <w:r>
        <w:rPr>
          <w:rFonts w:hint="eastAsia"/>
        </w:rPr>
        <w:t>4、</w:t>
      </w:r>
      <w:r>
        <w:rPr>
          <w:rFonts w:hint="eastAsia"/>
          <w:lang w:eastAsia="zh-CN"/>
        </w:rPr>
        <w:t>回转加强节</w:t>
      </w:r>
      <w:r>
        <w:tab/>
      </w:r>
      <w:r>
        <w:fldChar w:fldCharType="begin"/>
      </w:r>
      <w:r>
        <w:instrText xml:space="preserve"> PAGEREF _Toc9692 \h </w:instrText>
      </w:r>
      <w:r>
        <w:fldChar w:fldCharType="separate"/>
      </w:r>
      <w:r>
        <w:t>11</w:t>
      </w:r>
      <w:r>
        <w:fldChar w:fldCharType="end"/>
      </w:r>
      <w:r>
        <w:rPr>
          <w:szCs w:val="24"/>
        </w:rPr>
        <w:fldChar w:fldCharType="end"/>
      </w:r>
    </w:p>
    <w:p w14:paraId="68FFF919">
      <w:pPr>
        <w:pStyle w:val="25"/>
        <w:tabs>
          <w:tab w:val="right" w:leader="dot" w:pos="9638"/>
          <w:tab w:val="clear" w:pos="9344"/>
        </w:tabs>
      </w:pPr>
      <w:r>
        <w:rPr>
          <w:szCs w:val="24"/>
        </w:rPr>
        <w:fldChar w:fldCharType="begin"/>
      </w:r>
      <w:r>
        <w:rPr>
          <w:szCs w:val="24"/>
        </w:rPr>
        <w:instrText xml:space="preserve"> HYPERLINK \l _Toc8553 </w:instrText>
      </w:r>
      <w:r>
        <w:rPr>
          <w:szCs w:val="24"/>
        </w:rPr>
        <w:fldChar w:fldCharType="separate"/>
      </w:r>
      <w:r>
        <w:t>1.3.</w:t>
      </w:r>
      <w:r>
        <w:rPr>
          <w:rFonts w:hint="eastAsia"/>
        </w:rPr>
        <w:t>5、</w:t>
      </w:r>
      <w:r>
        <w:rPr>
          <w:rFonts w:hint="eastAsia"/>
          <w:lang w:eastAsia="zh-CN"/>
        </w:rPr>
        <w:t>杆体连接</w:t>
      </w:r>
      <w:r>
        <w:rPr>
          <w:rFonts w:hint="eastAsia"/>
        </w:rPr>
        <w:t>节</w:t>
      </w:r>
      <w:r>
        <w:tab/>
      </w:r>
      <w:r>
        <w:fldChar w:fldCharType="begin"/>
      </w:r>
      <w:r>
        <w:instrText xml:space="preserve"> PAGEREF _Toc8553 \h </w:instrText>
      </w:r>
      <w:r>
        <w:fldChar w:fldCharType="separate"/>
      </w:r>
      <w:r>
        <w:t>12</w:t>
      </w:r>
      <w:r>
        <w:fldChar w:fldCharType="end"/>
      </w:r>
      <w:r>
        <w:rPr>
          <w:szCs w:val="24"/>
        </w:rPr>
        <w:fldChar w:fldCharType="end"/>
      </w:r>
    </w:p>
    <w:p w14:paraId="71A465E2">
      <w:pPr>
        <w:pStyle w:val="25"/>
        <w:tabs>
          <w:tab w:val="right" w:leader="dot" w:pos="9638"/>
          <w:tab w:val="clear" w:pos="9344"/>
        </w:tabs>
      </w:pPr>
      <w:r>
        <w:rPr>
          <w:szCs w:val="24"/>
        </w:rPr>
        <w:fldChar w:fldCharType="begin"/>
      </w:r>
      <w:r>
        <w:rPr>
          <w:szCs w:val="24"/>
        </w:rPr>
        <w:instrText xml:space="preserve"> HYPERLINK \l _Toc21058 </w:instrText>
      </w:r>
      <w:r>
        <w:rPr>
          <w:szCs w:val="24"/>
        </w:rPr>
        <w:fldChar w:fldCharType="separate"/>
      </w:r>
      <w:r>
        <w:t>1.3.</w:t>
      </w:r>
      <w:r>
        <w:rPr>
          <w:rFonts w:hint="eastAsia"/>
        </w:rPr>
        <w:t>6、</w:t>
      </w:r>
      <w:r>
        <w:rPr>
          <w:rFonts w:hint="eastAsia"/>
          <w:lang w:eastAsia="zh-CN"/>
        </w:rPr>
        <w:t>杆体加强</w:t>
      </w:r>
      <w:r>
        <w:rPr>
          <w:rFonts w:hint="eastAsia"/>
        </w:rPr>
        <w:t>节</w:t>
      </w:r>
      <w:r>
        <w:tab/>
      </w:r>
      <w:r>
        <w:fldChar w:fldCharType="begin"/>
      </w:r>
      <w:r>
        <w:instrText xml:space="preserve"> PAGEREF _Toc21058 \h </w:instrText>
      </w:r>
      <w:r>
        <w:fldChar w:fldCharType="separate"/>
      </w:r>
      <w:r>
        <w:t>12</w:t>
      </w:r>
      <w:r>
        <w:fldChar w:fldCharType="end"/>
      </w:r>
      <w:r>
        <w:rPr>
          <w:szCs w:val="24"/>
        </w:rPr>
        <w:fldChar w:fldCharType="end"/>
      </w:r>
    </w:p>
    <w:p w14:paraId="60F442DF">
      <w:pPr>
        <w:pStyle w:val="25"/>
        <w:tabs>
          <w:tab w:val="right" w:leader="dot" w:pos="9638"/>
          <w:tab w:val="clear" w:pos="9344"/>
        </w:tabs>
      </w:pPr>
      <w:r>
        <w:rPr>
          <w:szCs w:val="24"/>
        </w:rPr>
        <w:fldChar w:fldCharType="begin"/>
      </w:r>
      <w:r>
        <w:rPr>
          <w:szCs w:val="24"/>
        </w:rPr>
        <w:instrText xml:space="preserve"> HYPERLINK \l _Toc15785 </w:instrText>
      </w:r>
      <w:r>
        <w:rPr>
          <w:szCs w:val="24"/>
        </w:rPr>
        <w:fldChar w:fldCharType="separate"/>
      </w:r>
      <w:r>
        <w:t>1.3.</w:t>
      </w:r>
      <w:r>
        <w:rPr>
          <w:rFonts w:hint="eastAsia"/>
          <w:lang w:val="en-US" w:eastAsia="zh-CN"/>
        </w:rPr>
        <w:t>7</w:t>
      </w:r>
      <w:r>
        <w:rPr>
          <w:rFonts w:hint="eastAsia"/>
        </w:rPr>
        <w:t>、</w:t>
      </w:r>
      <w:r>
        <w:rPr>
          <w:rFonts w:hint="eastAsia"/>
          <w:lang w:eastAsia="zh-CN"/>
        </w:rPr>
        <w:t>杆体</w:t>
      </w:r>
      <w:r>
        <w:rPr>
          <w:rFonts w:hint="eastAsia"/>
        </w:rPr>
        <w:t>标准节</w:t>
      </w:r>
      <w:r>
        <w:tab/>
      </w:r>
      <w:r>
        <w:fldChar w:fldCharType="begin"/>
      </w:r>
      <w:r>
        <w:instrText xml:space="preserve"> PAGEREF _Toc15785 \h </w:instrText>
      </w:r>
      <w:r>
        <w:fldChar w:fldCharType="separate"/>
      </w:r>
      <w:r>
        <w:t>13</w:t>
      </w:r>
      <w:r>
        <w:fldChar w:fldCharType="end"/>
      </w:r>
      <w:r>
        <w:rPr>
          <w:szCs w:val="24"/>
        </w:rPr>
        <w:fldChar w:fldCharType="end"/>
      </w:r>
    </w:p>
    <w:p w14:paraId="72A78F3C">
      <w:pPr>
        <w:pStyle w:val="25"/>
        <w:tabs>
          <w:tab w:val="right" w:leader="dot" w:pos="9638"/>
          <w:tab w:val="clear" w:pos="9344"/>
        </w:tabs>
      </w:pPr>
      <w:r>
        <w:rPr>
          <w:szCs w:val="24"/>
        </w:rPr>
        <w:fldChar w:fldCharType="begin"/>
      </w:r>
      <w:r>
        <w:rPr>
          <w:szCs w:val="24"/>
        </w:rPr>
        <w:instrText xml:space="preserve"> HYPERLINK \l _Toc2127 </w:instrText>
      </w:r>
      <w:r>
        <w:rPr>
          <w:szCs w:val="24"/>
        </w:rPr>
        <w:fldChar w:fldCharType="separate"/>
      </w:r>
      <w:r>
        <w:t>1.3.</w:t>
      </w:r>
      <w:r>
        <w:rPr>
          <w:rFonts w:hint="eastAsia"/>
          <w:lang w:val="en-US" w:eastAsia="zh-CN"/>
        </w:rPr>
        <w:t>8</w:t>
      </w:r>
      <w:r>
        <w:rPr>
          <w:rFonts w:hint="eastAsia"/>
        </w:rPr>
        <w:t>、套架</w:t>
      </w:r>
      <w:r>
        <w:tab/>
      </w:r>
      <w:r>
        <w:fldChar w:fldCharType="begin"/>
      </w:r>
      <w:r>
        <w:instrText xml:space="preserve"> PAGEREF _Toc2127 \h </w:instrText>
      </w:r>
      <w:r>
        <w:fldChar w:fldCharType="separate"/>
      </w:r>
      <w:r>
        <w:t>14</w:t>
      </w:r>
      <w:r>
        <w:fldChar w:fldCharType="end"/>
      </w:r>
      <w:r>
        <w:rPr>
          <w:szCs w:val="24"/>
        </w:rPr>
        <w:fldChar w:fldCharType="end"/>
      </w:r>
    </w:p>
    <w:p w14:paraId="0803E4C7">
      <w:pPr>
        <w:pStyle w:val="25"/>
        <w:tabs>
          <w:tab w:val="right" w:leader="dot" w:pos="9638"/>
          <w:tab w:val="clear" w:pos="9344"/>
        </w:tabs>
      </w:pPr>
      <w:r>
        <w:rPr>
          <w:szCs w:val="24"/>
        </w:rPr>
        <w:fldChar w:fldCharType="begin"/>
      </w:r>
      <w:r>
        <w:rPr>
          <w:szCs w:val="24"/>
        </w:rPr>
        <w:instrText xml:space="preserve"> HYPERLINK \l _Toc11709 </w:instrText>
      </w:r>
      <w:r>
        <w:rPr>
          <w:szCs w:val="24"/>
        </w:rPr>
        <w:fldChar w:fldCharType="separate"/>
      </w:r>
      <w:r>
        <w:t>1.3.</w:t>
      </w:r>
      <w:r>
        <w:rPr>
          <w:rFonts w:hint="eastAsia"/>
          <w:lang w:val="en-US" w:eastAsia="zh-CN"/>
        </w:rPr>
        <w:t>9</w:t>
      </w:r>
      <w:r>
        <w:rPr>
          <w:rFonts w:hint="eastAsia"/>
        </w:rPr>
        <w:t>、底座</w:t>
      </w:r>
      <w:r>
        <w:tab/>
      </w:r>
      <w:r>
        <w:fldChar w:fldCharType="begin"/>
      </w:r>
      <w:r>
        <w:instrText xml:space="preserve"> PAGEREF _Toc11709 \h </w:instrText>
      </w:r>
      <w:r>
        <w:fldChar w:fldCharType="separate"/>
      </w:r>
      <w:r>
        <w:t>14</w:t>
      </w:r>
      <w:r>
        <w:fldChar w:fldCharType="end"/>
      </w:r>
      <w:r>
        <w:rPr>
          <w:szCs w:val="24"/>
        </w:rPr>
        <w:fldChar w:fldCharType="end"/>
      </w:r>
    </w:p>
    <w:p w14:paraId="42CA276E">
      <w:pPr>
        <w:pStyle w:val="25"/>
        <w:tabs>
          <w:tab w:val="right" w:leader="dot" w:pos="9638"/>
          <w:tab w:val="clear" w:pos="9344"/>
        </w:tabs>
      </w:pPr>
      <w:r>
        <w:rPr>
          <w:szCs w:val="24"/>
        </w:rPr>
        <w:fldChar w:fldCharType="begin"/>
      </w:r>
      <w:r>
        <w:rPr>
          <w:szCs w:val="24"/>
        </w:rPr>
        <w:instrText xml:space="preserve"> HYPERLINK \l _Toc27007 </w:instrText>
      </w:r>
      <w:r>
        <w:rPr>
          <w:szCs w:val="24"/>
        </w:rPr>
        <w:fldChar w:fldCharType="separate"/>
      </w:r>
      <w:r>
        <w:t>1.3.</w:t>
      </w:r>
      <w:r>
        <w:rPr>
          <w:rFonts w:hint="eastAsia"/>
          <w:lang w:val="en-US" w:eastAsia="zh-CN"/>
        </w:rPr>
        <w:t>10</w:t>
      </w:r>
      <w:r>
        <w:rPr>
          <w:rFonts w:hint="eastAsia"/>
        </w:rPr>
        <w:t>、吊钩</w:t>
      </w:r>
      <w:r>
        <w:tab/>
      </w:r>
      <w:r>
        <w:fldChar w:fldCharType="begin"/>
      </w:r>
      <w:r>
        <w:instrText xml:space="preserve"> PAGEREF _Toc27007 \h </w:instrText>
      </w:r>
      <w:r>
        <w:fldChar w:fldCharType="separate"/>
      </w:r>
      <w:r>
        <w:t>15</w:t>
      </w:r>
      <w:r>
        <w:fldChar w:fldCharType="end"/>
      </w:r>
      <w:r>
        <w:rPr>
          <w:szCs w:val="24"/>
        </w:rPr>
        <w:fldChar w:fldCharType="end"/>
      </w:r>
    </w:p>
    <w:p w14:paraId="2AFEAC92">
      <w:pPr>
        <w:pStyle w:val="25"/>
        <w:tabs>
          <w:tab w:val="right" w:leader="dot" w:pos="9638"/>
          <w:tab w:val="clear" w:pos="9344"/>
        </w:tabs>
      </w:pPr>
      <w:r>
        <w:rPr>
          <w:szCs w:val="24"/>
        </w:rPr>
        <w:fldChar w:fldCharType="begin"/>
      </w:r>
      <w:r>
        <w:rPr>
          <w:szCs w:val="24"/>
        </w:rPr>
        <w:instrText xml:space="preserve"> HYPERLINK \l _Toc15749 </w:instrText>
      </w:r>
      <w:r>
        <w:rPr>
          <w:szCs w:val="24"/>
        </w:rPr>
        <w:fldChar w:fldCharType="separate"/>
      </w:r>
      <w:r>
        <w:t>1.3.</w:t>
      </w:r>
      <w:r>
        <w:rPr>
          <w:rFonts w:hint="eastAsia"/>
        </w:rPr>
        <w:t>1</w:t>
      </w:r>
      <w:r>
        <w:rPr>
          <w:rFonts w:hint="eastAsia"/>
          <w:lang w:val="en-US" w:eastAsia="zh-CN"/>
        </w:rPr>
        <w:t>1</w:t>
      </w:r>
      <w:r>
        <w:rPr>
          <w:rFonts w:hint="eastAsia"/>
        </w:rPr>
        <w:t>、腰环</w:t>
      </w:r>
      <w:r>
        <w:tab/>
      </w:r>
      <w:r>
        <w:fldChar w:fldCharType="begin"/>
      </w:r>
      <w:r>
        <w:instrText xml:space="preserve"> PAGEREF _Toc15749 \h </w:instrText>
      </w:r>
      <w:r>
        <w:fldChar w:fldCharType="separate"/>
      </w:r>
      <w:r>
        <w:t>16</w:t>
      </w:r>
      <w:r>
        <w:fldChar w:fldCharType="end"/>
      </w:r>
      <w:r>
        <w:rPr>
          <w:szCs w:val="24"/>
        </w:rPr>
        <w:fldChar w:fldCharType="end"/>
      </w:r>
    </w:p>
    <w:p w14:paraId="0BEFAE0E">
      <w:pPr>
        <w:pStyle w:val="34"/>
        <w:tabs>
          <w:tab w:val="right" w:leader="dot" w:pos="9638"/>
          <w:tab w:val="clear" w:pos="9344"/>
        </w:tabs>
      </w:pPr>
      <w:r>
        <w:rPr>
          <w:szCs w:val="24"/>
        </w:rPr>
        <w:fldChar w:fldCharType="begin"/>
      </w:r>
      <w:r>
        <w:rPr>
          <w:szCs w:val="24"/>
        </w:rPr>
        <w:instrText xml:space="preserve"> HYPERLINK \l _Toc18754 </w:instrText>
      </w:r>
      <w:r>
        <w:rPr>
          <w:szCs w:val="24"/>
        </w:rPr>
        <w:fldChar w:fldCharType="separate"/>
      </w:r>
      <w:r>
        <w:rPr>
          <w:rFonts w:hint="eastAsia"/>
        </w:rPr>
        <w:t>二、安装和拆卸</w:t>
      </w:r>
      <w:r>
        <w:tab/>
      </w:r>
      <w:r>
        <w:fldChar w:fldCharType="begin"/>
      </w:r>
      <w:r>
        <w:instrText xml:space="preserve"> PAGEREF _Toc18754 \h </w:instrText>
      </w:r>
      <w:r>
        <w:fldChar w:fldCharType="separate"/>
      </w:r>
      <w:r>
        <w:t>17</w:t>
      </w:r>
      <w:r>
        <w:fldChar w:fldCharType="end"/>
      </w:r>
      <w:r>
        <w:rPr>
          <w:szCs w:val="24"/>
        </w:rPr>
        <w:fldChar w:fldCharType="end"/>
      </w:r>
    </w:p>
    <w:p w14:paraId="183DD85C">
      <w:pPr>
        <w:pStyle w:val="42"/>
        <w:tabs>
          <w:tab w:val="right" w:leader="dot" w:pos="9638"/>
          <w:tab w:val="clear" w:pos="9344"/>
        </w:tabs>
      </w:pPr>
      <w:r>
        <w:rPr>
          <w:szCs w:val="24"/>
        </w:rPr>
        <w:fldChar w:fldCharType="begin"/>
      </w:r>
      <w:r>
        <w:rPr>
          <w:szCs w:val="24"/>
        </w:rPr>
        <w:instrText xml:space="preserve"> HYPERLINK \l _Toc30099 </w:instrText>
      </w:r>
      <w:r>
        <w:rPr>
          <w:szCs w:val="24"/>
        </w:rPr>
        <w:fldChar w:fldCharType="separate"/>
      </w:r>
      <w:r>
        <w:rPr>
          <w:rFonts w:hint="eastAsia"/>
        </w:rPr>
        <w:t>2</w:t>
      </w:r>
      <w:r>
        <w:t>.1</w:t>
      </w:r>
      <w:r>
        <w:rPr>
          <w:rFonts w:hint="eastAsia"/>
        </w:rPr>
        <w:t>、安装（拆卸）准备（工具和人）</w:t>
      </w:r>
      <w:r>
        <w:tab/>
      </w:r>
      <w:r>
        <w:fldChar w:fldCharType="begin"/>
      </w:r>
      <w:r>
        <w:instrText xml:space="preserve"> PAGEREF _Toc30099 \h </w:instrText>
      </w:r>
      <w:r>
        <w:fldChar w:fldCharType="separate"/>
      </w:r>
      <w:r>
        <w:t>17</w:t>
      </w:r>
      <w:r>
        <w:fldChar w:fldCharType="end"/>
      </w:r>
      <w:r>
        <w:rPr>
          <w:szCs w:val="24"/>
        </w:rPr>
        <w:fldChar w:fldCharType="end"/>
      </w:r>
    </w:p>
    <w:p w14:paraId="056D6F02">
      <w:pPr>
        <w:pStyle w:val="25"/>
        <w:tabs>
          <w:tab w:val="right" w:leader="dot" w:pos="9638"/>
          <w:tab w:val="clear" w:pos="9344"/>
        </w:tabs>
      </w:pPr>
      <w:r>
        <w:rPr>
          <w:szCs w:val="24"/>
        </w:rPr>
        <w:fldChar w:fldCharType="begin"/>
      </w:r>
      <w:r>
        <w:rPr>
          <w:szCs w:val="24"/>
        </w:rPr>
        <w:instrText xml:space="preserve"> HYPERLINK \l _Toc3381 </w:instrText>
      </w:r>
      <w:r>
        <w:rPr>
          <w:szCs w:val="24"/>
        </w:rPr>
        <w:fldChar w:fldCharType="separate"/>
      </w:r>
      <w:r>
        <w:t>2</w:t>
      </w:r>
      <w:r>
        <w:rPr>
          <w:rFonts w:hint="eastAsia"/>
        </w:rPr>
        <w:t>.1.1、安装拆卸总则</w:t>
      </w:r>
      <w:r>
        <w:tab/>
      </w:r>
      <w:r>
        <w:fldChar w:fldCharType="begin"/>
      </w:r>
      <w:r>
        <w:instrText xml:space="preserve"> PAGEREF _Toc3381 \h </w:instrText>
      </w:r>
      <w:r>
        <w:fldChar w:fldCharType="separate"/>
      </w:r>
      <w:r>
        <w:t>17</w:t>
      </w:r>
      <w:r>
        <w:fldChar w:fldCharType="end"/>
      </w:r>
      <w:r>
        <w:rPr>
          <w:szCs w:val="24"/>
        </w:rPr>
        <w:fldChar w:fldCharType="end"/>
      </w:r>
    </w:p>
    <w:p w14:paraId="76E719F6">
      <w:pPr>
        <w:pStyle w:val="25"/>
        <w:tabs>
          <w:tab w:val="right" w:leader="dot" w:pos="9638"/>
          <w:tab w:val="clear" w:pos="9344"/>
        </w:tabs>
      </w:pPr>
      <w:r>
        <w:rPr>
          <w:szCs w:val="24"/>
        </w:rPr>
        <w:fldChar w:fldCharType="begin"/>
      </w:r>
      <w:r>
        <w:rPr>
          <w:szCs w:val="24"/>
        </w:rPr>
        <w:instrText xml:space="preserve"> HYPERLINK \l _Toc3841 </w:instrText>
      </w:r>
      <w:r>
        <w:rPr>
          <w:szCs w:val="24"/>
        </w:rPr>
        <w:fldChar w:fldCharType="separate"/>
      </w:r>
      <w:r>
        <w:rPr>
          <w:rFonts w:hint="eastAsia"/>
        </w:rPr>
        <w:t>2.1.2、施工组织</w:t>
      </w:r>
      <w:r>
        <w:tab/>
      </w:r>
      <w:r>
        <w:fldChar w:fldCharType="begin"/>
      </w:r>
      <w:r>
        <w:instrText xml:space="preserve"> PAGEREF _Toc3841 \h </w:instrText>
      </w:r>
      <w:r>
        <w:fldChar w:fldCharType="separate"/>
      </w:r>
      <w:r>
        <w:t>17</w:t>
      </w:r>
      <w:r>
        <w:fldChar w:fldCharType="end"/>
      </w:r>
      <w:r>
        <w:rPr>
          <w:szCs w:val="24"/>
        </w:rPr>
        <w:fldChar w:fldCharType="end"/>
      </w:r>
    </w:p>
    <w:p w14:paraId="551DFC6C">
      <w:pPr>
        <w:pStyle w:val="25"/>
        <w:tabs>
          <w:tab w:val="right" w:leader="dot" w:pos="9638"/>
          <w:tab w:val="clear" w:pos="9344"/>
        </w:tabs>
      </w:pPr>
      <w:r>
        <w:rPr>
          <w:szCs w:val="24"/>
        </w:rPr>
        <w:fldChar w:fldCharType="begin"/>
      </w:r>
      <w:r>
        <w:rPr>
          <w:szCs w:val="24"/>
        </w:rPr>
        <w:instrText xml:space="preserve"> HYPERLINK \l _Toc5176 </w:instrText>
      </w:r>
      <w:r>
        <w:rPr>
          <w:szCs w:val="24"/>
        </w:rPr>
        <w:fldChar w:fldCharType="separate"/>
      </w:r>
      <w:r>
        <w:rPr>
          <w:rFonts w:hint="eastAsia"/>
        </w:rPr>
        <w:t>2.1.3、技术准备</w:t>
      </w:r>
      <w:r>
        <w:tab/>
      </w:r>
      <w:r>
        <w:fldChar w:fldCharType="begin"/>
      </w:r>
      <w:r>
        <w:instrText xml:space="preserve"> PAGEREF _Toc5176 \h </w:instrText>
      </w:r>
      <w:r>
        <w:fldChar w:fldCharType="separate"/>
      </w:r>
      <w:r>
        <w:t>17</w:t>
      </w:r>
      <w:r>
        <w:fldChar w:fldCharType="end"/>
      </w:r>
      <w:r>
        <w:rPr>
          <w:szCs w:val="24"/>
        </w:rPr>
        <w:fldChar w:fldCharType="end"/>
      </w:r>
    </w:p>
    <w:p w14:paraId="0C14A374">
      <w:pPr>
        <w:pStyle w:val="25"/>
        <w:tabs>
          <w:tab w:val="right" w:leader="dot" w:pos="9638"/>
          <w:tab w:val="clear" w:pos="9344"/>
        </w:tabs>
      </w:pPr>
      <w:r>
        <w:rPr>
          <w:szCs w:val="24"/>
        </w:rPr>
        <w:fldChar w:fldCharType="begin"/>
      </w:r>
      <w:r>
        <w:rPr>
          <w:szCs w:val="24"/>
        </w:rPr>
        <w:instrText xml:space="preserve"> HYPERLINK \l _Toc30383 </w:instrText>
      </w:r>
      <w:r>
        <w:rPr>
          <w:szCs w:val="24"/>
        </w:rPr>
        <w:fldChar w:fldCharType="separate"/>
      </w:r>
      <w:r>
        <w:rPr>
          <w:rFonts w:hint="eastAsia"/>
        </w:rPr>
        <w:t>2.1.4、人员准备</w:t>
      </w:r>
      <w:r>
        <w:tab/>
      </w:r>
      <w:r>
        <w:fldChar w:fldCharType="begin"/>
      </w:r>
      <w:r>
        <w:instrText xml:space="preserve"> PAGEREF _Toc30383 \h </w:instrText>
      </w:r>
      <w:r>
        <w:fldChar w:fldCharType="separate"/>
      </w:r>
      <w:r>
        <w:t>17</w:t>
      </w:r>
      <w:r>
        <w:fldChar w:fldCharType="end"/>
      </w:r>
      <w:r>
        <w:rPr>
          <w:szCs w:val="24"/>
        </w:rPr>
        <w:fldChar w:fldCharType="end"/>
      </w:r>
    </w:p>
    <w:p w14:paraId="196C78B8">
      <w:pPr>
        <w:pStyle w:val="25"/>
        <w:tabs>
          <w:tab w:val="right" w:leader="dot" w:pos="9638"/>
          <w:tab w:val="clear" w:pos="9344"/>
        </w:tabs>
      </w:pPr>
      <w:r>
        <w:rPr>
          <w:szCs w:val="24"/>
        </w:rPr>
        <w:fldChar w:fldCharType="begin"/>
      </w:r>
      <w:r>
        <w:rPr>
          <w:szCs w:val="24"/>
        </w:rPr>
        <w:instrText xml:space="preserve"> HYPERLINK \l _Toc805 </w:instrText>
      </w:r>
      <w:r>
        <w:rPr>
          <w:szCs w:val="24"/>
        </w:rPr>
        <w:fldChar w:fldCharType="separate"/>
      </w:r>
      <w:r>
        <w:rPr>
          <w:rFonts w:hint="eastAsia"/>
        </w:rPr>
        <w:t>2.1.</w:t>
      </w:r>
      <w:r>
        <w:t>5</w:t>
      </w:r>
      <w:r>
        <w:rPr>
          <w:rFonts w:hint="eastAsia"/>
        </w:rPr>
        <w:t>、机具准备</w:t>
      </w:r>
      <w:r>
        <w:tab/>
      </w:r>
      <w:r>
        <w:fldChar w:fldCharType="begin"/>
      </w:r>
      <w:r>
        <w:instrText xml:space="preserve"> PAGEREF _Toc805 \h </w:instrText>
      </w:r>
      <w:r>
        <w:fldChar w:fldCharType="separate"/>
      </w:r>
      <w:r>
        <w:t>18</w:t>
      </w:r>
      <w:r>
        <w:fldChar w:fldCharType="end"/>
      </w:r>
      <w:r>
        <w:rPr>
          <w:szCs w:val="24"/>
        </w:rPr>
        <w:fldChar w:fldCharType="end"/>
      </w:r>
    </w:p>
    <w:p w14:paraId="00B1D053">
      <w:pPr>
        <w:pStyle w:val="42"/>
        <w:tabs>
          <w:tab w:val="right" w:leader="dot" w:pos="9638"/>
          <w:tab w:val="clear" w:pos="9344"/>
        </w:tabs>
      </w:pPr>
      <w:r>
        <w:rPr>
          <w:szCs w:val="24"/>
        </w:rPr>
        <w:fldChar w:fldCharType="begin"/>
      </w:r>
      <w:r>
        <w:rPr>
          <w:szCs w:val="24"/>
        </w:rPr>
        <w:instrText xml:space="preserve"> HYPERLINK \l _Toc25510 </w:instrText>
      </w:r>
      <w:r>
        <w:rPr>
          <w:szCs w:val="24"/>
        </w:rPr>
        <w:fldChar w:fldCharType="separate"/>
      </w:r>
      <w:r>
        <w:rPr>
          <w:rFonts w:hint="eastAsia"/>
        </w:rPr>
        <w:t>2</w:t>
      </w:r>
      <w:r>
        <w:t>.2</w:t>
      </w:r>
      <w:r>
        <w:rPr>
          <w:rFonts w:hint="eastAsia"/>
        </w:rPr>
        <w:t>、安装（顺序和部分要求）</w:t>
      </w:r>
      <w:r>
        <w:tab/>
      </w:r>
      <w:r>
        <w:fldChar w:fldCharType="begin"/>
      </w:r>
      <w:r>
        <w:instrText xml:space="preserve"> PAGEREF _Toc25510 \h </w:instrText>
      </w:r>
      <w:r>
        <w:fldChar w:fldCharType="separate"/>
      </w:r>
      <w:r>
        <w:t>19</w:t>
      </w:r>
      <w:r>
        <w:fldChar w:fldCharType="end"/>
      </w:r>
      <w:r>
        <w:rPr>
          <w:szCs w:val="24"/>
        </w:rPr>
        <w:fldChar w:fldCharType="end"/>
      </w:r>
    </w:p>
    <w:p w14:paraId="693AAADA">
      <w:pPr>
        <w:pStyle w:val="25"/>
        <w:tabs>
          <w:tab w:val="right" w:leader="dot" w:pos="9638"/>
          <w:tab w:val="clear" w:pos="9344"/>
        </w:tabs>
      </w:pPr>
      <w:r>
        <w:rPr>
          <w:szCs w:val="24"/>
        </w:rPr>
        <w:fldChar w:fldCharType="begin"/>
      </w:r>
      <w:r>
        <w:rPr>
          <w:szCs w:val="24"/>
        </w:rPr>
        <w:instrText xml:space="preserve"> HYPERLINK \l _Toc3112 </w:instrText>
      </w:r>
      <w:r>
        <w:rPr>
          <w:szCs w:val="24"/>
        </w:rPr>
        <w:fldChar w:fldCharType="separate"/>
      </w:r>
      <w:r>
        <w:t>2.2.1</w:t>
      </w:r>
      <w:r>
        <w:rPr>
          <w:rFonts w:hint="eastAsia"/>
        </w:rPr>
        <w:t>、抱杆底座平整夯实</w:t>
      </w:r>
      <w:r>
        <w:tab/>
      </w:r>
      <w:r>
        <w:fldChar w:fldCharType="begin"/>
      </w:r>
      <w:r>
        <w:instrText xml:space="preserve"> PAGEREF _Toc3112 \h </w:instrText>
      </w:r>
      <w:r>
        <w:fldChar w:fldCharType="separate"/>
      </w:r>
      <w:r>
        <w:t>19</w:t>
      </w:r>
      <w:r>
        <w:fldChar w:fldCharType="end"/>
      </w:r>
      <w:r>
        <w:rPr>
          <w:szCs w:val="24"/>
        </w:rPr>
        <w:fldChar w:fldCharType="end"/>
      </w:r>
    </w:p>
    <w:p w14:paraId="5FD41174">
      <w:pPr>
        <w:pStyle w:val="25"/>
        <w:tabs>
          <w:tab w:val="right" w:leader="dot" w:pos="9638"/>
          <w:tab w:val="clear" w:pos="9344"/>
        </w:tabs>
      </w:pPr>
      <w:r>
        <w:rPr>
          <w:szCs w:val="24"/>
        </w:rPr>
        <w:fldChar w:fldCharType="begin"/>
      </w:r>
      <w:r>
        <w:rPr>
          <w:szCs w:val="24"/>
        </w:rPr>
        <w:instrText xml:space="preserve"> HYPERLINK \l _Toc24959 </w:instrText>
      </w:r>
      <w:r>
        <w:rPr>
          <w:szCs w:val="24"/>
        </w:rPr>
        <w:fldChar w:fldCharType="separate"/>
      </w:r>
      <w:r>
        <w:rPr>
          <w:rFonts w:hint="eastAsia"/>
        </w:rPr>
        <w:t>2</w:t>
      </w:r>
      <w:r>
        <w:t>.2.2</w:t>
      </w:r>
      <w:r>
        <w:rPr>
          <w:rFonts w:hint="eastAsia"/>
        </w:rPr>
        <w:t>、安装底座</w:t>
      </w:r>
      <w:r>
        <w:tab/>
      </w:r>
      <w:r>
        <w:fldChar w:fldCharType="begin"/>
      </w:r>
      <w:r>
        <w:instrText xml:space="preserve"> PAGEREF _Toc24959 \h </w:instrText>
      </w:r>
      <w:r>
        <w:fldChar w:fldCharType="separate"/>
      </w:r>
      <w:r>
        <w:t>19</w:t>
      </w:r>
      <w:r>
        <w:fldChar w:fldCharType="end"/>
      </w:r>
      <w:r>
        <w:rPr>
          <w:szCs w:val="24"/>
        </w:rPr>
        <w:fldChar w:fldCharType="end"/>
      </w:r>
    </w:p>
    <w:p w14:paraId="1F33DC96">
      <w:pPr>
        <w:pStyle w:val="25"/>
        <w:tabs>
          <w:tab w:val="right" w:leader="dot" w:pos="9638"/>
          <w:tab w:val="clear" w:pos="9344"/>
        </w:tabs>
      </w:pPr>
      <w:r>
        <w:rPr>
          <w:szCs w:val="24"/>
        </w:rPr>
        <w:fldChar w:fldCharType="begin"/>
      </w:r>
      <w:r>
        <w:rPr>
          <w:szCs w:val="24"/>
        </w:rPr>
        <w:instrText xml:space="preserve"> HYPERLINK \l _Toc11798 </w:instrText>
      </w:r>
      <w:r>
        <w:rPr>
          <w:szCs w:val="24"/>
        </w:rPr>
        <w:fldChar w:fldCharType="separate"/>
      </w:r>
      <w:r>
        <w:rPr>
          <w:rFonts w:hint="eastAsia"/>
        </w:rPr>
        <w:t>2</w:t>
      </w:r>
      <w:r>
        <w:t>.2.3</w:t>
      </w:r>
      <w:r>
        <w:rPr>
          <w:rFonts w:hint="eastAsia"/>
        </w:rPr>
        <w:t>、安装底座拉线</w:t>
      </w:r>
      <w:r>
        <w:tab/>
      </w:r>
      <w:r>
        <w:fldChar w:fldCharType="begin"/>
      </w:r>
      <w:r>
        <w:instrText xml:space="preserve"> PAGEREF _Toc11798 \h </w:instrText>
      </w:r>
      <w:r>
        <w:fldChar w:fldCharType="separate"/>
      </w:r>
      <w:r>
        <w:t>20</w:t>
      </w:r>
      <w:r>
        <w:fldChar w:fldCharType="end"/>
      </w:r>
      <w:r>
        <w:rPr>
          <w:szCs w:val="24"/>
        </w:rPr>
        <w:fldChar w:fldCharType="end"/>
      </w:r>
    </w:p>
    <w:p w14:paraId="2D8FEB0A">
      <w:pPr>
        <w:pStyle w:val="25"/>
        <w:tabs>
          <w:tab w:val="right" w:leader="dot" w:pos="9638"/>
          <w:tab w:val="clear" w:pos="9344"/>
        </w:tabs>
      </w:pPr>
      <w:r>
        <w:rPr>
          <w:szCs w:val="24"/>
        </w:rPr>
        <w:fldChar w:fldCharType="begin"/>
      </w:r>
      <w:r>
        <w:rPr>
          <w:szCs w:val="24"/>
        </w:rPr>
        <w:instrText xml:space="preserve"> HYPERLINK \l _Toc30448 </w:instrText>
      </w:r>
      <w:r>
        <w:rPr>
          <w:szCs w:val="24"/>
        </w:rPr>
        <w:fldChar w:fldCharType="separate"/>
      </w:r>
      <w:r>
        <w:rPr>
          <w:rFonts w:hint="eastAsia"/>
        </w:rPr>
        <w:t>2</w:t>
      </w:r>
      <w:r>
        <w:t>.2.</w:t>
      </w:r>
      <w:r>
        <w:rPr>
          <w:rFonts w:hint="eastAsia"/>
        </w:rPr>
        <w:t>4、安装顶升套架和基础及拉线</w:t>
      </w:r>
      <w:r>
        <w:tab/>
      </w:r>
      <w:r>
        <w:fldChar w:fldCharType="begin"/>
      </w:r>
      <w:r>
        <w:instrText xml:space="preserve"> PAGEREF _Toc30448 \h </w:instrText>
      </w:r>
      <w:r>
        <w:fldChar w:fldCharType="separate"/>
      </w:r>
      <w:r>
        <w:t>21</w:t>
      </w:r>
      <w:r>
        <w:fldChar w:fldCharType="end"/>
      </w:r>
      <w:r>
        <w:rPr>
          <w:szCs w:val="24"/>
        </w:rPr>
        <w:fldChar w:fldCharType="end"/>
      </w:r>
    </w:p>
    <w:p w14:paraId="0A3A1C5E">
      <w:pPr>
        <w:pStyle w:val="25"/>
        <w:tabs>
          <w:tab w:val="right" w:leader="dot" w:pos="9638"/>
          <w:tab w:val="clear" w:pos="9344"/>
        </w:tabs>
      </w:pPr>
      <w:r>
        <w:rPr>
          <w:szCs w:val="24"/>
        </w:rPr>
        <w:fldChar w:fldCharType="begin"/>
      </w:r>
      <w:r>
        <w:rPr>
          <w:szCs w:val="24"/>
        </w:rPr>
        <w:instrText xml:space="preserve"> HYPERLINK \l _Toc4910 </w:instrText>
      </w:r>
      <w:r>
        <w:rPr>
          <w:szCs w:val="24"/>
        </w:rPr>
        <w:fldChar w:fldCharType="separate"/>
      </w:r>
      <w:r>
        <w:rPr>
          <w:rFonts w:hint="eastAsia"/>
        </w:rPr>
        <w:t>2</w:t>
      </w:r>
      <w:r>
        <w:t>.2.5</w:t>
      </w:r>
      <w:r>
        <w:rPr>
          <w:rFonts w:hint="eastAsia"/>
        </w:rPr>
        <w:t>、安装导轨及引进小车</w:t>
      </w:r>
      <w:r>
        <w:tab/>
      </w:r>
      <w:r>
        <w:fldChar w:fldCharType="begin"/>
      </w:r>
      <w:r>
        <w:instrText xml:space="preserve"> PAGEREF _Toc4910 \h </w:instrText>
      </w:r>
      <w:r>
        <w:fldChar w:fldCharType="separate"/>
      </w:r>
      <w:r>
        <w:t>22</w:t>
      </w:r>
      <w:r>
        <w:fldChar w:fldCharType="end"/>
      </w:r>
      <w:r>
        <w:rPr>
          <w:szCs w:val="24"/>
        </w:rPr>
        <w:fldChar w:fldCharType="end"/>
      </w:r>
    </w:p>
    <w:p w14:paraId="11C30509">
      <w:pPr>
        <w:pStyle w:val="25"/>
        <w:tabs>
          <w:tab w:val="right" w:leader="dot" w:pos="9638"/>
          <w:tab w:val="clear" w:pos="9344"/>
        </w:tabs>
      </w:pPr>
      <w:r>
        <w:rPr>
          <w:szCs w:val="24"/>
        </w:rPr>
        <w:fldChar w:fldCharType="begin"/>
      </w:r>
      <w:r>
        <w:rPr>
          <w:szCs w:val="24"/>
        </w:rPr>
        <w:instrText xml:space="preserve"> HYPERLINK \l _Toc4605 </w:instrText>
      </w:r>
      <w:r>
        <w:rPr>
          <w:szCs w:val="24"/>
        </w:rPr>
        <w:fldChar w:fldCharType="separate"/>
      </w:r>
      <w:r>
        <w:rPr>
          <w:rFonts w:hint="eastAsia"/>
        </w:rPr>
        <w:t>2.2.6、安装桅杆节、回转机构、杆身加强节、杆身过渡节、杆身标准节</w:t>
      </w:r>
      <w:r>
        <w:tab/>
      </w:r>
      <w:r>
        <w:fldChar w:fldCharType="begin"/>
      </w:r>
      <w:r>
        <w:instrText xml:space="preserve"> PAGEREF _Toc4605 \h </w:instrText>
      </w:r>
      <w:r>
        <w:fldChar w:fldCharType="separate"/>
      </w:r>
      <w:r>
        <w:t>23</w:t>
      </w:r>
      <w:r>
        <w:fldChar w:fldCharType="end"/>
      </w:r>
      <w:r>
        <w:rPr>
          <w:szCs w:val="24"/>
        </w:rPr>
        <w:fldChar w:fldCharType="end"/>
      </w:r>
    </w:p>
    <w:p w14:paraId="0ED0CCD1">
      <w:pPr>
        <w:pStyle w:val="25"/>
        <w:tabs>
          <w:tab w:val="right" w:leader="dot" w:pos="9638"/>
          <w:tab w:val="clear" w:pos="9344"/>
        </w:tabs>
      </w:pPr>
      <w:r>
        <w:rPr>
          <w:szCs w:val="24"/>
        </w:rPr>
        <w:fldChar w:fldCharType="begin"/>
      </w:r>
      <w:r>
        <w:rPr>
          <w:szCs w:val="24"/>
        </w:rPr>
        <w:instrText xml:space="preserve"> HYPERLINK \l _Toc13096 </w:instrText>
      </w:r>
      <w:r>
        <w:rPr>
          <w:szCs w:val="24"/>
        </w:rPr>
        <w:fldChar w:fldCharType="separate"/>
      </w:r>
      <w:r>
        <w:rPr>
          <w:rFonts w:hint="eastAsia"/>
        </w:rPr>
        <w:t>2</w:t>
      </w:r>
      <w:r>
        <w:t>.2.</w:t>
      </w:r>
      <w:r>
        <w:rPr>
          <w:rFonts w:hint="eastAsia"/>
        </w:rPr>
        <w:t>7、吊装</w:t>
      </w:r>
      <w:r>
        <w:rPr>
          <w:rFonts w:hint="eastAsia"/>
          <w:lang w:eastAsia="zh-CN"/>
        </w:rPr>
        <w:t>吊臂</w:t>
      </w:r>
      <w:r>
        <w:tab/>
      </w:r>
      <w:r>
        <w:fldChar w:fldCharType="begin"/>
      </w:r>
      <w:r>
        <w:instrText xml:space="preserve"> PAGEREF _Toc13096 \h </w:instrText>
      </w:r>
      <w:r>
        <w:fldChar w:fldCharType="separate"/>
      </w:r>
      <w:r>
        <w:t>24</w:t>
      </w:r>
      <w:r>
        <w:fldChar w:fldCharType="end"/>
      </w:r>
      <w:r>
        <w:rPr>
          <w:szCs w:val="24"/>
        </w:rPr>
        <w:fldChar w:fldCharType="end"/>
      </w:r>
    </w:p>
    <w:p w14:paraId="6D5A3375">
      <w:pPr>
        <w:pStyle w:val="25"/>
        <w:tabs>
          <w:tab w:val="right" w:leader="dot" w:pos="9638"/>
          <w:tab w:val="clear" w:pos="9344"/>
        </w:tabs>
      </w:pPr>
      <w:r>
        <w:rPr>
          <w:szCs w:val="24"/>
        </w:rPr>
        <w:fldChar w:fldCharType="begin"/>
      </w:r>
      <w:r>
        <w:rPr>
          <w:szCs w:val="24"/>
        </w:rPr>
        <w:instrText xml:space="preserve"> HYPERLINK \l _Toc28243 </w:instrText>
      </w:r>
      <w:r>
        <w:rPr>
          <w:szCs w:val="24"/>
        </w:rPr>
        <w:fldChar w:fldCharType="separate"/>
      </w:r>
      <w:r>
        <w:rPr>
          <w:rFonts w:hint="eastAsia"/>
        </w:rPr>
        <w:t>2</w:t>
      </w:r>
      <w:r>
        <w:t>.2.</w:t>
      </w:r>
      <w:r>
        <w:rPr>
          <w:rFonts w:hint="eastAsia"/>
        </w:rPr>
        <w:t>8、安装变幅绳、安全绳及起吊绳</w:t>
      </w:r>
      <w:r>
        <w:tab/>
      </w:r>
      <w:r>
        <w:fldChar w:fldCharType="begin"/>
      </w:r>
      <w:r>
        <w:instrText xml:space="preserve"> PAGEREF _Toc28243 \h </w:instrText>
      </w:r>
      <w:r>
        <w:fldChar w:fldCharType="separate"/>
      </w:r>
      <w:r>
        <w:t>25</w:t>
      </w:r>
      <w:r>
        <w:fldChar w:fldCharType="end"/>
      </w:r>
      <w:r>
        <w:rPr>
          <w:szCs w:val="24"/>
        </w:rPr>
        <w:fldChar w:fldCharType="end"/>
      </w:r>
    </w:p>
    <w:p w14:paraId="677AB613">
      <w:pPr>
        <w:pStyle w:val="42"/>
        <w:tabs>
          <w:tab w:val="right" w:leader="dot" w:pos="9638"/>
          <w:tab w:val="clear" w:pos="9344"/>
        </w:tabs>
      </w:pPr>
      <w:r>
        <w:rPr>
          <w:szCs w:val="24"/>
        </w:rPr>
        <w:fldChar w:fldCharType="begin"/>
      </w:r>
      <w:r>
        <w:rPr>
          <w:szCs w:val="24"/>
        </w:rPr>
        <w:instrText xml:space="preserve"> HYPERLINK \l _Toc14977 </w:instrText>
      </w:r>
      <w:r>
        <w:rPr>
          <w:szCs w:val="24"/>
        </w:rPr>
        <w:fldChar w:fldCharType="separate"/>
      </w:r>
      <w:r>
        <w:rPr>
          <w:rFonts w:hint="eastAsia"/>
        </w:rPr>
        <w:t>2</w:t>
      </w:r>
      <w:r>
        <w:t>.3</w:t>
      </w:r>
      <w:r>
        <w:rPr>
          <w:rFonts w:hint="eastAsia"/>
        </w:rPr>
        <w:t>、</w:t>
      </w:r>
      <w:r>
        <w:t>拆卸步骤</w:t>
      </w:r>
      <w:r>
        <w:rPr>
          <w:rFonts w:hint="eastAsia"/>
        </w:rPr>
        <w:t>（吊钩、</w:t>
      </w:r>
      <w:r>
        <w:rPr>
          <w:rFonts w:hint="eastAsia"/>
          <w:lang w:eastAsia="zh-CN"/>
        </w:rPr>
        <w:t>吊臂</w:t>
      </w:r>
      <w:r>
        <w:rPr>
          <w:rFonts w:hint="eastAsia"/>
        </w:rPr>
        <w:t>、标准节三部分）</w:t>
      </w:r>
      <w:r>
        <w:tab/>
      </w:r>
      <w:r>
        <w:fldChar w:fldCharType="begin"/>
      </w:r>
      <w:r>
        <w:instrText xml:space="preserve"> PAGEREF _Toc14977 \h </w:instrText>
      </w:r>
      <w:r>
        <w:fldChar w:fldCharType="separate"/>
      </w:r>
      <w:r>
        <w:t>27</w:t>
      </w:r>
      <w:r>
        <w:fldChar w:fldCharType="end"/>
      </w:r>
      <w:r>
        <w:rPr>
          <w:szCs w:val="24"/>
        </w:rPr>
        <w:fldChar w:fldCharType="end"/>
      </w:r>
    </w:p>
    <w:p w14:paraId="37CD5B60">
      <w:pPr>
        <w:pStyle w:val="25"/>
        <w:tabs>
          <w:tab w:val="right" w:leader="dot" w:pos="9638"/>
          <w:tab w:val="clear" w:pos="9344"/>
        </w:tabs>
      </w:pPr>
      <w:r>
        <w:rPr>
          <w:szCs w:val="24"/>
        </w:rPr>
        <w:fldChar w:fldCharType="begin"/>
      </w:r>
      <w:r>
        <w:rPr>
          <w:szCs w:val="24"/>
        </w:rPr>
        <w:instrText xml:space="preserve"> HYPERLINK \l _Toc2405 </w:instrText>
      </w:r>
      <w:r>
        <w:rPr>
          <w:szCs w:val="24"/>
        </w:rPr>
        <w:fldChar w:fldCharType="separate"/>
      </w:r>
      <w:r>
        <w:rPr>
          <w:rFonts w:hint="eastAsia"/>
        </w:rPr>
        <w:t>2.3.1、拆除吊钩</w:t>
      </w:r>
      <w:r>
        <w:tab/>
      </w:r>
      <w:r>
        <w:fldChar w:fldCharType="begin"/>
      </w:r>
      <w:r>
        <w:instrText xml:space="preserve"> PAGEREF _Toc2405 \h </w:instrText>
      </w:r>
      <w:r>
        <w:fldChar w:fldCharType="separate"/>
      </w:r>
      <w:r>
        <w:t>27</w:t>
      </w:r>
      <w:r>
        <w:fldChar w:fldCharType="end"/>
      </w:r>
      <w:r>
        <w:rPr>
          <w:szCs w:val="24"/>
        </w:rPr>
        <w:fldChar w:fldCharType="end"/>
      </w:r>
    </w:p>
    <w:p w14:paraId="5CEF8C1A">
      <w:pPr>
        <w:pStyle w:val="25"/>
        <w:tabs>
          <w:tab w:val="right" w:leader="dot" w:pos="9638"/>
          <w:tab w:val="clear" w:pos="9344"/>
        </w:tabs>
      </w:pPr>
      <w:r>
        <w:rPr>
          <w:szCs w:val="24"/>
        </w:rPr>
        <w:fldChar w:fldCharType="begin"/>
      </w:r>
      <w:r>
        <w:rPr>
          <w:szCs w:val="24"/>
        </w:rPr>
        <w:instrText xml:space="preserve"> HYPERLINK \l _Toc31356 </w:instrText>
      </w:r>
      <w:r>
        <w:rPr>
          <w:szCs w:val="24"/>
        </w:rPr>
        <w:fldChar w:fldCharType="separate"/>
      </w:r>
      <w:r>
        <w:rPr>
          <w:rFonts w:hint="eastAsia"/>
        </w:rPr>
        <w:t>2.3.2、拆除</w:t>
      </w:r>
      <w:r>
        <w:rPr>
          <w:rFonts w:hint="eastAsia"/>
          <w:lang w:eastAsia="zh-CN"/>
        </w:rPr>
        <w:t>吊臂</w:t>
      </w:r>
      <w:r>
        <w:tab/>
      </w:r>
      <w:r>
        <w:fldChar w:fldCharType="begin"/>
      </w:r>
      <w:r>
        <w:instrText xml:space="preserve"> PAGEREF _Toc31356 \h </w:instrText>
      </w:r>
      <w:r>
        <w:fldChar w:fldCharType="separate"/>
      </w:r>
      <w:r>
        <w:t>27</w:t>
      </w:r>
      <w:r>
        <w:fldChar w:fldCharType="end"/>
      </w:r>
      <w:r>
        <w:rPr>
          <w:szCs w:val="24"/>
        </w:rPr>
        <w:fldChar w:fldCharType="end"/>
      </w:r>
    </w:p>
    <w:p w14:paraId="7A8041F3">
      <w:pPr>
        <w:pStyle w:val="25"/>
        <w:tabs>
          <w:tab w:val="right" w:leader="dot" w:pos="9638"/>
          <w:tab w:val="clear" w:pos="9344"/>
        </w:tabs>
      </w:pPr>
      <w:r>
        <w:rPr>
          <w:szCs w:val="24"/>
        </w:rPr>
        <w:fldChar w:fldCharType="begin"/>
      </w:r>
      <w:r>
        <w:rPr>
          <w:szCs w:val="24"/>
        </w:rPr>
        <w:instrText xml:space="preserve"> HYPERLINK \l _Toc28325 </w:instrText>
      </w:r>
      <w:r>
        <w:rPr>
          <w:szCs w:val="24"/>
        </w:rPr>
        <w:fldChar w:fldCharType="separate"/>
      </w:r>
      <w:r>
        <w:rPr>
          <w:rFonts w:hint="eastAsia"/>
        </w:rPr>
        <w:t>2.3.3、其他部分拆除</w:t>
      </w:r>
      <w:r>
        <w:tab/>
      </w:r>
      <w:r>
        <w:fldChar w:fldCharType="begin"/>
      </w:r>
      <w:r>
        <w:instrText xml:space="preserve"> PAGEREF _Toc28325 \h </w:instrText>
      </w:r>
      <w:r>
        <w:fldChar w:fldCharType="separate"/>
      </w:r>
      <w:r>
        <w:t>27</w:t>
      </w:r>
      <w:r>
        <w:fldChar w:fldCharType="end"/>
      </w:r>
      <w:r>
        <w:rPr>
          <w:szCs w:val="24"/>
        </w:rPr>
        <w:fldChar w:fldCharType="end"/>
      </w:r>
    </w:p>
    <w:p w14:paraId="04847A3B">
      <w:pPr>
        <w:pStyle w:val="34"/>
        <w:tabs>
          <w:tab w:val="right" w:leader="dot" w:pos="9638"/>
          <w:tab w:val="clear" w:pos="9344"/>
        </w:tabs>
      </w:pPr>
      <w:r>
        <w:rPr>
          <w:szCs w:val="24"/>
        </w:rPr>
        <w:fldChar w:fldCharType="begin"/>
      </w:r>
      <w:r>
        <w:rPr>
          <w:szCs w:val="24"/>
        </w:rPr>
        <w:instrText xml:space="preserve"> HYPERLINK \l _Toc22989 </w:instrText>
      </w:r>
      <w:r>
        <w:rPr>
          <w:szCs w:val="24"/>
        </w:rPr>
        <w:fldChar w:fldCharType="separate"/>
      </w:r>
      <w:r>
        <w:rPr>
          <w:rFonts w:hint="eastAsia"/>
        </w:rPr>
        <w:t>三、抱杆的使用</w:t>
      </w:r>
      <w:r>
        <w:tab/>
      </w:r>
      <w:r>
        <w:fldChar w:fldCharType="begin"/>
      </w:r>
      <w:r>
        <w:instrText xml:space="preserve"> PAGEREF _Toc22989 \h </w:instrText>
      </w:r>
      <w:r>
        <w:fldChar w:fldCharType="separate"/>
      </w:r>
      <w:r>
        <w:t>28</w:t>
      </w:r>
      <w:r>
        <w:fldChar w:fldCharType="end"/>
      </w:r>
      <w:r>
        <w:rPr>
          <w:szCs w:val="24"/>
        </w:rPr>
        <w:fldChar w:fldCharType="end"/>
      </w:r>
    </w:p>
    <w:p w14:paraId="6B0B27D2">
      <w:pPr>
        <w:pStyle w:val="42"/>
        <w:tabs>
          <w:tab w:val="right" w:leader="dot" w:pos="9638"/>
          <w:tab w:val="clear" w:pos="9344"/>
        </w:tabs>
      </w:pPr>
      <w:r>
        <w:rPr>
          <w:szCs w:val="24"/>
        </w:rPr>
        <w:fldChar w:fldCharType="begin"/>
      </w:r>
      <w:r>
        <w:rPr>
          <w:szCs w:val="24"/>
        </w:rPr>
        <w:instrText xml:space="preserve"> HYPERLINK \l _Toc10137 </w:instrText>
      </w:r>
      <w:r>
        <w:rPr>
          <w:szCs w:val="24"/>
        </w:rPr>
        <w:fldChar w:fldCharType="separate"/>
      </w:r>
      <w:r>
        <w:rPr>
          <w:rFonts w:hint="eastAsia"/>
        </w:rPr>
        <w:t>3</w:t>
      </w:r>
      <w:r>
        <w:t>.1</w:t>
      </w:r>
      <w:r>
        <w:rPr>
          <w:rFonts w:hint="eastAsia"/>
        </w:rPr>
        <w:t>、投入使用前的准备工作</w:t>
      </w:r>
      <w:r>
        <w:tab/>
      </w:r>
      <w:r>
        <w:fldChar w:fldCharType="begin"/>
      </w:r>
      <w:r>
        <w:instrText xml:space="preserve"> PAGEREF _Toc10137 \h </w:instrText>
      </w:r>
      <w:r>
        <w:fldChar w:fldCharType="separate"/>
      </w:r>
      <w:r>
        <w:t>28</w:t>
      </w:r>
      <w:r>
        <w:fldChar w:fldCharType="end"/>
      </w:r>
      <w:r>
        <w:rPr>
          <w:szCs w:val="24"/>
        </w:rPr>
        <w:fldChar w:fldCharType="end"/>
      </w:r>
    </w:p>
    <w:p w14:paraId="4297FAA2">
      <w:pPr>
        <w:pStyle w:val="25"/>
        <w:tabs>
          <w:tab w:val="right" w:leader="dot" w:pos="9638"/>
          <w:tab w:val="clear" w:pos="9344"/>
        </w:tabs>
      </w:pPr>
      <w:r>
        <w:rPr>
          <w:szCs w:val="24"/>
        </w:rPr>
        <w:fldChar w:fldCharType="begin"/>
      </w:r>
      <w:r>
        <w:rPr>
          <w:szCs w:val="24"/>
        </w:rPr>
        <w:instrText xml:space="preserve"> HYPERLINK \l _Toc7641 </w:instrText>
      </w:r>
      <w:r>
        <w:rPr>
          <w:szCs w:val="24"/>
        </w:rPr>
        <w:fldChar w:fldCharType="separate"/>
      </w:r>
      <w:r>
        <w:t>3.1.1</w:t>
      </w:r>
      <w:r>
        <w:rPr>
          <w:rFonts w:hint="eastAsia"/>
        </w:rPr>
        <w:t>、立抱杆前的检查工作</w:t>
      </w:r>
      <w:r>
        <w:tab/>
      </w:r>
      <w:r>
        <w:fldChar w:fldCharType="begin"/>
      </w:r>
      <w:r>
        <w:instrText xml:space="preserve"> PAGEREF _Toc7641 \h </w:instrText>
      </w:r>
      <w:r>
        <w:fldChar w:fldCharType="separate"/>
      </w:r>
      <w:r>
        <w:t>28</w:t>
      </w:r>
      <w:r>
        <w:fldChar w:fldCharType="end"/>
      </w:r>
      <w:r>
        <w:rPr>
          <w:szCs w:val="24"/>
        </w:rPr>
        <w:fldChar w:fldCharType="end"/>
      </w:r>
    </w:p>
    <w:p w14:paraId="2227595C">
      <w:pPr>
        <w:pStyle w:val="25"/>
        <w:tabs>
          <w:tab w:val="right" w:leader="dot" w:pos="9638"/>
          <w:tab w:val="clear" w:pos="9344"/>
        </w:tabs>
      </w:pPr>
      <w:r>
        <w:rPr>
          <w:szCs w:val="24"/>
        </w:rPr>
        <w:fldChar w:fldCharType="begin"/>
      </w:r>
      <w:r>
        <w:rPr>
          <w:szCs w:val="24"/>
        </w:rPr>
        <w:instrText xml:space="preserve"> HYPERLINK \l _Toc13282 </w:instrText>
      </w:r>
      <w:r>
        <w:rPr>
          <w:szCs w:val="24"/>
        </w:rPr>
        <w:fldChar w:fldCharType="separate"/>
      </w:r>
      <w:r>
        <w:t>3.1.2</w:t>
      </w:r>
      <w:r>
        <w:rPr>
          <w:rFonts w:hint="eastAsia"/>
        </w:rPr>
        <w:t>、立抱杆后的检查工作</w:t>
      </w:r>
      <w:r>
        <w:tab/>
      </w:r>
      <w:r>
        <w:fldChar w:fldCharType="begin"/>
      </w:r>
      <w:r>
        <w:instrText xml:space="preserve"> PAGEREF _Toc13282 \h </w:instrText>
      </w:r>
      <w:r>
        <w:fldChar w:fldCharType="separate"/>
      </w:r>
      <w:r>
        <w:t>28</w:t>
      </w:r>
      <w:r>
        <w:fldChar w:fldCharType="end"/>
      </w:r>
      <w:r>
        <w:rPr>
          <w:szCs w:val="24"/>
        </w:rPr>
        <w:fldChar w:fldCharType="end"/>
      </w:r>
    </w:p>
    <w:p w14:paraId="7F2400D1">
      <w:pPr>
        <w:pStyle w:val="42"/>
        <w:tabs>
          <w:tab w:val="right" w:leader="dot" w:pos="9638"/>
          <w:tab w:val="clear" w:pos="9344"/>
        </w:tabs>
      </w:pPr>
      <w:r>
        <w:rPr>
          <w:szCs w:val="24"/>
        </w:rPr>
        <w:fldChar w:fldCharType="begin"/>
      </w:r>
      <w:r>
        <w:rPr>
          <w:szCs w:val="24"/>
        </w:rPr>
        <w:instrText xml:space="preserve"> HYPERLINK \l _Toc91 </w:instrText>
      </w:r>
      <w:r>
        <w:rPr>
          <w:szCs w:val="24"/>
        </w:rPr>
        <w:fldChar w:fldCharType="separate"/>
      </w:r>
      <w:r>
        <w:rPr>
          <w:rFonts w:hint="eastAsia"/>
        </w:rPr>
        <w:t>3</w:t>
      </w:r>
      <w:r>
        <w:t>.2</w:t>
      </w:r>
      <w:r>
        <w:rPr>
          <w:rFonts w:hint="eastAsia"/>
        </w:rPr>
        <w:t>、顶升加高</w:t>
      </w:r>
      <w:r>
        <w:tab/>
      </w:r>
      <w:r>
        <w:fldChar w:fldCharType="begin"/>
      </w:r>
      <w:r>
        <w:instrText xml:space="preserve"> PAGEREF _Toc91 \h </w:instrText>
      </w:r>
      <w:r>
        <w:fldChar w:fldCharType="separate"/>
      </w:r>
      <w:r>
        <w:t>29</w:t>
      </w:r>
      <w:r>
        <w:fldChar w:fldCharType="end"/>
      </w:r>
      <w:r>
        <w:rPr>
          <w:szCs w:val="24"/>
        </w:rPr>
        <w:fldChar w:fldCharType="end"/>
      </w:r>
    </w:p>
    <w:p w14:paraId="74C246C0">
      <w:pPr>
        <w:pStyle w:val="25"/>
        <w:tabs>
          <w:tab w:val="right" w:leader="dot" w:pos="9638"/>
          <w:tab w:val="clear" w:pos="9344"/>
        </w:tabs>
      </w:pPr>
      <w:r>
        <w:rPr>
          <w:szCs w:val="24"/>
        </w:rPr>
        <w:fldChar w:fldCharType="begin"/>
      </w:r>
      <w:r>
        <w:rPr>
          <w:szCs w:val="24"/>
        </w:rPr>
        <w:instrText xml:space="preserve"> HYPERLINK \l _Toc17507 </w:instrText>
      </w:r>
      <w:r>
        <w:rPr>
          <w:szCs w:val="24"/>
        </w:rPr>
        <w:fldChar w:fldCharType="separate"/>
      </w:r>
      <w:r>
        <w:rPr>
          <w:rFonts w:hint="eastAsia"/>
        </w:rPr>
        <w:t>3.2.1、顶升加高</w:t>
      </w:r>
      <w:r>
        <w:tab/>
      </w:r>
      <w:r>
        <w:fldChar w:fldCharType="begin"/>
      </w:r>
      <w:r>
        <w:instrText xml:space="preserve"> PAGEREF _Toc17507 \h </w:instrText>
      </w:r>
      <w:r>
        <w:fldChar w:fldCharType="separate"/>
      </w:r>
      <w:r>
        <w:t>29</w:t>
      </w:r>
      <w:r>
        <w:fldChar w:fldCharType="end"/>
      </w:r>
      <w:r>
        <w:rPr>
          <w:szCs w:val="24"/>
        </w:rPr>
        <w:fldChar w:fldCharType="end"/>
      </w:r>
    </w:p>
    <w:p w14:paraId="299E353E">
      <w:pPr>
        <w:pStyle w:val="25"/>
        <w:tabs>
          <w:tab w:val="right" w:leader="dot" w:pos="9638"/>
          <w:tab w:val="clear" w:pos="9344"/>
        </w:tabs>
      </w:pPr>
      <w:r>
        <w:rPr>
          <w:szCs w:val="24"/>
        </w:rPr>
        <w:fldChar w:fldCharType="begin"/>
      </w:r>
      <w:r>
        <w:rPr>
          <w:szCs w:val="24"/>
        </w:rPr>
        <w:instrText xml:space="preserve"> HYPERLINK \l _Toc15451 </w:instrText>
      </w:r>
      <w:r>
        <w:rPr>
          <w:szCs w:val="24"/>
        </w:rPr>
        <w:fldChar w:fldCharType="separate"/>
      </w:r>
      <w:r>
        <w:rPr>
          <w:rFonts w:hint="eastAsia"/>
        </w:rPr>
        <w:t>3.2.2 、液压泵站说明</w:t>
      </w:r>
      <w:r>
        <w:tab/>
      </w:r>
      <w:r>
        <w:fldChar w:fldCharType="begin"/>
      </w:r>
      <w:r>
        <w:instrText xml:space="preserve"> PAGEREF _Toc15451 \h </w:instrText>
      </w:r>
      <w:r>
        <w:fldChar w:fldCharType="separate"/>
      </w:r>
      <w:r>
        <w:t>30</w:t>
      </w:r>
      <w:r>
        <w:fldChar w:fldCharType="end"/>
      </w:r>
      <w:r>
        <w:rPr>
          <w:szCs w:val="24"/>
        </w:rPr>
        <w:fldChar w:fldCharType="end"/>
      </w:r>
    </w:p>
    <w:p w14:paraId="53C8C73A">
      <w:pPr>
        <w:pStyle w:val="42"/>
        <w:tabs>
          <w:tab w:val="right" w:leader="dot" w:pos="9638"/>
          <w:tab w:val="clear" w:pos="9344"/>
        </w:tabs>
      </w:pPr>
      <w:r>
        <w:rPr>
          <w:szCs w:val="24"/>
        </w:rPr>
        <w:fldChar w:fldCharType="begin"/>
      </w:r>
      <w:r>
        <w:rPr>
          <w:szCs w:val="24"/>
        </w:rPr>
        <w:instrText xml:space="preserve"> HYPERLINK \l _Toc1780 </w:instrText>
      </w:r>
      <w:r>
        <w:rPr>
          <w:szCs w:val="24"/>
        </w:rPr>
        <w:fldChar w:fldCharType="separate"/>
      </w:r>
      <w:r>
        <w:t>3.3</w:t>
      </w:r>
      <w:r>
        <w:rPr>
          <w:rFonts w:hint="eastAsia"/>
        </w:rPr>
        <w:t>、腰环的安装与拉线设置</w:t>
      </w:r>
      <w:r>
        <w:tab/>
      </w:r>
      <w:r>
        <w:fldChar w:fldCharType="begin"/>
      </w:r>
      <w:r>
        <w:instrText xml:space="preserve"> PAGEREF _Toc1780 \h </w:instrText>
      </w:r>
      <w:r>
        <w:fldChar w:fldCharType="separate"/>
      </w:r>
      <w:r>
        <w:t>31</w:t>
      </w:r>
      <w:r>
        <w:fldChar w:fldCharType="end"/>
      </w:r>
      <w:r>
        <w:rPr>
          <w:szCs w:val="24"/>
        </w:rPr>
        <w:fldChar w:fldCharType="end"/>
      </w:r>
    </w:p>
    <w:p w14:paraId="5F61290D">
      <w:pPr>
        <w:pStyle w:val="25"/>
        <w:tabs>
          <w:tab w:val="right" w:leader="dot" w:pos="9638"/>
          <w:tab w:val="clear" w:pos="9344"/>
        </w:tabs>
      </w:pPr>
      <w:r>
        <w:rPr>
          <w:szCs w:val="24"/>
        </w:rPr>
        <w:fldChar w:fldCharType="begin"/>
      </w:r>
      <w:r>
        <w:rPr>
          <w:szCs w:val="24"/>
        </w:rPr>
        <w:instrText xml:space="preserve"> HYPERLINK \l _Toc21401 </w:instrText>
      </w:r>
      <w:r>
        <w:rPr>
          <w:szCs w:val="24"/>
        </w:rPr>
        <w:fldChar w:fldCharType="separate"/>
      </w:r>
      <w:r>
        <w:t>3.3.1</w:t>
      </w:r>
      <w:r>
        <w:rPr>
          <w:rFonts w:hint="eastAsia"/>
        </w:rPr>
        <w:t>、腰环的安装过程</w:t>
      </w:r>
      <w:r>
        <w:tab/>
      </w:r>
      <w:r>
        <w:fldChar w:fldCharType="begin"/>
      </w:r>
      <w:r>
        <w:instrText xml:space="preserve"> PAGEREF _Toc21401 \h </w:instrText>
      </w:r>
      <w:r>
        <w:fldChar w:fldCharType="separate"/>
      </w:r>
      <w:r>
        <w:t>31</w:t>
      </w:r>
      <w:r>
        <w:fldChar w:fldCharType="end"/>
      </w:r>
      <w:r>
        <w:rPr>
          <w:szCs w:val="24"/>
        </w:rPr>
        <w:fldChar w:fldCharType="end"/>
      </w:r>
    </w:p>
    <w:p w14:paraId="480BC911">
      <w:pPr>
        <w:pStyle w:val="25"/>
        <w:tabs>
          <w:tab w:val="right" w:leader="dot" w:pos="9638"/>
          <w:tab w:val="clear" w:pos="9344"/>
        </w:tabs>
      </w:pPr>
      <w:r>
        <w:rPr>
          <w:szCs w:val="24"/>
        </w:rPr>
        <w:fldChar w:fldCharType="begin"/>
      </w:r>
      <w:r>
        <w:rPr>
          <w:szCs w:val="24"/>
        </w:rPr>
        <w:instrText xml:space="preserve"> HYPERLINK \l _Toc23693 </w:instrText>
      </w:r>
      <w:r>
        <w:rPr>
          <w:szCs w:val="24"/>
        </w:rPr>
        <w:fldChar w:fldCharType="separate"/>
      </w:r>
      <w:r>
        <w:rPr>
          <w:rFonts w:hint="eastAsia"/>
        </w:rPr>
        <w:t>3</w:t>
      </w:r>
      <w:r>
        <w:t>.3.2</w:t>
      </w:r>
      <w:r>
        <w:rPr>
          <w:rFonts w:hint="eastAsia"/>
        </w:rPr>
        <w:t>、套架结构顶部拉线的使用</w:t>
      </w:r>
      <w:r>
        <w:tab/>
      </w:r>
      <w:r>
        <w:fldChar w:fldCharType="begin"/>
      </w:r>
      <w:r>
        <w:instrText xml:space="preserve"> PAGEREF _Toc23693 \h </w:instrText>
      </w:r>
      <w:r>
        <w:fldChar w:fldCharType="separate"/>
      </w:r>
      <w:r>
        <w:t>32</w:t>
      </w:r>
      <w:r>
        <w:fldChar w:fldCharType="end"/>
      </w:r>
      <w:r>
        <w:rPr>
          <w:szCs w:val="24"/>
        </w:rPr>
        <w:fldChar w:fldCharType="end"/>
      </w:r>
    </w:p>
    <w:p w14:paraId="1AC4D8D1">
      <w:pPr>
        <w:pStyle w:val="25"/>
        <w:tabs>
          <w:tab w:val="right" w:leader="dot" w:pos="9638"/>
          <w:tab w:val="clear" w:pos="9344"/>
        </w:tabs>
      </w:pPr>
      <w:r>
        <w:rPr>
          <w:szCs w:val="24"/>
        </w:rPr>
        <w:fldChar w:fldCharType="begin"/>
      </w:r>
      <w:r>
        <w:rPr>
          <w:szCs w:val="24"/>
        </w:rPr>
        <w:instrText xml:space="preserve"> HYPERLINK \l _Toc22651 </w:instrText>
      </w:r>
      <w:r>
        <w:rPr>
          <w:szCs w:val="24"/>
        </w:rPr>
        <w:fldChar w:fldCharType="separate"/>
      </w:r>
      <w:r>
        <w:rPr>
          <w:rFonts w:hint="eastAsia"/>
        </w:rPr>
        <w:t>3.3.3、下支座处内拉线的使用</w:t>
      </w:r>
      <w:r>
        <w:tab/>
      </w:r>
      <w:r>
        <w:fldChar w:fldCharType="begin"/>
      </w:r>
      <w:r>
        <w:instrText xml:space="preserve"> PAGEREF _Toc22651 \h </w:instrText>
      </w:r>
      <w:r>
        <w:fldChar w:fldCharType="separate"/>
      </w:r>
      <w:r>
        <w:t>32</w:t>
      </w:r>
      <w:r>
        <w:fldChar w:fldCharType="end"/>
      </w:r>
      <w:r>
        <w:rPr>
          <w:szCs w:val="24"/>
        </w:rPr>
        <w:fldChar w:fldCharType="end"/>
      </w:r>
    </w:p>
    <w:p w14:paraId="5EB61268">
      <w:pPr>
        <w:pStyle w:val="42"/>
        <w:tabs>
          <w:tab w:val="right" w:leader="dot" w:pos="9638"/>
          <w:tab w:val="clear" w:pos="9344"/>
        </w:tabs>
      </w:pPr>
      <w:r>
        <w:rPr>
          <w:szCs w:val="24"/>
        </w:rPr>
        <w:fldChar w:fldCharType="begin"/>
      </w:r>
      <w:r>
        <w:rPr>
          <w:szCs w:val="24"/>
        </w:rPr>
        <w:instrText xml:space="preserve"> HYPERLINK \l _Toc13828 </w:instrText>
      </w:r>
      <w:r>
        <w:rPr>
          <w:szCs w:val="24"/>
        </w:rPr>
        <w:fldChar w:fldCharType="separate"/>
      </w:r>
      <w:r>
        <w:rPr>
          <w:rFonts w:hint="eastAsia"/>
        </w:rPr>
        <w:t>3</w:t>
      </w:r>
      <w:r>
        <w:t>.4</w:t>
      </w:r>
      <w:r>
        <w:rPr>
          <w:rFonts w:hint="eastAsia"/>
        </w:rPr>
        <w:t>、使用注意事项</w:t>
      </w:r>
      <w:r>
        <w:tab/>
      </w:r>
      <w:r>
        <w:fldChar w:fldCharType="begin"/>
      </w:r>
      <w:r>
        <w:instrText xml:space="preserve"> PAGEREF _Toc13828 \h </w:instrText>
      </w:r>
      <w:r>
        <w:fldChar w:fldCharType="separate"/>
      </w:r>
      <w:r>
        <w:t>32</w:t>
      </w:r>
      <w:r>
        <w:fldChar w:fldCharType="end"/>
      </w:r>
      <w:r>
        <w:rPr>
          <w:szCs w:val="24"/>
        </w:rPr>
        <w:fldChar w:fldCharType="end"/>
      </w:r>
    </w:p>
    <w:p w14:paraId="7D6BB56F">
      <w:pPr>
        <w:pStyle w:val="25"/>
        <w:tabs>
          <w:tab w:val="right" w:leader="dot" w:pos="9638"/>
          <w:tab w:val="clear" w:pos="9344"/>
        </w:tabs>
      </w:pPr>
      <w:r>
        <w:rPr>
          <w:szCs w:val="24"/>
        </w:rPr>
        <w:fldChar w:fldCharType="begin"/>
      </w:r>
      <w:r>
        <w:rPr>
          <w:szCs w:val="24"/>
        </w:rPr>
        <w:instrText xml:space="preserve"> HYPERLINK \l _Toc10335 </w:instrText>
      </w:r>
      <w:r>
        <w:rPr>
          <w:szCs w:val="24"/>
        </w:rPr>
        <w:fldChar w:fldCharType="separate"/>
      </w:r>
      <w:r>
        <w:t>3.4.1</w:t>
      </w:r>
      <w:r>
        <w:rPr>
          <w:rFonts w:hint="eastAsia"/>
        </w:rPr>
        <w:t>、一般说明</w:t>
      </w:r>
      <w:r>
        <w:tab/>
      </w:r>
      <w:r>
        <w:fldChar w:fldCharType="begin"/>
      </w:r>
      <w:r>
        <w:instrText xml:space="preserve"> PAGEREF _Toc10335 \h </w:instrText>
      </w:r>
      <w:r>
        <w:fldChar w:fldCharType="separate"/>
      </w:r>
      <w:r>
        <w:t>32</w:t>
      </w:r>
      <w:r>
        <w:fldChar w:fldCharType="end"/>
      </w:r>
      <w:r>
        <w:rPr>
          <w:szCs w:val="24"/>
        </w:rPr>
        <w:fldChar w:fldCharType="end"/>
      </w:r>
    </w:p>
    <w:p w14:paraId="5386808A">
      <w:pPr>
        <w:pStyle w:val="25"/>
        <w:tabs>
          <w:tab w:val="right" w:leader="dot" w:pos="9638"/>
          <w:tab w:val="clear" w:pos="9344"/>
        </w:tabs>
      </w:pPr>
      <w:r>
        <w:rPr>
          <w:szCs w:val="24"/>
        </w:rPr>
        <w:fldChar w:fldCharType="begin"/>
      </w:r>
      <w:r>
        <w:rPr>
          <w:szCs w:val="24"/>
        </w:rPr>
        <w:instrText xml:space="preserve"> HYPERLINK \l _Toc29593 </w:instrText>
      </w:r>
      <w:r>
        <w:rPr>
          <w:szCs w:val="24"/>
        </w:rPr>
        <w:fldChar w:fldCharType="separate"/>
      </w:r>
      <w:r>
        <w:rPr>
          <w:rFonts w:hint="eastAsia"/>
        </w:rPr>
        <w:t>3</w:t>
      </w:r>
      <w:r>
        <w:t>.4.2</w:t>
      </w:r>
      <w:r>
        <w:rPr>
          <w:rFonts w:hint="eastAsia"/>
        </w:rPr>
        <w:t>、抱杆的操作</w:t>
      </w:r>
      <w:r>
        <w:tab/>
      </w:r>
      <w:r>
        <w:fldChar w:fldCharType="begin"/>
      </w:r>
      <w:r>
        <w:instrText xml:space="preserve"> PAGEREF _Toc29593 \h </w:instrText>
      </w:r>
      <w:r>
        <w:fldChar w:fldCharType="separate"/>
      </w:r>
      <w:r>
        <w:t>33</w:t>
      </w:r>
      <w:r>
        <w:fldChar w:fldCharType="end"/>
      </w:r>
      <w:r>
        <w:rPr>
          <w:szCs w:val="24"/>
        </w:rPr>
        <w:fldChar w:fldCharType="end"/>
      </w:r>
    </w:p>
    <w:p w14:paraId="53FE05E7">
      <w:pPr>
        <w:pStyle w:val="25"/>
        <w:tabs>
          <w:tab w:val="right" w:leader="dot" w:pos="9638"/>
          <w:tab w:val="clear" w:pos="9344"/>
        </w:tabs>
      </w:pPr>
      <w:r>
        <w:rPr>
          <w:szCs w:val="24"/>
        </w:rPr>
        <w:fldChar w:fldCharType="begin"/>
      </w:r>
      <w:r>
        <w:rPr>
          <w:szCs w:val="24"/>
        </w:rPr>
        <w:instrText xml:space="preserve"> HYPERLINK \l _Toc8571 </w:instrText>
      </w:r>
      <w:r>
        <w:rPr>
          <w:szCs w:val="24"/>
        </w:rPr>
        <w:fldChar w:fldCharType="separate"/>
      </w:r>
      <w:r>
        <w:t>3.4.3</w:t>
      </w:r>
      <w:r>
        <w:rPr>
          <w:rFonts w:hint="eastAsia"/>
        </w:rPr>
        <w:t>、抱杆使用条件：</w:t>
      </w:r>
      <w:r>
        <w:tab/>
      </w:r>
      <w:r>
        <w:fldChar w:fldCharType="begin"/>
      </w:r>
      <w:r>
        <w:instrText xml:space="preserve"> PAGEREF _Toc8571 \h </w:instrText>
      </w:r>
      <w:r>
        <w:fldChar w:fldCharType="separate"/>
      </w:r>
      <w:r>
        <w:t>34</w:t>
      </w:r>
      <w:r>
        <w:fldChar w:fldCharType="end"/>
      </w:r>
      <w:r>
        <w:rPr>
          <w:szCs w:val="24"/>
        </w:rPr>
        <w:fldChar w:fldCharType="end"/>
      </w:r>
    </w:p>
    <w:p w14:paraId="1A52B115">
      <w:pPr>
        <w:pStyle w:val="34"/>
        <w:tabs>
          <w:tab w:val="right" w:leader="dot" w:pos="9638"/>
          <w:tab w:val="clear" w:pos="9344"/>
        </w:tabs>
      </w:pPr>
      <w:r>
        <w:rPr>
          <w:szCs w:val="24"/>
        </w:rPr>
        <w:fldChar w:fldCharType="begin"/>
      </w:r>
      <w:r>
        <w:rPr>
          <w:szCs w:val="24"/>
        </w:rPr>
        <w:instrText xml:space="preserve"> HYPERLINK \l _Toc17879 </w:instrText>
      </w:r>
      <w:r>
        <w:rPr>
          <w:szCs w:val="24"/>
        </w:rPr>
        <w:fldChar w:fldCharType="separate"/>
      </w:r>
      <w:r>
        <w:rPr>
          <w:rFonts w:hint="eastAsia"/>
        </w:rPr>
        <w:t>四、抱杆的维护和保养</w:t>
      </w:r>
      <w:r>
        <w:tab/>
      </w:r>
      <w:r>
        <w:fldChar w:fldCharType="begin"/>
      </w:r>
      <w:r>
        <w:instrText xml:space="preserve"> PAGEREF _Toc17879 \h </w:instrText>
      </w:r>
      <w:r>
        <w:fldChar w:fldCharType="separate"/>
      </w:r>
      <w:r>
        <w:t>34</w:t>
      </w:r>
      <w:r>
        <w:fldChar w:fldCharType="end"/>
      </w:r>
      <w:r>
        <w:rPr>
          <w:szCs w:val="24"/>
        </w:rPr>
        <w:fldChar w:fldCharType="end"/>
      </w:r>
    </w:p>
    <w:p w14:paraId="28938D0E">
      <w:pPr>
        <w:pStyle w:val="42"/>
        <w:tabs>
          <w:tab w:val="right" w:leader="dot" w:pos="9638"/>
          <w:tab w:val="clear" w:pos="9344"/>
        </w:tabs>
      </w:pPr>
      <w:r>
        <w:rPr>
          <w:szCs w:val="24"/>
        </w:rPr>
        <w:fldChar w:fldCharType="begin"/>
      </w:r>
      <w:r>
        <w:rPr>
          <w:szCs w:val="24"/>
        </w:rPr>
        <w:instrText xml:space="preserve"> HYPERLINK \l _Toc30892 </w:instrText>
      </w:r>
      <w:r>
        <w:rPr>
          <w:szCs w:val="24"/>
        </w:rPr>
        <w:fldChar w:fldCharType="separate"/>
      </w:r>
      <w:r>
        <w:t>4</w:t>
      </w:r>
      <w:r>
        <w:rPr>
          <w:rFonts w:hint="eastAsia"/>
        </w:rPr>
        <w:t>.1、机械设备维的维护与保养</w:t>
      </w:r>
      <w:r>
        <w:tab/>
      </w:r>
      <w:r>
        <w:fldChar w:fldCharType="begin"/>
      </w:r>
      <w:r>
        <w:instrText xml:space="preserve"> PAGEREF _Toc30892 \h </w:instrText>
      </w:r>
      <w:r>
        <w:fldChar w:fldCharType="separate"/>
      </w:r>
      <w:r>
        <w:t>34</w:t>
      </w:r>
      <w:r>
        <w:fldChar w:fldCharType="end"/>
      </w:r>
      <w:r>
        <w:rPr>
          <w:szCs w:val="24"/>
        </w:rPr>
        <w:fldChar w:fldCharType="end"/>
      </w:r>
    </w:p>
    <w:p w14:paraId="325A0A9F">
      <w:pPr>
        <w:pStyle w:val="42"/>
        <w:tabs>
          <w:tab w:val="right" w:leader="dot" w:pos="9638"/>
          <w:tab w:val="clear" w:pos="9344"/>
        </w:tabs>
      </w:pPr>
      <w:r>
        <w:rPr>
          <w:szCs w:val="24"/>
        </w:rPr>
        <w:fldChar w:fldCharType="begin"/>
      </w:r>
      <w:r>
        <w:rPr>
          <w:szCs w:val="24"/>
        </w:rPr>
        <w:instrText xml:space="preserve"> HYPERLINK \l _Toc17052 </w:instrText>
      </w:r>
      <w:r>
        <w:rPr>
          <w:szCs w:val="24"/>
        </w:rPr>
        <w:fldChar w:fldCharType="separate"/>
      </w:r>
      <w:r>
        <w:t>4</w:t>
      </w:r>
      <w:r>
        <w:rPr>
          <w:rFonts w:hint="eastAsia"/>
        </w:rPr>
        <w:t>.2、液压顶升系统的维护与保养</w:t>
      </w:r>
      <w:r>
        <w:tab/>
      </w:r>
      <w:r>
        <w:fldChar w:fldCharType="begin"/>
      </w:r>
      <w:r>
        <w:instrText xml:space="preserve"> PAGEREF _Toc17052 \h </w:instrText>
      </w:r>
      <w:r>
        <w:fldChar w:fldCharType="separate"/>
      </w:r>
      <w:r>
        <w:t>35</w:t>
      </w:r>
      <w:r>
        <w:fldChar w:fldCharType="end"/>
      </w:r>
      <w:r>
        <w:rPr>
          <w:szCs w:val="24"/>
        </w:rPr>
        <w:fldChar w:fldCharType="end"/>
      </w:r>
    </w:p>
    <w:p w14:paraId="4FAFAD83">
      <w:pPr>
        <w:pStyle w:val="42"/>
        <w:tabs>
          <w:tab w:val="right" w:leader="dot" w:pos="9638"/>
          <w:tab w:val="clear" w:pos="9344"/>
        </w:tabs>
      </w:pPr>
      <w:r>
        <w:rPr>
          <w:szCs w:val="24"/>
        </w:rPr>
        <w:fldChar w:fldCharType="begin"/>
      </w:r>
      <w:r>
        <w:rPr>
          <w:szCs w:val="24"/>
        </w:rPr>
        <w:instrText xml:space="preserve"> HYPERLINK \l _Toc14062 </w:instrText>
      </w:r>
      <w:r>
        <w:rPr>
          <w:szCs w:val="24"/>
        </w:rPr>
        <w:fldChar w:fldCharType="separate"/>
      </w:r>
      <w:r>
        <w:t>4</w:t>
      </w:r>
      <w:r>
        <w:rPr>
          <w:rFonts w:hint="eastAsia"/>
        </w:rPr>
        <w:t>.3、金属结构的维护与保养</w:t>
      </w:r>
      <w:r>
        <w:tab/>
      </w:r>
      <w:r>
        <w:fldChar w:fldCharType="begin"/>
      </w:r>
      <w:r>
        <w:instrText xml:space="preserve"> PAGEREF _Toc14062 \h </w:instrText>
      </w:r>
      <w:r>
        <w:fldChar w:fldCharType="separate"/>
      </w:r>
      <w:r>
        <w:t>35</w:t>
      </w:r>
      <w:r>
        <w:fldChar w:fldCharType="end"/>
      </w:r>
      <w:r>
        <w:rPr>
          <w:szCs w:val="24"/>
        </w:rPr>
        <w:fldChar w:fldCharType="end"/>
      </w:r>
    </w:p>
    <w:p w14:paraId="1221A1E1">
      <w:pPr>
        <w:pStyle w:val="42"/>
        <w:tabs>
          <w:tab w:val="right" w:leader="dot" w:pos="9638"/>
          <w:tab w:val="clear" w:pos="9344"/>
        </w:tabs>
      </w:pPr>
      <w:r>
        <w:rPr>
          <w:szCs w:val="24"/>
        </w:rPr>
        <w:fldChar w:fldCharType="begin"/>
      </w:r>
      <w:r>
        <w:rPr>
          <w:szCs w:val="24"/>
        </w:rPr>
        <w:instrText xml:space="preserve"> HYPERLINK \l _Toc14150 </w:instrText>
      </w:r>
      <w:r>
        <w:rPr>
          <w:szCs w:val="24"/>
        </w:rPr>
        <w:fldChar w:fldCharType="separate"/>
      </w:r>
      <w:r>
        <w:t>4</w:t>
      </w:r>
      <w:r>
        <w:rPr>
          <w:rFonts w:hint="eastAsia"/>
        </w:rPr>
        <w:t>.4、抱杆维修时间的规定</w:t>
      </w:r>
      <w:r>
        <w:tab/>
      </w:r>
      <w:r>
        <w:fldChar w:fldCharType="begin"/>
      </w:r>
      <w:r>
        <w:instrText xml:space="preserve"> PAGEREF _Toc14150 \h </w:instrText>
      </w:r>
      <w:r>
        <w:fldChar w:fldCharType="separate"/>
      </w:r>
      <w:r>
        <w:t>35</w:t>
      </w:r>
      <w:r>
        <w:fldChar w:fldCharType="end"/>
      </w:r>
      <w:r>
        <w:rPr>
          <w:szCs w:val="24"/>
        </w:rPr>
        <w:fldChar w:fldCharType="end"/>
      </w:r>
    </w:p>
    <w:p w14:paraId="256748DD">
      <w:pPr>
        <w:pStyle w:val="42"/>
        <w:tabs>
          <w:tab w:val="right" w:leader="dot" w:pos="9638"/>
          <w:tab w:val="clear" w:pos="9344"/>
        </w:tabs>
      </w:pPr>
      <w:r>
        <w:rPr>
          <w:szCs w:val="24"/>
        </w:rPr>
        <w:fldChar w:fldCharType="begin"/>
      </w:r>
      <w:r>
        <w:rPr>
          <w:szCs w:val="24"/>
        </w:rPr>
        <w:instrText xml:space="preserve"> HYPERLINK \l _Toc25417 </w:instrText>
      </w:r>
      <w:r>
        <w:rPr>
          <w:szCs w:val="24"/>
        </w:rPr>
        <w:fldChar w:fldCharType="separate"/>
      </w:r>
      <w:r>
        <w:t>4</w:t>
      </w:r>
      <w:r>
        <w:rPr>
          <w:rFonts w:hint="eastAsia"/>
        </w:rPr>
        <w:t>.5、抱杆检修注意事项</w:t>
      </w:r>
      <w:r>
        <w:tab/>
      </w:r>
      <w:r>
        <w:fldChar w:fldCharType="begin"/>
      </w:r>
      <w:r>
        <w:instrText xml:space="preserve"> PAGEREF _Toc25417 \h </w:instrText>
      </w:r>
      <w:r>
        <w:fldChar w:fldCharType="separate"/>
      </w:r>
      <w:r>
        <w:t>35</w:t>
      </w:r>
      <w:r>
        <w:fldChar w:fldCharType="end"/>
      </w:r>
      <w:r>
        <w:rPr>
          <w:szCs w:val="24"/>
        </w:rPr>
        <w:fldChar w:fldCharType="end"/>
      </w:r>
    </w:p>
    <w:p w14:paraId="66559DF2">
      <w:pPr>
        <w:pStyle w:val="34"/>
        <w:tabs>
          <w:tab w:val="right" w:leader="dot" w:pos="9638"/>
          <w:tab w:val="clear" w:pos="9344"/>
        </w:tabs>
      </w:pPr>
      <w:r>
        <w:rPr>
          <w:szCs w:val="24"/>
        </w:rPr>
        <w:fldChar w:fldCharType="begin"/>
      </w:r>
      <w:r>
        <w:rPr>
          <w:szCs w:val="24"/>
        </w:rPr>
        <w:instrText xml:space="preserve"> HYPERLINK \l _Toc18768 </w:instrText>
      </w:r>
      <w:r>
        <w:rPr>
          <w:szCs w:val="24"/>
        </w:rPr>
        <w:fldChar w:fldCharType="separate"/>
      </w:r>
      <w:r>
        <w:rPr>
          <w:rFonts w:hint="eastAsia"/>
        </w:rPr>
        <w:t>五、电气控制说明（选配）</w:t>
      </w:r>
      <w:r>
        <w:tab/>
      </w:r>
      <w:r>
        <w:fldChar w:fldCharType="begin"/>
      </w:r>
      <w:r>
        <w:instrText xml:space="preserve"> PAGEREF _Toc18768 \h </w:instrText>
      </w:r>
      <w:r>
        <w:fldChar w:fldCharType="separate"/>
      </w:r>
      <w:r>
        <w:t>37</w:t>
      </w:r>
      <w:r>
        <w:fldChar w:fldCharType="end"/>
      </w:r>
      <w:r>
        <w:rPr>
          <w:szCs w:val="24"/>
        </w:rPr>
        <w:fldChar w:fldCharType="end"/>
      </w:r>
    </w:p>
    <w:p w14:paraId="35312BB1">
      <w:pPr>
        <w:pStyle w:val="42"/>
        <w:tabs>
          <w:tab w:val="right" w:leader="dot" w:pos="9638"/>
          <w:tab w:val="clear" w:pos="9344"/>
        </w:tabs>
      </w:pPr>
      <w:r>
        <w:rPr>
          <w:szCs w:val="24"/>
        </w:rPr>
        <w:fldChar w:fldCharType="begin"/>
      </w:r>
      <w:r>
        <w:rPr>
          <w:szCs w:val="24"/>
        </w:rPr>
        <w:instrText xml:space="preserve"> HYPERLINK \l _Toc17786 </w:instrText>
      </w:r>
      <w:r>
        <w:rPr>
          <w:szCs w:val="24"/>
        </w:rPr>
        <w:fldChar w:fldCharType="separate"/>
      </w:r>
      <w:r>
        <w:t>5.1</w:t>
      </w:r>
      <w:r>
        <w:rPr>
          <w:rFonts w:hint="eastAsia"/>
        </w:rPr>
        <w:t>、电气控制系统的组成</w:t>
      </w:r>
      <w:r>
        <w:tab/>
      </w:r>
      <w:r>
        <w:fldChar w:fldCharType="begin"/>
      </w:r>
      <w:r>
        <w:instrText xml:space="preserve"> PAGEREF _Toc17786 \h </w:instrText>
      </w:r>
      <w:r>
        <w:fldChar w:fldCharType="separate"/>
      </w:r>
      <w:r>
        <w:t>37</w:t>
      </w:r>
      <w:r>
        <w:fldChar w:fldCharType="end"/>
      </w:r>
      <w:r>
        <w:rPr>
          <w:szCs w:val="24"/>
        </w:rPr>
        <w:fldChar w:fldCharType="end"/>
      </w:r>
    </w:p>
    <w:p w14:paraId="2CE8EFB7">
      <w:pPr>
        <w:pStyle w:val="42"/>
        <w:tabs>
          <w:tab w:val="right" w:leader="dot" w:pos="9638"/>
          <w:tab w:val="clear" w:pos="9344"/>
        </w:tabs>
      </w:pPr>
      <w:r>
        <w:rPr>
          <w:szCs w:val="24"/>
        </w:rPr>
        <w:fldChar w:fldCharType="begin"/>
      </w:r>
      <w:r>
        <w:rPr>
          <w:szCs w:val="24"/>
        </w:rPr>
        <w:instrText xml:space="preserve"> HYPERLINK \l _Toc20137 </w:instrText>
      </w:r>
      <w:r>
        <w:rPr>
          <w:szCs w:val="24"/>
        </w:rPr>
        <w:fldChar w:fldCharType="separate"/>
      </w:r>
      <w:r>
        <w:rPr>
          <w:rFonts w:hint="eastAsia"/>
        </w:rPr>
        <w:t>5.2、控制方式。</w:t>
      </w:r>
      <w:r>
        <w:tab/>
      </w:r>
      <w:r>
        <w:fldChar w:fldCharType="begin"/>
      </w:r>
      <w:r>
        <w:instrText xml:space="preserve"> PAGEREF _Toc20137 \h </w:instrText>
      </w:r>
      <w:r>
        <w:fldChar w:fldCharType="separate"/>
      </w:r>
      <w:r>
        <w:t>37</w:t>
      </w:r>
      <w:r>
        <w:fldChar w:fldCharType="end"/>
      </w:r>
      <w:r>
        <w:rPr>
          <w:szCs w:val="24"/>
        </w:rPr>
        <w:fldChar w:fldCharType="end"/>
      </w:r>
    </w:p>
    <w:p w14:paraId="07DC0A49">
      <w:pPr>
        <w:pStyle w:val="42"/>
        <w:tabs>
          <w:tab w:val="right" w:leader="dot" w:pos="9638"/>
          <w:tab w:val="clear" w:pos="9344"/>
        </w:tabs>
      </w:pPr>
      <w:r>
        <w:rPr>
          <w:szCs w:val="24"/>
        </w:rPr>
        <w:fldChar w:fldCharType="begin"/>
      </w:r>
      <w:r>
        <w:rPr>
          <w:szCs w:val="24"/>
        </w:rPr>
        <w:instrText xml:space="preserve"> HYPERLINK \l _Toc30052 </w:instrText>
      </w:r>
      <w:r>
        <w:rPr>
          <w:szCs w:val="24"/>
        </w:rPr>
        <w:fldChar w:fldCharType="separate"/>
      </w:r>
      <w:r>
        <w:t>5.3</w:t>
      </w:r>
      <w:r>
        <w:rPr>
          <w:rFonts w:hint="eastAsia"/>
        </w:rPr>
        <w:t>、电控系统各部分的总体布置图（详见附图6）。</w:t>
      </w:r>
      <w:r>
        <w:tab/>
      </w:r>
      <w:r>
        <w:fldChar w:fldCharType="begin"/>
      </w:r>
      <w:r>
        <w:instrText xml:space="preserve"> PAGEREF _Toc30052 \h </w:instrText>
      </w:r>
      <w:r>
        <w:fldChar w:fldCharType="separate"/>
      </w:r>
      <w:r>
        <w:t>37</w:t>
      </w:r>
      <w:r>
        <w:fldChar w:fldCharType="end"/>
      </w:r>
      <w:r>
        <w:rPr>
          <w:szCs w:val="24"/>
        </w:rPr>
        <w:fldChar w:fldCharType="end"/>
      </w:r>
    </w:p>
    <w:p w14:paraId="0AED2267">
      <w:pPr>
        <w:pStyle w:val="42"/>
        <w:tabs>
          <w:tab w:val="right" w:leader="dot" w:pos="9638"/>
          <w:tab w:val="clear" w:pos="9344"/>
        </w:tabs>
      </w:pPr>
      <w:r>
        <w:rPr>
          <w:szCs w:val="24"/>
        </w:rPr>
        <w:fldChar w:fldCharType="begin"/>
      </w:r>
      <w:r>
        <w:rPr>
          <w:szCs w:val="24"/>
        </w:rPr>
        <w:instrText xml:space="preserve"> HYPERLINK \l _Toc24797 </w:instrText>
      </w:r>
      <w:r>
        <w:rPr>
          <w:szCs w:val="24"/>
        </w:rPr>
        <w:fldChar w:fldCharType="separate"/>
      </w:r>
      <w:r>
        <w:t>5.4</w:t>
      </w:r>
      <w:r>
        <w:rPr>
          <w:rFonts w:hint="eastAsia"/>
        </w:rPr>
        <w:t>、电气控制系统的使用方法</w:t>
      </w:r>
      <w:r>
        <w:tab/>
      </w:r>
      <w:r>
        <w:fldChar w:fldCharType="begin"/>
      </w:r>
      <w:r>
        <w:instrText xml:space="preserve"> PAGEREF _Toc24797 \h </w:instrText>
      </w:r>
      <w:r>
        <w:fldChar w:fldCharType="separate"/>
      </w:r>
      <w:r>
        <w:t>37</w:t>
      </w:r>
      <w:r>
        <w:fldChar w:fldCharType="end"/>
      </w:r>
      <w:r>
        <w:rPr>
          <w:szCs w:val="24"/>
        </w:rPr>
        <w:fldChar w:fldCharType="end"/>
      </w:r>
    </w:p>
    <w:p w14:paraId="5CE27328">
      <w:pPr>
        <w:pStyle w:val="42"/>
        <w:tabs>
          <w:tab w:val="right" w:leader="dot" w:pos="9638"/>
          <w:tab w:val="clear" w:pos="9344"/>
        </w:tabs>
      </w:pPr>
      <w:r>
        <w:rPr>
          <w:szCs w:val="24"/>
        </w:rPr>
        <w:fldChar w:fldCharType="begin"/>
      </w:r>
      <w:r>
        <w:rPr>
          <w:szCs w:val="24"/>
        </w:rPr>
        <w:instrText xml:space="preserve"> HYPERLINK \l _Toc20776 </w:instrText>
      </w:r>
      <w:r>
        <w:rPr>
          <w:szCs w:val="24"/>
        </w:rPr>
        <w:fldChar w:fldCharType="separate"/>
      </w:r>
      <w:r>
        <w:t>5.5</w:t>
      </w:r>
      <w:r>
        <w:rPr>
          <w:rFonts w:hint="eastAsia"/>
        </w:rPr>
        <w:t>、电气安装与调试</w:t>
      </w:r>
      <w:r>
        <w:tab/>
      </w:r>
      <w:r>
        <w:fldChar w:fldCharType="begin"/>
      </w:r>
      <w:r>
        <w:instrText xml:space="preserve"> PAGEREF _Toc20776 \h </w:instrText>
      </w:r>
      <w:r>
        <w:fldChar w:fldCharType="separate"/>
      </w:r>
      <w:r>
        <w:t>37</w:t>
      </w:r>
      <w:r>
        <w:fldChar w:fldCharType="end"/>
      </w:r>
      <w:r>
        <w:rPr>
          <w:szCs w:val="24"/>
        </w:rPr>
        <w:fldChar w:fldCharType="end"/>
      </w:r>
    </w:p>
    <w:p w14:paraId="5AD6967E">
      <w:pPr>
        <w:pStyle w:val="42"/>
        <w:tabs>
          <w:tab w:val="right" w:leader="dot" w:pos="9638"/>
          <w:tab w:val="clear" w:pos="9344"/>
        </w:tabs>
      </w:pPr>
      <w:r>
        <w:rPr>
          <w:szCs w:val="24"/>
        </w:rPr>
        <w:fldChar w:fldCharType="begin"/>
      </w:r>
      <w:r>
        <w:rPr>
          <w:szCs w:val="24"/>
        </w:rPr>
        <w:instrText xml:space="preserve"> HYPERLINK \l _Toc13076 </w:instrText>
      </w:r>
      <w:r>
        <w:rPr>
          <w:szCs w:val="24"/>
        </w:rPr>
        <w:fldChar w:fldCharType="separate"/>
      </w:r>
      <w:r>
        <w:t>5.</w:t>
      </w:r>
      <w:r>
        <w:rPr>
          <w:rFonts w:hint="eastAsia"/>
        </w:rPr>
        <w:t>6、电气控制系统的操作</w:t>
      </w:r>
      <w:r>
        <w:tab/>
      </w:r>
      <w:r>
        <w:fldChar w:fldCharType="begin"/>
      </w:r>
      <w:r>
        <w:instrText xml:space="preserve"> PAGEREF _Toc13076 \h </w:instrText>
      </w:r>
      <w:r>
        <w:fldChar w:fldCharType="separate"/>
      </w:r>
      <w:r>
        <w:t>37</w:t>
      </w:r>
      <w:r>
        <w:fldChar w:fldCharType="end"/>
      </w:r>
      <w:r>
        <w:rPr>
          <w:szCs w:val="24"/>
        </w:rPr>
        <w:fldChar w:fldCharType="end"/>
      </w:r>
    </w:p>
    <w:p w14:paraId="62F23B1C">
      <w:pPr>
        <w:pStyle w:val="42"/>
        <w:tabs>
          <w:tab w:val="right" w:leader="dot" w:pos="9638"/>
          <w:tab w:val="clear" w:pos="9344"/>
        </w:tabs>
      </w:pPr>
      <w:r>
        <w:rPr>
          <w:szCs w:val="24"/>
        </w:rPr>
        <w:fldChar w:fldCharType="begin"/>
      </w:r>
      <w:r>
        <w:rPr>
          <w:szCs w:val="24"/>
        </w:rPr>
        <w:instrText xml:space="preserve"> HYPERLINK \l _Toc21526 </w:instrText>
      </w:r>
      <w:r>
        <w:rPr>
          <w:szCs w:val="24"/>
        </w:rPr>
        <w:fldChar w:fldCharType="separate"/>
      </w:r>
      <w:r>
        <w:t>5.</w:t>
      </w:r>
      <w:r>
        <w:rPr>
          <w:rFonts w:hint="eastAsia"/>
        </w:rPr>
        <w:t>7、电气控制系统的检查</w:t>
      </w:r>
      <w:r>
        <w:tab/>
      </w:r>
      <w:r>
        <w:fldChar w:fldCharType="begin"/>
      </w:r>
      <w:r>
        <w:instrText xml:space="preserve"> PAGEREF _Toc21526 \h </w:instrText>
      </w:r>
      <w:r>
        <w:fldChar w:fldCharType="separate"/>
      </w:r>
      <w:r>
        <w:t>37</w:t>
      </w:r>
      <w:r>
        <w:fldChar w:fldCharType="end"/>
      </w:r>
      <w:r>
        <w:rPr>
          <w:szCs w:val="24"/>
        </w:rPr>
        <w:fldChar w:fldCharType="end"/>
      </w:r>
    </w:p>
    <w:p w14:paraId="4E548D36">
      <w:pPr>
        <w:pStyle w:val="42"/>
        <w:tabs>
          <w:tab w:val="right" w:leader="dot" w:pos="9638"/>
          <w:tab w:val="clear" w:pos="9344"/>
        </w:tabs>
      </w:pPr>
      <w:r>
        <w:rPr>
          <w:szCs w:val="24"/>
        </w:rPr>
        <w:fldChar w:fldCharType="begin"/>
      </w:r>
      <w:r>
        <w:rPr>
          <w:szCs w:val="24"/>
        </w:rPr>
        <w:instrText xml:space="preserve"> HYPERLINK \l _Toc16174 </w:instrText>
      </w:r>
      <w:r>
        <w:rPr>
          <w:szCs w:val="24"/>
        </w:rPr>
        <w:fldChar w:fldCharType="separate"/>
      </w:r>
      <w:r>
        <w:t>5.</w:t>
      </w:r>
      <w:r>
        <w:rPr>
          <w:rFonts w:hint="eastAsia"/>
        </w:rPr>
        <w:t>8、常见故障表</w:t>
      </w:r>
      <w:r>
        <w:tab/>
      </w:r>
      <w:r>
        <w:fldChar w:fldCharType="begin"/>
      </w:r>
      <w:r>
        <w:instrText xml:space="preserve"> PAGEREF _Toc16174 \h </w:instrText>
      </w:r>
      <w:r>
        <w:fldChar w:fldCharType="separate"/>
      </w:r>
      <w:r>
        <w:t>38</w:t>
      </w:r>
      <w:r>
        <w:fldChar w:fldCharType="end"/>
      </w:r>
      <w:r>
        <w:rPr>
          <w:szCs w:val="24"/>
        </w:rPr>
        <w:fldChar w:fldCharType="end"/>
      </w:r>
    </w:p>
    <w:p w14:paraId="37923EAC">
      <w:pPr>
        <w:pStyle w:val="42"/>
        <w:tabs>
          <w:tab w:val="right" w:leader="dot" w:pos="9638"/>
          <w:tab w:val="clear" w:pos="9344"/>
        </w:tabs>
      </w:pPr>
      <w:r>
        <w:rPr>
          <w:szCs w:val="24"/>
        </w:rPr>
        <w:fldChar w:fldCharType="begin"/>
      </w:r>
      <w:r>
        <w:rPr>
          <w:szCs w:val="24"/>
        </w:rPr>
        <w:instrText xml:space="preserve"> HYPERLINK \l _Toc27708 </w:instrText>
      </w:r>
      <w:r>
        <w:rPr>
          <w:szCs w:val="24"/>
        </w:rPr>
        <w:fldChar w:fldCharType="separate"/>
      </w:r>
      <w:r>
        <w:t>5.</w:t>
      </w:r>
      <w:r>
        <w:rPr>
          <w:rFonts w:hint="eastAsia"/>
        </w:rPr>
        <w:t>9、接线端子表（详见电气图）</w:t>
      </w:r>
      <w:r>
        <w:tab/>
      </w:r>
      <w:r>
        <w:fldChar w:fldCharType="begin"/>
      </w:r>
      <w:r>
        <w:instrText xml:space="preserve"> PAGEREF _Toc27708 \h </w:instrText>
      </w:r>
      <w:r>
        <w:fldChar w:fldCharType="separate"/>
      </w:r>
      <w:r>
        <w:t>38</w:t>
      </w:r>
      <w:r>
        <w:fldChar w:fldCharType="end"/>
      </w:r>
      <w:r>
        <w:rPr>
          <w:szCs w:val="24"/>
        </w:rPr>
        <w:fldChar w:fldCharType="end"/>
      </w:r>
    </w:p>
    <w:p w14:paraId="59E24D6B">
      <w:pPr>
        <w:pStyle w:val="42"/>
        <w:tabs>
          <w:tab w:val="right" w:leader="dot" w:pos="9638"/>
          <w:tab w:val="clear" w:pos="9344"/>
        </w:tabs>
      </w:pPr>
      <w:r>
        <w:rPr>
          <w:szCs w:val="24"/>
        </w:rPr>
        <w:fldChar w:fldCharType="begin"/>
      </w:r>
      <w:r>
        <w:rPr>
          <w:szCs w:val="24"/>
        </w:rPr>
        <w:instrText xml:space="preserve"> HYPERLINK \l _Toc20485 </w:instrText>
      </w:r>
      <w:r>
        <w:rPr>
          <w:szCs w:val="24"/>
        </w:rPr>
        <w:fldChar w:fldCharType="separate"/>
      </w:r>
      <w:r>
        <w:t>5.</w:t>
      </w:r>
      <w:r>
        <w:rPr>
          <w:rFonts w:hint="eastAsia"/>
        </w:rPr>
        <w:t>10、电器明细表</w:t>
      </w:r>
      <w:r>
        <w:tab/>
      </w:r>
      <w:r>
        <w:fldChar w:fldCharType="begin"/>
      </w:r>
      <w:r>
        <w:instrText xml:space="preserve"> PAGEREF _Toc20485 \h </w:instrText>
      </w:r>
      <w:r>
        <w:fldChar w:fldCharType="separate"/>
      </w:r>
      <w:r>
        <w:t>38</w:t>
      </w:r>
      <w:r>
        <w:fldChar w:fldCharType="end"/>
      </w:r>
      <w:r>
        <w:rPr>
          <w:szCs w:val="24"/>
        </w:rPr>
        <w:fldChar w:fldCharType="end"/>
      </w:r>
    </w:p>
    <w:p w14:paraId="539C7097">
      <w:pPr>
        <w:pStyle w:val="42"/>
        <w:tabs>
          <w:tab w:val="right" w:leader="dot" w:pos="9638"/>
          <w:tab w:val="clear" w:pos="9344"/>
        </w:tabs>
      </w:pPr>
      <w:r>
        <w:rPr>
          <w:szCs w:val="24"/>
        </w:rPr>
        <w:fldChar w:fldCharType="begin"/>
      </w:r>
      <w:r>
        <w:rPr>
          <w:szCs w:val="24"/>
        </w:rPr>
        <w:instrText xml:space="preserve"> HYPERLINK \l _Toc516 </w:instrText>
      </w:r>
      <w:r>
        <w:rPr>
          <w:szCs w:val="24"/>
        </w:rPr>
        <w:fldChar w:fldCharType="separate"/>
      </w:r>
      <w:r>
        <w:t>5.</w:t>
      </w:r>
      <w:r>
        <w:rPr>
          <w:rFonts w:hint="eastAsia"/>
        </w:rPr>
        <w:t>11、电气图纸（详见附图）</w:t>
      </w:r>
      <w:r>
        <w:tab/>
      </w:r>
      <w:r>
        <w:fldChar w:fldCharType="begin"/>
      </w:r>
      <w:r>
        <w:instrText xml:space="preserve"> PAGEREF _Toc516 \h </w:instrText>
      </w:r>
      <w:r>
        <w:fldChar w:fldCharType="separate"/>
      </w:r>
      <w:r>
        <w:t>38</w:t>
      </w:r>
      <w:r>
        <w:fldChar w:fldCharType="end"/>
      </w:r>
      <w:r>
        <w:rPr>
          <w:szCs w:val="24"/>
        </w:rPr>
        <w:fldChar w:fldCharType="end"/>
      </w:r>
    </w:p>
    <w:p w14:paraId="34448297">
      <w:pPr>
        <w:pStyle w:val="34"/>
        <w:tabs>
          <w:tab w:val="right" w:leader="dot" w:pos="9638"/>
          <w:tab w:val="clear" w:pos="9344"/>
        </w:tabs>
      </w:pPr>
      <w:r>
        <w:rPr>
          <w:szCs w:val="24"/>
        </w:rPr>
        <w:fldChar w:fldCharType="begin"/>
      </w:r>
      <w:r>
        <w:rPr>
          <w:szCs w:val="24"/>
        </w:rPr>
        <w:instrText xml:space="preserve"> HYPERLINK \l _Toc14693 </w:instrText>
      </w:r>
      <w:r>
        <w:rPr>
          <w:szCs w:val="24"/>
        </w:rPr>
        <w:fldChar w:fldCharType="separate"/>
      </w:r>
      <w:r>
        <w:rPr>
          <w:rFonts w:hint="eastAsia"/>
        </w:rPr>
        <w:t>六、安全监控系统（选配）</w:t>
      </w:r>
      <w:r>
        <w:tab/>
      </w:r>
      <w:r>
        <w:fldChar w:fldCharType="begin"/>
      </w:r>
      <w:r>
        <w:instrText xml:space="preserve"> PAGEREF _Toc14693 \h </w:instrText>
      </w:r>
      <w:r>
        <w:fldChar w:fldCharType="separate"/>
      </w:r>
      <w:r>
        <w:t>39</w:t>
      </w:r>
      <w:r>
        <w:fldChar w:fldCharType="end"/>
      </w:r>
      <w:r>
        <w:rPr>
          <w:szCs w:val="24"/>
        </w:rPr>
        <w:fldChar w:fldCharType="end"/>
      </w:r>
    </w:p>
    <w:p w14:paraId="23ABF5DE">
      <w:pPr>
        <w:pStyle w:val="42"/>
        <w:tabs>
          <w:tab w:val="right" w:leader="dot" w:pos="9638"/>
          <w:tab w:val="clear" w:pos="9344"/>
        </w:tabs>
      </w:pPr>
      <w:r>
        <w:rPr>
          <w:szCs w:val="24"/>
        </w:rPr>
        <w:fldChar w:fldCharType="begin"/>
      </w:r>
      <w:r>
        <w:rPr>
          <w:szCs w:val="24"/>
        </w:rPr>
        <w:instrText xml:space="preserve"> HYPERLINK \l _Toc15057 </w:instrText>
      </w:r>
      <w:r>
        <w:rPr>
          <w:szCs w:val="24"/>
        </w:rPr>
        <w:fldChar w:fldCharType="separate"/>
      </w:r>
      <w:r>
        <w:t>6</w:t>
      </w:r>
      <w:r>
        <w:rPr>
          <w:rFonts w:hint="eastAsia"/>
        </w:rPr>
        <w:t>.</w:t>
      </w:r>
      <w:r>
        <w:t>1</w:t>
      </w:r>
      <w:r>
        <w:rPr>
          <w:rFonts w:hint="eastAsia"/>
        </w:rPr>
        <w:t>、系统操作说明</w:t>
      </w:r>
      <w:r>
        <w:tab/>
      </w:r>
      <w:r>
        <w:fldChar w:fldCharType="begin"/>
      </w:r>
      <w:r>
        <w:instrText xml:space="preserve"> PAGEREF _Toc15057 \h </w:instrText>
      </w:r>
      <w:r>
        <w:fldChar w:fldCharType="separate"/>
      </w:r>
      <w:r>
        <w:t>39</w:t>
      </w:r>
      <w:r>
        <w:fldChar w:fldCharType="end"/>
      </w:r>
      <w:r>
        <w:rPr>
          <w:szCs w:val="24"/>
        </w:rPr>
        <w:fldChar w:fldCharType="end"/>
      </w:r>
    </w:p>
    <w:p w14:paraId="256C1A11">
      <w:pPr>
        <w:pStyle w:val="25"/>
        <w:tabs>
          <w:tab w:val="right" w:leader="dot" w:pos="9638"/>
          <w:tab w:val="clear" w:pos="9344"/>
        </w:tabs>
      </w:pPr>
      <w:r>
        <w:rPr>
          <w:szCs w:val="24"/>
        </w:rPr>
        <w:fldChar w:fldCharType="begin"/>
      </w:r>
      <w:r>
        <w:rPr>
          <w:szCs w:val="24"/>
        </w:rPr>
        <w:instrText xml:space="preserve"> HYPERLINK \l _Toc20688 </w:instrText>
      </w:r>
      <w:r>
        <w:rPr>
          <w:szCs w:val="24"/>
        </w:rPr>
        <w:fldChar w:fldCharType="separate"/>
      </w:r>
      <w:r>
        <w:rPr>
          <w:rFonts w:hint="eastAsia"/>
        </w:rPr>
        <w:t>6.1.1、系统组成</w:t>
      </w:r>
      <w:r>
        <w:tab/>
      </w:r>
      <w:r>
        <w:fldChar w:fldCharType="begin"/>
      </w:r>
      <w:r>
        <w:instrText xml:space="preserve"> PAGEREF _Toc20688 \h </w:instrText>
      </w:r>
      <w:r>
        <w:fldChar w:fldCharType="separate"/>
      </w:r>
      <w:r>
        <w:t>39</w:t>
      </w:r>
      <w:r>
        <w:fldChar w:fldCharType="end"/>
      </w:r>
      <w:r>
        <w:rPr>
          <w:szCs w:val="24"/>
        </w:rPr>
        <w:fldChar w:fldCharType="end"/>
      </w:r>
    </w:p>
    <w:p w14:paraId="5F19E53B">
      <w:pPr>
        <w:pStyle w:val="25"/>
        <w:tabs>
          <w:tab w:val="right" w:leader="dot" w:pos="9638"/>
          <w:tab w:val="clear" w:pos="9344"/>
        </w:tabs>
      </w:pPr>
      <w:r>
        <w:rPr>
          <w:szCs w:val="24"/>
        </w:rPr>
        <w:fldChar w:fldCharType="begin"/>
      </w:r>
      <w:r>
        <w:rPr>
          <w:szCs w:val="24"/>
        </w:rPr>
        <w:instrText xml:space="preserve"> HYPERLINK \l _Toc19775 </w:instrText>
      </w:r>
      <w:r>
        <w:rPr>
          <w:szCs w:val="24"/>
        </w:rPr>
        <w:fldChar w:fldCharType="separate"/>
      </w:r>
      <w:r>
        <w:rPr>
          <w:rFonts w:hint="eastAsia"/>
        </w:rPr>
        <w:t>6.1.2、系统安装说明</w:t>
      </w:r>
      <w:r>
        <w:tab/>
      </w:r>
      <w:r>
        <w:fldChar w:fldCharType="begin"/>
      </w:r>
      <w:r>
        <w:instrText xml:space="preserve"> PAGEREF _Toc19775 \h </w:instrText>
      </w:r>
      <w:r>
        <w:fldChar w:fldCharType="separate"/>
      </w:r>
      <w:r>
        <w:t>39</w:t>
      </w:r>
      <w:r>
        <w:fldChar w:fldCharType="end"/>
      </w:r>
      <w:r>
        <w:rPr>
          <w:szCs w:val="24"/>
        </w:rPr>
        <w:fldChar w:fldCharType="end"/>
      </w:r>
    </w:p>
    <w:p w14:paraId="7F780E61">
      <w:pPr>
        <w:pStyle w:val="25"/>
        <w:tabs>
          <w:tab w:val="right" w:leader="dot" w:pos="9638"/>
          <w:tab w:val="clear" w:pos="9344"/>
        </w:tabs>
      </w:pPr>
      <w:r>
        <w:rPr>
          <w:szCs w:val="24"/>
        </w:rPr>
        <w:fldChar w:fldCharType="begin"/>
      </w:r>
      <w:r>
        <w:rPr>
          <w:szCs w:val="24"/>
        </w:rPr>
        <w:instrText xml:space="preserve"> HYPERLINK \l _Toc13598 </w:instrText>
      </w:r>
      <w:r>
        <w:rPr>
          <w:szCs w:val="24"/>
        </w:rPr>
        <w:fldChar w:fldCharType="separate"/>
      </w:r>
      <w:r>
        <w:rPr>
          <w:rFonts w:hint="eastAsia"/>
        </w:rPr>
        <w:t>(1)、风速仪的安装和接线</w:t>
      </w:r>
      <w:r>
        <w:tab/>
      </w:r>
      <w:r>
        <w:fldChar w:fldCharType="begin"/>
      </w:r>
      <w:r>
        <w:instrText xml:space="preserve"> PAGEREF _Toc13598 \h </w:instrText>
      </w:r>
      <w:r>
        <w:fldChar w:fldCharType="separate"/>
      </w:r>
      <w:r>
        <w:t>39</w:t>
      </w:r>
      <w:r>
        <w:fldChar w:fldCharType="end"/>
      </w:r>
      <w:r>
        <w:rPr>
          <w:szCs w:val="24"/>
        </w:rPr>
        <w:fldChar w:fldCharType="end"/>
      </w:r>
    </w:p>
    <w:p w14:paraId="32CBCC90">
      <w:pPr>
        <w:pStyle w:val="25"/>
        <w:tabs>
          <w:tab w:val="right" w:leader="dot" w:pos="9638"/>
          <w:tab w:val="clear" w:pos="9344"/>
        </w:tabs>
      </w:pPr>
      <w:r>
        <w:rPr>
          <w:szCs w:val="24"/>
        </w:rPr>
        <w:fldChar w:fldCharType="begin"/>
      </w:r>
      <w:r>
        <w:rPr>
          <w:szCs w:val="24"/>
        </w:rPr>
        <w:instrText xml:space="preserve"> HYPERLINK \l _Toc23720 </w:instrText>
      </w:r>
      <w:r>
        <w:rPr>
          <w:szCs w:val="24"/>
        </w:rPr>
        <w:fldChar w:fldCharType="separate"/>
      </w:r>
      <w:r>
        <w:rPr>
          <w:rFonts w:hint="eastAsia"/>
        </w:rPr>
        <w:t>(2)、拉力传感器的安装和接线</w:t>
      </w:r>
      <w:r>
        <w:tab/>
      </w:r>
      <w:r>
        <w:fldChar w:fldCharType="begin"/>
      </w:r>
      <w:r>
        <w:instrText xml:space="preserve"> PAGEREF _Toc23720 \h </w:instrText>
      </w:r>
      <w:r>
        <w:fldChar w:fldCharType="separate"/>
      </w:r>
      <w:r>
        <w:t>39</w:t>
      </w:r>
      <w:r>
        <w:fldChar w:fldCharType="end"/>
      </w:r>
      <w:r>
        <w:rPr>
          <w:szCs w:val="24"/>
        </w:rPr>
        <w:fldChar w:fldCharType="end"/>
      </w:r>
    </w:p>
    <w:p w14:paraId="621C3498">
      <w:pPr>
        <w:pStyle w:val="25"/>
        <w:tabs>
          <w:tab w:val="right" w:leader="dot" w:pos="9638"/>
          <w:tab w:val="clear" w:pos="9344"/>
        </w:tabs>
      </w:pPr>
      <w:r>
        <w:rPr>
          <w:szCs w:val="24"/>
        </w:rPr>
        <w:fldChar w:fldCharType="begin"/>
      </w:r>
      <w:r>
        <w:rPr>
          <w:szCs w:val="24"/>
        </w:rPr>
        <w:instrText xml:space="preserve"> HYPERLINK \l _Toc9351 </w:instrText>
      </w:r>
      <w:r>
        <w:rPr>
          <w:szCs w:val="24"/>
        </w:rPr>
        <w:fldChar w:fldCharType="separate"/>
      </w:r>
      <w:r>
        <w:rPr>
          <w:rFonts w:hint="eastAsia"/>
        </w:rPr>
        <w:t>(3)、安全监控箱的安装和接线</w:t>
      </w:r>
      <w:r>
        <w:tab/>
      </w:r>
      <w:r>
        <w:fldChar w:fldCharType="begin"/>
      </w:r>
      <w:r>
        <w:instrText xml:space="preserve"> PAGEREF _Toc9351 \h </w:instrText>
      </w:r>
      <w:r>
        <w:fldChar w:fldCharType="separate"/>
      </w:r>
      <w:r>
        <w:t>39</w:t>
      </w:r>
      <w:r>
        <w:fldChar w:fldCharType="end"/>
      </w:r>
      <w:r>
        <w:rPr>
          <w:szCs w:val="24"/>
        </w:rPr>
        <w:fldChar w:fldCharType="end"/>
      </w:r>
    </w:p>
    <w:p w14:paraId="31DA709E">
      <w:pPr>
        <w:pStyle w:val="25"/>
        <w:tabs>
          <w:tab w:val="right" w:leader="dot" w:pos="9638"/>
          <w:tab w:val="clear" w:pos="9344"/>
        </w:tabs>
      </w:pPr>
      <w:r>
        <w:rPr>
          <w:szCs w:val="24"/>
        </w:rPr>
        <w:fldChar w:fldCharType="begin"/>
      </w:r>
      <w:r>
        <w:rPr>
          <w:szCs w:val="24"/>
        </w:rPr>
        <w:instrText xml:space="preserve"> HYPERLINK \l _Toc15778 </w:instrText>
      </w:r>
      <w:r>
        <w:rPr>
          <w:szCs w:val="24"/>
        </w:rPr>
        <w:fldChar w:fldCharType="separate"/>
      </w:r>
      <w:r>
        <w:rPr>
          <w:rFonts w:hint="eastAsia"/>
        </w:rPr>
        <w:t>(4)、高度传感器的安装和接线</w:t>
      </w:r>
      <w:r>
        <w:tab/>
      </w:r>
      <w:r>
        <w:fldChar w:fldCharType="begin"/>
      </w:r>
      <w:r>
        <w:instrText xml:space="preserve"> PAGEREF _Toc15778 \h </w:instrText>
      </w:r>
      <w:r>
        <w:fldChar w:fldCharType="separate"/>
      </w:r>
      <w:r>
        <w:t>39</w:t>
      </w:r>
      <w:r>
        <w:fldChar w:fldCharType="end"/>
      </w:r>
      <w:r>
        <w:rPr>
          <w:szCs w:val="24"/>
        </w:rPr>
        <w:fldChar w:fldCharType="end"/>
      </w:r>
    </w:p>
    <w:p w14:paraId="2408C716">
      <w:pPr>
        <w:pStyle w:val="25"/>
        <w:tabs>
          <w:tab w:val="right" w:leader="dot" w:pos="9638"/>
          <w:tab w:val="clear" w:pos="9344"/>
        </w:tabs>
      </w:pPr>
      <w:r>
        <w:rPr>
          <w:szCs w:val="24"/>
        </w:rPr>
        <w:fldChar w:fldCharType="begin"/>
      </w:r>
      <w:r>
        <w:rPr>
          <w:szCs w:val="24"/>
        </w:rPr>
        <w:instrText xml:space="preserve"> HYPERLINK \l _Toc23450 </w:instrText>
      </w:r>
      <w:r>
        <w:rPr>
          <w:szCs w:val="24"/>
        </w:rPr>
        <w:fldChar w:fldCharType="separate"/>
      </w:r>
      <w:r>
        <w:rPr>
          <w:rFonts w:hint="eastAsia"/>
        </w:rPr>
        <w:t>(5)、角度传感器的安装和接线</w:t>
      </w:r>
      <w:r>
        <w:tab/>
      </w:r>
      <w:r>
        <w:fldChar w:fldCharType="begin"/>
      </w:r>
      <w:r>
        <w:instrText xml:space="preserve"> PAGEREF _Toc23450 \h </w:instrText>
      </w:r>
      <w:r>
        <w:fldChar w:fldCharType="separate"/>
      </w:r>
      <w:r>
        <w:t>39</w:t>
      </w:r>
      <w:r>
        <w:fldChar w:fldCharType="end"/>
      </w:r>
      <w:r>
        <w:rPr>
          <w:szCs w:val="24"/>
        </w:rPr>
        <w:fldChar w:fldCharType="end"/>
      </w:r>
    </w:p>
    <w:p w14:paraId="682CC93E">
      <w:pPr>
        <w:pStyle w:val="42"/>
        <w:tabs>
          <w:tab w:val="right" w:leader="dot" w:pos="9638"/>
          <w:tab w:val="clear" w:pos="9344"/>
        </w:tabs>
      </w:pPr>
      <w:r>
        <w:rPr>
          <w:szCs w:val="24"/>
        </w:rPr>
        <w:fldChar w:fldCharType="begin"/>
      </w:r>
      <w:r>
        <w:rPr>
          <w:szCs w:val="24"/>
        </w:rPr>
        <w:instrText xml:space="preserve"> HYPERLINK \l _Toc21386 </w:instrText>
      </w:r>
      <w:r>
        <w:rPr>
          <w:szCs w:val="24"/>
        </w:rPr>
        <w:fldChar w:fldCharType="separate"/>
      </w:r>
      <w:r>
        <w:t>6</w:t>
      </w:r>
      <w:r>
        <w:rPr>
          <w:rFonts w:hint="eastAsia"/>
        </w:rPr>
        <w:t>.2、常见问题与故障排除（详见监控系统说明书）</w:t>
      </w:r>
      <w:r>
        <w:tab/>
      </w:r>
      <w:r>
        <w:fldChar w:fldCharType="begin"/>
      </w:r>
      <w:r>
        <w:instrText xml:space="preserve"> PAGEREF _Toc21386 \h </w:instrText>
      </w:r>
      <w:r>
        <w:fldChar w:fldCharType="separate"/>
      </w:r>
      <w:r>
        <w:t>41</w:t>
      </w:r>
      <w:r>
        <w:fldChar w:fldCharType="end"/>
      </w:r>
      <w:r>
        <w:rPr>
          <w:szCs w:val="24"/>
        </w:rPr>
        <w:fldChar w:fldCharType="end"/>
      </w:r>
    </w:p>
    <w:p w14:paraId="559A807D">
      <w:pPr>
        <w:pStyle w:val="34"/>
        <w:tabs>
          <w:tab w:val="right" w:leader="dot" w:pos="9638"/>
          <w:tab w:val="clear" w:pos="9344"/>
        </w:tabs>
      </w:pPr>
      <w:r>
        <w:rPr>
          <w:szCs w:val="24"/>
        </w:rPr>
        <w:fldChar w:fldCharType="begin"/>
      </w:r>
      <w:r>
        <w:rPr>
          <w:szCs w:val="24"/>
        </w:rPr>
        <w:instrText xml:space="preserve"> HYPERLINK \l _Toc3359 </w:instrText>
      </w:r>
      <w:r>
        <w:rPr>
          <w:szCs w:val="24"/>
        </w:rPr>
        <w:fldChar w:fldCharType="separate"/>
      </w:r>
      <w:r>
        <w:rPr>
          <w:rFonts w:hint="eastAsia"/>
        </w:rPr>
        <w:t>七、附表</w:t>
      </w:r>
      <w:r>
        <w:tab/>
      </w:r>
      <w:r>
        <w:fldChar w:fldCharType="begin"/>
      </w:r>
      <w:r>
        <w:instrText xml:space="preserve"> PAGEREF _Toc3359 \h </w:instrText>
      </w:r>
      <w:r>
        <w:fldChar w:fldCharType="separate"/>
      </w:r>
      <w:r>
        <w:t>41</w:t>
      </w:r>
      <w:r>
        <w:fldChar w:fldCharType="end"/>
      </w:r>
      <w:r>
        <w:rPr>
          <w:szCs w:val="24"/>
        </w:rPr>
        <w:fldChar w:fldCharType="end"/>
      </w:r>
    </w:p>
    <w:p w14:paraId="0FB4D261">
      <w:pPr>
        <w:pStyle w:val="42"/>
        <w:tabs>
          <w:tab w:val="right" w:leader="dot" w:pos="9638"/>
          <w:tab w:val="clear" w:pos="9344"/>
        </w:tabs>
      </w:pPr>
      <w:r>
        <w:rPr>
          <w:szCs w:val="24"/>
        </w:rPr>
        <w:fldChar w:fldCharType="begin"/>
      </w:r>
      <w:r>
        <w:rPr>
          <w:szCs w:val="24"/>
        </w:rPr>
        <w:instrText xml:space="preserve"> HYPERLINK \l _Toc30562 </w:instrText>
      </w:r>
      <w:r>
        <w:rPr>
          <w:szCs w:val="24"/>
        </w:rPr>
        <w:fldChar w:fldCharType="separate"/>
      </w:r>
      <w:r>
        <w:rPr>
          <w:rFonts w:hint="eastAsia"/>
        </w:rPr>
        <w:t>附表一 ：主要连接螺栓明细表</w:t>
      </w:r>
      <w:r>
        <w:tab/>
      </w:r>
      <w:r>
        <w:fldChar w:fldCharType="begin"/>
      </w:r>
      <w:r>
        <w:instrText xml:space="preserve"> PAGEREF _Toc30562 \h </w:instrText>
      </w:r>
      <w:r>
        <w:fldChar w:fldCharType="separate"/>
      </w:r>
      <w:r>
        <w:t>42</w:t>
      </w:r>
      <w:r>
        <w:fldChar w:fldCharType="end"/>
      </w:r>
      <w:r>
        <w:rPr>
          <w:szCs w:val="24"/>
        </w:rPr>
        <w:fldChar w:fldCharType="end"/>
      </w:r>
    </w:p>
    <w:p w14:paraId="2B9DA593">
      <w:pPr>
        <w:pStyle w:val="42"/>
        <w:tabs>
          <w:tab w:val="right" w:leader="dot" w:pos="9638"/>
          <w:tab w:val="clear" w:pos="9344"/>
        </w:tabs>
      </w:pPr>
      <w:r>
        <w:rPr>
          <w:szCs w:val="24"/>
        </w:rPr>
        <w:fldChar w:fldCharType="begin"/>
      </w:r>
      <w:r>
        <w:rPr>
          <w:szCs w:val="24"/>
        </w:rPr>
        <w:instrText xml:space="preserve"> HYPERLINK \l _Toc16903 </w:instrText>
      </w:r>
      <w:r>
        <w:rPr>
          <w:szCs w:val="24"/>
        </w:rPr>
        <w:fldChar w:fldCharType="separate"/>
      </w:r>
      <w:r>
        <w:rPr>
          <w:rFonts w:hint="eastAsia"/>
        </w:rPr>
        <w:t>附表二 ：润滑部位明细表</w:t>
      </w:r>
      <w:r>
        <w:tab/>
      </w:r>
      <w:r>
        <w:fldChar w:fldCharType="begin"/>
      </w:r>
      <w:r>
        <w:instrText xml:space="preserve"> PAGEREF _Toc16903 \h </w:instrText>
      </w:r>
      <w:r>
        <w:fldChar w:fldCharType="separate"/>
      </w:r>
      <w:r>
        <w:t>43</w:t>
      </w:r>
      <w:r>
        <w:fldChar w:fldCharType="end"/>
      </w:r>
      <w:r>
        <w:rPr>
          <w:szCs w:val="24"/>
        </w:rPr>
        <w:fldChar w:fldCharType="end"/>
      </w:r>
    </w:p>
    <w:p w14:paraId="4C6C7867">
      <w:pPr>
        <w:pStyle w:val="42"/>
        <w:tabs>
          <w:tab w:val="right" w:leader="dot" w:pos="9638"/>
          <w:tab w:val="clear" w:pos="9344"/>
        </w:tabs>
      </w:pPr>
      <w:r>
        <w:rPr>
          <w:szCs w:val="24"/>
        </w:rPr>
        <w:fldChar w:fldCharType="begin"/>
      </w:r>
      <w:r>
        <w:rPr>
          <w:szCs w:val="24"/>
        </w:rPr>
        <w:instrText xml:space="preserve"> HYPERLINK \l _Toc6783 </w:instrText>
      </w:r>
      <w:r>
        <w:rPr>
          <w:szCs w:val="24"/>
        </w:rPr>
        <w:fldChar w:fldCharType="separate"/>
      </w:r>
      <w:r>
        <w:rPr>
          <w:rFonts w:hint="eastAsia"/>
        </w:rPr>
        <w:t>附表三：轴承明细表</w:t>
      </w:r>
      <w:r>
        <w:tab/>
      </w:r>
      <w:r>
        <w:fldChar w:fldCharType="begin"/>
      </w:r>
      <w:r>
        <w:instrText xml:space="preserve"> PAGEREF _Toc6783 \h </w:instrText>
      </w:r>
      <w:r>
        <w:fldChar w:fldCharType="separate"/>
      </w:r>
      <w:r>
        <w:t>44</w:t>
      </w:r>
      <w:r>
        <w:fldChar w:fldCharType="end"/>
      </w:r>
      <w:r>
        <w:rPr>
          <w:szCs w:val="24"/>
        </w:rPr>
        <w:fldChar w:fldCharType="end"/>
      </w:r>
    </w:p>
    <w:p w14:paraId="376E11CB">
      <w:pPr>
        <w:pStyle w:val="42"/>
        <w:tabs>
          <w:tab w:val="right" w:leader="dot" w:pos="9638"/>
          <w:tab w:val="clear" w:pos="9344"/>
        </w:tabs>
      </w:pPr>
      <w:r>
        <w:rPr>
          <w:szCs w:val="24"/>
        </w:rPr>
        <w:fldChar w:fldCharType="begin"/>
      </w:r>
      <w:r>
        <w:rPr>
          <w:szCs w:val="24"/>
        </w:rPr>
        <w:instrText xml:space="preserve"> HYPERLINK \l _Toc10703 </w:instrText>
      </w:r>
      <w:r>
        <w:rPr>
          <w:szCs w:val="24"/>
        </w:rPr>
        <w:fldChar w:fldCharType="separate"/>
      </w:r>
      <w:r>
        <w:rPr>
          <w:rFonts w:hint="eastAsia"/>
        </w:rPr>
        <w:t>附表四：销轴明细表</w:t>
      </w:r>
      <w:r>
        <w:tab/>
      </w:r>
      <w:r>
        <w:fldChar w:fldCharType="begin"/>
      </w:r>
      <w:r>
        <w:instrText xml:space="preserve"> PAGEREF _Toc10703 \h </w:instrText>
      </w:r>
      <w:r>
        <w:fldChar w:fldCharType="separate"/>
      </w:r>
      <w:r>
        <w:t>45</w:t>
      </w:r>
      <w:r>
        <w:fldChar w:fldCharType="end"/>
      </w:r>
      <w:r>
        <w:rPr>
          <w:szCs w:val="24"/>
        </w:rPr>
        <w:fldChar w:fldCharType="end"/>
      </w:r>
    </w:p>
    <w:p w14:paraId="7C2C2DC3">
      <w:pPr>
        <w:pStyle w:val="42"/>
        <w:tabs>
          <w:tab w:val="right" w:leader="dot" w:pos="9638"/>
          <w:tab w:val="clear" w:pos="9344"/>
        </w:tabs>
      </w:pPr>
      <w:r>
        <w:rPr>
          <w:szCs w:val="24"/>
        </w:rPr>
        <w:fldChar w:fldCharType="begin"/>
      </w:r>
      <w:r>
        <w:rPr>
          <w:szCs w:val="24"/>
        </w:rPr>
        <w:instrText xml:space="preserve"> HYPERLINK \l _Toc11237 </w:instrText>
      </w:r>
      <w:r>
        <w:rPr>
          <w:szCs w:val="24"/>
        </w:rPr>
        <w:fldChar w:fldCharType="separate"/>
      </w:r>
      <w:r>
        <w:rPr>
          <w:rFonts w:hint="eastAsia"/>
        </w:rPr>
        <w:t>附表五：主要外购件、标准件、易损件的厂家联系方式及合格证等</w:t>
      </w:r>
      <w:r>
        <w:tab/>
      </w:r>
      <w:r>
        <w:fldChar w:fldCharType="begin"/>
      </w:r>
      <w:r>
        <w:instrText xml:space="preserve"> PAGEREF _Toc11237 \h </w:instrText>
      </w:r>
      <w:r>
        <w:fldChar w:fldCharType="separate"/>
      </w:r>
      <w:r>
        <w:t>46</w:t>
      </w:r>
      <w:r>
        <w:fldChar w:fldCharType="end"/>
      </w:r>
      <w:r>
        <w:rPr>
          <w:szCs w:val="24"/>
        </w:rPr>
        <w:fldChar w:fldCharType="end"/>
      </w:r>
    </w:p>
    <w:p w14:paraId="6DF343D6">
      <w:pPr>
        <w:pStyle w:val="42"/>
        <w:tabs>
          <w:tab w:val="right" w:leader="dot" w:pos="9638"/>
          <w:tab w:val="clear" w:pos="9344"/>
        </w:tabs>
      </w:pPr>
      <w:r>
        <w:rPr>
          <w:szCs w:val="24"/>
        </w:rPr>
        <w:fldChar w:fldCharType="begin"/>
      </w:r>
      <w:r>
        <w:rPr>
          <w:szCs w:val="24"/>
        </w:rPr>
        <w:instrText xml:space="preserve"> HYPERLINK \l _Toc26369 </w:instrText>
      </w:r>
      <w:r>
        <w:rPr>
          <w:szCs w:val="24"/>
        </w:rPr>
        <w:fldChar w:fldCharType="separate"/>
      </w:r>
      <w:r>
        <w:rPr>
          <w:rFonts w:hint="eastAsia"/>
        </w:rPr>
        <w:t>附图一：顶升套架液压原理图</w:t>
      </w:r>
      <w:r>
        <w:tab/>
      </w:r>
      <w:r>
        <w:fldChar w:fldCharType="begin"/>
      </w:r>
      <w:r>
        <w:instrText xml:space="preserve"> PAGEREF _Toc26369 \h </w:instrText>
      </w:r>
      <w:r>
        <w:fldChar w:fldCharType="separate"/>
      </w:r>
      <w:r>
        <w:t>47</w:t>
      </w:r>
      <w:r>
        <w:fldChar w:fldCharType="end"/>
      </w:r>
      <w:r>
        <w:rPr>
          <w:szCs w:val="24"/>
        </w:rPr>
        <w:fldChar w:fldCharType="end"/>
      </w:r>
    </w:p>
    <w:p w14:paraId="01A7BB5B">
      <w:pPr>
        <w:pStyle w:val="42"/>
        <w:tabs>
          <w:tab w:val="right" w:leader="dot" w:pos="9638"/>
          <w:tab w:val="clear" w:pos="9344"/>
        </w:tabs>
      </w:pPr>
      <w:r>
        <w:rPr>
          <w:szCs w:val="24"/>
        </w:rPr>
        <w:fldChar w:fldCharType="begin"/>
      </w:r>
      <w:r>
        <w:rPr>
          <w:szCs w:val="24"/>
        </w:rPr>
        <w:instrText xml:space="preserve"> HYPERLINK \l _Toc15681 </w:instrText>
      </w:r>
      <w:r>
        <w:rPr>
          <w:szCs w:val="24"/>
        </w:rPr>
        <w:fldChar w:fldCharType="separate"/>
      </w:r>
      <w:r>
        <w:rPr>
          <w:rFonts w:hint="eastAsia"/>
        </w:rPr>
        <w:t>附图二：电气原理图1</w:t>
      </w:r>
      <w:r>
        <w:tab/>
      </w:r>
      <w:r>
        <w:fldChar w:fldCharType="begin"/>
      </w:r>
      <w:r>
        <w:instrText xml:space="preserve"> PAGEREF _Toc15681 \h </w:instrText>
      </w:r>
      <w:r>
        <w:fldChar w:fldCharType="separate"/>
      </w:r>
      <w:r>
        <w:t>48</w:t>
      </w:r>
      <w:r>
        <w:fldChar w:fldCharType="end"/>
      </w:r>
      <w:r>
        <w:rPr>
          <w:szCs w:val="24"/>
        </w:rPr>
        <w:fldChar w:fldCharType="end"/>
      </w:r>
    </w:p>
    <w:p w14:paraId="6522426D">
      <w:pPr>
        <w:pStyle w:val="42"/>
        <w:tabs>
          <w:tab w:val="right" w:leader="dot" w:pos="9638"/>
          <w:tab w:val="clear" w:pos="9344"/>
        </w:tabs>
      </w:pPr>
      <w:r>
        <w:rPr>
          <w:szCs w:val="24"/>
        </w:rPr>
        <w:fldChar w:fldCharType="begin"/>
      </w:r>
      <w:r>
        <w:rPr>
          <w:szCs w:val="24"/>
        </w:rPr>
        <w:instrText xml:space="preserve"> HYPERLINK \l _Toc185 </w:instrText>
      </w:r>
      <w:r>
        <w:rPr>
          <w:szCs w:val="24"/>
        </w:rPr>
        <w:fldChar w:fldCharType="separate"/>
      </w:r>
      <w:r>
        <w:rPr>
          <w:rFonts w:hint="eastAsia"/>
        </w:rPr>
        <w:t>附图三：电气原理图2</w:t>
      </w:r>
      <w:r>
        <w:tab/>
      </w:r>
      <w:r>
        <w:fldChar w:fldCharType="begin"/>
      </w:r>
      <w:r>
        <w:instrText xml:space="preserve"> PAGEREF _Toc185 \h </w:instrText>
      </w:r>
      <w:r>
        <w:fldChar w:fldCharType="separate"/>
      </w:r>
      <w:r>
        <w:t>49</w:t>
      </w:r>
      <w:r>
        <w:fldChar w:fldCharType="end"/>
      </w:r>
      <w:r>
        <w:rPr>
          <w:szCs w:val="24"/>
        </w:rPr>
        <w:fldChar w:fldCharType="end"/>
      </w:r>
    </w:p>
    <w:p w14:paraId="26C4D46F">
      <w:pPr>
        <w:pStyle w:val="42"/>
        <w:tabs>
          <w:tab w:val="right" w:leader="dot" w:pos="9638"/>
          <w:tab w:val="clear" w:pos="9344"/>
        </w:tabs>
      </w:pPr>
      <w:r>
        <w:rPr>
          <w:szCs w:val="24"/>
        </w:rPr>
        <w:fldChar w:fldCharType="begin"/>
      </w:r>
      <w:r>
        <w:rPr>
          <w:szCs w:val="24"/>
        </w:rPr>
        <w:instrText xml:space="preserve"> HYPERLINK \l _Toc3288 </w:instrText>
      </w:r>
      <w:r>
        <w:rPr>
          <w:szCs w:val="24"/>
        </w:rPr>
        <w:fldChar w:fldCharType="separate"/>
      </w:r>
      <w:r>
        <w:rPr>
          <w:rFonts w:hint="eastAsia"/>
        </w:rPr>
        <w:t>附图四：电气原理图3</w:t>
      </w:r>
      <w:r>
        <w:tab/>
      </w:r>
      <w:r>
        <w:fldChar w:fldCharType="begin"/>
      </w:r>
      <w:r>
        <w:instrText xml:space="preserve"> PAGEREF _Toc3288 \h </w:instrText>
      </w:r>
      <w:r>
        <w:fldChar w:fldCharType="separate"/>
      </w:r>
      <w:r>
        <w:t>50</w:t>
      </w:r>
      <w:r>
        <w:fldChar w:fldCharType="end"/>
      </w:r>
      <w:r>
        <w:rPr>
          <w:szCs w:val="24"/>
        </w:rPr>
        <w:fldChar w:fldCharType="end"/>
      </w:r>
    </w:p>
    <w:p w14:paraId="6EE9502C">
      <w:pPr>
        <w:pStyle w:val="42"/>
        <w:tabs>
          <w:tab w:val="right" w:leader="dot" w:pos="9638"/>
          <w:tab w:val="clear" w:pos="9344"/>
        </w:tabs>
      </w:pPr>
      <w:r>
        <w:rPr>
          <w:szCs w:val="24"/>
        </w:rPr>
        <w:fldChar w:fldCharType="begin"/>
      </w:r>
      <w:r>
        <w:rPr>
          <w:szCs w:val="24"/>
        </w:rPr>
        <w:instrText xml:space="preserve"> HYPERLINK \l _Toc10584 </w:instrText>
      </w:r>
      <w:r>
        <w:rPr>
          <w:szCs w:val="24"/>
        </w:rPr>
        <w:fldChar w:fldCharType="separate"/>
      </w:r>
      <w:r>
        <w:rPr>
          <w:rFonts w:hint="eastAsia"/>
        </w:rPr>
        <w:t>附图五：电气元件在抱杆上的分布图</w:t>
      </w:r>
      <w:r>
        <w:tab/>
      </w:r>
      <w:r>
        <w:fldChar w:fldCharType="begin"/>
      </w:r>
      <w:r>
        <w:instrText xml:space="preserve"> PAGEREF _Toc10584 \h </w:instrText>
      </w:r>
      <w:r>
        <w:fldChar w:fldCharType="separate"/>
      </w:r>
      <w:r>
        <w:t>51</w:t>
      </w:r>
      <w:r>
        <w:fldChar w:fldCharType="end"/>
      </w:r>
      <w:r>
        <w:rPr>
          <w:szCs w:val="24"/>
        </w:rPr>
        <w:fldChar w:fldCharType="end"/>
      </w:r>
    </w:p>
    <w:p w14:paraId="419DB515">
      <w:pPr>
        <w:pStyle w:val="42"/>
        <w:tabs>
          <w:tab w:val="right" w:leader="dot" w:pos="9639"/>
          <w:tab w:val="clear" w:pos="9344"/>
        </w:tabs>
        <w:rPr>
          <w:szCs w:val="24"/>
        </w:rPr>
      </w:pPr>
      <w:r>
        <w:rPr>
          <w:szCs w:val="24"/>
        </w:rPr>
        <w:fldChar w:fldCharType="end"/>
      </w:r>
    </w:p>
    <w:p w14:paraId="46DA1ECC">
      <w:pPr>
        <w:pStyle w:val="51"/>
        <w:ind w:firstLine="200"/>
        <w:rPr>
          <w:rStyle w:val="57"/>
        </w:rPr>
        <w:sectPr>
          <w:headerReference r:id="rId4" w:type="first"/>
          <w:footerReference r:id="rId6" w:type="first"/>
          <w:headerReference r:id="rId3" w:type="default"/>
          <w:footerReference r:id="rId5" w:type="default"/>
          <w:pgSz w:w="11906" w:h="16838"/>
          <w:pgMar w:top="1134" w:right="1134" w:bottom="1134" w:left="1134" w:header="567" w:footer="567" w:gutter="0"/>
          <w:cols w:space="720" w:num="1"/>
          <w:docGrid w:linePitch="326" w:charSpace="0"/>
        </w:sectPr>
      </w:pPr>
    </w:p>
    <w:p w14:paraId="44882C27">
      <w:pPr>
        <w:pStyle w:val="2"/>
      </w:pPr>
      <w:bookmarkStart w:id="0" w:name="_Toc16106"/>
      <w:bookmarkStart w:id="1" w:name="_Toc16493169"/>
      <w:bookmarkStart w:id="2" w:name="_Toc98525691"/>
      <w:r>
        <w:rPr>
          <w:rFonts w:hint="eastAsia"/>
        </w:rPr>
        <w:t>一、整机性能及参数介绍</w:t>
      </w:r>
      <w:bookmarkEnd w:id="0"/>
      <w:bookmarkEnd w:id="1"/>
      <w:bookmarkEnd w:id="2"/>
    </w:p>
    <w:p w14:paraId="7A4EBB5B">
      <w:pPr>
        <w:pStyle w:val="3"/>
      </w:pPr>
      <w:bookmarkStart w:id="3" w:name="_Toc16493170"/>
      <w:bookmarkStart w:id="4" w:name="_Toc71878727"/>
      <w:bookmarkStart w:id="5" w:name="_Toc98525692"/>
      <w:bookmarkStart w:id="6" w:name="_Toc27396"/>
      <w:r>
        <w:rPr>
          <w:rFonts w:hint="eastAsia"/>
        </w:rPr>
        <w:t>1.1、整机性能参数</w:t>
      </w:r>
      <w:bookmarkEnd w:id="3"/>
      <w:bookmarkEnd w:id="4"/>
      <w:bookmarkStart w:id="7" w:name="_Toc158010529"/>
      <w:r>
        <w:rPr>
          <w:rFonts w:hint="eastAsia"/>
        </w:rPr>
        <w:t>（表1）</w:t>
      </w:r>
      <w:bookmarkEnd w:id="5"/>
      <w:bookmarkEnd w:id="6"/>
    </w:p>
    <w:tbl>
      <w:tblPr>
        <w:tblStyle w:val="53"/>
        <w:tblW w:w="96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38"/>
        <w:gridCol w:w="2629"/>
        <w:gridCol w:w="3535"/>
      </w:tblGrid>
      <w:tr w14:paraId="182E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778FFA05">
            <w:pPr>
              <w:pStyle w:val="167"/>
              <w:spacing w:line="300" w:lineRule="exact"/>
              <w:ind w:firstLine="0" w:firstLineChars="0"/>
              <w:jc w:val="center"/>
              <w:rPr>
                <w:rFonts w:ascii="宋体" w:hAnsi="宋体" w:cs="宋体"/>
                <w:sz w:val="21"/>
                <w:szCs w:val="21"/>
              </w:rPr>
            </w:pPr>
            <w:bookmarkStart w:id="8" w:name="_Hlk497822214"/>
            <w:r>
              <w:rPr>
                <w:rFonts w:hint="eastAsia" w:ascii="宋体" w:hAnsi="宋体" w:cs="宋体"/>
                <w:sz w:val="21"/>
                <w:szCs w:val="21"/>
              </w:rPr>
              <w:t>抱杆型号</w:t>
            </w:r>
          </w:p>
        </w:tc>
        <w:tc>
          <w:tcPr>
            <w:tcW w:w="6164" w:type="dxa"/>
            <w:gridSpan w:val="2"/>
            <w:noWrap w:val="0"/>
            <w:vAlign w:val="center"/>
          </w:tcPr>
          <w:p w14:paraId="2459CCE3">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ZB-2YD-40/16/640</w:t>
            </w:r>
          </w:p>
        </w:tc>
      </w:tr>
      <w:tr w14:paraId="72AB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67E0EC60">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额定起重力矩t·m</w:t>
            </w:r>
          </w:p>
        </w:tc>
        <w:tc>
          <w:tcPr>
            <w:tcW w:w="6164" w:type="dxa"/>
            <w:gridSpan w:val="2"/>
            <w:noWrap w:val="0"/>
            <w:vAlign w:val="center"/>
          </w:tcPr>
          <w:p w14:paraId="68354F7B">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64</w:t>
            </w:r>
          </w:p>
        </w:tc>
      </w:tr>
      <w:tr w14:paraId="4E78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75471862">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最大不平衡力矩t·m</w:t>
            </w:r>
          </w:p>
        </w:tc>
        <w:tc>
          <w:tcPr>
            <w:tcW w:w="6164" w:type="dxa"/>
            <w:gridSpan w:val="2"/>
            <w:noWrap w:val="0"/>
            <w:vAlign w:val="center"/>
          </w:tcPr>
          <w:p w14:paraId="6717E326">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16</w:t>
            </w:r>
          </w:p>
        </w:tc>
      </w:tr>
      <w:tr w14:paraId="300C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66A54ECA">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安全系数</w:t>
            </w:r>
          </w:p>
        </w:tc>
        <w:tc>
          <w:tcPr>
            <w:tcW w:w="6164" w:type="dxa"/>
            <w:gridSpan w:val="2"/>
            <w:noWrap w:val="0"/>
            <w:vAlign w:val="center"/>
          </w:tcPr>
          <w:p w14:paraId="38178261">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2.0</w:t>
            </w:r>
          </w:p>
        </w:tc>
      </w:tr>
      <w:tr w14:paraId="7E44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4629DCF2">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独立高度m</w:t>
            </w:r>
          </w:p>
        </w:tc>
        <w:tc>
          <w:tcPr>
            <w:tcW w:w="6164" w:type="dxa"/>
            <w:gridSpan w:val="2"/>
            <w:noWrap w:val="0"/>
            <w:vAlign w:val="center"/>
          </w:tcPr>
          <w:p w14:paraId="76F7F9D7">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24</w:t>
            </w:r>
          </w:p>
        </w:tc>
      </w:tr>
      <w:tr w14:paraId="3791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3152128E">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自由高度m</w:t>
            </w:r>
          </w:p>
        </w:tc>
        <w:tc>
          <w:tcPr>
            <w:tcW w:w="6164" w:type="dxa"/>
            <w:gridSpan w:val="2"/>
            <w:noWrap w:val="0"/>
            <w:vAlign w:val="center"/>
          </w:tcPr>
          <w:p w14:paraId="51450BAE">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15</w:t>
            </w:r>
          </w:p>
        </w:tc>
      </w:tr>
      <w:tr w14:paraId="7B2F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258DF0D3">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设计全高</w:t>
            </w:r>
            <w:r>
              <w:rPr>
                <w:rFonts w:hint="eastAsia" w:ascii="宋体" w:hAnsi="宋体" w:cs="宋体"/>
                <w:sz w:val="21"/>
                <w:szCs w:val="21"/>
                <w:lang w:eastAsia="zh-CN"/>
              </w:rPr>
              <w:t>（回转下）</w:t>
            </w:r>
            <w:r>
              <w:rPr>
                <w:rFonts w:hint="eastAsia" w:ascii="宋体" w:hAnsi="宋体" w:cs="宋体"/>
                <w:sz w:val="21"/>
                <w:szCs w:val="21"/>
              </w:rPr>
              <w:t>m</w:t>
            </w:r>
          </w:p>
        </w:tc>
        <w:tc>
          <w:tcPr>
            <w:tcW w:w="6164" w:type="dxa"/>
            <w:gridSpan w:val="2"/>
            <w:noWrap w:val="0"/>
            <w:vAlign w:val="center"/>
          </w:tcPr>
          <w:p w14:paraId="6653E944">
            <w:pPr>
              <w:pStyle w:val="167"/>
              <w:spacing w:line="300" w:lineRule="exact"/>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rPr>
              <w:t>1</w:t>
            </w:r>
            <w:r>
              <w:rPr>
                <w:rFonts w:hint="eastAsia" w:ascii="宋体" w:hAnsi="宋体" w:cs="宋体"/>
                <w:sz w:val="21"/>
                <w:szCs w:val="21"/>
                <w:lang w:val="en-US" w:eastAsia="zh-CN"/>
              </w:rPr>
              <w:t>20</w:t>
            </w:r>
          </w:p>
        </w:tc>
      </w:tr>
      <w:tr w14:paraId="21FD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3BE5718E">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最大起重量t（钩下重量）</w:t>
            </w:r>
          </w:p>
        </w:tc>
        <w:tc>
          <w:tcPr>
            <w:tcW w:w="6164" w:type="dxa"/>
            <w:gridSpan w:val="2"/>
            <w:noWrap w:val="0"/>
            <w:vAlign w:val="center"/>
          </w:tcPr>
          <w:p w14:paraId="351B95D5">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2×4</w:t>
            </w:r>
          </w:p>
        </w:tc>
      </w:tr>
      <w:tr w14:paraId="393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exact"/>
          <w:jc w:val="center"/>
        </w:trPr>
        <w:tc>
          <w:tcPr>
            <w:tcW w:w="3438" w:type="dxa"/>
            <w:noWrap w:val="0"/>
            <w:vAlign w:val="center"/>
          </w:tcPr>
          <w:p w14:paraId="1F90859A">
            <w:pPr>
              <w:pStyle w:val="167"/>
              <w:spacing w:line="300" w:lineRule="exact"/>
              <w:ind w:firstLine="0" w:firstLineChars="0"/>
              <w:jc w:val="center"/>
              <w:rPr>
                <w:rFonts w:ascii="宋体" w:hAnsi="宋体" w:cs="宋体"/>
                <w:sz w:val="21"/>
                <w:szCs w:val="21"/>
              </w:rPr>
            </w:pPr>
            <w:r>
              <w:rPr>
                <w:rFonts w:hint="eastAsia" w:ascii="宋体" w:hAnsi="宋体" w:cs="宋体"/>
                <w:sz w:val="21"/>
                <w:szCs w:val="21"/>
                <w:lang w:eastAsia="zh-CN"/>
              </w:rPr>
              <w:t>内</w:t>
            </w:r>
            <w:r>
              <w:rPr>
                <w:rFonts w:hint="eastAsia" w:ascii="宋体" w:hAnsi="宋体" w:cs="宋体"/>
                <w:sz w:val="21"/>
                <w:szCs w:val="21"/>
              </w:rPr>
              <w:t>拉线与铅垂线最小夹角°</w:t>
            </w:r>
          </w:p>
        </w:tc>
        <w:tc>
          <w:tcPr>
            <w:tcW w:w="6164" w:type="dxa"/>
            <w:gridSpan w:val="2"/>
            <w:noWrap w:val="0"/>
            <w:vAlign w:val="center"/>
          </w:tcPr>
          <w:p w14:paraId="44E6B567">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20</w:t>
            </w:r>
            <w:r>
              <w:rPr>
                <w:rFonts w:ascii="宋体" w:hAnsi="宋体" w:cs="宋体"/>
                <w:sz w:val="21"/>
                <w:szCs w:val="21"/>
              </w:rPr>
              <w:t>°</w:t>
            </w:r>
          </w:p>
        </w:tc>
      </w:tr>
      <w:tr w14:paraId="71BC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4EDD410B">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标准节截面尺寸 mm</w:t>
            </w:r>
          </w:p>
        </w:tc>
        <w:tc>
          <w:tcPr>
            <w:tcW w:w="6164" w:type="dxa"/>
            <w:gridSpan w:val="2"/>
            <w:noWrap w:val="0"/>
            <w:vAlign w:val="center"/>
          </w:tcPr>
          <w:p w14:paraId="0A36F405">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800×800</w:t>
            </w:r>
          </w:p>
        </w:tc>
      </w:tr>
      <w:tr w14:paraId="070C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restart"/>
            <w:noWrap w:val="0"/>
            <w:vAlign w:val="center"/>
          </w:tcPr>
          <w:p w14:paraId="4055221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工作幅度m</w:t>
            </w:r>
          </w:p>
        </w:tc>
        <w:tc>
          <w:tcPr>
            <w:tcW w:w="2629" w:type="dxa"/>
            <w:noWrap w:val="0"/>
            <w:vAlign w:val="center"/>
          </w:tcPr>
          <w:p w14:paraId="6E6EE10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最小幅度</w:t>
            </w:r>
          </w:p>
        </w:tc>
        <w:tc>
          <w:tcPr>
            <w:tcW w:w="3535" w:type="dxa"/>
            <w:noWrap w:val="0"/>
            <w:vAlign w:val="center"/>
          </w:tcPr>
          <w:p w14:paraId="51CE7818">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1.5</w:t>
            </w:r>
          </w:p>
        </w:tc>
      </w:tr>
      <w:tr w14:paraId="43AA7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536247A3">
            <w:pPr>
              <w:pStyle w:val="167"/>
              <w:spacing w:line="300" w:lineRule="exact"/>
              <w:ind w:firstLine="0" w:firstLineChars="0"/>
              <w:jc w:val="center"/>
              <w:rPr>
                <w:rFonts w:ascii="宋体" w:hAnsi="宋体" w:cs="宋体"/>
                <w:sz w:val="21"/>
                <w:szCs w:val="21"/>
              </w:rPr>
            </w:pPr>
          </w:p>
        </w:tc>
        <w:tc>
          <w:tcPr>
            <w:tcW w:w="2629" w:type="dxa"/>
            <w:noWrap w:val="0"/>
            <w:vAlign w:val="center"/>
          </w:tcPr>
          <w:p w14:paraId="2E7DBF17">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最大幅度</w:t>
            </w:r>
          </w:p>
        </w:tc>
        <w:tc>
          <w:tcPr>
            <w:tcW w:w="3535" w:type="dxa"/>
            <w:noWrap w:val="0"/>
            <w:vAlign w:val="center"/>
          </w:tcPr>
          <w:p w14:paraId="4204FDB2">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16</w:t>
            </w:r>
          </w:p>
        </w:tc>
      </w:tr>
      <w:tr w14:paraId="786B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restart"/>
            <w:noWrap w:val="0"/>
            <w:vAlign w:val="center"/>
          </w:tcPr>
          <w:p w14:paraId="6ECA1AC8">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起升机构</w:t>
            </w:r>
          </w:p>
          <w:p w14:paraId="7E657E24">
            <w:pPr>
              <w:pStyle w:val="167"/>
              <w:spacing w:line="300" w:lineRule="exact"/>
              <w:ind w:firstLine="0" w:firstLineChars="0"/>
              <w:jc w:val="center"/>
              <w:rPr>
                <w:rFonts w:ascii="宋体" w:hAnsi="宋体" w:cs="宋体"/>
                <w:sz w:val="21"/>
                <w:szCs w:val="21"/>
              </w:rPr>
            </w:pPr>
          </w:p>
        </w:tc>
        <w:tc>
          <w:tcPr>
            <w:tcW w:w="2629" w:type="dxa"/>
            <w:noWrap w:val="0"/>
            <w:vAlign w:val="center"/>
          </w:tcPr>
          <w:p w14:paraId="015F3D0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倍率</w:t>
            </w:r>
          </w:p>
        </w:tc>
        <w:tc>
          <w:tcPr>
            <w:tcW w:w="3535" w:type="dxa"/>
            <w:noWrap w:val="0"/>
            <w:vAlign w:val="center"/>
          </w:tcPr>
          <w:p w14:paraId="6A83006F">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4</w:t>
            </w:r>
          </w:p>
        </w:tc>
      </w:tr>
      <w:tr w14:paraId="1B39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2F108A11">
            <w:pPr>
              <w:pStyle w:val="167"/>
              <w:spacing w:line="300" w:lineRule="exact"/>
              <w:ind w:firstLine="0" w:firstLineChars="0"/>
              <w:jc w:val="center"/>
              <w:rPr>
                <w:rFonts w:ascii="宋体" w:hAnsi="宋体" w:cs="宋体"/>
                <w:sz w:val="21"/>
                <w:szCs w:val="21"/>
              </w:rPr>
            </w:pPr>
          </w:p>
        </w:tc>
        <w:tc>
          <w:tcPr>
            <w:tcW w:w="2629" w:type="dxa"/>
            <w:noWrap w:val="0"/>
            <w:vAlign w:val="center"/>
          </w:tcPr>
          <w:p w14:paraId="0552BE3C">
            <w:pPr>
              <w:pStyle w:val="167"/>
              <w:spacing w:line="300" w:lineRule="exact"/>
              <w:ind w:firstLine="0" w:firstLineChars="0"/>
              <w:jc w:val="center"/>
              <w:rPr>
                <w:rFonts w:ascii="宋体" w:hAnsi="宋体" w:cs="宋体"/>
                <w:sz w:val="21"/>
                <w:szCs w:val="21"/>
              </w:rPr>
            </w:pPr>
            <w:r>
              <w:rPr>
                <w:rFonts w:hint="eastAsia" w:ascii="宋体" w:hAnsi="宋体" w:cs="宋体"/>
                <w:sz w:val="21"/>
                <w:szCs w:val="21"/>
                <w:lang w:eastAsia="zh-CN"/>
              </w:rPr>
              <w:t>起吊</w:t>
            </w:r>
            <w:r>
              <w:rPr>
                <w:rFonts w:hint="eastAsia" w:ascii="宋体" w:hAnsi="宋体" w:cs="宋体"/>
                <w:sz w:val="21"/>
                <w:szCs w:val="21"/>
              </w:rPr>
              <w:t>速度m/min</w:t>
            </w:r>
          </w:p>
        </w:tc>
        <w:tc>
          <w:tcPr>
            <w:tcW w:w="3535" w:type="dxa"/>
            <w:noWrap w:val="0"/>
            <w:vAlign w:val="center"/>
          </w:tcPr>
          <w:p w14:paraId="7CB6C4F5">
            <w:pPr>
              <w:pStyle w:val="167"/>
              <w:spacing w:line="300" w:lineRule="exact"/>
              <w:ind w:firstLine="0" w:firstLineChars="0"/>
              <w:jc w:val="center"/>
              <w:rPr>
                <w:rFonts w:ascii="宋体" w:hAnsi="宋体" w:cs="宋体"/>
                <w:sz w:val="21"/>
                <w:szCs w:val="21"/>
              </w:rPr>
            </w:pPr>
          </w:p>
        </w:tc>
      </w:tr>
      <w:tr w14:paraId="4CED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1022235E">
            <w:pPr>
              <w:pStyle w:val="167"/>
              <w:spacing w:line="300" w:lineRule="exact"/>
              <w:ind w:firstLine="0" w:firstLineChars="0"/>
              <w:jc w:val="center"/>
              <w:rPr>
                <w:rFonts w:ascii="宋体" w:hAnsi="宋体" w:cs="宋体"/>
                <w:sz w:val="21"/>
                <w:szCs w:val="21"/>
              </w:rPr>
            </w:pPr>
          </w:p>
        </w:tc>
        <w:tc>
          <w:tcPr>
            <w:tcW w:w="2629" w:type="dxa"/>
            <w:noWrap w:val="0"/>
            <w:vAlign w:val="center"/>
          </w:tcPr>
          <w:p w14:paraId="11DE2BB7">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钢丝绳直径</w:t>
            </w:r>
          </w:p>
        </w:tc>
        <w:tc>
          <w:tcPr>
            <w:tcW w:w="3535" w:type="dxa"/>
            <w:noWrap w:val="0"/>
            <w:vAlign w:val="center"/>
          </w:tcPr>
          <w:p w14:paraId="2331DC46">
            <w:pPr>
              <w:pStyle w:val="167"/>
              <w:spacing w:line="300" w:lineRule="exact"/>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rPr>
              <w:t>Φ12</w:t>
            </w:r>
            <w:r>
              <w:rPr>
                <w:rFonts w:hint="eastAsia" w:ascii="宋体" w:hAnsi="宋体" w:cs="宋体"/>
                <w:sz w:val="21"/>
                <w:szCs w:val="21"/>
                <w:lang w:val="en-US" w:eastAsia="zh-CN"/>
              </w:rPr>
              <w:t>-14</w:t>
            </w:r>
          </w:p>
        </w:tc>
      </w:tr>
      <w:tr w14:paraId="5B12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restart"/>
            <w:noWrap w:val="0"/>
            <w:vAlign w:val="center"/>
          </w:tcPr>
          <w:p w14:paraId="549EF942">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变幅机构</w:t>
            </w:r>
          </w:p>
          <w:p w14:paraId="17BCC1D5">
            <w:pPr>
              <w:pStyle w:val="167"/>
              <w:spacing w:line="300" w:lineRule="exact"/>
              <w:ind w:firstLine="0" w:firstLineChars="0"/>
              <w:jc w:val="center"/>
              <w:rPr>
                <w:rFonts w:ascii="宋体" w:hAnsi="宋体" w:cs="宋体"/>
                <w:sz w:val="21"/>
                <w:szCs w:val="21"/>
              </w:rPr>
            </w:pPr>
          </w:p>
        </w:tc>
        <w:tc>
          <w:tcPr>
            <w:tcW w:w="2629" w:type="dxa"/>
            <w:noWrap w:val="0"/>
            <w:vAlign w:val="center"/>
          </w:tcPr>
          <w:p w14:paraId="1A537FB0">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倍率</w:t>
            </w:r>
          </w:p>
        </w:tc>
        <w:tc>
          <w:tcPr>
            <w:tcW w:w="3535" w:type="dxa"/>
            <w:noWrap w:val="0"/>
            <w:vAlign w:val="center"/>
          </w:tcPr>
          <w:p w14:paraId="0E393DFA">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6</w:t>
            </w:r>
          </w:p>
        </w:tc>
      </w:tr>
      <w:tr w14:paraId="39AE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45DD59D5">
            <w:pPr>
              <w:pStyle w:val="167"/>
              <w:spacing w:line="300" w:lineRule="exact"/>
              <w:ind w:firstLine="0" w:firstLineChars="0"/>
              <w:jc w:val="center"/>
              <w:rPr>
                <w:rFonts w:ascii="宋体" w:hAnsi="宋体" w:cs="宋体"/>
                <w:sz w:val="21"/>
                <w:szCs w:val="21"/>
              </w:rPr>
            </w:pPr>
          </w:p>
        </w:tc>
        <w:tc>
          <w:tcPr>
            <w:tcW w:w="2629" w:type="dxa"/>
            <w:noWrap w:val="0"/>
            <w:vAlign w:val="center"/>
          </w:tcPr>
          <w:p w14:paraId="611A9CE4">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变幅速度m/min</w:t>
            </w:r>
          </w:p>
        </w:tc>
        <w:tc>
          <w:tcPr>
            <w:tcW w:w="3535" w:type="dxa"/>
            <w:noWrap w:val="0"/>
            <w:vAlign w:val="center"/>
          </w:tcPr>
          <w:p w14:paraId="60E7CD8A">
            <w:pPr>
              <w:pStyle w:val="167"/>
              <w:spacing w:line="300" w:lineRule="exact"/>
              <w:ind w:firstLine="0" w:firstLineChars="0"/>
              <w:jc w:val="center"/>
              <w:rPr>
                <w:rFonts w:ascii="宋体" w:hAnsi="宋体" w:cs="宋体"/>
                <w:sz w:val="21"/>
                <w:szCs w:val="21"/>
              </w:rPr>
            </w:pPr>
          </w:p>
        </w:tc>
      </w:tr>
      <w:tr w14:paraId="6CF7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1B5262CD">
            <w:pPr>
              <w:pStyle w:val="167"/>
              <w:spacing w:line="300" w:lineRule="exact"/>
              <w:ind w:firstLine="0" w:firstLineChars="0"/>
              <w:jc w:val="center"/>
              <w:rPr>
                <w:rFonts w:ascii="宋体" w:hAnsi="宋体" w:cs="宋体"/>
                <w:sz w:val="21"/>
                <w:szCs w:val="21"/>
              </w:rPr>
            </w:pPr>
          </w:p>
        </w:tc>
        <w:tc>
          <w:tcPr>
            <w:tcW w:w="2629" w:type="dxa"/>
            <w:noWrap w:val="0"/>
            <w:vAlign w:val="center"/>
          </w:tcPr>
          <w:p w14:paraId="0F0F509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钢丝绳直径</w:t>
            </w:r>
          </w:p>
        </w:tc>
        <w:tc>
          <w:tcPr>
            <w:tcW w:w="3535" w:type="dxa"/>
            <w:noWrap w:val="0"/>
            <w:vAlign w:val="center"/>
          </w:tcPr>
          <w:p w14:paraId="0367E36B">
            <w:pPr>
              <w:pStyle w:val="167"/>
              <w:spacing w:line="300" w:lineRule="exact"/>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rPr>
              <w:t>Φ12</w:t>
            </w:r>
            <w:r>
              <w:rPr>
                <w:rFonts w:hint="eastAsia" w:ascii="宋体" w:hAnsi="宋体" w:cs="宋体"/>
                <w:sz w:val="21"/>
                <w:szCs w:val="21"/>
                <w:lang w:val="en-US" w:eastAsia="zh-CN"/>
              </w:rPr>
              <w:t>-14</w:t>
            </w:r>
          </w:p>
        </w:tc>
      </w:tr>
      <w:tr w14:paraId="7E54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5CFA6346">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顶升机构</w:t>
            </w:r>
          </w:p>
        </w:tc>
        <w:tc>
          <w:tcPr>
            <w:tcW w:w="2629" w:type="dxa"/>
            <w:noWrap w:val="0"/>
            <w:vAlign w:val="center"/>
          </w:tcPr>
          <w:p w14:paraId="417DA041">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顶升速度m/min</w:t>
            </w:r>
          </w:p>
        </w:tc>
        <w:tc>
          <w:tcPr>
            <w:tcW w:w="3535" w:type="dxa"/>
            <w:noWrap w:val="0"/>
            <w:vAlign w:val="center"/>
          </w:tcPr>
          <w:p w14:paraId="7C5D75C6">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0.5</w:t>
            </w:r>
          </w:p>
        </w:tc>
      </w:tr>
      <w:tr w14:paraId="1F2B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7DF6697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回转机构</w:t>
            </w:r>
          </w:p>
        </w:tc>
        <w:tc>
          <w:tcPr>
            <w:tcW w:w="2629" w:type="dxa"/>
            <w:noWrap w:val="0"/>
            <w:vAlign w:val="center"/>
          </w:tcPr>
          <w:p w14:paraId="5008529B">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电机型号（如有）</w:t>
            </w:r>
          </w:p>
        </w:tc>
        <w:tc>
          <w:tcPr>
            <w:tcW w:w="3535" w:type="dxa"/>
            <w:noWrap w:val="0"/>
            <w:vAlign w:val="center"/>
          </w:tcPr>
          <w:p w14:paraId="6F45888D">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YEJ-100L1-4  2.2KW</w:t>
            </w:r>
          </w:p>
        </w:tc>
      </w:tr>
      <w:tr w14:paraId="7ED8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restart"/>
            <w:noWrap w:val="0"/>
            <w:vAlign w:val="center"/>
          </w:tcPr>
          <w:p w14:paraId="096A18BF">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允许最大风速m/s</w:t>
            </w:r>
          </w:p>
          <w:p w14:paraId="67B1F729">
            <w:pPr>
              <w:pStyle w:val="167"/>
              <w:spacing w:line="300" w:lineRule="exact"/>
              <w:ind w:firstLine="0" w:firstLineChars="0"/>
              <w:jc w:val="center"/>
              <w:rPr>
                <w:rFonts w:ascii="宋体" w:hAnsi="宋体" w:cs="宋体"/>
                <w:sz w:val="21"/>
                <w:szCs w:val="21"/>
              </w:rPr>
            </w:pPr>
            <w:bookmarkStart w:id="9" w:name="_Toc523232594"/>
            <w:bookmarkStart w:id="10" w:name="_Toc519165906"/>
            <w:bookmarkStart w:id="11" w:name="_Toc488221019"/>
            <w:bookmarkStart w:id="12" w:name="_Toc488524532"/>
            <w:r>
              <w:rPr>
                <w:rFonts w:hint="eastAsia" w:ascii="宋体" w:hAnsi="宋体" w:cs="宋体"/>
                <w:sz w:val="21"/>
                <w:szCs w:val="21"/>
              </w:rPr>
              <w:t>（离地10m高处）</w:t>
            </w:r>
            <w:bookmarkEnd w:id="9"/>
            <w:bookmarkEnd w:id="10"/>
            <w:bookmarkEnd w:id="11"/>
            <w:bookmarkEnd w:id="12"/>
          </w:p>
        </w:tc>
        <w:tc>
          <w:tcPr>
            <w:tcW w:w="2629" w:type="dxa"/>
            <w:noWrap w:val="0"/>
            <w:vAlign w:val="center"/>
          </w:tcPr>
          <w:p w14:paraId="7108F910">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安装状态</w:t>
            </w:r>
          </w:p>
        </w:tc>
        <w:tc>
          <w:tcPr>
            <w:tcW w:w="3535" w:type="dxa"/>
            <w:noWrap w:val="0"/>
            <w:vAlign w:val="center"/>
          </w:tcPr>
          <w:p w14:paraId="14BC48DA">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8 （4级风）</w:t>
            </w:r>
          </w:p>
        </w:tc>
      </w:tr>
      <w:tr w14:paraId="6F6C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3C9A95F4">
            <w:pPr>
              <w:pStyle w:val="167"/>
              <w:spacing w:line="300" w:lineRule="exact"/>
              <w:ind w:firstLine="0" w:firstLineChars="0"/>
              <w:jc w:val="center"/>
              <w:rPr>
                <w:rFonts w:ascii="宋体" w:hAnsi="宋体" w:cs="宋体"/>
                <w:sz w:val="21"/>
                <w:szCs w:val="21"/>
              </w:rPr>
            </w:pPr>
          </w:p>
        </w:tc>
        <w:tc>
          <w:tcPr>
            <w:tcW w:w="2629" w:type="dxa"/>
            <w:noWrap w:val="0"/>
            <w:vAlign w:val="center"/>
          </w:tcPr>
          <w:p w14:paraId="01CC3A35">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工作状态</w:t>
            </w:r>
          </w:p>
        </w:tc>
        <w:tc>
          <w:tcPr>
            <w:tcW w:w="3535" w:type="dxa"/>
            <w:noWrap w:val="0"/>
            <w:vAlign w:val="center"/>
          </w:tcPr>
          <w:p w14:paraId="487C9719">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13.8 （6级风）</w:t>
            </w:r>
          </w:p>
        </w:tc>
      </w:tr>
      <w:tr w14:paraId="44D9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vMerge w:val="continue"/>
            <w:noWrap w:val="0"/>
            <w:vAlign w:val="center"/>
          </w:tcPr>
          <w:p w14:paraId="4BB9C2A8">
            <w:pPr>
              <w:pStyle w:val="167"/>
              <w:spacing w:line="300" w:lineRule="exact"/>
              <w:ind w:firstLine="0" w:firstLineChars="0"/>
              <w:jc w:val="center"/>
              <w:rPr>
                <w:rFonts w:ascii="宋体" w:hAnsi="宋体" w:cs="宋体"/>
                <w:sz w:val="21"/>
                <w:szCs w:val="21"/>
              </w:rPr>
            </w:pPr>
          </w:p>
        </w:tc>
        <w:tc>
          <w:tcPr>
            <w:tcW w:w="2629" w:type="dxa"/>
            <w:noWrap w:val="0"/>
            <w:vAlign w:val="center"/>
          </w:tcPr>
          <w:p w14:paraId="712CBD02">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非工作状态</w:t>
            </w:r>
          </w:p>
        </w:tc>
        <w:tc>
          <w:tcPr>
            <w:tcW w:w="3535" w:type="dxa"/>
            <w:noWrap w:val="0"/>
            <w:vAlign w:val="center"/>
          </w:tcPr>
          <w:p w14:paraId="15194406">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28.9 （10级风）</w:t>
            </w:r>
          </w:p>
        </w:tc>
      </w:tr>
      <w:tr w14:paraId="6563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jc w:val="center"/>
        </w:trPr>
        <w:tc>
          <w:tcPr>
            <w:tcW w:w="3438" w:type="dxa"/>
            <w:noWrap w:val="0"/>
            <w:vAlign w:val="center"/>
          </w:tcPr>
          <w:p w14:paraId="1D9995C8">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吊重偏离铅垂线允许角度</w:t>
            </w:r>
          </w:p>
        </w:tc>
        <w:tc>
          <w:tcPr>
            <w:tcW w:w="6164" w:type="dxa"/>
            <w:gridSpan w:val="2"/>
            <w:noWrap w:val="0"/>
            <w:vAlign w:val="center"/>
          </w:tcPr>
          <w:p w14:paraId="3DD0259C">
            <w:pPr>
              <w:pStyle w:val="167"/>
              <w:spacing w:line="300" w:lineRule="exact"/>
              <w:ind w:firstLine="0" w:firstLineChars="0"/>
              <w:jc w:val="center"/>
              <w:rPr>
                <w:rFonts w:ascii="宋体" w:hAnsi="宋体" w:cs="宋体"/>
                <w:sz w:val="21"/>
                <w:szCs w:val="21"/>
              </w:rPr>
            </w:pPr>
            <w:r>
              <w:rPr>
                <w:rFonts w:hint="eastAsia" w:ascii="宋体" w:hAnsi="宋体" w:cs="宋体"/>
                <w:sz w:val="21"/>
                <w:szCs w:val="21"/>
              </w:rPr>
              <w:t>3</w:t>
            </w:r>
            <w:r>
              <w:rPr>
                <w:rFonts w:ascii="宋体" w:hAnsi="宋体" w:cs="宋体"/>
                <w:sz w:val="21"/>
                <w:szCs w:val="21"/>
              </w:rPr>
              <w:t>°</w:t>
            </w:r>
          </w:p>
        </w:tc>
      </w:tr>
      <w:bookmarkEnd w:id="8"/>
    </w:tbl>
    <w:p w14:paraId="4709CF7A">
      <w:pPr>
        <w:pStyle w:val="167"/>
        <w:ind w:firstLine="0" w:firstLineChars="0"/>
        <w:rPr>
          <w:rFonts w:ascii="宋体" w:hAnsi="宋体"/>
          <w:b/>
        </w:rPr>
      </w:pPr>
      <w:r>
        <w:rPr>
          <w:rFonts w:hint="eastAsia" w:ascii="宋体" w:hAnsi="宋体"/>
          <w:b/>
        </w:rPr>
        <w:t>该抱杆</w:t>
      </w:r>
      <w:r>
        <w:rPr>
          <w:rFonts w:ascii="宋体" w:hAnsi="宋体"/>
          <w:b/>
        </w:rPr>
        <w:t>使用时始终保</w:t>
      </w:r>
      <w:r>
        <w:rPr>
          <w:rFonts w:hint="eastAsia" w:ascii="宋体" w:hAnsi="宋体"/>
          <w:b/>
        </w:rPr>
        <w:t>持打设</w:t>
      </w:r>
      <w:r>
        <w:rPr>
          <w:rFonts w:ascii="宋体" w:hAnsi="宋体"/>
          <w:b/>
        </w:rPr>
        <w:t>下支座</w:t>
      </w:r>
      <w:r>
        <w:rPr>
          <w:rFonts w:hint="eastAsia" w:ascii="宋体" w:hAnsi="宋体"/>
          <w:b/>
        </w:rPr>
        <w:t>内拉线。</w:t>
      </w:r>
    </w:p>
    <w:bookmarkEnd w:id="7"/>
    <w:p w14:paraId="5AA0B3CC">
      <w:pPr>
        <w:pStyle w:val="3"/>
        <w:rPr>
          <w:rFonts w:hint="eastAsia"/>
        </w:rPr>
      </w:pPr>
      <w:bookmarkStart w:id="13" w:name="_Toc16493174"/>
      <w:bookmarkStart w:id="14" w:name="_Toc98525693"/>
      <w:r>
        <w:rPr>
          <w:rFonts w:hint="eastAsia"/>
        </w:rPr>
        <w:br w:type="page"/>
      </w:r>
      <w:bookmarkStart w:id="15" w:name="_Toc18200"/>
      <w:r>
        <w:rPr>
          <w:rFonts w:hint="eastAsia"/>
        </w:rPr>
        <w:t>1.2、主要部件的装配关系</w:t>
      </w:r>
      <w:bookmarkEnd w:id="13"/>
      <w:r>
        <w:rPr>
          <w:rFonts w:hint="eastAsia"/>
        </w:rPr>
        <w:t>说明</w:t>
      </w:r>
      <w:bookmarkEnd w:id="14"/>
      <w:bookmarkEnd w:id="15"/>
    </w:p>
    <w:p w14:paraId="7B3BF7C9">
      <w:pPr>
        <w:rPr>
          <w:rFonts w:hint="eastAsia"/>
        </w:rPr>
      </w:pPr>
      <w:r>
        <w:rPr>
          <w:lang/>
        </w:rPr>
        <w:drawing>
          <wp:anchor distT="0" distB="0" distL="114300" distR="114300" simplePos="0" relativeHeight="251660288" behindDoc="0" locked="0" layoutInCell="1" allowOverlap="1">
            <wp:simplePos x="0" y="0"/>
            <wp:positionH relativeFrom="column">
              <wp:posOffset>4271010</wp:posOffset>
            </wp:positionH>
            <wp:positionV relativeFrom="paragraph">
              <wp:posOffset>144780</wp:posOffset>
            </wp:positionV>
            <wp:extent cx="1339850" cy="4616450"/>
            <wp:effectExtent l="0" t="0" r="6350" b="6350"/>
            <wp:wrapNone/>
            <wp:docPr id="2" name="图片 2"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顶升套架"/>
                    <pic:cNvPicPr>
                      <a:picLocks noChangeAspect="1"/>
                    </pic:cNvPicPr>
                  </pic:nvPicPr>
                  <pic:blipFill>
                    <a:blip r:embed="rId8"/>
                    <a:srcRect l="28922" t="282" r="30072" b="102"/>
                    <a:stretch>
                      <a:fillRect/>
                    </a:stretch>
                  </pic:blipFill>
                  <pic:spPr>
                    <a:xfrm>
                      <a:off x="0" y="0"/>
                      <a:ext cx="1339850" cy="4616450"/>
                    </a:xfrm>
                    <a:prstGeom prst="rect">
                      <a:avLst/>
                    </a:prstGeom>
                    <a:noFill/>
                    <a:ln>
                      <a:noFill/>
                    </a:ln>
                  </pic:spPr>
                </pic:pic>
              </a:graphicData>
            </a:graphic>
          </wp:anchor>
        </w:drawing>
      </w:r>
    </w:p>
    <w:p w14:paraId="1926C00C">
      <w:pPr>
        <w:rPr>
          <w:rFonts w:hint="eastAsia"/>
        </w:rPr>
      </w:pPr>
      <w:r>
        <w:rPr>
          <w:lang/>
        </w:rPr>
        <w:drawing>
          <wp:anchor distT="0" distB="0" distL="114300" distR="114300" simplePos="0" relativeHeight="251659264" behindDoc="0" locked="0" layoutInCell="1" allowOverlap="1">
            <wp:simplePos x="0" y="0"/>
            <wp:positionH relativeFrom="column">
              <wp:posOffset>278765</wp:posOffset>
            </wp:positionH>
            <wp:positionV relativeFrom="paragraph">
              <wp:posOffset>113030</wp:posOffset>
            </wp:positionV>
            <wp:extent cx="3268345" cy="4549775"/>
            <wp:effectExtent l="0" t="0" r="8255" b="9525"/>
            <wp:wrapNone/>
            <wp:docPr id="1" name="图片 1"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顶升套架"/>
                    <pic:cNvPicPr>
                      <a:picLocks noChangeAspect="1"/>
                    </pic:cNvPicPr>
                  </pic:nvPicPr>
                  <pic:blipFill>
                    <a:blip r:embed="rId9"/>
                    <a:srcRect t="10095" r="912" b="9586"/>
                    <a:stretch>
                      <a:fillRect/>
                    </a:stretch>
                  </pic:blipFill>
                  <pic:spPr>
                    <a:xfrm>
                      <a:off x="0" y="0"/>
                      <a:ext cx="3268345" cy="4549775"/>
                    </a:xfrm>
                    <a:prstGeom prst="rect">
                      <a:avLst/>
                    </a:prstGeom>
                    <a:noFill/>
                    <a:ln>
                      <a:noFill/>
                    </a:ln>
                  </pic:spPr>
                </pic:pic>
              </a:graphicData>
            </a:graphic>
          </wp:anchor>
        </w:drawing>
      </w:r>
    </w:p>
    <w:p w14:paraId="63D87107">
      <w:pPr>
        <w:rPr>
          <w:rFonts w:hint="eastAsia"/>
        </w:rPr>
      </w:pPr>
    </w:p>
    <w:p w14:paraId="418BC428">
      <w:pPr>
        <w:rPr>
          <w:rFonts w:hint="eastAsia"/>
        </w:rPr>
      </w:pPr>
    </w:p>
    <w:p w14:paraId="0FFB8643">
      <w:pPr>
        <w:rPr>
          <w:rFonts w:hint="eastAsia"/>
        </w:rPr>
      </w:pPr>
    </w:p>
    <w:p w14:paraId="1041B72B">
      <w:pPr>
        <w:rPr>
          <w:rFonts w:hint="eastAsia"/>
        </w:rPr>
      </w:pPr>
    </w:p>
    <w:p w14:paraId="5E8463C2">
      <w:pPr>
        <w:rPr>
          <w:rFonts w:hint="eastAsia"/>
        </w:rPr>
      </w:pPr>
    </w:p>
    <w:p w14:paraId="0F1157B7">
      <w:pPr>
        <w:rPr>
          <w:rFonts w:hint="eastAsia"/>
        </w:rPr>
      </w:pPr>
    </w:p>
    <w:p w14:paraId="08D4E6B0">
      <w:pPr>
        <w:rPr>
          <w:rFonts w:hint="eastAsia"/>
        </w:rPr>
      </w:pPr>
    </w:p>
    <w:p w14:paraId="1B3B5799">
      <w:pPr>
        <w:rPr>
          <w:rFonts w:hint="eastAsia"/>
        </w:rPr>
      </w:pPr>
    </w:p>
    <w:p w14:paraId="344BF404">
      <w:pPr>
        <w:rPr>
          <w:rFonts w:hint="eastAsia"/>
        </w:rPr>
      </w:pPr>
    </w:p>
    <w:p w14:paraId="761789D9">
      <w:pPr>
        <w:rPr>
          <w:rFonts w:hint="eastAsia"/>
        </w:rPr>
      </w:pPr>
    </w:p>
    <w:p w14:paraId="2AE4B31C">
      <w:pPr>
        <w:rPr>
          <w:rFonts w:hint="eastAsia"/>
        </w:rPr>
      </w:pPr>
    </w:p>
    <w:p w14:paraId="39F4B31A">
      <w:pPr>
        <w:rPr>
          <w:rFonts w:hint="eastAsia"/>
        </w:rPr>
      </w:pPr>
    </w:p>
    <w:p w14:paraId="2193D534">
      <w:pPr>
        <w:rPr>
          <w:rFonts w:hint="eastAsia"/>
        </w:rPr>
      </w:pPr>
    </w:p>
    <w:p w14:paraId="6AD47FAB">
      <w:pPr>
        <w:rPr>
          <w:rFonts w:hint="eastAsia"/>
        </w:rPr>
      </w:pPr>
    </w:p>
    <w:p w14:paraId="12B4D9A3">
      <w:pPr>
        <w:rPr>
          <w:rFonts w:hint="eastAsia"/>
        </w:rPr>
      </w:pPr>
    </w:p>
    <w:p w14:paraId="6CF96EF0">
      <w:pPr>
        <w:rPr>
          <w:rFonts w:hint="eastAsia"/>
        </w:rPr>
      </w:pPr>
    </w:p>
    <w:p w14:paraId="25A26D28">
      <w:pPr>
        <w:rPr>
          <w:rFonts w:hint="eastAsia"/>
        </w:rPr>
      </w:pPr>
    </w:p>
    <w:p w14:paraId="4BD8B245">
      <w:pPr>
        <w:pStyle w:val="18"/>
        <w:jc w:val="both"/>
        <w:rPr>
          <w:rFonts w:ascii="宋体" w:hAnsi="宋体"/>
          <w:b/>
          <w:sz w:val="28"/>
          <w:szCs w:val="28"/>
        </w:rPr>
      </w:pPr>
    </w:p>
    <w:p w14:paraId="4FBC4309">
      <w:pPr>
        <w:pStyle w:val="18"/>
        <w:jc w:val="both"/>
        <w:rPr>
          <w:rFonts w:ascii="宋体" w:hAnsi="宋体"/>
          <w:b/>
          <w:sz w:val="28"/>
          <w:szCs w:val="28"/>
        </w:rPr>
      </w:pPr>
    </w:p>
    <w:p w14:paraId="4A74014E">
      <w:pPr>
        <w:pStyle w:val="18"/>
        <w:jc w:val="both"/>
        <w:rPr>
          <w:rFonts w:ascii="宋体" w:hAnsi="宋体"/>
          <w:b/>
          <w:sz w:val="28"/>
          <w:szCs w:val="28"/>
        </w:rPr>
      </w:pPr>
    </w:p>
    <w:p w14:paraId="1C5529A2">
      <w:pPr>
        <w:pStyle w:val="18"/>
        <w:jc w:val="both"/>
        <w:rPr>
          <w:rFonts w:ascii="宋体" w:hAnsi="宋体"/>
          <w:b/>
          <w:sz w:val="28"/>
          <w:szCs w:val="28"/>
        </w:rPr>
      </w:pPr>
    </w:p>
    <w:p w14:paraId="639821F3">
      <w:pPr>
        <w:pStyle w:val="18"/>
        <w:jc w:val="both"/>
        <w:rPr>
          <w:rFonts w:ascii="宋体" w:hAnsi="宋体"/>
          <w:b/>
          <w:sz w:val="28"/>
          <w:szCs w:val="28"/>
        </w:rPr>
      </w:pPr>
    </w:p>
    <w:p w14:paraId="24EE81C9">
      <w:pPr>
        <w:pStyle w:val="18"/>
        <w:ind w:firstLine="562"/>
        <w:rPr>
          <w:rFonts w:ascii="宋体" w:hAnsi="宋体"/>
          <w:b/>
          <w:sz w:val="28"/>
          <w:szCs w:val="28"/>
        </w:rPr>
      </w:pPr>
      <w:r>
        <w:rPr>
          <w:rFonts w:hint="eastAsia" w:ascii="宋体" w:hAnsi="宋体"/>
          <w:b/>
          <w:sz w:val="28"/>
          <w:szCs w:val="28"/>
        </w:rPr>
        <w:t xml:space="preserve">          </w:t>
      </w:r>
      <w:r>
        <w:rPr>
          <w:rFonts w:hint="eastAsia" w:ascii="宋体" w:hAnsi="宋体"/>
          <w:b/>
          <w:szCs w:val="21"/>
        </w:rPr>
        <w:t xml:space="preserve">       图a                                                图 b</w:t>
      </w:r>
    </w:p>
    <w:p w14:paraId="7781F248">
      <w:pPr>
        <w:pStyle w:val="18"/>
        <w:ind w:firstLine="562"/>
        <w:rPr>
          <w:rFonts w:hint="eastAsia" w:ascii="宋体" w:hAnsi="宋体"/>
          <w:b/>
          <w:sz w:val="28"/>
          <w:szCs w:val="28"/>
        </w:rPr>
      </w:pPr>
      <w:r>
        <w:rPr>
          <w:rFonts w:hint="eastAsia" w:ascii="宋体" w:hAnsi="宋体"/>
          <w:b/>
          <w:sz w:val="28"/>
          <w:szCs w:val="28"/>
        </w:rPr>
        <w:t xml:space="preserve">             </w:t>
      </w:r>
    </w:p>
    <w:p w14:paraId="07AF0DBE">
      <w:pPr>
        <w:pStyle w:val="18"/>
        <w:ind w:firstLine="562"/>
        <w:rPr>
          <w:rFonts w:hint="eastAsia" w:ascii="宋体" w:hAnsi="宋体"/>
          <w:b/>
          <w:sz w:val="28"/>
          <w:szCs w:val="28"/>
        </w:rPr>
      </w:pPr>
      <w:r>
        <w:rPr>
          <w:lang/>
        </w:rPr>
        <w:drawing>
          <wp:anchor distT="0" distB="0" distL="114300" distR="114300" simplePos="0" relativeHeight="251661312" behindDoc="0" locked="0" layoutInCell="1" allowOverlap="1">
            <wp:simplePos x="0" y="0"/>
            <wp:positionH relativeFrom="column">
              <wp:posOffset>826770</wp:posOffset>
            </wp:positionH>
            <wp:positionV relativeFrom="paragraph">
              <wp:posOffset>13335</wp:posOffset>
            </wp:positionV>
            <wp:extent cx="5180330" cy="2360930"/>
            <wp:effectExtent l="0" t="0" r="1270" b="1270"/>
            <wp:wrapNone/>
            <wp:docPr id="3" name="图片 14"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说明: 顶升套架"/>
                    <pic:cNvPicPr>
                      <a:picLocks noChangeAspect="1"/>
                    </pic:cNvPicPr>
                  </pic:nvPicPr>
                  <pic:blipFill>
                    <a:blip r:embed="rId10"/>
                    <a:stretch>
                      <a:fillRect/>
                    </a:stretch>
                  </pic:blipFill>
                  <pic:spPr>
                    <a:xfrm>
                      <a:off x="0" y="0"/>
                      <a:ext cx="5180330" cy="2360930"/>
                    </a:xfrm>
                    <a:prstGeom prst="rect">
                      <a:avLst/>
                    </a:prstGeom>
                    <a:noFill/>
                    <a:ln>
                      <a:noFill/>
                    </a:ln>
                  </pic:spPr>
                </pic:pic>
              </a:graphicData>
            </a:graphic>
          </wp:anchor>
        </w:drawing>
      </w:r>
    </w:p>
    <w:p w14:paraId="24B8DE19">
      <w:pPr>
        <w:pStyle w:val="18"/>
        <w:ind w:firstLine="562"/>
        <w:rPr>
          <w:rFonts w:hint="eastAsia" w:ascii="宋体" w:hAnsi="宋体"/>
          <w:b/>
          <w:sz w:val="28"/>
          <w:szCs w:val="28"/>
        </w:rPr>
      </w:pPr>
    </w:p>
    <w:p w14:paraId="5CB4EDCB">
      <w:pPr>
        <w:pStyle w:val="18"/>
        <w:ind w:firstLine="562"/>
        <w:rPr>
          <w:rFonts w:hint="eastAsia" w:ascii="宋体" w:hAnsi="宋体"/>
          <w:b/>
          <w:sz w:val="28"/>
          <w:szCs w:val="28"/>
        </w:rPr>
      </w:pPr>
    </w:p>
    <w:p w14:paraId="6C2AFB31">
      <w:pPr>
        <w:pStyle w:val="18"/>
        <w:ind w:firstLine="562"/>
        <w:rPr>
          <w:rFonts w:hint="eastAsia" w:ascii="宋体" w:hAnsi="宋体"/>
          <w:b/>
          <w:sz w:val="28"/>
          <w:szCs w:val="28"/>
        </w:rPr>
      </w:pPr>
    </w:p>
    <w:p w14:paraId="647DA05D">
      <w:pPr>
        <w:pStyle w:val="18"/>
        <w:ind w:firstLine="562"/>
        <w:rPr>
          <w:rFonts w:hint="eastAsia" w:ascii="宋体" w:hAnsi="宋体"/>
          <w:b/>
          <w:sz w:val="28"/>
          <w:szCs w:val="28"/>
        </w:rPr>
      </w:pPr>
    </w:p>
    <w:p w14:paraId="351D8262">
      <w:pPr>
        <w:pStyle w:val="18"/>
        <w:ind w:firstLine="562"/>
        <w:rPr>
          <w:rFonts w:hint="eastAsia" w:ascii="宋体" w:hAnsi="宋体"/>
          <w:b/>
          <w:sz w:val="28"/>
          <w:szCs w:val="28"/>
        </w:rPr>
      </w:pPr>
    </w:p>
    <w:p w14:paraId="45926B51">
      <w:pPr>
        <w:pStyle w:val="18"/>
        <w:ind w:firstLine="562"/>
        <w:rPr>
          <w:rFonts w:hint="eastAsia" w:ascii="宋体" w:hAnsi="宋体"/>
          <w:b/>
          <w:sz w:val="28"/>
          <w:szCs w:val="28"/>
        </w:rPr>
      </w:pPr>
    </w:p>
    <w:p w14:paraId="0D8AD749">
      <w:pPr>
        <w:pStyle w:val="18"/>
        <w:ind w:firstLine="562"/>
        <w:rPr>
          <w:rFonts w:hint="eastAsia" w:ascii="宋体" w:hAnsi="宋体"/>
          <w:b/>
          <w:sz w:val="28"/>
          <w:szCs w:val="28"/>
        </w:rPr>
      </w:pPr>
    </w:p>
    <w:p w14:paraId="1F442CF7">
      <w:pPr>
        <w:pStyle w:val="18"/>
        <w:ind w:firstLine="562"/>
        <w:rPr>
          <w:rFonts w:hint="eastAsia" w:ascii="宋体" w:hAnsi="宋体"/>
          <w:b/>
          <w:sz w:val="28"/>
          <w:szCs w:val="28"/>
        </w:rPr>
      </w:pPr>
    </w:p>
    <w:p w14:paraId="61107102">
      <w:pPr>
        <w:pStyle w:val="18"/>
        <w:spacing w:after="0" w:line="400" w:lineRule="exact"/>
        <w:rPr>
          <w:rFonts w:hint="eastAsia" w:ascii="宋体" w:hAnsi="宋体"/>
          <w:b/>
          <w:szCs w:val="21"/>
        </w:rPr>
      </w:pPr>
      <w:r>
        <w:rPr>
          <w:rFonts w:hint="eastAsia" w:ascii="宋体" w:hAnsi="宋体"/>
          <w:b/>
          <w:sz w:val="28"/>
          <w:szCs w:val="28"/>
        </w:rPr>
        <w:t xml:space="preserve">              </w:t>
      </w:r>
      <w:r>
        <w:rPr>
          <w:rFonts w:hint="eastAsia" w:ascii="宋体" w:hAnsi="宋体"/>
          <w:b/>
          <w:szCs w:val="21"/>
        </w:rPr>
        <w:t>图 c                                      图 d</w:t>
      </w:r>
    </w:p>
    <w:p w14:paraId="3ABF8732">
      <w:pPr>
        <w:pStyle w:val="18"/>
        <w:spacing w:after="0" w:line="400" w:lineRule="exact"/>
        <w:rPr>
          <w:rFonts w:hint="eastAsia" w:ascii="宋体" w:hAnsi="宋体"/>
          <w:b/>
          <w:szCs w:val="21"/>
        </w:rPr>
      </w:pPr>
    </w:p>
    <w:p w14:paraId="671F0611">
      <w:pPr>
        <w:pStyle w:val="18"/>
        <w:spacing w:after="0" w:line="400" w:lineRule="exact"/>
        <w:rPr>
          <w:rFonts w:hint="eastAsia" w:ascii="宋体" w:hAnsi="宋体"/>
          <w:b/>
          <w:szCs w:val="21"/>
        </w:rPr>
      </w:pPr>
    </w:p>
    <w:p w14:paraId="4AF364B4">
      <w:pPr>
        <w:pStyle w:val="18"/>
        <w:rPr>
          <w:rFonts w:hint="eastAsia" w:ascii="宋体" w:hAnsi="宋体"/>
          <w:b/>
          <w:szCs w:val="21"/>
        </w:rPr>
      </w:pPr>
      <w:r>
        <w:rPr>
          <w:lang/>
        </w:rPr>
        <w:drawing>
          <wp:anchor distT="0" distB="0" distL="114300" distR="114300" simplePos="0" relativeHeight="251663360" behindDoc="0" locked="0" layoutInCell="1" allowOverlap="1">
            <wp:simplePos x="0" y="0"/>
            <wp:positionH relativeFrom="column">
              <wp:posOffset>4918710</wp:posOffset>
            </wp:positionH>
            <wp:positionV relativeFrom="paragraph">
              <wp:posOffset>72390</wp:posOffset>
            </wp:positionV>
            <wp:extent cx="833755" cy="5032375"/>
            <wp:effectExtent l="0" t="0" r="4445" b="9525"/>
            <wp:wrapNone/>
            <wp:docPr id="5" name="图片 4"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说明: 顶升套架"/>
                    <pic:cNvPicPr>
                      <a:picLocks noChangeAspect="1"/>
                    </pic:cNvPicPr>
                  </pic:nvPicPr>
                  <pic:blipFill>
                    <a:blip r:embed="rId11"/>
                    <a:srcRect l="39886" t="427" r="36650"/>
                    <a:stretch>
                      <a:fillRect/>
                    </a:stretch>
                  </pic:blipFill>
                  <pic:spPr>
                    <a:xfrm>
                      <a:off x="0" y="0"/>
                      <a:ext cx="833755" cy="5032375"/>
                    </a:xfrm>
                    <a:prstGeom prst="rect">
                      <a:avLst/>
                    </a:prstGeom>
                    <a:noFill/>
                    <a:ln>
                      <a:noFill/>
                    </a:ln>
                  </pic:spPr>
                </pic:pic>
              </a:graphicData>
            </a:graphic>
          </wp:anchor>
        </w:drawing>
      </w:r>
    </w:p>
    <w:p w14:paraId="35EA7DE2">
      <w:pPr>
        <w:pStyle w:val="18"/>
        <w:rPr>
          <w:rFonts w:hint="eastAsia" w:ascii="宋体" w:hAnsi="宋体"/>
          <w:b/>
          <w:szCs w:val="21"/>
        </w:rPr>
      </w:pPr>
      <w:r>
        <w:rPr>
          <w:lang/>
        </w:rPr>
        <w:drawing>
          <wp:anchor distT="0" distB="0" distL="114300" distR="114300" simplePos="0" relativeHeight="251662336" behindDoc="0" locked="0" layoutInCell="1" allowOverlap="1">
            <wp:simplePos x="0" y="0"/>
            <wp:positionH relativeFrom="column">
              <wp:posOffset>3810</wp:posOffset>
            </wp:positionH>
            <wp:positionV relativeFrom="paragraph">
              <wp:posOffset>194945</wp:posOffset>
            </wp:positionV>
            <wp:extent cx="4695825" cy="4213860"/>
            <wp:effectExtent l="0" t="0" r="3175" b="2540"/>
            <wp:wrapNone/>
            <wp:docPr id="4" name="图片 3"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说明: 顶升套架"/>
                    <pic:cNvPicPr>
                      <a:picLocks noChangeAspect="1"/>
                    </pic:cNvPicPr>
                  </pic:nvPicPr>
                  <pic:blipFill>
                    <a:blip r:embed="rId12"/>
                    <a:srcRect l="10181" r="11200" b="230"/>
                    <a:stretch>
                      <a:fillRect/>
                    </a:stretch>
                  </pic:blipFill>
                  <pic:spPr>
                    <a:xfrm>
                      <a:off x="0" y="0"/>
                      <a:ext cx="4695825" cy="4213860"/>
                    </a:xfrm>
                    <a:prstGeom prst="rect">
                      <a:avLst/>
                    </a:prstGeom>
                    <a:noFill/>
                    <a:ln>
                      <a:noFill/>
                    </a:ln>
                  </pic:spPr>
                </pic:pic>
              </a:graphicData>
            </a:graphic>
          </wp:anchor>
        </w:drawing>
      </w:r>
    </w:p>
    <w:p w14:paraId="3CC7B1FE">
      <w:pPr>
        <w:pStyle w:val="18"/>
        <w:rPr>
          <w:rFonts w:hint="eastAsia" w:ascii="宋体" w:hAnsi="宋体"/>
          <w:b/>
          <w:szCs w:val="21"/>
        </w:rPr>
      </w:pPr>
    </w:p>
    <w:p w14:paraId="55775794">
      <w:pPr>
        <w:pStyle w:val="18"/>
        <w:rPr>
          <w:rFonts w:hint="eastAsia" w:ascii="宋体" w:hAnsi="宋体"/>
          <w:b/>
          <w:szCs w:val="21"/>
        </w:rPr>
      </w:pPr>
    </w:p>
    <w:p w14:paraId="5675F63F">
      <w:pPr>
        <w:pStyle w:val="18"/>
        <w:rPr>
          <w:rFonts w:hint="eastAsia" w:ascii="宋体" w:hAnsi="宋体"/>
          <w:b/>
          <w:szCs w:val="21"/>
        </w:rPr>
      </w:pPr>
    </w:p>
    <w:p w14:paraId="203A1DF9">
      <w:pPr>
        <w:pStyle w:val="18"/>
        <w:rPr>
          <w:rFonts w:hint="eastAsia" w:ascii="宋体" w:hAnsi="宋体"/>
          <w:b/>
          <w:szCs w:val="21"/>
        </w:rPr>
      </w:pPr>
    </w:p>
    <w:p w14:paraId="26B6959C">
      <w:pPr>
        <w:pStyle w:val="18"/>
        <w:rPr>
          <w:rFonts w:hint="eastAsia" w:ascii="宋体" w:hAnsi="宋体"/>
          <w:b/>
          <w:szCs w:val="21"/>
        </w:rPr>
      </w:pPr>
    </w:p>
    <w:p w14:paraId="11580A7B">
      <w:pPr>
        <w:pStyle w:val="18"/>
        <w:rPr>
          <w:rFonts w:hint="eastAsia" w:ascii="宋体" w:hAnsi="宋体"/>
          <w:b/>
          <w:szCs w:val="21"/>
        </w:rPr>
      </w:pPr>
    </w:p>
    <w:p w14:paraId="4AEA781E">
      <w:pPr>
        <w:pStyle w:val="18"/>
        <w:rPr>
          <w:rFonts w:hint="eastAsia" w:ascii="宋体" w:hAnsi="宋体"/>
          <w:b/>
          <w:szCs w:val="21"/>
        </w:rPr>
      </w:pPr>
    </w:p>
    <w:p w14:paraId="50B61B50">
      <w:pPr>
        <w:pStyle w:val="18"/>
        <w:rPr>
          <w:rFonts w:hint="eastAsia" w:ascii="宋体" w:hAnsi="宋体"/>
          <w:b/>
          <w:szCs w:val="21"/>
        </w:rPr>
      </w:pPr>
    </w:p>
    <w:p w14:paraId="5190CE26">
      <w:pPr>
        <w:pStyle w:val="18"/>
        <w:rPr>
          <w:rFonts w:hint="eastAsia" w:ascii="宋体" w:hAnsi="宋体"/>
          <w:b/>
          <w:szCs w:val="21"/>
        </w:rPr>
      </w:pPr>
    </w:p>
    <w:p w14:paraId="6558158A">
      <w:pPr>
        <w:pStyle w:val="18"/>
        <w:rPr>
          <w:rFonts w:hint="eastAsia" w:ascii="宋体" w:hAnsi="宋体"/>
          <w:b/>
          <w:szCs w:val="21"/>
        </w:rPr>
      </w:pPr>
    </w:p>
    <w:p w14:paraId="10EADFD0">
      <w:pPr>
        <w:pStyle w:val="18"/>
        <w:rPr>
          <w:rFonts w:hint="eastAsia" w:ascii="宋体" w:hAnsi="宋体"/>
          <w:b/>
          <w:szCs w:val="21"/>
        </w:rPr>
      </w:pPr>
    </w:p>
    <w:p w14:paraId="330F9881">
      <w:pPr>
        <w:pStyle w:val="18"/>
        <w:rPr>
          <w:rFonts w:hint="eastAsia" w:ascii="宋体" w:hAnsi="宋体"/>
          <w:b/>
          <w:szCs w:val="21"/>
        </w:rPr>
      </w:pPr>
    </w:p>
    <w:p w14:paraId="6A91A6EE">
      <w:pPr>
        <w:pStyle w:val="18"/>
        <w:rPr>
          <w:rFonts w:hint="eastAsia" w:ascii="宋体" w:hAnsi="宋体"/>
          <w:b/>
          <w:szCs w:val="21"/>
        </w:rPr>
      </w:pPr>
    </w:p>
    <w:p w14:paraId="47092EE5">
      <w:pPr>
        <w:pStyle w:val="18"/>
        <w:rPr>
          <w:rFonts w:hint="eastAsia" w:ascii="宋体" w:hAnsi="宋体"/>
          <w:b/>
          <w:szCs w:val="21"/>
        </w:rPr>
      </w:pPr>
    </w:p>
    <w:p w14:paraId="6A010EFC">
      <w:pPr>
        <w:pStyle w:val="18"/>
        <w:rPr>
          <w:rFonts w:hint="eastAsia" w:ascii="宋体" w:hAnsi="宋体"/>
          <w:b/>
          <w:szCs w:val="21"/>
        </w:rPr>
      </w:pPr>
    </w:p>
    <w:p w14:paraId="5147AC1A">
      <w:pPr>
        <w:pStyle w:val="18"/>
        <w:rPr>
          <w:rFonts w:hint="eastAsia" w:ascii="宋体" w:hAnsi="宋体"/>
          <w:b/>
          <w:szCs w:val="21"/>
        </w:rPr>
      </w:pPr>
    </w:p>
    <w:p w14:paraId="540941A8">
      <w:pPr>
        <w:pStyle w:val="18"/>
        <w:rPr>
          <w:rFonts w:hint="eastAsia" w:ascii="宋体" w:hAnsi="宋体"/>
          <w:b/>
          <w:szCs w:val="21"/>
        </w:rPr>
      </w:pPr>
    </w:p>
    <w:p w14:paraId="58F4DFC2">
      <w:pPr>
        <w:pStyle w:val="18"/>
        <w:rPr>
          <w:rFonts w:hint="eastAsia" w:ascii="宋体" w:hAnsi="宋体"/>
          <w:b/>
          <w:szCs w:val="21"/>
        </w:rPr>
      </w:pPr>
    </w:p>
    <w:p w14:paraId="1F868D6B">
      <w:pPr>
        <w:pStyle w:val="18"/>
        <w:rPr>
          <w:rFonts w:hint="eastAsia" w:ascii="宋体" w:hAnsi="宋体"/>
          <w:b/>
          <w:szCs w:val="21"/>
        </w:rPr>
      </w:pPr>
    </w:p>
    <w:p w14:paraId="088C99FA">
      <w:pPr>
        <w:pStyle w:val="18"/>
        <w:rPr>
          <w:rFonts w:hint="eastAsia" w:ascii="宋体" w:hAnsi="宋体"/>
          <w:b/>
          <w:szCs w:val="21"/>
        </w:rPr>
      </w:pPr>
    </w:p>
    <w:p w14:paraId="78FBEDCD">
      <w:pPr>
        <w:pStyle w:val="18"/>
        <w:rPr>
          <w:rFonts w:hint="eastAsia" w:ascii="宋体" w:hAnsi="宋体"/>
          <w:b/>
          <w:szCs w:val="21"/>
        </w:rPr>
      </w:pPr>
      <w:r>
        <w:rPr>
          <w:rFonts w:hint="eastAsia" w:ascii="宋体" w:hAnsi="宋体"/>
          <w:b/>
          <w:sz w:val="28"/>
          <w:szCs w:val="28"/>
        </w:rPr>
        <w:t xml:space="preserve">       </w:t>
      </w:r>
      <w:r>
        <w:rPr>
          <w:rFonts w:hint="eastAsia" w:ascii="宋体" w:hAnsi="宋体"/>
          <w:b/>
          <w:szCs w:val="21"/>
        </w:rPr>
        <w:t xml:space="preserve">           图 e                                                      图 f</w:t>
      </w:r>
    </w:p>
    <w:p w14:paraId="41907D0E">
      <w:pPr>
        <w:pStyle w:val="18"/>
        <w:jc w:val="center"/>
        <w:rPr>
          <w:rFonts w:hint="eastAsia" w:eastAsia="宋体"/>
          <w:lang w:eastAsia="zh-CN"/>
        </w:rPr>
      </w:pPr>
    </w:p>
    <w:p w14:paraId="3FF2C5A4">
      <w:pPr>
        <w:pStyle w:val="18"/>
        <w:jc w:val="center"/>
        <w:rPr>
          <w:rFonts w:hint="eastAsia" w:ascii="宋体" w:hAnsi="宋体" w:eastAsia="宋体"/>
          <w:b/>
          <w:szCs w:val="21"/>
          <w:lang w:eastAsia="zh-CN"/>
        </w:rPr>
      </w:pPr>
      <w:r>
        <w:rPr>
          <w:rFonts w:hint="eastAsia" w:ascii="宋体" w:hAnsi="宋体" w:eastAsia="宋体"/>
          <w:b/>
          <w:szCs w:val="21"/>
          <w:lang w:eastAsia="zh-CN"/>
        </w:rPr>
        <w:drawing>
          <wp:inline distT="0" distB="0" distL="114300" distR="114300">
            <wp:extent cx="5264150" cy="6798310"/>
            <wp:effectExtent l="0" t="0" r="6350" b="8890"/>
            <wp:docPr id="31" name="图片 16" descr="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descr="总图"/>
                    <pic:cNvPicPr>
                      <a:picLocks noChangeAspect="1"/>
                    </pic:cNvPicPr>
                  </pic:nvPicPr>
                  <pic:blipFill>
                    <a:blip r:embed="rId13"/>
                    <a:stretch>
                      <a:fillRect/>
                    </a:stretch>
                  </pic:blipFill>
                  <pic:spPr>
                    <a:xfrm>
                      <a:off x="0" y="0"/>
                      <a:ext cx="5264150" cy="6798310"/>
                    </a:xfrm>
                    <a:prstGeom prst="rect">
                      <a:avLst/>
                    </a:prstGeom>
                    <a:noFill/>
                    <a:ln>
                      <a:noFill/>
                    </a:ln>
                  </pic:spPr>
                </pic:pic>
              </a:graphicData>
            </a:graphic>
          </wp:inline>
        </w:drawing>
      </w:r>
    </w:p>
    <w:p w14:paraId="4C403E28">
      <w:pPr>
        <w:pStyle w:val="18"/>
        <w:jc w:val="center"/>
        <w:rPr>
          <w:rFonts w:hint="default" w:ascii="宋体" w:hAnsi="宋体" w:eastAsia="宋体"/>
          <w:b/>
          <w:sz w:val="28"/>
          <w:szCs w:val="28"/>
          <w:lang w:val="en-US" w:eastAsia="zh-CN"/>
        </w:rPr>
      </w:pPr>
      <w:r>
        <w:rPr>
          <w:rFonts w:hint="eastAsia" w:ascii="宋体" w:hAnsi="宋体"/>
          <w:b/>
          <w:sz w:val="28"/>
          <w:szCs w:val="28"/>
          <w:lang w:eastAsia="zh-CN"/>
        </w:rPr>
        <w:t>图</w:t>
      </w:r>
      <w:r>
        <w:rPr>
          <w:rFonts w:hint="eastAsia" w:ascii="宋体" w:hAnsi="宋体"/>
          <w:b/>
          <w:sz w:val="28"/>
          <w:szCs w:val="28"/>
          <w:lang w:val="en-US" w:eastAsia="zh-CN"/>
        </w:rPr>
        <w:t xml:space="preserve"> g</w:t>
      </w:r>
    </w:p>
    <w:p w14:paraId="1B0F913E">
      <w:pPr>
        <w:pStyle w:val="18"/>
        <w:spacing w:after="0" w:line="460" w:lineRule="exact"/>
        <w:jc w:val="center"/>
        <w:rPr>
          <w:rFonts w:hint="eastAsia" w:ascii="宋体" w:hAnsi="宋体"/>
          <w:b/>
          <w:sz w:val="24"/>
        </w:rPr>
      </w:pPr>
    </w:p>
    <w:p w14:paraId="00D0DA9E">
      <w:pPr>
        <w:pStyle w:val="18"/>
        <w:spacing w:after="0" w:line="460" w:lineRule="exact"/>
        <w:jc w:val="center"/>
        <w:rPr>
          <w:rFonts w:hint="eastAsia" w:ascii="宋体" w:hAnsi="宋体"/>
          <w:b/>
          <w:sz w:val="24"/>
        </w:rPr>
      </w:pPr>
      <w:r>
        <w:rPr>
          <w:rFonts w:hint="eastAsia" w:ascii="宋体" w:hAnsi="宋体"/>
          <w:b/>
          <w:sz w:val="24"/>
        </w:rPr>
        <w:t>图 1  抱杆主要装配关系</w:t>
      </w:r>
    </w:p>
    <w:p w14:paraId="03589FAD">
      <w:pPr>
        <w:pStyle w:val="18"/>
        <w:spacing w:after="0" w:line="460" w:lineRule="exact"/>
        <w:jc w:val="center"/>
        <w:rPr>
          <w:rFonts w:ascii="宋体" w:hAnsi="宋体"/>
          <w:b/>
          <w:sz w:val="24"/>
        </w:rPr>
      </w:pPr>
    </w:p>
    <w:p w14:paraId="13FEA164">
      <w:pPr>
        <w:pStyle w:val="18"/>
        <w:spacing w:after="0" w:line="460" w:lineRule="exact"/>
        <w:jc w:val="center"/>
        <w:rPr>
          <w:rFonts w:ascii="宋体" w:hAnsi="宋体"/>
          <w:b/>
          <w:sz w:val="24"/>
        </w:rPr>
      </w:pPr>
    </w:p>
    <w:p w14:paraId="5AB945F5">
      <w:pPr>
        <w:pStyle w:val="18"/>
        <w:spacing w:after="0" w:line="460" w:lineRule="exact"/>
        <w:jc w:val="center"/>
        <w:rPr>
          <w:rFonts w:ascii="宋体" w:hAnsi="宋体"/>
          <w:b/>
          <w:sz w:val="24"/>
        </w:rPr>
      </w:pPr>
    </w:p>
    <w:p w14:paraId="043D8154">
      <w:pPr>
        <w:pStyle w:val="18"/>
        <w:spacing w:after="0" w:line="460" w:lineRule="exact"/>
        <w:jc w:val="center"/>
        <w:rPr>
          <w:rFonts w:ascii="宋体" w:hAnsi="宋体"/>
          <w:b/>
          <w:sz w:val="28"/>
          <w:szCs w:val="28"/>
        </w:rPr>
      </w:pPr>
      <w:r>
        <w:rPr>
          <w:rFonts w:hint="eastAsia" w:ascii="宋体" w:hAnsi="宋体"/>
          <w:b/>
          <w:sz w:val="28"/>
          <w:szCs w:val="28"/>
        </w:rPr>
        <w:t>ZB-2YD-40/16/640型号双</w:t>
      </w:r>
      <w:r>
        <w:rPr>
          <w:rFonts w:hint="eastAsia" w:ascii="宋体" w:hAnsi="宋体"/>
          <w:b/>
          <w:sz w:val="28"/>
          <w:szCs w:val="28"/>
          <w:lang w:eastAsia="zh-CN"/>
        </w:rPr>
        <w:t>吊臂</w:t>
      </w:r>
      <w:r>
        <w:rPr>
          <w:rFonts w:ascii="宋体" w:hAnsi="宋体"/>
          <w:b/>
          <w:sz w:val="28"/>
          <w:szCs w:val="28"/>
        </w:rPr>
        <w:t>落地抱杆</w:t>
      </w:r>
      <w:r>
        <w:rPr>
          <w:rFonts w:hint="eastAsia" w:ascii="宋体" w:hAnsi="宋体"/>
          <w:b/>
          <w:sz w:val="28"/>
          <w:szCs w:val="28"/>
        </w:rPr>
        <w:t xml:space="preserve">组件清单                      </w:t>
      </w:r>
    </w:p>
    <w:tbl>
      <w:tblPr>
        <w:tblStyle w:val="53"/>
        <w:tblW w:w="973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4"/>
        <w:gridCol w:w="1965"/>
        <w:gridCol w:w="2883"/>
        <w:gridCol w:w="904"/>
        <w:gridCol w:w="1511"/>
        <w:gridCol w:w="1568"/>
      </w:tblGrid>
      <w:tr w14:paraId="745EE7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vMerge w:val="restart"/>
            <w:noWrap w:val="0"/>
            <w:vAlign w:val="center"/>
          </w:tcPr>
          <w:p w14:paraId="636ED8A3">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965" w:type="dxa"/>
            <w:vMerge w:val="restart"/>
            <w:noWrap w:val="0"/>
            <w:vAlign w:val="center"/>
          </w:tcPr>
          <w:p w14:paraId="39B63DCD">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883" w:type="dxa"/>
            <w:vMerge w:val="restart"/>
            <w:noWrap w:val="0"/>
            <w:vAlign w:val="center"/>
          </w:tcPr>
          <w:p w14:paraId="7940F1E8">
            <w:pPr>
              <w:pStyle w:val="167"/>
              <w:spacing w:line="300" w:lineRule="exact"/>
              <w:ind w:firstLine="0" w:firstLineChars="0"/>
              <w:jc w:val="center"/>
              <w:rPr>
                <w:rFonts w:ascii="宋体" w:hAnsi="宋体"/>
                <w:sz w:val="21"/>
                <w:szCs w:val="21"/>
              </w:rPr>
            </w:pPr>
            <w:r>
              <w:rPr>
                <w:rFonts w:hint="eastAsia" w:ascii="宋体" w:hAnsi="宋体"/>
                <w:sz w:val="21"/>
                <w:szCs w:val="21"/>
              </w:rPr>
              <w:t>规格/mm</w:t>
            </w:r>
          </w:p>
        </w:tc>
        <w:tc>
          <w:tcPr>
            <w:tcW w:w="904" w:type="dxa"/>
            <w:vMerge w:val="restart"/>
            <w:noWrap w:val="0"/>
            <w:vAlign w:val="center"/>
          </w:tcPr>
          <w:p w14:paraId="142D7F5B">
            <w:pPr>
              <w:pStyle w:val="167"/>
              <w:spacing w:line="300" w:lineRule="exact"/>
              <w:ind w:firstLine="0" w:firstLineChars="0"/>
              <w:jc w:val="center"/>
              <w:rPr>
                <w:rFonts w:ascii="宋体" w:hAnsi="宋体"/>
                <w:sz w:val="21"/>
                <w:szCs w:val="21"/>
              </w:rPr>
            </w:pPr>
            <w:r>
              <w:rPr>
                <w:rFonts w:hint="eastAsia" w:ascii="宋体" w:hAnsi="宋体"/>
                <w:sz w:val="21"/>
                <w:szCs w:val="21"/>
              </w:rPr>
              <w:t>数量</w:t>
            </w:r>
          </w:p>
        </w:tc>
        <w:tc>
          <w:tcPr>
            <w:tcW w:w="3079" w:type="dxa"/>
            <w:gridSpan w:val="2"/>
            <w:noWrap w:val="0"/>
            <w:vAlign w:val="center"/>
          </w:tcPr>
          <w:p w14:paraId="3D94CAB1">
            <w:pPr>
              <w:pStyle w:val="167"/>
              <w:spacing w:line="300" w:lineRule="exact"/>
              <w:ind w:firstLine="0" w:firstLineChars="0"/>
              <w:jc w:val="center"/>
              <w:rPr>
                <w:rFonts w:ascii="宋体" w:hAnsi="宋体"/>
                <w:sz w:val="21"/>
                <w:szCs w:val="21"/>
              </w:rPr>
            </w:pPr>
            <w:r>
              <w:rPr>
                <w:rFonts w:hint="eastAsia" w:ascii="宋体" w:hAnsi="宋体"/>
                <w:sz w:val="21"/>
                <w:szCs w:val="21"/>
              </w:rPr>
              <w:t>参考重量(kg)</w:t>
            </w:r>
          </w:p>
        </w:tc>
      </w:tr>
      <w:tr w14:paraId="04B994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vMerge w:val="continue"/>
            <w:noWrap w:val="0"/>
            <w:vAlign w:val="center"/>
          </w:tcPr>
          <w:p w14:paraId="18B02E90">
            <w:pPr>
              <w:pStyle w:val="167"/>
              <w:spacing w:line="300" w:lineRule="exact"/>
              <w:ind w:firstLine="0" w:firstLineChars="0"/>
              <w:jc w:val="center"/>
              <w:rPr>
                <w:rFonts w:ascii="宋体" w:hAnsi="宋体"/>
                <w:sz w:val="21"/>
                <w:szCs w:val="21"/>
              </w:rPr>
            </w:pPr>
          </w:p>
        </w:tc>
        <w:tc>
          <w:tcPr>
            <w:tcW w:w="1965" w:type="dxa"/>
            <w:vMerge w:val="continue"/>
            <w:noWrap w:val="0"/>
            <w:vAlign w:val="center"/>
          </w:tcPr>
          <w:p w14:paraId="0739DBB9">
            <w:pPr>
              <w:pStyle w:val="167"/>
              <w:spacing w:line="300" w:lineRule="exact"/>
              <w:ind w:firstLine="0" w:firstLineChars="0"/>
              <w:jc w:val="center"/>
              <w:rPr>
                <w:rFonts w:ascii="宋体" w:hAnsi="宋体"/>
                <w:sz w:val="21"/>
                <w:szCs w:val="21"/>
              </w:rPr>
            </w:pPr>
          </w:p>
        </w:tc>
        <w:tc>
          <w:tcPr>
            <w:tcW w:w="2883" w:type="dxa"/>
            <w:vMerge w:val="continue"/>
            <w:noWrap w:val="0"/>
            <w:vAlign w:val="center"/>
          </w:tcPr>
          <w:p w14:paraId="35572D16">
            <w:pPr>
              <w:pStyle w:val="167"/>
              <w:spacing w:line="300" w:lineRule="exact"/>
              <w:ind w:firstLine="0" w:firstLineChars="0"/>
              <w:jc w:val="center"/>
              <w:rPr>
                <w:rFonts w:ascii="宋体" w:hAnsi="宋体"/>
                <w:sz w:val="21"/>
                <w:szCs w:val="21"/>
              </w:rPr>
            </w:pPr>
          </w:p>
        </w:tc>
        <w:tc>
          <w:tcPr>
            <w:tcW w:w="904" w:type="dxa"/>
            <w:vMerge w:val="continue"/>
            <w:noWrap w:val="0"/>
            <w:vAlign w:val="center"/>
          </w:tcPr>
          <w:p w14:paraId="1EEB55DE">
            <w:pPr>
              <w:pStyle w:val="167"/>
              <w:spacing w:line="300" w:lineRule="exact"/>
              <w:ind w:firstLine="0" w:firstLineChars="0"/>
              <w:jc w:val="center"/>
              <w:rPr>
                <w:rFonts w:ascii="宋体" w:hAnsi="宋体"/>
                <w:sz w:val="21"/>
                <w:szCs w:val="21"/>
              </w:rPr>
            </w:pPr>
          </w:p>
        </w:tc>
        <w:tc>
          <w:tcPr>
            <w:tcW w:w="1511" w:type="dxa"/>
            <w:noWrap w:val="0"/>
            <w:vAlign w:val="center"/>
          </w:tcPr>
          <w:p w14:paraId="1E9D58E0">
            <w:pPr>
              <w:pStyle w:val="167"/>
              <w:spacing w:line="300" w:lineRule="exact"/>
              <w:ind w:firstLine="0" w:firstLineChars="0"/>
              <w:jc w:val="center"/>
              <w:rPr>
                <w:rFonts w:ascii="宋体" w:hAnsi="宋体"/>
                <w:sz w:val="21"/>
                <w:szCs w:val="21"/>
              </w:rPr>
            </w:pPr>
            <w:r>
              <w:rPr>
                <w:rFonts w:hint="eastAsia" w:ascii="宋体" w:hAnsi="宋体"/>
                <w:sz w:val="21"/>
                <w:szCs w:val="21"/>
              </w:rPr>
              <w:t>单件</w:t>
            </w:r>
          </w:p>
        </w:tc>
        <w:tc>
          <w:tcPr>
            <w:tcW w:w="1568" w:type="dxa"/>
            <w:noWrap w:val="0"/>
            <w:vAlign w:val="center"/>
          </w:tcPr>
          <w:p w14:paraId="4255E662">
            <w:pPr>
              <w:pStyle w:val="167"/>
              <w:spacing w:line="300" w:lineRule="exact"/>
              <w:ind w:firstLine="0" w:firstLineChars="0"/>
              <w:jc w:val="center"/>
              <w:rPr>
                <w:rFonts w:ascii="宋体" w:hAnsi="宋体"/>
                <w:sz w:val="21"/>
                <w:szCs w:val="21"/>
              </w:rPr>
            </w:pPr>
            <w:r>
              <w:rPr>
                <w:rFonts w:hint="eastAsia" w:ascii="宋体" w:hAnsi="宋体"/>
                <w:sz w:val="21"/>
                <w:szCs w:val="21"/>
              </w:rPr>
              <w:t>小计</w:t>
            </w:r>
          </w:p>
        </w:tc>
      </w:tr>
      <w:tr w14:paraId="0D04478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49E622F5">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965" w:type="dxa"/>
            <w:noWrap w:val="0"/>
            <w:vAlign w:val="center"/>
          </w:tcPr>
          <w:p w14:paraId="3ACBFD55">
            <w:pPr>
              <w:pStyle w:val="167"/>
              <w:spacing w:line="300" w:lineRule="exact"/>
              <w:ind w:firstLine="0" w:firstLineChars="0"/>
              <w:jc w:val="center"/>
              <w:rPr>
                <w:rFonts w:ascii="宋体" w:hAnsi="宋体"/>
                <w:sz w:val="21"/>
                <w:szCs w:val="21"/>
              </w:rPr>
            </w:pPr>
            <w:r>
              <w:rPr>
                <w:rFonts w:hint="eastAsia" w:ascii="宋体" w:hAnsi="宋体"/>
                <w:sz w:val="21"/>
                <w:szCs w:val="21"/>
              </w:rPr>
              <w:t>桅杆</w:t>
            </w:r>
          </w:p>
        </w:tc>
        <w:tc>
          <w:tcPr>
            <w:tcW w:w="2883" w:type="dxa"/>
            <w:noWrap w:val="0"/>
            <w:vAlign w:val="center"/>
          </w:tcPr>
          <w:p w14:paraId="288084D0">
            <w:pPr>
              <w:pStyle w:val="167"/>
              <w:spacing w:line="300" w:lineRule="exact"/>
              <w:ind w:firstLine="0" w:firstLineChars="0"/>
              <w:jc w:val="center"/>
              <w:rPr>
                <w:rFonts w:ascii="宋体" w:hAnsi="宋体"/>
                <w:sz w:val="21"/>
                <w:szCs w:val="21"/>
              </w:rPr>
            </w:pPr>
            <w:r>
              <w:rPr>
                <w:rFonts w:hint="eastAsia" w:ascii="宋体" w:hAnsi="宋体"/>
                <w:sz w:val="21"/>
                <w:szCs w:val="21"/>
              </w:rPr>
              <w:t>800×800×15817</w:t>
            </w:r>
          </w:p>
        </w:tc>
        <w:tc>
          <w:tcPr>
            <w:tcW w:w="904" w:type="dxa"/>
            <w:noWrap w:val="0"/>
            <w:vAlign w:val="center"/>
          </w:tcPr>
          <w:p w14:paraId="0CB592FB">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511" w:type="dxa"/>
            <w:noWrap w:val="0"/>
            <w:vAlign w:val="center"/>
          </w:tcPr>
          <w:p w14:paraId="0FFFDC48">
            <w:pPr>
              <w:pStyle w:val="167"/>
              <w:spacing w:line="300" w:lineRule="exact"/>
              <w:ind w:firstLine="0" w:firstLineChars="0"/>
              <w:jc w:val="center"/>
              <w:rPr>
                <w:rFonts w:ascii="宋体" w:hAnsi="宋体"/>
                <w:sz w:val="21"/>
                <w:szCs w:val="21"/>
              </w:rPr>
            </w:pPr>
            <w:r>
              <w:rPr>
                <w:rFonts w:hint="eastAsia" w:ascii="宋体" w:hAnsi="宋体"/>
                <w:sz w:val="21"/>
                <w:szCs w:val="21"/>
              </w:rPr>
              <w:t>1760</w:t>
            </w:r>
          </w:p>
        </w:tc>
        <w:tc>
          <w:tcPr>
            <w:tcW w:w="1568" w:type="dxa"/>
            <w:noWrap w:val="0"/>
            <w:vAlign w:val="center"/>
          </w:tcPr>
          <w:p w14:paraId="50C3F5C9">
            <w:pPr>
              <w:pStyle w:val="167"/>
              <w:spacing w:line="300" w:lineRule="exact"/>
              <w:ind w:firstLine="0" w:firstLineChars="0"/>
              <w:jc w:val="center"/>
              <w:rPr>
                <w:rFonts w:ascii="宋体" w:hAnsi="宋体"/>
                <w:sz w:val="21"/>
                <w:szCs w:val="21"/>
              </w:rPr>
            </w:pPr>
            <w:r>
              <w:rPr>
                <w:rFonts w:hint="eastAsia" w:ascii="宋体" w:hAnsi="宋体"/>
                <w:sz w:val="21"/>
                <w:szCs w:val="21"/>
              </w:rPr>
              <w:t>1760</w:t>
            </w:r>
          </w:p>
        </w:tc>
      </w:tr>
      <w:tr w14:paraId="768CB7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24422D99">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965" w:type="dxa"/>
            <w:noWrap w:val="0"/>
            <w:vAlign w:val="center"/>
          </w:tcPr>
          <w:p w14:paraId="4F32F8A5">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吊</w:t>
            </w:r>
            <w:r>
              <w:rPr>
                <w:rFonts w:hint="eastAsia" w:ascii="宋体" w:hAnsi="宋体"/>
                <w:sz w:val="21"/>
                <w:szCs w:val="21"/>
              </w:rPr>
              <w:t>臂</w:t>
            </w:r>
          </w:p>
        </w:tc>
        <w:tc>
          <w:tcPr>
            <w:tcW w:w="2883" w:type="dxa"/>
            <w:noWrap w:val="0"/>
            <w:vAlign w:val="center"/>
          </w:tcPr>
          <w:p w14:paraId="0B6E4FC8">
            <w:pPr>
              <w:pStyle w:val="167"/>
              <w:spacing w:line="300" w:lineRule="exact"/>
              <w:ind w:firstLine="0" w:firstLineChars="0"/>
              <w:jc w:val="center"/>
              <w:rPr>
                <w:rFonts w:ascii="宋体" w:hAnsi="宋体"/>
                <w:sz w:val="21"/>
                <w:szCs w:val="21"/>
              </w:rPr>
            </w:pPr>
            <w:r>
              <w:rPr>
                <w:rFonts w:hint="eastAsia" w:ascii="宋体" w:hAnsi="宋体"/>
                <w:sz w:val="21"/>
                <w:szCs w:val="21"/>
              </w:rPr>
              <w:t>600×500×15514</w:t>
            </w:r>
          </w:p>
        </w:tc>
        <w:tc>
          <w:tcPr>
            <w:tcW w:w="904" w:type="dxa"/>
            <w:noWrap w:val="0"/>
            <w:vAlign w:val="center"/>
          </w:tcPr>
          <w:p w14:paraId="4496069A">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511" w:type="dxa"/>
            <w:noWrap w:val="0"/>
            <w:vAlign w:val="center"/>
          </w:tcPr>
          <w:p w14:paraId="51D3CEA6">
            <w:pPr>
              <w:pStyle w:val="167"/>
              <w:spacing w:line="300" w:lineRule="exact"/>
              <w:ind w:firstLine="0" w:firstLineChars="0"/>
              <w:jc w:val="center"/>
              <w:rPr>
                <w:rFonts w:ascii="宋体" w:hAnsi="宋体"/>
                <w:sz w:val="21"/>
                <w:szCs w:val="21"/>
              </w:rPr>
            </w:pPr>
            <w:r>
              <w:rPr>
                <w:rFonts w:hint="eastAsia" w:ascii="宋体" w:hAnsi="宋体"/>
                <w:sz w:val="21"/>
                <w:szCs w:val="21"/>
              </w:rPr>
              <w:t>942</w:t>
            </w:r>
          </w:p>
        </w:tc>
        <w:tc>
          <w:tcPr>
            <w:tcW w:w="1568" w:type="dxa"/>
            <w:noWrap w:val="0"/>
            <w:vAlign w:val="center"/>
          </w:tcPr>
          <w:p w14:paraId="17533FEA">
            <w:pPr>
              <w:pStyle w:val="167"/>
              <w:spacing w:line="300" w:lineRule="exact"/>
              <w:ind w:firstLine="0" w:firstLineChars="0"/>
              <w:jc w:val="center"/>
              <w:rPr>
                <w:rFonts w:ascii="宋体" w:hAnsi="宋体"/>
                <w:sz w:val="21"/>
                <w:szCs w:val="21"/>
              </w:rPr>
            </w:pPr>
            <w:r>
              <w:rPr>
                <w:rFonts w:hint="eastAsia" w:ascii="宋体" w:hAnsi="宋体"/>
                <w:sz w:val="21"/>
                <w:szCs w:val="21"/>
              </w:rPr>
              <w:t>1884</w:t>
            </w:r>
          </w:p>
        </w:tc>
      </w:tr>
      <w:tr w14:paraId="72B873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466DFBF6">
            <w:pPr>
              <w:pStyle w:val="167"/>
              <w:spacing w:line="300" w:lineRule="exact"/>
              <w:ind w:firstLine="0" w:firstLineChars="0"/>
              <w:jc w:val="center"/>
              <w:rPr>
                <w:rFonts w:ascii="宋体" w:hAnsi="宋体"/>
                <w:sz w:val="21"/>
                <w:szCs w:val="21"/>
              </w:rPr>
            </w:pPr>
            <w:r>
              <w:rPr>
                <w:rFonts w:hint="eastAsia" w:ascii="宋体" w:hAnsi="宋体"/>
                <w:sz w:val="21"/>
                <w:szCs w:val="21"/>
              </w:rPr>
              <w:t>3</w:t>
            </w:r>
          </w:p>
        </w:tc>
        <w:tc>
          <w:tcPr>
            <w:tcW w:w="1965" w:type="dxa"/>
            <w:noWrap w:val="0"/>
            <w:vAlign w:val="center"/>
          </w:tcPr>
          <w:p w14:paraId="74E7BFFB">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回转机构</w:t>
            </w:r>
          </w:p>
        </w:tc>
        <w:tc>
          <w:tcPr>
            <w:tcW w:w="2883" w:type="dxa"/>
            <w:noWrap w:val="0"/>
            <w:vAlign w:val="center"/>
          </w:tcPr>
          <w:p w14:paraId="2B5299AB">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80</w:t>
            </w:r>
            <w:r>
              <w:rPr>
                <w:rFonts w:hint="eastAsia" w:ascii="宋体" w:hAnsi="宋体"/>
                <w:sz w:val="21"/>
                <w:szCs w:val="21"/>
              </w:rPr>
              <w:t>0×</w:t>
            </w:r>
            <w:r>
              <w:rPr>
                <w:rFonts w:hint="eastAsia" w:ascii="宋体" w:hAnsi="宋体"/>
                <w:sz w:val="21"/>
                <w:szCs w:val="21"/>
                <w:lang w:val="en-US" w:eastAsia="zh-CN"/>
              </w:rPr>
              <w:t>1560</w:t>
            </w:r>
            <w:r>
              <w:rPr>
                <w:rFonts w:hint="eastAsia" w:ascii="宋体" w:hAnsi="宋体"/>
                <w:sz w:val="21"/>
                <w:szCs w:val="21"/>
              </w:rPr>
              <w:t>×</w:t>
            </w:r>
            <w:r>
              <w:rPr>
                <w:rFonts w:hint="eastAsia" w:ascii="宋体" w:hAnsi="宋体"/>
                <w:sz w:val="21"/>
                <w:szCs w:val="21"/>
                <w:lang w:val="en-US" w:eastAsia="zh-CN"/>
              </w:rPr>
              <w:t>500</w:t>
            </w:r>
          </w:p>
        </w:tc>
        <w:tc>
          <w:tcPr>
            <w:tcW w:w="904" w:type="dxa"/>
            <w:noWrap w:val="0"/>
            <w:vAlign w:val="center"/>
          </w:tcPr>
          <w:p w14:paraId="70664134">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511" w:type="dxa"/>
            <w:noWrap w:val="0"/>
            <w:vAlign w:val="center"/>
          </w:tcPr>
          <w:p w14:paraId="1DCAF9AE">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602</w:t>
            </w:r>
          </w:p>
        </w:tc>
        <w:tc>
          <w:tcPr>
            <w:tcW w:w="1568" w:type="dxa"/>
            <w:noWrap w:val="0"/>
            <w:vAlign w:val="center"/>
          </w:tcPr>
          <w:p w14:paraId="3D722FD0">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602</w:t>
            </w:r>
          </w:p>
        </w:tc>
      </w:tr>
      <w:tr w14:paraId="13E365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634E0437">
            <w:pPr>
              <w:pStyle w:val="167"/>
              <w:spacing w:line="300" w:lineRule="exact"/>
              <w:ind w:firstLine="0" w:firstLineChars="0"/>
              <w:jc w:val="center"/>
              <w:rPr>
                <w:rFonts w:ascii="宋体" w:hAnsi="宋体"/>
                <w:sz w:val="21"/>
                <w:szCs w:val="21"/>
              </w:rPr>
            </w:pPr>
            <w:r>
              <w:rPr>
                <w:rFonts w:hint="eastAsia" w:ascii="宋体" w:hAnsi="宋体"/>
                <w:sz w:val="21"/>
                <w:szCs w:val="21"/>
              </w:rPr>
              <w:t>4</w:t>
            </w:r>
          </w:p>
        </w:tc>
        <w:tc>
          <w:tcPr>
            <w:tcW w:w="1965" w:type="dxa"/>
            <w:noWrap w:val="0"/>
            <w:vAlign w:val="center"/>
          </w:tcPr>
          <w:p w14:paraId="10C7DB98">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lang w:eastAsia="zh-CN"/>
              </w:rPr>
              <w:t>回转加强节</w:t>
            </w:r>
          </w:p>
        </w:tc>
        <w:tc>
          <w:tcPr>
            <w:tcW w:w="2883" w:type="dxa"/>
            <w:noWrap w:val="0"/>
            <w:vAlign w:val="center"/>
          </w:tcPr>
          <w:p w14:paraId="09EFBE00">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rPr>
              <w:t>800×800×2000</w:t>
            </w:r>
          </w:p>
        </w:tc>
        <w:tc>
          <w:tcPr>
            <w:tcW w:w="904" w:type="dxa"/>
            <w:noWrap w:val="0"/>
            <w:vAlign w:val="center"/>
          </w:tcPr>
          <w:p w14:paraId="359FBE77">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lang w:val="en-US" w:eastAsia="zh-CN"/>
              </w:rPr>
              <w:t>1</w:t>
            </w:r>
          </w:p>
        </w:tc>
        <w:tc>
          <w:tcPr>
            <w:tcW w:w="1511" w:type="dxa"/>
            <w:noWrap w:val="0"/>
            <w:vAlign w:val="center"/>
          </w:tcPr>
          <w:p w14:paraId="6ECD182E">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lang w:val="en-US" w:eastAsia="zh-CN"/>
              </w:rPr>
              <w:t>330</w:t>
            </w:r>
          </w:p>
        </w:tc>
        <w:tc>
          <w:tcPr>
            <w:tcW w:w="1568" w:type="dxa"/>
            <w:noWrap w:val="0"/>
            <w:vAlign w:val="center"/>
          </w:tcPr>
          <w:p w14:paraId="2AF52B20">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lang w:val="en-US" w:eastAsia="zh-CN"/>
              </w:rPr>
              <w:t>330</w:t>
            </w:r>
          </w:p>
        </w:tc>
      </w:tr>
      <w:tr w14:paraId="531543E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63ACA7B3">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5</w:t>
            </w:r>
          </w:p>
        </w:tc>
        <w:tc>
          <w:tcPr>
            <w:tcW w:w="1965" w:type="dxa"/>
            <w:noWrap w:val="0"/>
            <w:vAlign w:val="center"/>
          </w:tcPr>
          <w:p w14:paraId="02C04FFE">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lang w:eastAsia="zh-CN"/>
              </w:rPr>
              <w:t>杆体连接节</w:t>
            </w:r>
          </w:p>
        </w:tc>
        <w:tc>
          <w:tcPr>
            <w:tcW w:w="2883" w:type="dxa"/>
            <w:noWrap w:val="0"/>
            <w:vAlign w:val="center"/>
          </w:tcPr>
          <w:p w14:paraId="2EA9B956">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800×1435×2000</w:t>
            </w:r>
          </w:p>
        </w:tc>
        <w:tc>
          <w:tcPr>
            <w:tcW w:w="904" w:type="dxa"/>
            <w:noWrap w:val="0"/>
            <w:vAlign w:val="center"/>
          </w:tcPr>
          <w:p w14:paraId="626BB875">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1</w:t>
            </w:r>
          </w:p>
        </w:tc>
        <w:tc>
          <w:tcPr>
            <w:tcW w:w="1511" w:type="dxa"/>
            <w:noWrap w:val="0"/>
            <w:vAlign w:val="center"/>
          </w:tcPr>
          <w:p w14:paraId="11C4EB46">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330</w:t>
            </w:r>
          </w:p>
        </w:tc>
        <w:tc>
          <w:tcPr>
            <w:tcW w:w="1568" w:type="dxa"/>
            <w:noWrap w:val="0"/>
            <w:vAlign w:val="center"/>
          </w:tcPr>
          <w:p w14:paraId="6E0F93C6">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330</w:t>
            </w:r>
          </w:p>
        </w:tc>
      </w:tr>
      <w:tr w14:paraId="300C61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3650C204">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6</w:t>
            </w:r>
          </w:p>
        </w:tc>
        <w:tc>
          <w:tcPr>
            <w:tcW w:w="1965" w:type="dxa"/>
            <w:noWrap w:val="0"/>
            <w:vAlign w:val="center"/>
          </w:tcPr>
          <w:p w14:paraId="48B921AD">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lang w:eastAsia="zh-CN"/>
              </w:rPr>
              <w:t>杆体</w:t>
            </w:r>
            <w:r>
              <w:rPr>
                <w:rFonts w:hint="eastAsia" w:ascii="宋体" w:hAnsi="宋体"/>
                <w:sz w:val="21"/>
                <w:szCs w:val="21"/>
              </w:rPr>
              <w:t>加强节</w:t>
            </w:r>
          </w:p>
        </w:tc>
        <w:tc>
          <w:tcPr>
            <w:tcW w:w="2883" w:type="dxa"/>
            <w:noWrap w:val="0"/>
            <w:vAlign w:val="center"/>
          </w:tcPr>
          <w:p w14:paraId="1102896B">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800×800×2000</w:t>
            </w:r>
          </w:p>
        </w:tc>
        <w:tc>
          <w:tcPr>
            <w:tcW w:w="904" w:type="dxa"/>
            <w:noWrap w:val="0"/>
            <w:vAlign w:val="center"/>
          </w:tcPr>
          <w:p w14:paraId="7CCA2101">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1</w:t>
            </w:r>
            <w:r>
              <w:rPr>
                <w:rFonts w:hint="eastAsia" w:ascii="宋体" w:hAnsi="宋体"/>
                <w:sz w:val="21"/>
                <w:szCs w:val="21"/>
                <w:lang w:val="en-US" w:eastAsia="zh-CN"/>
              </w:rPr>
              <w:t>0</w:t>
            </w:r>
          </w:p>
        </w:tc>
        <w:tc>
          <w:tcPr>
            <w:tcW w:w="1511" w:type="dxa"/>
            <w:noWrap w:val="0"/>
            <w:vAlign w:val="center"/>
          </w:tcPr>
          <w:p w14:paraId="600381A3">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rPr>
              <w:t>231</w:t>
            </w:r>
          </w:p>
        </w:tc>
        <w:tc>
          <w:tcPr>
            <w:tcW w:w="1568" w:type="dxa"/>
            <w:noWrap w:val="0"/>
            <w:vAlign w:val="center"/>
          </w:tcPr>
          <w:p w14:paraId="6B441D58">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rPr>
              <w:t>2</w:t>
            </w:r>
            <w:r>
              <w:rPr>
                <w:rFonts w:hint="eastAsia" w:ascii="宋体" w:hAnsi="宋体"/>
                <w:sz w:val="21"/>
                <w:szCs w:val="21"/>
                <w:lang w:val="en-US" w:eastAsia="zh-CN"/>
              </w:rPr>
              <w:t>310</w:t>
            </w:r>
          </w:p>
        </w:tc>
      </w:tr>
      <w:tr w14:paraId="5F42FE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352156E2">
            <w:pPr>
              <w:pStyle w:val="167"/>
              <w:spacing w:line="300" w:lineRule="exact"/>
              <w:ind w:firstLine="0" w:firstLineChars="0"/>
              <w:jc w:val="center"/>
              <w:rPr>
                <w:rFonts w:ascii="宋体" w:hAnsi="宋体" w:eastAsia="宋体"/>
                <w:kern w:val="2"/>
                <w:sz w:val="21"/>
                <w:szCs w:val="21"/>
                <w:lang w:val="en-US" w:eastAsia="zh-CN" w:bidi="ar-SA"/>
              </w:rPr>
            </w:pPr>
            <w:r>
              <w:rPr>
                <w:rFonts w:ascii="宋体" w:hAnsi="宋体"/>
                <w:sz w:val="21"/>
                <w:szCs w:val="21"/>
              </w:rPr>
              <w:t>7</w:t>
            </w:r>
          </w:p>
        </w:tc>
        <w:tc>
          <w:tcPr>
            <w:tcW w:w="1965" w:type="dxa"/>
            <w:noWrap w:val="0"/>
            <w:vAlign w:val="center"/>
          </w:tcPr>
          <w:p w14:paraId="3DF2870B">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lang w:eastAsia="zh-CN"/>
              </w:rPr>
              <w:t>杆体</w:t>
            </w:r>
            <w:r>
              <w:rPr>
                <w:rFonts w:hint="eastAsia" w:ascii="宋体" w:hAnsi="宋体"/>
                <w:sz w:val="21"/>
                <w:szCs w:val="21"/>
              </w:rPr>
              <w:t>标准节</w:t>
            </w:r>
          </w:p>
        </w:tc>
        <w:tc>
          <w:tcPr>
            <w:tcW w:w="2883" w:type="dxa"/>
            <w:noWrap w:val="0"/>
            <w:vAlign w:val="center"/>
          </w:tcPr>
          <w:p w14:paraId="6ACF7A9A">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800×800×2000</w:t>
            </w:r>
          </w:p>
        </w:tc>
        <w:tc>
          <w:tcPr>
            <w:tcW w:w="904" w:type="dxa"/>
            <w:noWrap w:val="0"/>
            <w:vAlign w:val="center"/>
          </w:tcPr>
          <w:p w14:paraId="2363EC4C">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48</w:t>
            </w:r>
          </w:p>
        </w:tc>
        <w:tc>
          <w:tcPr>
            <w:tcW w:w="1511" w:type="dxa"/>
            <w:noWrap w:val="0"/>
            <w:vAlign w:val="center"/>
          </w:tcPr>
          <w:p w14:paraId="51D7C6C1">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196</w:t>
            </w:r>
          </w:p>
        </w:tc>
        <w:tc>
          <w:tcPr>
            <w:tcW w:w="1568" w:type="dxa"/>
            <w:noWrap w:val="0"/>
            <w:vAlign w:val="center"/>
          </w:tcPr>
          <w:p w14:paraId="2BEBC1A7">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rPr>
              <w:t>9408</w:t>
            </w:r>
          </w:p>
        </w:tc>
      </w:tr>
      <w:tr w14:paraId="2D5E2E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1EC4B6EC">
            <w:pPr>
              <w:pStyle w:val="167"/>
              <w:spacing w:line="300" w:lineRule="exact"/>
              <w:ind w:firstLine="0" w:firstLineChars="0"/>
              <w:jc w:val="center"/>
              <w:rPr>
                <w:rFonts w:ascii="宋体" w:hAnsi="宋体" w:eastAsia="宋体"/>
                <w:kern w:val="2"/>
                <w:sz w:val="21"/>
                <w:szCs w:val="21"/>
                <w:lang w:val="en-US" w:eastAsia="zh-CN" w:bidi="ar-SA"/>
              </w:rPr>
            </w:pPr>
            <w:r>
              <w:rPr>
                <w:rFonts w:ascii="宋体" w:hAnsi="宋体"/>
                <w:sz w:val="21"/>
                <w:szCs w:val="21"/>
              </w:rPr>
              <w:t>8</w:t>
            </w:r>
          </w:p>
        </w:tc>
        <w:tc>
          <w:tcPr>
            <w:tcW w:w="1965" w:type="dxa"/>
            <w:noWrap w:val="0"/>
            <w:vAlign w:val="center"/>
          </w:tcPr>
          <w:p w14:paraId="16CAEFA7">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套架</w:t>
            </w:r>
          </w:p>
        </w:tc>
        <w:tc>
          <w:tcPr>
            <w:tcW w:w="2883" w:type="dxa"/>
            <w:noWrap w:val="0"/>
            <w:vAlign w:val="center"/>
          </w:tcPr>
          <w:p w14:paraId="7D914B36">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3060×1500×5809</w:t>
            </w:r>
          </w:p>
        </w:tc>
        <w:tc>
          <w:tcPr>
            <w:tcW w:w="904" w:type="dxa"/>
            <w:noWrap w:val="0"/>
            <w:vAlign w:val="center"/>
          </w:tcPr>
          <w:p w14:paraId="60AEB783">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w:t>
            </w:r>
          </w:p>
        </w:tc>
        <w:tc>
          <w:tcPr>
            <w:tcW w:w="1511" w:type="dxa"/>
            <w:noWrap w:val="0"/>
            <w:vAlign w:val="center"/>
          </w:tcPr>
          <w:p w14:paraId="7F1346D0">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rPr>
              <w:t>208</w:t>
            </w:r>
            <w:r>
              <w:rPr>
                <w:rFonts w:hint="eastAsia" w:ascii="宋体" w:hAnsi="宋体"/>
                <w:sz w:val="21"/>
                <w:szCs w:val="21"/>
                <w:lang w:val="en-US" w:eastAsia="zh-CN"/>
              </w:rPr>
              <w:t>0</w:t>
            </w:r>
          </w:p>
        </w:tc>
        <w:tc>
          <w:tcPr>
            <w:tcW w:w="1568" w:type="dxa"/>
            <w:noWrap w:val="0"/>
            <w:vAlign w:val="center"/>
          </w:tcPr>
          <w:p w14:paraId="3F64B672">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lang w:val="en-US" w:eastAsia="zh-CN"/>
              </w:rPr>
              <w:t>20</w:t>
            </w:r>
            <w:r>
              <w:rPr>
                <w:rFonts w:hint="eastAsia" w:ascii="宋体" w:hAnsi="宋体"/>
                <w:sz w:val="21"/>
                <w:szCs w:val="21"/>
              </w:rPr>
              <w:t>8</w:t>
            </w:r>
            <w:r>
              <w:rPr>
                <w:rFonts w:hint="eastAsia" w:ascii="宋体" w:hAnsi="宋体"/>
                <w:sz w:val="21"/>
                <w:szCs w:val="21"/>
                <w:lang w:val="en-US" w:eastAsia="zh-CN"/>
              </w:rPr>
              <w:t>0</w:t>
            </w:r>
          </w:p>
        </w:tc>
      </w:tr>
      <w:tr w14:paraId="76446E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24DD6536">
            <w:pPr>
              <w:pStyle w:val="167"/>
              <w:spacing w:line="300" w:lineRule="exact"/>
              <w:ind w:firstLine="0" w:firstLineChars="0"/>
              <w:jc w:val="center"/>
              <w:rPr>
                <w:rFonts w:ascii="宋体" w:hAnsi="宋体" w:eastAsia="宋体"/>
                <w:kern w:val="2"/>
                <w:sz w:val="21"/>
                <w:szCs w:val="21"/>
                <w:lang w:val="en-US" w:eastAsia="zh-CN" w:bidi="ar-SA"/>
              </w:rPr>
            </w:pPr>
            <w:r>
              <w:rPr>
                <w:rFonts w:ascii="宋体" w:hAnsi="宋体"/>
                <w:sz w:val="21"/>
                <w:szCs w:val="21"/>
              </w:rPr>
              <w:t>9</w:t>
            </w:r>
          </w:p>
        </w:tc>
        <w:tc>
          <w:tcPr>
            <w:tcW w:w="1965" w:type="dxa"/>
            <w:noWrap w:val="0"/>
            <w:vAlign w:val="center"/>
          </w:tcPr>
          <w:p w14:paraId="5DE72D66">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底座</w:t>
            </w:r>
          </w:p>
        </w:tc>
        <w:tc>
          <w:tcPr>
            <w:tcW w:w="2883" w:type="dxa"/>
            <w:noWrap w:val="0"/>
            <w:vAlign w:val="center"/>
          </w:tcPr>
          <w:p w14:paraId="7FAE0F56">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2290×2850×412</w:t>
            </w:r>
          </w:p>
        </w:tc>
        <w:tc>
          <w:tcPr>
            <w:tcW w:w="904" w:type="dxa"/>
            <w:noWrap w:val="0"/>
            <w:vAlign w:val="center"/>
          </w:tcPr>
          <w:p w14:paraId="2732502F">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w:t>
            </w:r>
          </w:p>
        </w:tc>
        <w:tc>
          <w:tcPr>
            <w:tcW w:w="1511" w:type="dxa"/>
            <w:noWrap w:val="0"/>
            <w:vAlign w:val="center"/>
          </w:tcPr>
          <w:p w14:paraId="4BC5C100">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700</w:t>
            </w:r>
          </w:p>
        </w:tc>
        <w:tc>
          <w:tcPr>
            <w:tcW w:w="1568" w:type="dxa"/>
            <w:noWrap w:val="0"/>
            <w:vAlign w:val="center"/>
          </w:tcPr>
          <w:p w14:paraId="4E2442FD">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700</w:t>
            </w:r>
          </w:p>
        </w:tc>
      </w:tr>
      <w:tr w14:paraId="5D3F10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03DA913C">
            <w:pPr>
              <w:pStyle w:val="167"/>
              <w:spacing w:line="300" w:lineRule="exact"/>
              <w:ind w:firstLine="0" w:firstLineChars="0"/>
              <w:jc w:val="center"/>
              <w:rPr>
                <w:rFonts w:ascii="宋体" w:hAnsi="宋体" w:eastAsia="宋体"/>
                <w:kern w:val="2"/>
                <w:sz w:val="21"/>
                <w:szCs w:val="21"/>
                <w:lang w:val="en-US" w:eastAsia="zh-CN" w:bidi="ar-SA"/>
              </w:rPr>
            </w:pPr>
            <w:r>
              <w:rPr>
                <w:rFonts w:ascii="宋体" w:hAnsi="宋体"/>
                <w:sz w:val="21"/>
                <w:szCs w:val="21"/>
              </w:rPr>
              <w:t>10</w:t>
            </w:r>
          </w:p>
        </w:tc>
        <w:tc>
          <w:tcPr>
            <w:tcW w:w="1965" w:type="dxa"/>
            <w:noWrap w:val="0"/>
            <w:vAlign w:val="center"/>
          </w:tcPr>
          <w:p w14:paraId="5E777A5A">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吊钩</w:t>
            </w:r>
          </w:p>
        </w:tc>
        <w:tc>
          <w:tcPr>
            <w:tcW w:w="2883" w:type="dxa"/>
            <w:noWrap w:val="0"/>
            <w:vAlign w:val="center"/>
          </w:tcPr>
          <w:p w14:paraId="76263AE5">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1070×193×774</w:t>
            </w:r>
          </w:p>
        </w:tc>
        <w:tc>
          <w:tcPr>
            <w:tcW w:w="904" w:type="dxa"/>
            <w:noWrap w:val="0"/>
            <w:vAlign w:val="center"/>
          </w:tcPr>
          <w:p w14:paraId="7913C736">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2</w:t>
            </w:r>
          </w:p>
        </w:tc>
        <w:tc>
          <w:tcPr>
            <w:tcW w:w="1511" w:type="dxa"/>
            <w:noWrap w:val="0"/>
            <w:vAlign w:val="center"/>
          </w:tcPr>
          <w:p w14:paraId="189F34EF">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400</w:t>
            </w:r>
          </w:p>
        </w:tc>
        <w:tc>
          <w:tcPr>
            <w:tcW w:w="1568" w:type="dxa"/>
            <w:noWrap w:val="0"/>
            <w:vAlign w:val="center"/>
          </w:tcPr>
          <w:p w14:paraId="6FC89694">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800</w:t>
            </w:r>
          </w:p>
        </w:tc>
      </w:tr>
      <w:tr w14:paraId="48CE3B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1CB023A3">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w:t>
            </w:r>
            <w:r>
              <w:rPr>
                <w:rFonts w:ascii="宋体" w:hAnsi="宋体"/>
                <w:sz w:val="21"/>
                <w:szCs w:val="21"/>
              </w:rPr>
              <w:t>1</w:t>
            </w:r>
          </w:p>
        </w:tc>
        <w:tc>
          <w:tcPr>
            <w:tcW w:w="1965" w:type="dxa"/>
            <w:noWrap w:val="0"/>
            <w:vAlign w:val="center"/>
          </w:tcPr>
          <w:p w14:paraId="60B3AEF3">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腰环</w:t>
            </w:r>
          </w:p>
        </w:tc>
        <w:tc>
          <w:tcPr>
            <w:tcW w:w="2883" w:type="dxa"/>
            <w:noWrap w:val="0"/>
            <w:vAlign w:val="center"/>
          </w:tcPr>
          <w:p w14:paraId="2AC762E7">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1180×1180×152</w:t>
            </w:r>
          </w:p>
        </w:tc>
        <w:tc>
          <w:tcPr>
            <w:tcW w:w="904" w:type="dxa"/>
            <w:noWrap w:val="0"/>
            <w:vAlign w:val="center"/>
          </w:tcPr>
          <w:p w14:paraId="5DEE488C">
            <w:pPr>
              <w:pStyle w:val="167"/>
              <w:spacing w:line="300" w:lineRule="exact"/>
              <w:ind w:firstLine="0" w:firstLineChars="0"/>
              <w:jc w:val="center"/>
              <w:rPr>
                <w:rFonts w:hint="eastAsia" w:ascii="宋体" w:hAnsi="宋体" w:eastAsia="宋体"/>
                <w:kern w:val="2"/>
                <w:sz w:val="21"/>
                <w:szCs w:val="21"/>
                <w:lang w:val="en-US" w:eastAsia="zh-CN" w:bidi="ar-SA"/>
              </w:rPr>
            </w:pPr>
            <w:r>
              <w:rPr>
                <w:rFonts w:hint="eastAsia" w:ascii="宋体" w:hAnsi="宋体"/>
                <w:sz w:val="21"/>
                <w:szCs w:val="21"/>
                <w:lang w:val="en-US" w:eastAsia="zh-CN"/>
              </w:rPr>
              <w:t>8</w:t>
            </w:r>
          </w:p>
        </w:tc>
        <w:tc>
          <w:tcPr>
            <w:tcW w:w="1511" w:type="dxa"/>
            <w:noWrap w:val="0"/>
            <w:vAlign w:val="center"/>
          </w:tcPr>
          <w:p w14:paraId="6F25DDF2">
            <w:pPr>
              <w:pStyle w:val="167"/>
              <w:spacing w:line="300" w:lineRule="exact"/>
              <w:ind w:firstLine="0" w:firstLineChars="0"/>
              <w:jc w:val="center"/>
              <w:rPr>
                <w:rFonts w:ascii="宋体" w:hAnsi="宋体" w:eastAsia="宋体"/>
                <w:kern w:val="2"/>
                <w:sz w:val="21"/>
                <w:szCs w:val="21"/>
                <w:lang w:val="en-US" w:eastAsia="zh-CN" w:bidi="ar-SA"/>
              </w:rPr>
            </w:pPr>
            <w:r>
              <w:rPr>
                <w:rFonts w:hint="eastAsia" w:ascii="宋体" w:hAnsi="宋体"/>
                <w:sz w:val="21"/>
                <w:szCs w:val="21"/>
              </w:rPr>
              <w:t>87</w:t>
            </w:r>
          </w:p>
        </w:tc>
        <w:tc>
          <w:tcPr>
            <w:tcW w:w="1568" w:type="dxa"/>
            <w:noWrap w:val="0"/>
            <w:vAlign w:val="center"/>
          </w:tcPr>
          <w:p w14:paraId="12DF8099">
            <w:pPr>
              <w:pStyle w:val="167"/>
              <w:spacing w:line="300" w:lineRule="exact"/>
              <w:ind w:firstLine="0" w:firstLineChars="0"/>
              <w:jc w:val="center"/>
              <w:rPr>
                <w:rFonts w:hint="default" w:ascii="宋体" w:hAnsi="宋体" w:eastAsia="宋体"/>
                <w:kern w:val="2"/>
                <w:sz w:val="21"/>
                <w:szCs w:val="21"/>
                <w:lang w:val="en-US" w:eastAsia="zh-CN" w:bidi="ar-SA"/>
              </w:rPr>
            </w:pPr>
            <w:r>
              <w:rPr>
                <w:rFonts w:hint="eastAsia" w:ascii="宋体" w:hAnsi="宋体"/>
                <w:sz w:val="21"/>
                <w:szCs w:val="21"/>
                <w:lang w:val="en-US" w:eastAsia="zh-CN"/>
              </w:rPr>
              <w:t>696</w:t>
            </w:r>
          </w:p>
        </w:tc>
      </w:tr>
      <w:tr w14:paraId="5AA898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60" w:hRule="exact"/>
          <w:jc w:val="center"/>
        </w:trPr>
        <w:tc>
          <w:tcPr>
            <w:tcW w:w="904" w:type="dxa"/>
            <w:noWrap w:val="0"/>
            <w:vAlign w:val="center"/>
          </w:tcPr>
          <w:p w14:paraId="32EEB20D">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12</w:t>
            </w:r>
          </w:p>
        </w:tc>
        <w:tc>
          <w:tcPr>
            <w:tcW w:w="1965" w:type="dxa"/>
            <w:noWrap w:val="0"/>
            <w:vAlign w:val="center"/>
          </w:tcPr>
          <w:p w14:paraId="4578A8C8">
            <w:pPr>
              <w:pStyle w:val="167"/>
              <w:spacing w:line="300" w:lineRule="exact"/>
              <w:ind w:firstLine="0" w:firstLineChars="0"/>
              <w:jc w:val="center"/>
              <w:rPr>
                <w:rFonts w:ascii="宋体" w:hAnsi="宋体"/>
                <w:sz w:val="21"/>
                <w:szCs w:val="21"/>
              </w:rPr>
            </w:pPr>
            <w:r>
              <w:rPr>
                <w:rFonts w:hint="eastAsia" w:ascii="宋体" w:hAnsi="宋体"/>
                <w:sz w:val="21"/>
                <w:szCs w:val="21"/>
              </w:rPr>
              <w:t>全高总重</w:t>
            </w:r>
          </w:p>
        </w:tc>
        <w:tc>
          <w:tcPr>
            <w:tcW w:w="6866" w:type="dxa"/>
            <w:gridSpan w:val="4"/>
            <w:noWrap w:val="0"/>
            <w:vAlign w:val="center"/>
          </w:tcPr>
          <w:p w14:paraId="66667208">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20900</w:t>
            </w:r>
          </w:p>
        </w:tc>
      </w:tr>
    </w:tbl>
    <w:p w14:paraId="3E32B695">
      <w:pPr>
        <w:pStyle w:val="133"/>
        <w:ind w:firstLine="480"/>
        <w:rPr>
          <w:rFonts w:hint="eastAsia"/>
        </w:rPr>
      </w:pPr>
      <w:bookmarkStart w:id="16" w:name="_Toc98525694"/>
    </w:p>
    <w:p w14:paraId="00104971">
      <w:pPr>
        <w:pStyle w:val="133"/>
        <w:ind w:firstLine="480"/>
        <w:rPr>
          <w:rFonts w:hint="eastAsia"/>
        </w:rPr>
      </w:pPr>
    </w:p>
    <w:p w14:paraId="4B845517">
      <w:pPr>
        <w:pStyle w:val="133"/>
        <w:ind w:firstLine="480"/>
        <w:rPr>
          <w:rFonts w:hint="eastAsia"/>
        </w:rPr>
      </w:pPr>
    </w:p>
    <w:p w14:paraId="1ACE3DE1">
      <w:pPr>
        <w:pStyle w:val="133"/>
        <w:ind w:firstLine="480"/>
        <w:rPr>
          <w:rFonts w:hint="eastAsia"/>
        </w:rPr>
      </w:pPr>
    </w:p>
    <w:p w14:paraId="29A90623">
      <w:pPr>
        <w:pStyle w:val="133"/>
        <w:ind w:firstLine="480"/>
        <w:rPr>
          <w:rFonts w:hint="eastAsia"/>
        </w:rPr>
      </w:pPr>
    </w:p>
    <w:p w14:paraId="3512C673">
      <w:pPr>
        <w:pStyle w:val="133"/>
        <w:ind w:firstLine="480"/>
        <w:rPr>
          <w:rFonts w:hint="eastAsia"/>
        </w:rPr>
      </w:pPr>
    </w:p>
    <w:p w14:paraId="229334BD">
      <w:pPr>
        <w:pStyle w:val="133"/>
        <w:ind w:firstLine="480"/>
        <w:rPr>
          <w:rFonts w:hint="eastAsia"/>
        </w:rPr>
      </w:pPr>
    </w:p>
    <w:p w14:paraId="244E6064">
      <w:pPr>
        <w:pStyle w:val="133"/>
        <w:ind w:firstLine="480"/>
        <w:rPr>
          <w:rFonts w:hint="eastAsia"/>
        </w:rPr>
      </w:pPr>
    </w:p>
    <w:p w14:paraId="30019E00">
      <w:pPr>
        <w:pStyle w:val="133"/>
        <w:ind w:firstLine="480"/>
        <w:rPr>
          <w:rFonts w:hint="eastAsia"/>
        </w:rPr>
      </w:pPr>
    </w:p>
    <w:p w14:paraId="05CB4CE8">
      <w:pPr>
        <w:pStyle w:val="133"/>
        <w:ind w:firstLine="480"/>
        <w:rPr>
          <w:rFonts w:hint="eastAsia"/>
        </w:rPr>
      </w:pPr>
    </w:p>
    <w:p w14:paraId="7007EB4B">
      <w:pPr>
        <w:pStyle w:val="133"/>
        <w:ind w:firstLine="480"/>
        <w:rPr>
          <w:rFonts w:hint="eastAsia"/>
        </w:rPr>
      </w:pPr>
    </w:p>
    <w:p w14:paraId="0D86DE68">
      <w:pPr>
        <w:pStyle w:val="133"/>
        <w:ind w:firstLine="480"/>
        <w:rPr>
          <w:rFonts w:hint="eastAsia"/>
        </w:rPr>
      </w:pPr>
    </w:p>
    <w:p w14:paraId="66BD2204">
      <w:pPr>
        <w:pStyle w:val="133"/>
        <w:ind w:firstLine="480"/>
        <w:rPr>
          <w:rFonts w:hint="eastAsia"/>
        </w:rPr>
      </w:pPr>
    </w:p>
    <w:p w14:paraId="78F5D849">
      <w:pPr>
        <w:pStyle w:val="133"/>
        <w:ind w:firstLine="480"/>
        <w:rPr>
          <w:rFonts w:hint="eastAsia"/>
        </w:rPr>
      </w:pPr>
    </w:p>
    <w:p w14:paraId="40B8A1DA">
      <w:pPr>
        <w:pStyle w:val="133"/>
        <w:ind w:firstLine="480"/>
        <w:rPr>
          <w:rFonts w:hint="eastAsia"/>
        </w:rPr>
      </w:pPr>
    </w:p>
    <w:p w14:paraId="4694BF85">
      <w:pPr>
        <w:pStyle w:val="133"/>
        <w:ind w:firstLine="480"/>
        <w:rPr>
          <w:rFonts w:hint="eastAsia"/>
        </w:rPr>
      </w:pPr>
    </w:p>
    <w:p w14:paraId="49944766">
      <w:pPr>
        <w:pStyle w:val="133"/>
        <w:ind w:firstLine="480"/>
        <w:rPr>
          <w:rFonts w:hint="eastAsia"/>
        </w:rPr>
      </w:pPr>
    </w:p>
    <w:p w14:paraId="575FC099">
      <w:pPr>
        <w:pStyle w:val="133"/>
        <w:ind w:firstLine="480"/>
        <w:rPr>
          <w:rFonts w:hint="eastAsia"/>
        </w:rPr>
      </w:pPr>
    </w:p>
    <w:p w14:paraId="202FFA99">
      <w:pPr>
        <w:pStyle w:val="133"/>
        <w:ind w:firstLine="480"/>
        <w:rPr>
          <w:rFonts w:hint="eastAsia"/>
        </w:rPr>
      </w:pPr>
    </w:p>
    <w:p w14:paraId="047623DC">
      <w:pPr>
        <w:pStyle w:val="3"/>
        <w:rPr>
          <w:bCs/>
        </w:rPr>
      </w:pPr>
      <w:bookmarkStart w:id="17" w:name="_Toc31332"/>
      <w:r>
        <w:rPr>
          <w:rFonts w:hint="eastAsia"/>
        </w:rPr>
        <w:t>1.3、各主要部件的基本尺寸及重量</w:t>
      </w:r>
      <w:bookmarkEnd w:id="16"/>
      <w:bookmarkEnd w:id="17"/>
    </w:p>
    <w:p w14:paraId="55480CA0">
      <w:pPr>
        <w:pStyle w:val="4"/>
        <w:rPr>
          <w:rFonts w:hint="eastAsia" w:ascii="宋体" w:hAnsi="宋体" w:eastAsia="宋体"/>
          <w:lang w:eastAsia="zh-CN"/>
        </w:rPr>
      </w:pPr>
      <w:bookmarkStart w:id="18" w:name="_Toc83297821"/>
      <w:bookmarkStart w:id="19" w:name="_Toc83298048"/>
      <w:bookmarkStart w:id="20" w:name="_Toc83297930"/>
      <w:bookmarkStart w:id="21" w:name="_Toc4055"/>
      <w:bookmarkStart w:id="22" w:name="_Toc230052697"/>
      <w:bookmarkStart w:id="23" w:name="_Toc16493175"/>
      <w:r>
        <w:t>1.3.1</w:t>
      </w:r>
      <w:r>
        <w:rPr>
          <w:rFonts w:hint="eastAsia"/>
        </w:rPr>
        <w:t>、</w:t>
      </w:r>
      <w:bookmarkEnd w:id="18"/>
      <w:bookmarkEnd w:id="19"/>
      <w:bookmarkEnd w:id="20"/>
      <w:r>
        <w:rPr>
          <w:rFonts w:hint="eastAsia"/>
        </w:rPr>
        <w:t>桅杆</w:t>
      </w:r>
      <w:bookmarkEnd w:id="21"/>
    </w:p>
    <w:p w14:paraId="58E2621B">
      <w:pPr>
        <w:ind w:firstLine="480"/>
        <w:rPr>
          <w:rFonts w:hint="eastAsia" w:ascii="宋体" w:hAnsi="宋体" w:eastAsia="宋体"/>
          <w:lang w:eastAsia="zh-CN"/>
        </w:rPr>
      </w:pPr>
    </w:p>
    <w:p w14:paraId="137FCA28">
      <w:pPr>
        <w:ind w:firstLine="480"/>
        <w:rPr>
          <w:rFonts w:hint="eastAsia" w:ascii="宋体" w:hAnsi="宋体" w:eastAsia="宋体"/>
          <w:lang w:eastAsia="zh-CN"/>
        </w:rPr>
      </w:pPr>
      <w:r>
        <w:rPr>
          <w:rFonts w:hint="eastAsia" w:ascii="宋体" w:hAnsi="宋体" w:eastAsia="宋体"/>
          <w:lang w:eastAsia="zh-CN"/>
        </w:rPr>
        <w:drawing>
          <wp:inline distT="0" distB="0" distL="114300" distR="114300">
            <wp:extent cx="1246505" cy="5554980"/>
            <wp:effectExtent l="0" t="0" r="7620" b="10795"/>
            <wp:docPr id="32"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descr="1"/>
                    <pic:cNvPicPr>
                      <a:picLocks noChangeAspect="1"/>
                    </pic:cNvPicPr>
                  </pic:nvPicPr>
                  <pic:blipFill>
                    <a:blip r:embed="rId14"/>
                    <a:srcRect l="34569" t="375" r="33795"/>
                    <a:stretch>
                      <a:fillRect/>
                    </a:stretch>
                  </pic:blipFill>
                  <pic:spPr>
                    <a:xfrm rot="5400000">
                      <a:off x="0" y="0"/>
                      <a:ext cx="1246505" cy="5554980"/>
                    </a:xfrm>
                    <a:prstGeom prst="rect">
                      <a:avLst/>
                    </a:prstGeom>
                    <a:noFill/>
                    <a:ln>
                      <a:noFill/>
                    </a:ln>
                  </pic:spPr>
                </pic:pic>
              </a:graphicData>
            </a:graphic>
          </wp:inline>
        </w:drawing>
      </w:r>
    </w:p>
    <w:p w14:paraId="7C5D8E18">
      <w:pPr>
        <w:jc w:val="center"/>
        <w:rPr>
          <w:rFonts w:ascii="宋体" w:hAnsi="宋体"/>
          <w:b/>
        </w:rPr>
      </w:pPr>
      <w:r>
        <w:rPr>
          <w:rFonts w:hint="eastAsia" w:ascii="宋体" w:hAnsi="宋体"/>
          <w:b/>
        </w:rPr>
        <w:t xml:space="preserve">图 2 桅杆                                                                                 </w:t>
      </w:r>
    </w:p>
    <w:tbl>
      <w:tblPr>
        <w:tblStyle w:val="53"/>
        <w:tblW w:w="94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945"/>
        <w:gridCol w:w="2410"/>
        <w:gridCol w:w="2268"/>
        <w:gridCol w:w="2050"/>
      </w:tblGrid>
      <w:tr w14:paraId="6B40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vMerge w:val="restart"/>
            <w:noWrap w:val="0"/>
            <w:vAlign w:val="center"/>
          </w:tcPr>
          <w:p w14:paraId="359FC576">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945" w:type="dxa"/>
            <w:noWrap w:val="0"/>
            <w:vAlign w:val="center"/>
          </w:tcPr>
          <w:p w14:paraId="669BF9B2">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410" w:type="dxa"/>
            <w:noWrap w:val="0"/>
            <w:vAlign w:val="center"/>
          </w:tcPr>
          <w:p w14:paraId="7A2907AF">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2268" w:type="dxa"/>
            <w:noWrap w:val="0"/>
            <w:vAlign w:val="center"/>
          </w:tcPr>
          <w:p w14:paraId="7102B6B4">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050" w:type="dxa"/>
            <w:noWrap w:val="0"/>
            <w:vAlign w:val="center"/>
          </w:tcPr>
          <w:p w14:paraId="6DDE8ECC">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56FA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vMerge w:val="continue"/>
            <w:noWrap w:val="0"/>
            <w:vAlign w:val="center"/>
          </w:tcPr>
          <w:p w14:paraId="3AE80C1E">
            <w:pPr>
              <w:pStyle w:val="167"/>
              <w:spacing w:line="300" w:lineRule="exact"/>
              <w:ind w:firstLine="0" w:firstLineChars="0"/>
              <w:jc w:val="center"/>
              <w:rPr>
                <w:rFonts w:ascii="宋体" w:hAnsi="宋体"/>
                <w:sz w:val="21"/>
                <w:szCs w:val="21"/>
                <w:highlight w:val="yellow"/>
              </w:rPr>
            </w:pPr>
          </w:p>
        </w:tc>
        <w:tc>
          <w:tcPr>
            <w:tcW w:w="1945" w:type="dxa"/>
            <w:noWrap w:val="0"/>
            <w:vAlign w:val="center"/>
          </w:tcPr>
          <w:p w14:paraId="1E130CD6">
            <w:pPr>
              <w:pStyle w:val="167"/>
              <w:spacing w:line="300" w:lineRule="exact"/>
              <w:ind w:firstLine="0" w:firstLineChars="0"/>
              <w:jc w:val="center"/>
              <w:rPr>
                <w:rFonts w:ascii="宋体" w:hAnsi="宋体"/>
                <w:sz w:val="21"/>
                <w:szCs w:val="21"/>
              </w:rPr>
            </w:pPr>
            <w:r>
              <w:rPr>
                <w:rFonts w:hint="eastAsia" w:ascii="宋体" w:hAnsi="宋体"/>
                <w:sz w:val="21"/>
                <w:szCs w:val="21"/>
              </w:rPr>
              <w:t>桅杆</w:t>
            </w:r>
          </w:p>
        </w:tc>
        <w:tc>
          <w:tcPr>
            <w:tcW w:w="2410" w:type="dxa"/>
            <w:noWrap w:val="0"/>
            <w:vAlign w:val="center"/>
          </w:tcPr>
          <w:p w14:paraId="3A88A483">
            <w:pPr>
              <w:pStyle w:val="167"/>
              <w:spacing w:line="300" w:lineRule="exact"/>
              <w:ind w:firstLine="0" w:firstLineChars="0"/>
              <w:jc w:val="center"/>
              <w:rPr>
                <w:rFonts w:ascii="宋体" w:hAnsi="宋体"/>
                <w:sz w:val="21"/>
                <w:szCs w:val="21"/>
              </w:rPr>
            </w:pPr>
            <w:r>
              <w:rPr>
                <w:rFonts w:hint="eastAsia" w:ascii="宋体" w:hAnsi="宋体"/>
                <w:sz w:val="21"/>
                <w:szCs w:val="21"/>
              </w:rPr>
              <w:t>800×800×15817</w:t>
            </w:r>
          </w:p>
        </w:tc>
        <w:tc>
          <w:tcPr>
            <w:tcW w:w="2268" w:type="dxa"/>
            <w:noWrap w:val="0"/>
            <w:vAlign w:val="center"/>
          </w:tcPr>
          <w:p w14:paraId="405B04FD">
            <w:pPr>
              <w:pStyle w:val="167"/>
              <w:spacing w:line="300" w:lineRule="exact"/>
              <w:ind w:firstLine="0" w:firstLineChars="0"/>
              <w:jc w:val="center"/>
              <w:rPr>
                <w:rFonts w:ascii="宋体" w:hAnsi="宋体"/>
                <w:sz w:val="21"/>
                <w:szCs w:val="21"/>
              </w:rPr>
            </w:pPr>
            <w:r>
              <w:rPr>
                <w:rFonts w:hint="eastAsia" w:ascii="宋体" w:hAnsi="宋体"/>
                <w:sz w:val="21"/>
                <w:szCs w:val="21"/>
              </w:rPr>
              <w:t>1760</w:t>
            </w:r>
          </w:p>
        </w:tc>
        <w:tc>
          <w:tcPr>
            <w:tcW w:w="2050" w:type="dxa"/>
            <w:noWrap w:val="0"/>
            <w:vAlign w:val="center"/>
          </w:tcPr>
          <w:p w14:paraId="482DE480">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r w14:paraId="40D9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7DC15FC6">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945" w:type="dxa"/>
            <w:noWrap w:val="0"/>
            <w:vAlign w:val="center"/>
          </w:tcPr>
          <w:p w14:paraId="01B7BF80">
            <w:pPr>
              <w:pStyle w:val="167"/>
              <w:spacing w:line="300" w:lineRule="exact"/>
              <w:ind w:firstLine="0" w:firstLineChars="0"/>
              <w:jc w:val="center"/>
              <w:rPr>
                <w:rFonts w:ascii="宋体" w:hAnsi="宋体"/>
                <w:sz w:val="21"/>
                <w:szCs w:val="21"/>
              </w:rPr>
            </w:pPr>
            <w:r>
              <w:rPr>
                <w:rFonts w:hint="eastAsia" w:ascii="宋体" w:hAnsi="宋体"/>
                <w:sz w:val="21"/>
                <w:szCs w:val="21"/>
              </w:rPr>
              <w:t>桅杆帽</w:t>
            </w:r>
          </w:p>
        </w:tc>
        <w:tc>
          <w:tcPr>
            <w:tcW w:w="2410" w:type="dxa"/>
            <w:noWrap w:val="0"/>
            <w:vAlign w:val="center"/>
          </w:tcPr>
          <w:p w14:paraId="0DD83992">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420×510×317</w:t>
            </w:r>
          </w:p>
        </w:tc>
        <w:tc>
          <w:tcPr>
            <w:tcW w:w="2268" w:type="dxa"/>
            <w:noWrap w:val="0"/>
            <w:vAlign w:val="center"/>
          </w:tcPr>
          <w:p w14:paraId="776E5096">
            <w:pPr>
              <w:pStyle w:val="167"/>
              <w:spacing w:line="300" w:lineRule="exact"/>
              <w:ind w:firstLine="0" w:firstLineChars="0"/>
              <w:jc w:val="center"/>
              <w:rPr>
                <w:rFonts w:ascii="宋体" w:hAnsi="宋体"/>
                <w:sz w:val="21"/>
                <w:szCs w:val="21"/>
              </w:rPr>
            </w:pPr>
            <w:r>
              <w:rPr>
                <w:rFonts w:hint="eastAsia" w:ascii="宋体" w:hAnsi="宋体"/>
                <w:sz w:val="21"/>
                <w:szCs w:val="21"/>
              </w:rPr>
              <w:t>100</w:t>
            </w:r>
          </w:p>
        </w:tc>
        <w:tc>
          <w:tcPr>
            <w:tcW w:w="2050" w:type="dxa"/>
            <w:noWrap w:val="0"/>
            <w:vAlign w:val="center"/>
          </w:tcPr>
          <w:p w14:paraId="4C1C26BD">
            <w:pPr>
              <w:pStyle w:val="167"/>
              <w:spacing w:line="300" w:lineRule="exact"/>
              <w:ind w:firstLine="0" w:firstLineChars="0"/>
              <w:jc w:val="center"/>
              <w:rPr>
                <w:rFonts w:ascii="宋体" w:hAnsi="宋体"/>
                <w:sz w:val="21"/>
                <w:szCs w:val="21"/>
              </w:rPr>
            </w:pPr>
            <w:r>
              <w:rPr>
                <w:rFonts w:hint="eastAsia" w:ascii="宋体" w:hAnsi="宋体"/>
                <w:sz w:val="21"/>
                <w:szCs w:val="21"/>
              </w:rPr>
              <w:t>1节</w:t>
            </w:r>
          </w:p>
        </w:tc>
      </w:tr>
      <w:tr w14:paraId="3EC5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06B48B4E">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945" w:type="dxa"/>
            <w:noWrap w:val="0"/>
            <w:vAlign w:val="center"/>
          </w:tcPr>
          <w:p w14:paraId="7AFB7963">
            <w:pPr>
              <w:pStyle w:val="167"/>
              <w:spacing w:line="300" w:lineRule="exact"/>
              <w:ind w:firstLine="0" w:firstLineChars="0"/>
              <w:jc w:val="center"/>
              <w:rPr>
                <w:rFonts w:ascii="宋体" w:hAnsi="宋体"/>
                <w:sz w:val="21"/>
                <w:szCs w:val="21"/>
              </w:rPr>
            </w:pPr>
            <w:r>
              <w:rPr>
                <w:rFonts w:hint="eastAsia" w:ascii="宋体" w:hAnsi="宋体"/>
                <w:sz w:val="21"/>
                <w:szCs w:val="21"/>
              </w:rPr>
              <w:t>桅杆顶节</w:t>
            </w:r>
          </w:p>
        </w:tc>
        <w:tc>
          <w:tcPr>
            <w:tcW w:w="2410" w:type="dxa"/>
            <w:noWrap w:val="0"/>
            <w:vAlign w:val="center"/>
          </w:tcPr>
          <w:p w14:paraId="4C42B1A6">
            <w:pPr>
              <w:pStyle w:val="167"/>
              <w:spacing w:line="300" w:lineRule="exact"/>
              <w:ind w:firstLine="0" w:firstLineChars="0"/>
              <w:jc w:val="center"/>
              <w:rPr>
                <w:rFonts w:ascii="宋体" w:hAnsi="宋体"/>
                <w:sz w:val="21"/>
                <w:szCs w:val="21"/>
              </w:rPr>
            </w:pPr>
            <w:r>
              <w:rPr>
                <w:rFonts w:hint="eastAsia" w:ascii="宋体" w:hAnsi="宋体"/>
                <w:sz w:val="21"/>
                <w:szCs w:val="21"/>
              </w:rPr>
              <w:sym w:font="Wingdings" w:char="00A8"/>
            </w:r>
            <w:r>
              <w:rPr>
                <w:rFonts w:hint="eastAsia" w:ascii="宋体" w:hAnsi="宋体"/>
                <w:sz w:val="21"/>
                <w:szCs w:val="21"/>
              </w:rPr>
              <w:t>800×</w:t>
            </w:r>
            <w:r>
              <w:rPr>
                <w:rFonts w:hint="eastAsia" w:ascii="宋体" w:hAnsi="宋体"/>
                <w:sz w:val="21"/>
                <w:szCs w:val="21"/>
              </w:rPr>
              <w:sym w:font="Wingdings" w:char="00A8"/>
            </w:r>
            <w:r>
              <w:rPr>
                <w:rFonts w:hint="eastAsia" w:ascii="宋体" w:hAnsi="宋体"/>
                <w:sz w:val="21"/>
                <w:szCs w:val="21"/>
              </w:rPr>
              <w:t>420×2000</w:t>
            </w:r>
          </w:p>
        </w:tc>
        <w:tc>
          <w:tcPr>
            <w:tcW w:w="2268" w:type="dxa"/>
            <w:noWrap w:val="0"/>
            <w:vAlign w:val="center"/>
          </w:tcPr>
          <w:p w14:paraId="76B3FAB3">
            <w:pPr>
              <w:pStyle w:val="167"/>
              <w:spacing w:line="300" w:lineRule="exact"/>
              <w:ind w:firstLine="0" w:firstLineChars="0"/>
              <w:jc w:val="center"/>
              <w:rPr>
                <w:rFonts w:ascii="宋体" w:hAnsi="宋体"/>
                <w:sz w:val="21"/>
                <w:szCs w:val="21"/>
              </w:rPr>
            </w:pPr>
            <w:r>
              <w:rPr>
                <w:rFonts w:hint="eastAsia" w:ascii="宋体" w:hAnsi="宋体"/>
                <w:sz w:val="21"/>
                <w:szCs w:val="21"/>
              </w:rPr>
              <w:t>200</w:t>
            </w:r>
          </w:p>
        </w:tc>
        <w:tc>
          <w:tcPr>
            <w:tcW w:w="2050" w:type="dxa"/>
            <w:noWrap w:val="0"/>
            <w:vAlign w:val="center"/>
          </w:tcPr>
          <w:p w14:paraId="07F75C47">
            <w:pPr>
              <w:pStyle w:val="167"/>
              <w:spacing w:line="300" w:lineRule="exact"/>
              <w:ind w:firstLine="0" w:firstLineChars="0"/>
              <w:jc w:val="center"/>
              <w:rPr>
                <w:rFonts w:ascii="宋体" w:hAnsi="宋体"/>
                <w:sz w:val="21"/>
                <w:szCs w:val="21"/>
              </w:rPr>
            </w:pPr>
            <w:r>
              <w:rPr>
                <w:rFonts w:hint="eastAsia" w:ascii="宋体" w:hAnsi="宋体"/>
                <w:sz w:val="21"/>
                <w:szCs w:val="21"/>
              </w:rPr>
              <w:t>1节</w:t>
            </w:r>
          </w:p>
        </w:tc>
      </w:tr>
      <w:tr w14:paraId="2001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29195DE7">
            <w:pPr>
              <w:pStyle w:val="167"/>
              <w:spacing w:line="300" w:lineRule="exact"/>
              <w:ind w:firstLine="0" w:firstLineChars="0"/>
              <w:jc w:val="center"/>
              <w:rPr>
                <w:rFonts w:ascii="宋体" w:hAnsi="宋体"/>
                <w:sz w:val="21"/>
                <w:szCs w:val="21"/>
              </w:rPr>
            </w:pPr>
            <w:r>
              <w:rPr>
                <w:rFonts w:hint="eastAsia" w:ascii="宋体" w:hAnsi="宋体"/>
                <w:sz w:val="21"/>
                <w:szCs w:val="21"/>
              </w:rPr>
              <w:t>3</w:t>
            </w:r>
          </w:p>
        </w:tc>
        <w:tc>
          <w:tcPr>
            <w:tcW w:w="1945" w:type="dxa"/>
            <w:noWrap w:val="0"/>
            <w:vAlign w:val="center"/>
          </w:tcPr>
          <w:p w14:paraId="410400CE">
            <w:pPr>
              <w:pStyle w:val="167"/>
              <w:spacing w:line="300" w:lineRule="exact"/>
              <w:ind w:firstLine="0" w:firstLineChars="0"/>
              <w:jc w:val="center"/>
              <w:rPr>
                <w:rFonts w:ascii="宋体" w:hAnsi="宋体"/>
                <w:sz w:val="21"/>
                <w:szCs w:val="21"/>
              </w:rPr>
            </w:pPr>
            <w:r>
              <w:rPr>
                <w:rFonts w:hint="eastAsia" w:ascii="宋体" w:hAnsi="宋体"/>
                <w:sz w:val="21"/>
                <w:szCs w:val="21"/>
              </w:rPr>
              <w:t>桅杆标准节</w:t>
            </w:r>
          </w:p>
        </w:tc>
        <w:tc>
          <w:tcPr>
            <w:tcW w:w="2410" w:type="dxa"/>
            <w:noWrap w:val="0"/>
            <w:vAlign w:val="center"/>
          </w:tcPr>
          <w:p w14:paraId="1932FAEE">
            <w:pPr>
              <w:pStyle w:val="167"/>
              <w:spacing w:line="300" w:lineRule="exact"/>
              <w:ind w:firstLine="0" w:firstLineChars="0"/>
              <w:jc w:val="center"/>
              <w:rPr>
                <w:rFonts w:ascii="宋体" w:hAnsi="宋体"/>
                <w:sz w:val="21"/>
                <w:szCs w:val="21"/>
              </w:rPr>
            </w:pPr>
            <w:r>
              <w:rPr>
                <w:rFonts w:hint="eastAsia" w:ascii="宋体" w:hAnsi="宋体"/>
                <w:sz w:val="21"/>
                <w:szCs w:val="21"/>
              </w:rPr>
              <w:t>800×800×2000</w:t>
            </w:r>
          </w:p>
        </w:tc>
        <w:tc>
          <w:tcPr>
            <w:tcW w:w="2268" w:type="dxa"/>
            <w:noWrap w:val="0"/>
            <w:vAlign w:val="center"/>
          </w:tcPr>
          <w:p w14:paraId="6D679049">
            <w:pPr>
              <w:pStyle w:val="167"/>
              <w:spacing w:line="300" w:lineRule="exact"/>
              <w:ind w:firstLine="0" w:firstLineChars="0"/>
              <w:jc w:val="center"/>
              <w:rPr>
                <w:rFonts w:ascii="宋体" w:hAnsi="宋体"/>
                <w:sz w:val="21"/>
                <w:szCs w:val="21"/>
              </w:rPr>
            </w:pPr>
            <w:r>
              <w:rPr>
                <w:rFonts w:hint="eastAsia" w:ascii="宋体" w:hAnsi="宋体"/>
                <w:sz w:val="21"/>
                <w:szCs w:val="21"/>
              </w:rPr>
              <w:t>218</w:t>
            </w:r>
          </w:p>
        </w:tc>
        <w:tc>
          <w:tcPr>
            <w:tcW w:w="2050" w:type="dxa"/>
            <w:noWrap w:val="0"/>
            <w:vAlign w:val="center"/>
          </w:tcPr>
          <w:p w14:paraId="6DCBA1FD">
            <w:pPr>
              <w:pStyle w:val="167"/>
              <w:spacing w:line="300" w:lineRule="exact"/>
              <w:ind w:firstLine="0" w:firstLineChars="0"/>
              <w:jc w:val="center"/>
              <w:rPr>
                <w:rFonts w:hint="eastAsia" w:ascii="宋体" w:hAnsi="宋体" w:eastAsia="宋体"/>
                <w:color w:val="C00000"/>
                <w:sz w:val="21"/>
                <w:szCs w:val="21"/>
                <w:lang w:eastAsia="zh-CN"/>
              </w:rPr>
            </w:pPr>
            <w:r>
              <w:rPr>
                <w:rFonts w:hint="eastAsia" w:ascii="宋体" w:hAnsi="宋体"/>
                <w:sz w:val="21"/>
                <w:szCs w:val="21"/>
              </w:rPr>
              <w:t>6节</w:t>
            </w:r>
            <w:r>
              <w:rPr>
                <w:rFonts w:hint="eastAsia" w:ascii="宋体" w:hAnsi="宋体"/>
                <w:sz w:val="21"/>
                <w:szCs w:val="21"/>
                <w:lang w:eastAsia="zh-CN"/>
              </w:rPr>
              <w:t>（两端涂黑色）</w:t>
            </w:r>
          </w:p>
        </w:tc>
      </w:tr>
      <w:tr w14:paraId="1A68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41050DAA">
            <w:pPr>
              <w:pStyle w:val="167"/>
              <w:spacing w:line="300" w:lineRule="exact"/>
              <w:ind w:firstLine="0" w:firstLineChars="0"/>
              <w:jc w:val="center"/>
              <w:rPr>
                <w:rFonts w:ascii="宋体" w:hAnsi="宋体"/>
                <w:sz w:val="21"/>
                <w:szCs w:val="21"/>
              </w:rPr>
            </w:pPr>
            <w:r>
              <w:rPr>
                <w:rFonts w:hint="eastAsia" w:ascii="宋体" w:hAnsi="宋体"/>
                <w:sz w:val="21"/>
                <w:szCs w:val="21"/>
              </w:rPr>
              <w:t>4</w:t>
            </w:r>
          </w:p>
        </w:tc>
        <w:tc>
          <w:tcPr>
            <w:tcW w:w="1945" w:type="dxa"/>
            <w:noWrap w:val="0"/>
            <w:vAlign w:val="center"/>
          </w:tcPr>
          <w:p w14:paraId="1C4ED986">
            <w:pPr>
              <w:pStyle w:val="167"/>
              <w:spacing w:line="300" w:lineRule="exact"/>
              <w:ind w:firstLine="0" w:firstLineChars="0"/>
              <w:jc w:val="center"/>
              <w:rPr>
                <w:rFonts w:ascii="宋体" w:hAnsi="宋体"/>
                <w:sz w:val="21"/>
                <w:szCs w:val="21"/>
              </w:rPr>
            </w:pPr>
            <w:r>
              <w:rPr>
                <w:rFonts w:hint="eastAsia" w:ascii="宋体" w:hAnsi="宋体"/>
                <w:sz w:val="21"/>
                <w:szCs w:val="21"/>
              </w:rPr>
              <w:t>桅杆连接节</w:t>
            </w:r>
          </w:p>
        </w:tc>
        <w:tc>
          <w:tcPr>
            <w:tcW w:w="2410" w:type="dxa"/>
            <w:noWrap w:val="0"/>
            <w:vAlign w:val="center"/>
          </w:tcPr>
          <w:p w14:paraId="3B50FBE5">
            <w:pPr>
              <w:pStyle w:val="167"/>
              <w:spacing w:line="300" w:lineRule="exact"/>
              <w:ind w:firstLine="0" w:firstLineChars="0"/>
              <w:jc w:val="center"/>
              <w:rPr>
                <w:rFonts w:ascii="宋体" w:hAnsi="宋体"/>
                <w:sz w:val="21"/>
                <w:szCs w:val="21"/>
              </w:rPr>
            </w:pPr>
            <w:r>
              <w:rPr>
                <w:rFonts w:hint="eastAsia" w:ascii="宋体" w:hAnsi="宋体"/>
                <w:sz w:val="21"/>
                <w:szCs w:val="21"/>
              </w:rPr>
              <w:sym w:font="Wingdings" w:char="00A8"/>
            </w:r>
            <w:r>
              <w:rPr>
                <w:rFonts w:hint="eastAsia" w:ascii="宋体" w:hAnsi="宋体"/>
                <w:sz w:val="21"/>
                <w:szCs w:val="21"/>
              </w:rPr>
              <w:t>800×800×1500</w:t>
            </w:r>
          </w:p>
        </w:tc>
        <w:tc>
          <w:tcPr>
            <w:tcW w:w="2268" w:type="dxa"/>
            <w:noWrap w:val="0"/>
            <w:vAlign w:val="center"/>
          </w:tcPr>
          <w:p w14:paraId="49BD84F6">
            <w:pPr>
              <w:pStyle w:val="167"/>
              <w:spacing w:line="300" w:lineRule="exact"/>
              <w:ind w:firstLine="0" w:firstLineChars="0"/>
              <w:jc w:val="center"/>
              <w:rPr>
                <w:rFonts w:ascii="宋体" w:hAnsi="宋体"/>
                <w:sz w:val="21"/>
                <w:szCs w:val="21"/>
              </w:rPr>
            </w:pPr>
            <w:r>
              <w:rPr>
                <w:rFonts w:hint="eastAsia" w:ascii="宋体" w:hAnsi="宋体"/>
                <w:sz w:val="21"/>
                <w:szCs w:val="21"/>
              </w:rPr>
              <w:t>120</w:t>
            </w:r>
          </w:p>
        </w:tc>
        <w:tc>
          <w:tcPr>
            <w:tcW w:w="2050" w:type="dxa"/>
            <w:noWrap w:val="0"/>
            <w:vAlign w:val="center"/>
          </w:tcPr>
          <w:p w14:paraId="722A75A5">
            <w:pPr>
              <w:pStyle w:val="167"/>
              <w:spacing w:line="300" w:lineRule="exact"/>
              <w:ind w:firstLine="0" w:firstLineChars="0"/>
              <w:jc w:val="center"/>
              <w:rPr>
                <w:rFonts w:ascii="宋体" w:hAnsi="宋体"/>
                <w:sz w:val="21"/>
                <w:szCs w:val="21"/>
              </w:rPr>
            </w:pPr>
            <w:r>
              <w:rPr>
                <w:rFonts w:hint="eastAsia" w:ascii="宋体" w:hAnsi="宋体"/>
                <w:sz w:val="21"/>
                <w:szCs w:val="21"/>
              </w:rPr>
              <w:t>1节</w:t>
            </w:r>
          </w:p>
        </w:tc>
      </w:tr>
      <w:tr w14:paraId="5BB6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5DA35A0A">
            <w:pPr>
              <w:pStyle w:val="167"/>
              <w:spacing w:line="300" w:lineRule="exact"/>
              <w:ind w:firstLine="0" w:firstLineChars="0"/>
              <w:jc w:val="center"/>
              <w:rPr>
                <w:rFonts w:ascii="宋体" w:hAnsi="宋体"/>
                <w:sz w:val="21"/>
                <w:szCs w:val="21"/>
              </w:rPr>
            </w:pPr>
            <w:r>
              <w:rPr>
                <w:rFonts w:hint="eastAsia" w:ascii="宋体" w:hAnsi="宋体"/>
                <w:sz w:val="21"/>
                <w:szCs w:val="21"/>
              </w:rPr>
              <w:t>5</w:t>
            </w:r>
          </w:p>
        </w:tc>
        <w:tc>
          <w:tcPr>
            <w:tcW w:w="1945" w:type="dxa"/>
            <w:noWrap w:val="0"/>
            <w:vAlign w:val="center"/>
          </w:tcPr>
          <w:p w14:paraId="45CCC74A">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螺栓</w:t>
            </w:r>
          </w:p>
        </w:tc>
        <w:tc>
          <w:tcPr>
            <w:tcW w:w="2410" w:type="dxa"/>
            <w:noWrap w:val="0"/>
            <w:vAlign w:val="center"/>
          </w:tcPr>
          <w:p w14:paraId="42779183">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M22×70</w:t>
            </w:r>
          </w:p>
        </w:tc>
        <w:tc>
          <w:tcPr>
            <w:tcW w:w="2268" w:type="dxa"/>
            <w:noWrap w:val="0"/>
            <w:vAlign w:val="center"/>
          </w:tcPr>
          <w:p w14:paraId="5ED9753D">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0.4</w:t>
            </w:r>
          </w:p>
        </w:tc>
        <w:tc>
          <w:tcPr>
            <w:tcW w:w="2050" w:type="dxa"/>
            <w:noWrap w:val="0"/>
            <w:vAlign w:val="center"/>
          </w:tcPr>
          <w:p w14:paraId="7AB2D6B2">
            <w:pPr>
              <w:pStyle w:val="167"/>
              <w:spacing w:line="300" w:lineRule="exact"/>
              <w:ind w:firstLine="0" w:firstLineChars="0"/>
              <w:jc w:val="center"/>
              <w:rPr>
                <w:rFonts w:ascii="宋体" w:hAnsi="宋体"/>
                <w:sz w:val="21"/>
                <w:szCs w:val="21"/>
              </w:rPr>
            </w:pPr>
            <w:r>
              <w:rPr>
                <w:rFonts w:hint="eastAsia" w:ascii="宋体" w:hAnsi="宋体"/>
                <w:sz w:val="21"/>
                <w:szCs w:val="21"/>
              </w:rPr>
              <w:t>80根</w:t>
            </w:r>
          </w:p>
        </w:tc>
      </w:tr>
      <w:tr w14:paraId="4273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9" w:hRule="exact"/>
          <w:jc w:val="center"/>
        </w:trPr>
        <w:tc>
          <w:tcPr>
            <w:tcW w:w="816" w:type="dxa"/>
            <w:noWrap w:val="0"/>
            <w:vAlign w:val="center"/>
          </w:tcPr>
          <w:p w14:paraId="54F05E78">
            <w:pPr>
              <w:pStyle w:val="167"/>
              <w:spacing w:line="300" w:lineRule="exact"/>
              <w:ind w:firstLine="0" w:firstLineChars="0"/>
              <w:jc w:val="center"/>
              <w:rPr>
                <w:rFonts w:ascii="宋体" w:hAnsi="宋体"/>
                <w:sz w:val="21"/>
                <w:szCs w:val="21"/>
              </w:rPr>
            </w:pPr>
            <w:r>
              <w:rPr>
                <w:rFonts w:hint="eastAsia" w:ascii="宋体" w:hAnsi="宋体"/>
                <w:sz w:val="21"/>
                <w:szCs w:val="21"/>
              </w:rPr>
              <w:t>6</w:t>
            </w:r>
          </w:p>
        </w:tc>
        <w:tc>
          <w:tcPr>
            <w:tcW w:w="1945" w:type="dxa"/>
            <w:noWrap w:val="0"/>
            <w:vAlign w:val="center"/>
          </w:tcPr>
          <w:p w14:paraId="212989D9">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410" w:type="dxa"/>
            <w:noWrap w:val="0"/>
            <w:vAlign w:val="center"/>
          </w:tcPr>
          <w:p w14:paraId="14CF758D">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M16×60</w:t>
            </w:r>
          </w:p>
        </w:tc>
        <w:tc>
          <w:tcPr>
            <w:tcW w:w="2268" w:type="dxa"/>
            <w:noWrap w:val="0"/>
            <w:vAlign w:val="center"/>
          </w:tcPr>
          <w:p w14:paraId="5609EFCC">
            <w:pPr>
              <w:pStyle w:val="167"/>
              <w:spacing w:line="300" w:lineRule="exact"/>
              <w:ind w:firstLine="0" w:firstLineChars="0"/>
              <w:jc w:val="center"/>
              <w:rPr>
                <w:rFonts w:ascii="宋体" w:hAnsi="宋体"/>
                <w:sz w:val="21"/>
                <w:szCs w:val="21"/>
                <w:highlight w:val="yellow"/>
              </w:rPr>
            </w:pPr>
            <w:r>
              <w:rPr>
                <w:rFonts w:hint="eastAsia" w:ascii="宋体" w:hAnsi="宋体"/>
                <w:sz w:val="21"/>
                <w:szCs w:val="21"/>
              </w:rPr>
              <w:t>0.15</w:t>
            </w:r>
          </w:p>
        </w:tc>
        <w:tc>
          <w:tcPr>
            <w:tcW w:w="2050" w:type="dxa"/>
            <w:noWrap w:val="0"/>
            <w:vAlign w:val="center"/>
          </w:tcPr>
          <w:p w14:paraId="61495140">
            <w:pPr>
              <w:pStyle w:val="167"/>
              <w:spacing w:line="300" w:lineRule="exact"/>
              <w:ind w:firstLine="0" w:firstLineChars="0"/>
              <w:jc w:val="center"/>
              <w:rPr>
                <w:rFonts w:ascii="宋体" w:hAnsi="宋体"/>
                <w:sz w:val="21"/>
                <w:szCs w:val="21"/>
              </w:rPr>
            </w:pPr>
            <w:r>
              <w:rPr>
                <w:rFonts w:hint="eastAsia" w:ascii="宋体" w:hAnsi="宋体"/>
                <w:sz w:val="21"/>
                <w:szCs w:val="21"/>
              </w:rPr>
              <w:t>8根</w:t>
            </w:r>
          </w:p>
        </w:tc>
      </w:tr>
    </w:tbl>
    <w:p w14:paraId="61A539C1">
      <w:pPr>
        <w:pStyle w:val="4"/>
        <w:bidi w:val="0"/>
      </w:pPr>
      <w:bookmarkStart w:id="24" w:name="_Toc83297931"/>
      <w:bookmarkStart w:id="25" w:name="_Toc83298049"/>
      <w:bookmarkStart w:id="26" w:name="_Toc28587"/>
      <w:r>
        <w:t>1.3.2</w:t>
      </w:r>
      <w:r>
        <w:rPr>
          <w:rFonts w:hint="eastAsia"/>
        </w:rPr>
        <w:t>、</w:t>
      </w:r>
      <w:r>
        <w:rPr>
          <w:rFonts w:hint="eastAsia"/>
          <w:lang w:eastAsia="zh-CN"/>
        </w:rPr>
        <w:t>吊</w:t>
      </w:r>
      <w:r>
        <w:rPr>
          <w:rFonts w:hint="eastAsia"/>
        </w:rPr>
        <w:t>臂</w:t>
      </w:r>
      <w:bookmarkEnd w:id="24"/>
      <w:bookmarkEnd w:id="25"/>
      <w:bookmarkEnd w:id="26"/>
    </w:p>
    <w:p w14:paraId="7A305E5D">
      <w:pPr>
        <w:ind w:firstLine="480"/>
        <w:jc w:val="center"/>
        <w:rPr>
          <w:rFonts w:ascii="宋体" w:hAnsi="宋体"/>
        </w:rPr>
      </w:pPr>
      <w:r>
        <w:rPr>
          <w:lang/>
        </w:rPr>
        <w:drawing>
          <wp:anchor distT="0" distB="0" distL="114300" distR="114300" simplePos="0" relativeHeight="251664384" behindDoc="0" locked="0" layoutInCell="1" allowOverlap="1">
            <wp:simplePos x="0" y="0"/>
            <wp:positionH relativeFrom="column">
              <wp:posOffset>27305</wp:posOffset>
            </wp:positionH>
            <wp:positionV relativeFrom="paragraph">
              <wp:posOffset>26035</wp:posOffset>
            </wp:positionV>
            <wp:extent cx="6056630" cy="1503680"/>
            <wp:effectExtent l="0" t="0" r="1270" b="7620"/>
            <wp:wrapNone/>
            <wp:docPr id="6" name="图片 15"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说明: 顶升套架"/>
                    <pic:cNvPicPr>
                      <a:picLocks noChangeAspect="1"/>
                    </pic:cNvPicPr>
                  </pic:nvPicPr>
                  <pic:blipFill>
                    <a:blip r:embed="rId15"/>
                    <a:srcRect t="33707" r="-46" b="31171"/>
                    <a:stretch>
                      <a:fillRect/>
                    </a:stretch>
                  </pic:blipFill>
                  <pic:spPr>
                    <a:xfrm>
                      <a:off x="0" y="0"/>
                      <a:ext cx="6056630" cy="1503680"/>
                    </a:xfrm>
                    <a:prstGeom prst="rect">
                      <a:avLst/>
                    </a:prstGeom>
                    <a:noFill/>
                    <a:ln>
                      <a:noFill/>
                    </a:ln>
                  </pic:spPr>
                </pic:pic>
              </a:graphicData>
            </a:graphic>
          </wp:anchor>
        </w:drawing>
      </w:r>
    </w:p>
    <w:p w14:paraId="0DC88A56">
      <w:pPr>
        <w:ind w:firstLine="480"/>
        <w:jc w:val="center"/>
        <w:rPr>
          <w:rFonts w:ascii="宋体" w:hAnsi="宋体"/>
        </w:rPr>
      </w:pPr>
    </w:p>
    <w:p w14:paraId="5075C02D">
      <w:pPr>
        <w:jc w:val="center"/>
        <w:rPr>
          <w:rFonts w:hint="eastAsia" w:ascii="宋体" w:hAnsi="宋体"/>
          <w:sz w:val="21"/>
          <w:szCs w:val="21"/>
        </w:rPr>
      </w:pPr>
    </w:p>
    <w:p w14:paraId="25122AFA">
      <w:pPr>
        <w:jc w:val="center"/>
        <w:rPr>
          <w:rFonts w:hint="eastAsia" w:ascii="宋体" w:hAnsi="宋体"/>
          <w:sz w:val="21"/>
          <w:szCs w:val="21"/>
        </w:rPr>
      </w:pPr>
    </w:p>
    <w:p w14:paraId="7BA54F00">
      <w:pPr>
        <w:jc w:val="center"/>
        <w:rPr>
          <w:rFonts w:hint="eastAsia" w:ascii="宋体" w:hAnsi="宋体"/>
          <w:sz w:val="21"/>
          <w:szCs w:val="21"/>
        </w:rPr>
      </w:pPr>
    </w:p>
    <w:p w14:paraId="50C48B2C">
      <w:pPr>
        <w:jc w:val="center"/>
        <w:rPr>
          <w:rFonts w:hint="eastAsia" w:ascii="宋体" w:hAnsi="宋体"/>
          <w:sz w:val="21"/>
          <w:szCs w:val="21"/>
        </w:rPr>
      </w:pPr>
    </w:p>
    <w:p w14:paraId="1BE5B24C">
      <w:pPr>
        <w:jc w:val="center"/>
        <w:rPr>
          <w:rFonts w:hint="eastAsia" w:ascii="宋体" w:hAnsi="宋体"/>
          <w:sz w:val="21"/>
          <w:szCs w:val="21"/>
        </w:rPr>
      </w:pPr>
    </w:p>
    <w:p w14:paraId="13B6C094">
      <w:pPr>
        <w:jc w:val="center"/>
        <w:rPr>
          <w:rFonts w:hint="eastAsia" w:ascii="宋体" w:hAnsi="宋体"/>
          <w:sz w:val="21"/>
          <w:szCs w:val="21"/>
        </w:rPr>
      </w:pPr>
    </w:p>
    <w:p w14:paraId="1BE1A33D">
      <w:pPr>
        <w:jc w:val="center"/>
        <w:rPr>
          <w:rFonts w:hint="eastAsia" w:ascii="宋体" w:hAnsi="宋体"/>
          <w:sz w:val="21"/>
          <w:szCs w:val="21"/>
        </w:rPr>
      </w:pPr>
    </w:p>
    <w:p w14:paraId="726CD2AC">
      <w:pPr>
        <w:jc w:val="center"/>
        <w:rPr>
          <w:rFonts w:ascii="宋体" w:hAnsi="宋体"/>
          <w:sz w:val="21"/>
          <w:szCs w:val="21"/>
        </w:rPr>
      </w:pPr>
      <w:r>
        <w:rPr>
          <w:rFonts w:hint="eastAsia" w:ascii="宋体" w:hAnsi="宋体"/>
          <w:b/>
        </w:rPr>
        <w:t xml:space="preserve">图 3 </w:t>
      </w:r>
      <w:r>
        <w:rPr>
          <w:rFonts w:hint="eastAsia" w:ascii="宋体" w:hAnsi="宋体"/>
          <w:b/>
          <w:lang w:eastAsia="zh-CN"/>
        </w:rPr>
        <w:t>吊臂</w:t>
      </w:r>
      <w:r>
        <w:rPr>
          <w:rFonts w:hint="eastAsia" w:ascii="宋体" w:hAnsi="宋体"/>
          <w:b/>
        </w:rPr>
        <w:t xml:space="preserve">   </w:t>
      </w:r>
      <w:r>
        <w:rPr>
          <w:rFonts w:hint="eastAsia" w:ascii="宋体" w:hAnsi="宋体"/>
          <w:sz w:val="21"/>
          <w:szCs w:val="21"/>
        </w:rPr>
        <w:t xml:space="preserve">                                                           </w:t>
      </w:r>
    </w:p>
    <w:tbl>
      <w:tblPr>
        <w:tblStyle w:val="53"/>
        <w:tblW w:w="9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1873"/>
        <w:gridCol w:w="2806"/>
        <w:gridCol w:w="1962"/>
        <w:gridCol w:w="2010"/>
      </w:tblGrid>
      <w:tr w14:paraId="6FFB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vMerge w:val="restart"/>
            <w:noWrap w:val="0"/>
            <w:vAlign w:val="center"/>
          </w:tcPr>
          <w:p w14:paraId="6840F0EC">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73" w:type="dxa"/>
            <w:noWrap w:val="0"/>
            <w:vAlign w:val="center"/>
          </w:tcPr>
          <w:p w14:paraId="240A7E55">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806" w:type="dxa"/>
            <w:noWrap w:val="0"/>
            <w:vAlign w:val="center"/>
          </w:tcPr>
          <w:p w14:paraId="58492358">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962" w:type="dxa"/>
            <w:noWrap w:val="0"/>
            <w:vAlign w:val="center"/>
          </w:tcPr>
          <w:p w14:paraId="5DC14834">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010" w:type="dxa"/>
            <w:noWrap w:val="0"/>
            <w:vAlign w:val="center"/>
          </w:tcPr>
          <w:p w14:paraId="1B7857C6">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2132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vMerge w:val="continue"/>
            <w:noWrap w:val="0"/>
            <w:vAlign w:val="center"/>
          </w:tcPr>
          <w:p w14:paraId="69A994FF">
            <w:pPr>
              <w:pStyle w:val="167"/>
              <w:spacing w:line="300" w:lineRule="exact"/>
              <w:ind w:firstLine="0" w:firstLineChars="0"/>
              <w:jc w:val="center"/>
              <w:rPr>
                <w:rFonts w:ascii="宋体" w:hAnsi="宋体"/>
                <w:sz w:val="21"/>
                <w:szCs w:val="21"/>
              </w:rPr>
            </w:pPr>
          </w:p>
        </w:tc>
        <w:tc>
          <w:tcPr>
            <w:tcW w:w="1873" w:type="dxa"/>
            <w:noWrap w:val="0"/>
            <w:vAlign w:val="center"/>
          </w:tcPr>
          <w:p w14:paraId="5D0ADD4C">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吊臂</w:t>
            </w:r>
          </w:p>
        </w:tc>
        <w:tc>
          <w:tcPr>
            <w:tcW w:w="2806" w:type="dxa"/>
            <w:noWrap w:val="0"/>
            <w:vAlign w:val="center"/>
          </w:tcPr>
          <w:p w14:paraId="79B81C69">
            <w:pPr>
              <w:pStyle w:val="167"/>
              <w:spacing w:line="300" w:lineRule="exact"/>
              <w:ind w:firstLine="0" w:firstLineChars="0"/>
              <w:jc w:val="center"/>
              <w:rPr>
                <w:rFonts w:ascii="宋体" w:hAnsi="宋体"/>
                <w:sz w:val="21"/>
                <w:szCs w:val="21"/>
              </w:rPr>
            </w:pPr>
            <w:r>
              <w:rPr>
                <w:rFonts w:hint="eastAsia" w:ascii="宋体" w:hAnsi="宋体"/>
                <w:sz w:val="21"/>
                <w:szCs w:val="21"/>
              </w:rPr>
              <w:t>600×500×15769</w:t>
            </w:r>
          </w:p>
        </w:tc>
        <w:tc>
          <w:tcPr>
            <w:tcW w:w="1962" w:type="dxa"/>
            <w:noWrap w:val="0"/>
            <w:vAlign w:val="center"/>
          </w:tcPr>
          <w:p w14:paraId="04ADE3EE">
            <w:pPr>
              <w:pStyle w:val="167"/>
              <w:spacing w:line="300" w:lineRule="exact"/>
              <w:ind w:firstLine="0" w:firstLineChars="0"/>
              <w:jc w:val="center"/>
              <w:rPr>
                <w:rFonts w:ascii="宋体" w:hAnsi="宋体"/>
                <w:sz w:val="21"/>
                <w:szCs w:val="21"/>
              </w:rPr>
            </w:pPr>
            <w:r>
              <w:rPr>
                <w:rFonts w:hint="eastAsia" w:ascii="宋体" w:hAnsi="宋体"/>
                <w:sz w:val="21"/>
                <w:szCs w:val="21"/>
              </w:rPr>
              <w:t>942</w:t>
            </w:r>
          </w:p>
        </w:tc>
        <w:tc>
          <w:tcPr>
            <w:tcW w:w="2010" w:type="dxa"/>
            <w:noWrap w:val="0"/>
            <w:vAlign w:val="center"/>
          </w:tcPr>
          <w:p w14:paraId="041C329F">
            <w:pPr>
              <w:pStyle w:val="167"/>
              <w:spacing w:line="300" w:lineRule="exact"/>
              <w:ind w:firstLine="0" w:firstLineChars="0"/>
              <w:jc w:val="center"/>
              <w:rPr>
                <w:rFonts w:ascii="宋体" w:hAnsi="宋体"/>
                <w:sz w:val="21"/>
                <w:szCs w:val="21"/>
              </w:rPr>
            </w:pPr>
            <w:r>
              <w:rPr>
                <w:rFonts w:hint="eastAsia" w:ascii="宋体" w:hAnsi="宋体"/>
                <w:sz w:val="21"/>
                <w:szCs w:val="21"/>
              </w:rPr>
              <w:t>共2套</w:t>
            </w:r>
          </w:p>
        </w:tc>
      </w:tr>
      <w:tr w14:paraId="124F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noWrap w:val="0"/>
            <w:vAlign w:val="center"/>
          </w:tcPr>
          <w:p w14:paraId="42A0C09C">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73" w:type="dxa"/>
            <w:noWrap w:val="0"/>
            <w:vAlign w:val="center"/>
          </w:tcPr>
          <w:p w14:paraId="00ABCD70">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吊臂</w:t>
            </w:r>
            <w:r>
              <w:rPr>
                <w:rFonts w:hint="eastAsia" w:ascii="宋体" w:hAnsi="宋体"/>
                <w:sz w:val="21"/>
                <w:szCs w:val="21"/>
              </w:rPr>
              <w:t>帽</w:t>
            </w:r>
          </w:p>
        </w:tc>
        <w:tc>
          <w:tcPr>
            <w:tcW w:w="2806" w:type="dxa"/>
            <w:noWrap w:val="0"/>
            <w:vAlign w:val="center"/>
          </w:tcPr>
          <w:p w14:paraId="7E7CEE08">
            <w:pPr>
              <w:pStyle w:val="167"/>
              <w:spacing w:line="300" w:lineRule="exact"/>
              <w:ind w:firstLine="0" w:firstLineChars="0"/>
              <w:jc w:val="center"/>
              <w:rPr>
                <w:rFonts w:ascii="宋体" w:hAnsi="宋体"/>
                <w:sz w:val="21"/>
                <w:szCs w:val="21"/>
              </w:rPr>
            </w:pPr>
            <w:r>
              <w:rPr>
                <w:rFonts w:hint="eastAsia" w:ascii="宋体" w:hAnsi="宋体"/>
                <w:sz w:val="21"/>
                <w:szCs w:val="21"/>
              </w:rPr>
              <w:t>420×510×317</w:t>
            </w:r>
          </w:p>
        </w:tc>
        <w:tc>
          <w:tcPr>
            <w:tcW w:w="1962" w:type="dxa"/>
            <w:noWrap w:val="0"/>
            <w:vAlign w:val="center"/>
          </w:tcPr>
          <w:p w14:paraId="0A9B0750">
            <w:pPr>
              <w:pStyle w:val="167"/>
              <w:spacing w:line="300" w:lineRule="exact"/>
              <w:ind w:firstLine="0" w:firstLineChars="0"/>
              <w:jc w:val="center"/>
              <w:rPr>
                <w:rFonts w:ascii="宋体" w:hAnsi="宋体"/>
                <w:sz w:val="21"/>
                <w:szCs w:val="21"/>
              </w:rPr>
            </w:pPr>
            <w:r>
              <w:rPr>
                <w:rFonts w:hint="eastAsia" w:ascii="宋体" w:hAnsi="宋体"/>
                <w:sz w:val="21"/>
                <w:szCs w:val="21"/>
              </w:rPr>
              <w:t>100</w:t>
            </w:r>
          </w:p>
        </w:tc>
        <w:tc>
          <w:tcPr>
            <w:tcW w:w="2010" w:type="dxa"/>
            <w:noWrap w:val="0"/>
            <w:vAlign w:val="center"/>
          </w:tcPr>
          <w:p w14:paraId="4716FE85">
            <w:pPr>
              <w:pStyle w:val="167"/>
              <w:spacing w:line="300" w:lineRule="exact"/>
              <w:ind w:firstLine="0" w:firstLineChars="0"/>
              <w:jc w:val="center"/>
              <w:rPr>
                <w:rFonts w:ascii="宋体" w:hAnsi="宋体"/>
                <w:sz w:val="21"/>
                <w:szCs w:val="21"/>
              </w:rPr>
            </w:pPr>
            <w:r>
              <w:rPr>
                <w:rFonts w:hint="eastAsia" w:ascii="宋体" w:hAnsi="宋体"/>
                <w:sz w:val="21"/>
                <w:szCs w:val="21"/>
              </w:rPr>
              <w:t>单套1节</w:t>
            </w:r>
          </w:p>
        </w:tc>
      </w:tr>
      <w:tr w14:paraId="2B8D3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noWrap w:val="0"/>
            <w:vAlign w:val="center"/>
          </w:tcPr>
          <w:p w14:paraId="34CE02DA">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73" w:type="dxa"/>
            <w:noWrap w:val="0"/>
            <w:vAlign w:val="center"/>
          </w:tcPr>
          <w:p w14:paraId="07427D69">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吊臂</w:t>
            </w:r>
            <w:r>
              <w:rPr>
                <w:rFonts w:hint="eastAsia" w:ascii="宋体" w:hAnsi="宋体"/>
                <w:sz w:val="21"/>
                <w:szCs w:val="21"/>
              </w:rPr>
              <w:t>顶节</w:t>
            </w:r>
          </w:p>
        </w:tc>
        <w:tc>
          <w:tcPr>
            <w:tcW w:w="2806" w:type="dxa"/>
            <w:noWrap w:val="0"/>
            <w:vAlign w:val="center"/>
          </w:tcPr>
          <w:p w14:paraId="3D7ACAF6">
            <w:pPr>
              <w:spacing w:line="300" w:lineRule="exact"/>
              <w:jc w:val="center"/>
              <w:textAlignment w:val="center"/>
              <w:rPr>
                <w:rFonts w:ascii="宋体" w:hAnsi="宋体"/>
                <w:kern w:val="2"/>
                <w:sz w:val="21"/>
                <w:szCs w:val="21"/>
              </w:rPr>
            </w:pPr>
            <w:r>
              <w:rPr>
                <w:rFonts w:hint="eastAsia" w:ascii="宋体" w:hAnsi="宋体"/>
                <w:kern w:val="2"/>
                <w:sz w:val="21"/>
                <w:szCs w:val="21"/>
              </w:rPr>
              <w:t>(600/420-500/420)×1500</w:t>
            </w:r>
          </w:p>
        </w:tc>
        <w:tc>
          <w:tcPr>
            <w:tcW w:w="1962" w:type="dxa"/>
            <w:noWrap w:val="0"/>
            <w:vAlign w:val="center"/>
          </w:tcPr>
          <w:p w14:paraId="070E4F13">
            <w:pPr>
              <w:pStyle w:val="167"/>
              <w:spacing w:line="300" w:lineRule="exact"/>
              <w:ind w:firstLine="0" w:firstLineChars="0"/>
              <w:jc w:val="center"/>
              <w:rPr>
                <w:rFonts w:ascii="宋体" w:hAnsi="宋体"/>
                <w:sz w:val="21"/>
                <w:szCs w:val="21"/>
              </w:rPr>
            </w:pPr>
            <w:r>
              <w:rPr>
                <w:rFonts w:hint="eastAsia" w:ascii="宋体" w:hAnsi="宋体"/>
                <w:sz w:val="21"/>
                <w:szCs w:val="21"/>
              </w:rPr>
              <w:t>87</w:t>
            </w:r>
          </w:p>
        </w:tc>
        <w:tc>
          <w:tcPr>
            <w:tcW w:w="2010" w:type="dxa"/>
            <w:noWrap w:val="0"/>
            <w:vAlign w:val="center"/>
          </w:tcPr>
          <w:p w14:paraId="47CD3AB0">
            <w:pPr>
              <w:pStyle w:val="167"/>
              <w:spacing w:line="300" w:lineRule="exact"/>
              <w:ind w:firstLine="0" w:firstLineChars="0"/>
              <w:jc w:val="center"/>
              <w:rPr>
                <w:rFonts w:ascii="宋体" w:hAnsi="宋体"/>
                <w:sz w:val="21"/>
                <w:szCs w:val="21"/>
              </w:rPr>
            </w:pPr>
            <w:r>
              <w:rPr>
                <w:rFonts w:hint="eastAsia" w:ascii="宋体" w:hAnsi="宋体"/>
                <w:sz w:val="21"/>
                <w:szCs w:val="21"/>
              </w:rPr>
              <w:t>单套1节</w:t>
            </w:r>
          </w:p>
        </w:tc>
      </w:tr>
      <w:tr w14:paraId="29D7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noWrap w:val="0"/>
            <w:vAlign w:val="center"/>
          </w:tcPr>
          <w:p w14:paraId="63B56107">
            <w:pPr>
              <w:pStyle w:val="167"/>
              <w:spacing w:line="300" w:lineRule="exact"/>
              <w:ind w:firstLine="0" w:firstLineChars="0"/>
              <w:jc w:val="center"/>
              <w:rPr>
                <w:rFonts w:ascii="宋体" w:hAnsi="宋体"/>
                <w:sz w:val="21"/>
                <w:szCs w:val="21"/>
              </w:rPr>
            </w:pPr>
            <w:r>
              <w:rPr>
                <w:rFonts w:hint="eastAsia" w:ascii="宋体" w:hAnsi="宋体"/>
                <w:sz w:val="21"/>
                <w:szCs w:val="21"/>
              </w:rPr>
              <w:t>3</w:t>
            </w:r>
          </w:p>
        </w:tc>
        <w:tc>
          <w:tcPr>
            <w:tcW w:w="1873" w:type="dxa"/>
            <w:noWrap w:val="0"/>
            <w:vAlign w:val="center"/>
          </w:tcPr>
          <w:p w14:paraId="1E9292C6">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吊臂</w:t>
            </w:r>
            <w:r>
              <w:rPr>
                <w:rFonts w:hint="eastAsia" w:ascii="宋体" w:hAnsi="宋体"/>
                <w:sz w:val="21"/>
                <w:szCs w:val="21"/>
              </w:rPr>
              <w:t>标准节</w:t>
            </w:r>
          </w:p>
        </w:tc>
        <w:tc>
          <w:tcPr>
            <w:tcW w:w="2806" w:type="dxa"/>
            <w:noWrap w:val="0"/>
            <w:vAlign w:val="center"/>
          </w:tcPr>
          <w:p w14:paraId="29BECBA4">
            <w:pPr>
              <w:pStyle w:val="167"/>
              <w:spacing w:line="300" w:lineRule="exact"/>
              <w:ind w:firstLine="0" w:firstLineChars="0"/>
              <w:jc w:val="center"/>
              <w:rPr>
                <w:rFonts w:ascii="宋体" w:hAnsi="宋体"/>
                <w:sz w:val="21"/>
                <w:szCs w:val="21"/>
              </w:rPr>
            </w:pPr>
            <w:r>
              <w:rPr>
                <w:rFonts w:hint="eastAsia" w:ascii="宋体" w:hAnsi="宋体"/>
                <w:sz w:val="21"/>
                <w:szCs w:val="21"/>
              </w:rPr>
              <w:t>600×500×3000</w:t>
            </w:r>
          </w:p>
        </w:tc>
        <w:tc>
          <w:tcPr>
            <w:tcW w:w="1962" w:type="dxa"/>
            <w:noWrap w:val="0"/>
            <w:vAlign w:val="center"/>
          </w:tcPr>
          <w:p w14:paraId="55E3B14F">
            <w:pPr>
              <w:pStyle w:val="167"/>
              <w:spacing w:line="300" w:lineRule="exact"/>
              <w:ind w:firstLine="0" w:firstLineChars="0"/>
              <w:jc w:val="center"/>
              <w:rPr>
                <w:rFonts w:ascii="宋体" w:hAnsi="宋体"/>
                <w:sz w:val="21"/>
                <w:szCs w:val="21"/>
              </w:rPr>
            </w:pPr>
            <w:r>
              <w:rPr>
                <w:rFonts w:hint="eastAsia" w:ascii="宋体" w:hAnsi="宋体"/>
                <w:sz w:val="21"/>
                <w:szCs w:val="21"/>
              </w:rPr>
              <w:t>144</w:t>
            </w:r>
          </w:p>
        </w:tc>
        <w:tc>
          <w:tcPr>
            <w:tcW w:w="2010" w:type="dxa"/>
            <w:noWrap w:val="0"/>
            <w:vAlign w:val="center"/>
          </w:tcPr>
          <w:p w14:paraId="085A4427">
            <w:pPr>
              <w:pStyle w:val="167"/>
              <w:spacing w:line="300" w:lineRule="exact"/>
              <w:ind w:firstLine="0" w:firstLineChars="0"/>
              <w:jc w:val="center"/>
              <w:rPr>
                <w:rFonts w:ascii="宋体" w:hAnsi="宋体"/>
                <w:sz w:val="21"/>
                <w:szCs w:val="21"/>
              </w:rPr>
            </w:pPr>
            <w:r>
              <w:rPr>
                <w:rFonts w:hint="eastAsia" w:ascii="宋体" w:hAnsi="宋体"/>
                <w:sz w:val="21"/>
                <w:szCs w:val="21"/>
              </w:rPr>
              <w:t>单套4节</w:t>
            </w:r>
          </w:p>
        </w:tc>
      </w:tr>
      <w:tr w14:paraId="4A23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noWrap w:val="0"/>
            <w:vAlign w:val="center"/>
          </w:tcPr>
          <w:p w14:paraId="63185F27">
            <w:pPr>
              <w:pStyle w:val="167"/>
              <w:spacing w:line="300" w:lineRule="exact"/>
              <w:ind w:firstLine="0" w:firstLineChars="0"/>
              <w:jc w:val="center"/>
              <w:rPr>
                <w:rFonts w:ascii="宋体" w:hAnsi="宋体"/>
                <w:sz w:val="21"/>
                <w:szCs w:val="21"/>
              </w:rPr>
            </w:pPr>
            <w:r>
              <w:rPr>
                <w:rFonts w:hint="eastAsia" w:ascii="宋体" w:hAnsi="宋体"/>
                <w:sz w:val="21"/>
                <w:szCs w:val="21"/>
              </w:rPr>
              <w:t>4</w:t>
            </w:r>
          </w:p>
        </w:tc>
        <w:tc>
          <w:tcPr>
            <w:tcW w:w="1873" w:type="dxa"/>
            <w:noWrap w:val="0"/>
            <w:vAlign w:val="center"/>
          </w:tcPr>
          <w:p w14:paraId="40A672FB">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吊臂</w:t>
            </w:r>
            <w:r>
              <w:rPr>
                <w:rFonts w:hint="eastAsia" w:ascii="宋体" w:hAnsi="宋体"/>
                <w:sz w:val="21"/>
                <w:szCs w:val="21"/>
              </w:rPr>
              <w:t>底节</w:t>
            </w:r>
          </w:p>
        </w:tc>
        <w:tc>
          <w:tcPr>
            <w:tcW w:w="2806" w:type="dxa"/>
            <w:noWrap w:val="0"/>
            <w:vAlign w:val="center"/>
          </w:tcPr>
          <w:p w14:paraId="0A3688CA">
            <w:pPr>
              <w:spacing w:line="300" w:lineRule="exact"/>
              <w:jc w:val="center"/>
              <w:textAlignment w:val="center"/>
              <w:rPr>
                <w:rFonts w:ascii="宋体" w:hAnsi="宋体"/>
                <w:kern w:val="2"/>
                <w:sz w:val="21"/>
                <w:szCs w:val="21"/>
              </w:rPr>
            </w:pPr>
            <w:r>
              <w:rPr>
                <w:rFonts w:hint="eastAsia" w:ascii="宋体" w:hAnsi="宋体"/>
                <w:kern w:val="2"/>
                <w:sz w:val="21"/>
                <w:szCs w:val="21"/>
              </w:rPr>
              <w:t>(600/580-500/440)×1500</w:t>
            </w:r>
          </w:p>
        </w:tc>
        <w:tc>
          <w:tcPr>
            <w:tcW w:w="1962" w:type="dxa"/>
            <w:noWrap w:val="0"/>
            <w:vAlign w:val="center"/>
          </w:tcPr>
          <w:p w14:paraId="089F95CD">
            <w:pPr>
              <w:pStyle w:val="167"/>
              <w:spacing w:line="300" w:lineRule="exact"/>
              <w:ind w:firstLine="0" w:firstLineChars="0"/>
              <w:jc w:val="center"/>
              <w:rPr>
                <w:rFonts w:ascii="宋体" w:hAnsi="宋体"/>
                <w:sz w:val="21"/>
                <w:szCs w:val="21"/>
              </w:rPr>
            </w:pPr>
            <w:r>
              <w:rPr>
                <w:rFonts w:hint="eastAsia" w:ascii="宋体" w:hAnsi="宋体"/>
                <w:sz w:val="21"/>
                <w:szCs w:val="21"/>
              </w:rPr>
              <w:t>179</w:t>
            </w:r>
          </w:p>
        </w:tc>
        <w:tc>
          <w:tcPr>
            <w:tcW w:w="2010" w:type="dxa"/>
            <w:noWrap w:val="0"/>
            <w:vAlign w:val="center"/>
          </w:tcPr>
          <w:p w14:paraId="7F147637">
            <w:pPr>
              <w:pStyle w:val="167"/>
              <w:spacing w:line="300" w:lineRule="exact"/>
              <w:ind w:firstLine="0" w:firstLineChars="0"/>
              <w:jc w:val="center"/>
              <w:rPr>
                <w:rFonts w:ascii="宋体" w:hAnsi="宋体"/>
                <w:sz w:val="21"/>
                <w:szCs w:val="21"/>
              </w:rPr>
            </w:pPr>
            <w:r>
              <w:rPr>
                <w:rFonts w:hint="eastAsia" w:ascii="宋体" w:hAnsi="宋体"/>
                <w:sz w:val="21"/>
                <w:szCs w:val="21"/>
              </w:rPr>
              <w:t>单套1节</w:t>
            </w:r>
          </w:p>
        </w:tc>
      </w:tr>
      <w:tr w14:paraId="2F53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3" w:hRule="exact"/>
          <w:jc w:val="center"/>
        </w:trPr>
        <w:tc>
          <w:tcPr>
            <w:tcW w:w="826" w:type="dxa"/>
            <w:noWrap w:val="0"/>
            <w:vAlign w:val="center"/>
          </w:tcPr>
          <w:p w14:paraId="634FBE4B">
            <w:pPr>
              <w:pStyle w:val="167"/>
              <w:spacing w:line="300" w:lineRule="exact"/>
              <w:ind w:firstLine="0" w:firstLineChars="0"/>
              <w:jc w:val="center"/>
              <w:rPr>
                <w:rFonts w:ascii="宋体" w:hAnsi="宋体"/>
                <w:sz w:val="21"/>
                <w:szCs w:val="21"/>
              </w:rPr>
            </w:pPr>
            <w:r>
              <w:rPr>
                <w:rFonts w:hint="eastAsia" w:ascii="宋体" w:hAnsi="宋体"/>
                <w:sz w:val="21"/>
                <w:szCs w:val="21"/>
              </w:rPr>
              <w:t>5</w:t>
            </w:r>
          </w:p>
        </w:tc>
        <w:tc>
          <w:tcPr>
            <w:tcW w:w="1873" w:type="dxa"/>
            <w:noWrap w:val="0"/>
            <w:vAlign w:val="center"/>
          </w:tcPr>
          <w:p w14:paraId="6F676DE6">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806" w:type="dxa"/>
            <w:noWrap w:val="0"/>
            <w:vAlign w:val="center"/>
          </w:tcPr>
          <w:p w14:paraId="3480836E">
            <w:pPr>
              <w:pStyle w:val="167"/>
              <w:spacing w:line="300" w:lineRule="exact"/>
              <w:ind w:firstLine="0" w:firstLineChars="0"/>
              <w:jc w:val="center"/>
              <w:rPr>
                <w:rFonts w:ascii="宋体" w:hAnsi="宋体"/>
                <w:sz w:val="21"/>
                <w:szCs w:val="21"/>
              </w:rPr>
            </w:pPr>
            <w:r>
              <w:rPr>
                <w:rFonts w:hint="eastAsia" w:ascii="宋体" w:hAnsi="宋体"/>
                <w:sz w:val="21"/>
                <w:szCs w:val="21"/>
              </w:rPr>
              <w:t>M16×60</w:t>
            </w:r>
          </w:p>
        </w:tc>
        <w:tc>
          <w:tcPr>
            <w:tcW w:w="1962" w:type="dxa"/>
            <w:noWrap w:val="0"/>
            <w:vAlign w:val="center"/>
          </w:tcPr>
          <w:p w14:paraId="1D0B5250">
            <w:pPr>
              <w:pStyle w:val="167"/>
              <w:spacing w:line="300" w:lineRule="exact"/>
              <w:ind w:firstLine="0" w:firstLineChars="0"/>
              <w:jc w:val="center"/>
              <w:rPr>
                <w:rFonts w:ascii="宋体" w:hAnsi="宋体"/>
                <w:sz w:val="21"/>
                <w:szCs w:val="21"/>
              </w:rPr>
            </w:pPr>
            <w:r>
              <w:rPr>
                <w:rFonts w:hint="eastAsia" w:ascii="宋体" w:hAnsi="宋体"/>
                <w:sz w:val="21"/>
                <w:szCs w:val="21"/>
              </w:rPr>
              <w:t>0.15</w:t>
            </w:r>
          </w:p>
        </w:tc>
        <w:tc>
          <w:tcPr>
            <w:tcW w:w="2010" w:type="dxa"/>
            <w:noWrap w:val="0"/>
            <w:vAlign w:val="center"/>
          </w:tcPr>
          <w:p w14:paraId="2C07FF78">
            <w:pPr>
              <w:pStyle w:val="167"/>
              <w:keepNext/>
              <w:spacing w:line="300" w:lineRule="exact"/>
              <w:ind w:firstLine="0" w:firstLineChars="0"/>
              <w:jc w:val="center"/>
              <w:rPr>
                <w:rFonts w:ascii="宋体" w:hAnsi="宋体"/>
                <w:sz w:val="21"/>
                <w:szCs w:val="21"/>
              </w:rPr>
            </w:pPr>
            <w:r>
              <w:rPr>
                <w:rFonts w:hint="eastAsia" w:ascii="宋体" w:hAnsi="宋体"/>
                <w:sz w:val="21"/>
                <w:szCs w:val="21"/>
              </w:rPr>
              <w:t>90套</w:t>
            </w:r>
          </w:p>
        </w:tc>
      </w:tr>
    </w:tbl>
    <w:p w14:paraId="203FE6AD">
      <w:pPr>
        <w:pStyle w:val="4"/>
        <w:bidi w:val="0"/>
        <w:rPr>
          <w:rFonts w:hint="eastAsia"/>
          <w:lang w:eastAsia="zh-CN"/>
        </w:rPr>
      </w:pPr>
      <w:bookmarkStart w:id="27" w:name="_Toc9492"/>
      <w:r>
        <w:t>1.3.</w:t>
      </w:r>
      <w:r>
        <w:rPr>
          <w:rFonts w:hint="eastAsia"/>
        </w:rPr>
        <w:t>3、</w:t>
      </w:r>
      <w:r>
        <w:rPr>
          <w:rFonts w:hint="eastAsia"/>
          <w:lang w:eastAsia="zh-CN"/>
        </w:rPr>
        <w:t>回转机构</w:t>
      </w:r>
      <w:bookmarkEnd w:id="27"/>
    </w:p>
    <w:p w14:paraId="39E535F8">
      <w:pPr>
        <w:ind w:firstLine="480"/>
        <w:jc w:val="center"/>
        <w:rPr>
          <w:rFonts w:hint="eastAsia" w:ascii="宋体" w:hAnsi="宋体" w:eastAsia="宋体"/>
          <w:lang w:eastAsia="zh-CN"/>
        </w:rPr>
      </w:pPr>
    </w:p>
    <w:p w14:paraId="4A09A4B8">
      <w:pPr>
        <w:ind w:firstLine="480"/>
        <w:jc w:val="center"/>
        <w:rPr>
          <w:rFonts w:hint="eastAsia" w:ascii="宋体" w:hAnsi="宋体"/>
        </w:rPr>
      </w:pPr>
      <w:r>
        <w:rPr>
          <w:rFonts w:hint="eastAsia" w:ascii="宋体" w:hAnsi="宋体" w:eastAsia="宋体"/>
          <w:lang w:eastAsia="zh-CN"/>
        </w:rPr>
        <w:drawing>
          <wp:inline distT="0" distB="0" distL="114300" distR="114300">
            <wp:extent cx="3423285" cy="3346450"/>
            <wp:effectExtent l="0" t="0" r="5715" b="6350"/>
            <wp:docPr id="33" name="图片 17" descr="回转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回转机构"/>
                    <pic:cNvPicPr>
                      <a:picLocks noChangeAspect="1"/>
                    </pic:cNvPicPr>
                  </pic:nvPicPr>
                  <pic:blipFill>
                    <a:blip r:embed="rId16"/>
                    <a:srcRect t="15588" r="2325" b="16942"/>
                    <a:stretch>
                      <a:fillRect/>
                    </a:stretch>
                  </pic:blipFill>
                  <pic:spPr>
                    <a:xfrm>
                      <a:off x="0" y="0"/>
                      <a:ext cx="3423285" cy="3346450"/>
                    </a:xfrm>
                    <a:prstGeom prst="rect">
                      <a:avLst/>
                    </a:prstGeom>
                    <a:noFill/>
                    <a:ln>
                      <a:noFill/>
                    </a:ln>
                  </pic:spPr>
                </pic:pic>
              </a:graphicData>
            </a:graphic>
          </wp:inline>
        </w:drawing>
      </w:r>
    </w:p>
    <w:p w14:paraId="190FA556">
      <w:pPr>
        <w:spacing w:line="460" w:lineRule="exact"/>
        <w:jc w:val="center"/>
        <w:rPr>
          <w:rFonts w:ascii="宋体" w:hAnsi="宋体"/>
          <w:b/>
        </w:rPr>
      </w:pPr>
      <w:r>
        <w:rPr>
          <w:rFonts w:hint="eastAsia" w:ascii="宋体" w:hAnsi="宋体"/>
          <w:b/>
        </w:rPr>
        <w:t xml:space="preserve">图 4 </w:t>
      </w:r>
      <w:r>
        <w:rPr>
          <w:rFonts w:hint="eastAsia" w:ascii="宋体" w:hAnsi="宋体"/>
          <w:b/>
          <w:lang w:eastAsia="zh-CN"/>
        </w:rPr>
        <w:t>回转机构</w:t>
      </w:r>
      <w:r>
        <w:rPr>
          <w:rFonts w:hint="eastAsia" w:ascii="宋体" w:hAnsi="宋体"/>
          <w:b/>
        </w:rPr>
        <w:t xml:space="preserve">                    </w:t>
      </w:r>
    </w:p>
    <w:tbl>
      <w:tblPr>
        <w:tblStyle w:val="53"/>
        <w:tblW w:w="9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5"/>
        <w:gridCol w:w="1852"/>
        <w:gridCol w:w="2775"/>
        <w:gridCol w:w="1587"/>
        <w:gridCol w:w="2340"/>
      </w:tblGrid>
      <w:tr w14:paraId="4265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1115" w:type="dxa"/>
            <w:vMerge w:val="restart"/>
            <w:noWrap w:val="0"/>
            <w:vAlign w:val="center"/>
          </w:tcPr>
          <w:p w14:paraId="0DACF8EF">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52" w:type="dxa"/>
            <w:noWrap w:val="0"/>
            <w:vAlign w:val="center"/>
          </w:tcPr>
          <w:p w14:paraId="3B3350EF">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75" w:type="dxa"/>
            <w:noWrap w:val="0"/>
            <w:vAlign w:val="center"/>
          </w:tcPr>
          <w:p w14:paraId="145CC67A">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7" w:type="dxa"/>
            <w:noWrap w:val="0"/>
            <w:vAlign w:val="center"/>
          </w:tcPr>
          <w:p w14:paraId="3A03EC15">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40" w:type="dxa"/>
            <w:noWrap w:val="0"/>
            <w:vAlign w:val="center"/>
          </w:tcPr>
          <w:p w14:paraId="569B037F">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7C13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1115" w:type="dxa"/>
            <w:vMerge w:val="continue"/>
            <w:noWrap w:val="0"/>
            <w:vAlign w:val="center"/>
          </w:tcPr>
          <w:p w14:paraId="0FACBC15">
            <w:pPr>
              <w:pStyle w:val="167"/>
              <w:spacing w:line="300" w:lineRule="exact"/>
              <w:ind w:firstLine="0" w:firstLineChars="0"/>
              <w:jc w:val="center"/>
              <w:rPr>
                <w:rFonts w:ascii="宋体" w:hAnsi="宋体"/>
                <w:sz w:val="21"/>
                <w:szCs w:val="21"/>
              </w:rPr>
            </w:pPr>
          </w:p>
        </w:tc>
        <w:tc>
          <w:tcPr>
            <w:tcW w:w="1852" w:type="dxa"/>
            <w:noWrap w:val="0"/>
            <w:vAlign w:val="center"/>
          </w:tcPr>
          <w:p w14:paraId="7E933AC0">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回转机构</w:t>
            </w:r>
          </w:p>
        </w:tc>
        <w:tc>
          <w:tcPr>
            <w:tcW w:w="2775" w:type="dxa"/>
            <w:noWrap w:val="0"/>
            <w:vAlign w:val="center"/>
          </w:tcPr>
          <w:p w14:paraId="73455CB9">
            <w:pPr>
              <w:pStyle w:val="167"/>
              <w:spacing w:line="300" w:lineRule="exact"/>
              <w:ind w:firstLine="0" w:firstLineChars="0"/>
              <w:jc w:val="center"/>
              <w:rPr>
                <w:rFonts w:ascii="宋体" w:hAnsi="宋体"/>
                <w:sz w:val="21"/>
                <w:szCs w:val="21"/>
              </w:rPr>
            </w:pPr>
            <w:r>
              <w:rPr>
                <w:rFonts w:hint="eastAsia" w:ascii="宋体" w:hAnsi="宋体"/>
                <w:sz w:val="21"/>
                <w:szCs w:val="21"/>
                <w:lang w:val="en-US" w:eastAsia="zh-CN"/>
              </w:rPr>
              <w:t>80</w:t>
            </w:r>
            <w:r>
              <w:rPr>
                <w:rFonts w:hint="eastAsia" w:ascii="宋体" w:hAnsi="宋体"/>
                <w:sz w:val="21"/>
                <w:szCs w:val="21"/>
              </w:rPr>
              <w:t>0×</w:t>
            </w:r>
            <w:r>
              <w:rPr>
                <w:rFonts w:hint="eastAsia" w:ascii="宋体" w:hAnsi="宋体"/>
                <w:sz w:val="21"/>
                <w:szCs w:val="21"/>
                <w:lang w:val="en-US" w:eastAsia="zh-CN"/>
              </w:rPr>
              <w:t>1560</w:t>
            </w:r>
            <w:r>
              <w:rPr>
                <w:rFonts w:hint="eastAsia" w:ascii="宋体" w:hAnsi="宋体"/>
                <w:sz w:val="21"/>
                <w:szCs w:val="21"/>
              </w:rPr>
              <w:t>×</w:t>
            </w:r>
            <w:r>
              <w:rPr>
                <w:rFonts w:hint="eastAsia" w:ascii="宋体" w:hAnsi="宋体"/>
                <w:sz w:val="21"/>
                <w:szCs w:val="21"/>
                <w:lang w:val="en-US" w:eastAsia="zh-CN"/>
              </w:rPr>
              <w:t>500</w:t>
            </w:r>
          </w:p>
        </w:tc>
        <w:tc>
          <w:tcPr>
            <w:tcW w:w="1587" w:type="dxa"/>
            <w:noWrap w:val="0"/>
            <w:vAlign w:val="center"/>
          </w:tcPr>
          <w:p w14:paraId="70E744BD">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602</w:t>
            </w:r>
          </w:p>
        </w:tc>
        <w:tc>
          <w:tcPr>
            <w:tcW w:w="2340" w:type="dxa"/>
            <w:noWrap w:val="0"/>
            <w:vAlign w:val="center"/>
          </w:tcPr>
          <w:p w14:paraId="13CFEDE7">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bl>
    <w:p w14:paraId="463A6C6A">
      <w:pPr>
        <w:pStyle w:val="133"/>
        <w:ind w:left="0" w:leftChars="0" w:firstLine="0" w:firstLineChars="0"/>
        <w:rPr>
          <w:rFonts w:hint="eastAsia"/>
        </w:rPr>
      </w:pPr>
    </w:p>
    <w:p w14:paraId="291FD3C9">
      <w:pPr>
        <w:pStyle w:val="4"/>
        <w:bidi w:val="0"/>
        <w:rPr>
          <w:rFonts w:hint="eastAsia"/>
          <w:lang w:eastAsia="zh-CN"/>
        </w:rPr>
      </w:pPr>
      <w:bookmarkStart w:id="28" w:name="_Toc9692"/>
      <w:r>
        <w:t>1.3.</w:t>
      </w:r>
      <w:r>
        <w:rPr>
          <w:rFonts w:hint="eastAsia"/>
        </w:rPr>
        <w:t>4、</w:t>
      </w:r>
      <w:r>
        <w:rPr>
          <w:rFonts w:hint="eastAsia"/>
          <w:lang w:eastAsia="zh-CN"/>
        </w:rPr>
        <w:t>回转加强节</w:t>
      </w:r>
      <w:bookmarkEnd w:id="28"/>
    </w:p>
    <w:p w14:paraId="06E5E008">
      <w:pPr>
        <w:jc w:val="both"/>
        <w:rPr>
          <w:rFonts w:hint="eastAsia" w:ascii="宋体" w:hAnsi="宋体"/>
        </w:rPr>
      </w:pPr>
    </w:p>
    <w:p w14:paraId="0A92DFE1">
      <w:pPr>
        <w:ind w:firstLine="48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2273300" cy="3216910"/>
            <wp:effectExtent l="0" t="0" r="8890" b="0"/>
            <wp:docPr id="34" name="图片 18" descr="ZB-2YD-11塔身回转加强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ZB-2YD-11塔身回转加强节"/>
                    <pic:cNvPicPr>
                      <a:picLocks noChangeAspect="1"/>
                    </pic:cNvPicPr>
                  </pic:nvPicPr>
                  <pic:blipFill>
                    <a:blip r:embed="rId17"/>
                    <a:stretch>
                      <a:fillRect/>
                    </a:stretch>
                  </pic:blipFill>
                  <pic:spPr>
                    <a:xfrm rot="5400000">
                      <a:off x="0" y="0"/>
                      <a:ext cx="2273300" cy="3216910"/>
                    </a:xfrm>
                    <a:prstGeom prst="rect">
                      <a:avLst/>
                    </a:prstGeom>
                    <a:noFill/>
                    <a:ln>
                      <a:noFill/>
                    </a:ln>
                  </pic:spPr>
                </pic:pic>
              </a:graphicData>
            </a:graphic>
          </wp:inline>
        </w:drawing>
      </w:r>
    </w:p>
    <w:p w14:paraId="3137D2EB">
      <w:pPr>
        <w:jc w:val="both"/>
        <w:rPr>
          <w:rFonts w:hint="eastAsia" w:ascii="宋体" w:hAnsi="宋体"/>
        </w:rPr>
      </w:pPr>
    </w:p>
    <w:p w14:paraId="70FD3348">
      <w:pPr>
        <w:ind w:firstLine="480"/>
        <w:jc w:val="center"/>
        <w:rPr>
          <w:rFonts w:hint="eastAsia" w:ascii="宋体" w:hAnsi="宋体"/>
        </w:rPr>
      </w:pPr>
    </w:p>
    <w:p w14:paraId="404279B0">
      <w:pPr>
        <w:jc w:val="center"/>
        <w:rPr>
          <w:rFonts w:hint="eastAsia" w:ascii="宋体" w:hAnsi="宋体" w:eastAsia="宋体"/>
          <w:b/>
          <w:lang w:eastAsia="zh-CN"/>
        </w:rPr>
      </w:pPr>
      <w:r>
        <w:rPr>
          <w:rFonts w:hint="eastAsia" w:ascii="宋体" w:hAnsi="宋体"/>
          <w:b/>
        </w:rPr>
        <w:t xml:space="preserve">图 5 </w:t>
      </w:r>
      <w:r>
        <w:rPr>
          <w:rFonts w:hint="eastAsia" w:ascii="宋体" w:hAnsi="宋体"/>
          <w:b/>
          <w:lang w:eastAsia="zh-CN"/>
        </w:rPr>
        <w:t>回转加强节</w:t>
      </w:r>
    </w:p>
    <w:tbl>
      <w:tblPr>
        <w:tblStyle w:val="53"/>
        <w:tblW w:w="94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1858"/>
        <w:gridCol w:w="2783"/>
        <w:gridCol w:w="1593"/>
        <w:gridCol w:w="2348"/>
      </w:tblGrid>
      <w:tr w14:paraId="6146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exact"/>
          <w:jc w:val="center"/>
        </w:trPr>
        <w:tc>
          <w:tcPr>
            <w:tcW w:w="821" w:type="dxa"/>
            <w:vMerge w:val="restart"/>
            <w:noWrap w:val="0"/>
            <w:vAlign w:val="center"/>
          </w:tcPr>
          <w:p w14:paraId="0F27670E">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58" w:type="dxa"/>
            <w:noWrap w:val="0"/>
            <w:vAlign w:val="center"/>
          </w:tcPr>
          <w:p w14:paraId="4831B13A">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83" w:type="dxa"/>
            <w:noWrap w:val="0"/>
            <w:vAlign w:val="center"/>
          </w:tcPr>
          <w:p w14:paraId="5E49E357">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93" w:type="dxa"/>
            <w:noWrap w:val="0"/>
            <w:vAlign w:val="center"/>
          </w:tcPr>
          <w:p w14:paraId="31AF8EC9">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48" w:type="dxa"/>
            <w:noWrap w:val="0"/>
            <w:vAlign w:val="center"/>
          </w:tcPr>
          <w:p w14:paraId="2AAFC10E">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2EDB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exact"/>
          <w:jc w:val="center"/>
        </w:trPr>
        <w:tc>
          <w:tcPr>
            <w:tcW w:w="821" w:type="dxa"/>
            <w:vMerge w:val="continue"/>
            <w:noWrap w:val="0"/>
            <w:vAlign w:val="center"/>
          </w:tcPr>
          <w:p w14:paraId="44BCAF60">
            <w:pPr>
              <w:pStyle w:val="167"/>
              <w:spacing w:line="300" w:lineRule="exact"/>
              <w:ind w:firstLine="0" w:firstLineChars="0"/>
              <w:jc w:val="center"/>
              <w:rPr>
                <w:rFonts w:ascii="宋体" w:hAnsi="宋体"/>
                <w:sz w:val="21"/>
                <w:szCs w:val="21"/>
                <w:highlight w:val="yellow"/>
              </w:rPr>
            </w:pPr>
          </w:p>
        </w:tc>
        <w:tc>
          <w:tcPr>
            <w:tcW w:w="1858" w:type="dxa"/>
            <w:noWrap w:val="0"/>
            <w:vAlign w:val="center"/>
          </w:tcPr>
          <w:p w14:paraId="0A8962D1">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回转加强节</w:t>
            </w:r>
          </w:p>
        </w:tc>
        <w:tc>
          <w:tcPr>
            <w:tcW w:w="2783" w:type="dxa"/>
            <w:noWrap w:val="0"/>
            <w:vAlign w:val="center"/>
          </w:tcPr>
          <w:p w14:paraId="10BB34CE">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rPr>
              <w:t>800×800×</w:t>
            </w:r>
            <w:r>
              <w:rPr>
                <w:rFonts w:hint="eastAsia" w:ascii="宋体" w:hAnsi="宋体"/>
                <w:sz w:val="21"/>
                <w:szCs w:val="21"/>
                <w:lang w:val="en-US" w:eastAsia="zh-CN"/>
              </w:rPr>
              <w:t>2000</w:t>
            </w:r>
          </w:p>
        </w:tc>
        <w:tc>
          <w:tcPr>
            <w:tcW w:w="1593" w:type="dxa"/>
            <w:noWrap w:val="0"/>
            <w:vAlign w:val="center"/>
          </w:tcPr>
          <w:p w14:paraId="410514EE">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330</w:t>
            </w:r>
          </w:p>
        </w:tc>
        <w:tc>
          <w:tcPr>
            <w:tcW w:w="2348" w:type="dxa"/>
            <w:noWrap w:val="0"/>
            <w:vAlign w:val="center"/>
          </w:tcPr>
          <w:p w14:paraId="226F4521">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bl>
    <w:p w14:paraId="4F621ED5">
      <w:pPr>
        <w:rPr>
          <w:rFonts w:hint="eastAsia" w:ascii="宋体" w:hAnsi="宋体"/>
        </w:rPr>
      </w:pPr>
    </w:p>
    <w:p w14:paraId="435F1067">
      <w:pPr>
        <w:pStyle w:val="4"/>
        <w:bidi w:val="0"/>
      </w:pPr>
      <w:bookmarkStart w:id="29" w:name="_Toc8553"/>
      <w:r>
        <w:t>1.3.</w:t>
      </w:r>
      <w:r>
        <w:rPr>
          <w:rFonts w:hint="eastAsia"/>
        </w:rPr>
        <w:t>5、</w:t>
      </w:r>
      <w:r>
        <w:rPr>
          <w:rFonts w:hint="eastAsia"/>
          <w:lang w:eastAsia="zh-CN"/>
        </w:rPr>
        <w:t>杆体连接</w:t>
      </w:r>
      <w:r>
        <w:rPr>
          <w:rFonts w:hint="eastAsia"/>
        </w:rPr>
        <w:t>节</w:t>
      </w:r>
      <w:bookmarkEnd w:id="29"/>
    </w:p>
    <w:p w14:paraId="45C27C03">
      <w:pPr>
        <w:ind w:firstLine="480"/>
        <w:jc w:val="center"/>
        <w:rPr>
          <w:rFonts w:ascii="宋体" w:hAnsi="宋体"/>
        </w:rPr>
      </w:pPr>
      <w:r>
        <w:rPr>
          <w:lang/>
        </w:rPr>
        <w:drawing>
          <wp:anchor distT="0" distB="0" distL="114300" distR="114300" simplePos="0" relativeHeight="251665408" behindDoc="0" locked="0" layoutInCell="1" allowOverlap="1">
            <wp:simplePos x="0" y="0"/>
            <wp:positionH relativeFrom="column">
              <wp:posOffset>1625600</wp:posOffset>
            </wp:positionH>
            <wp:positionV relativeFrom="paragraph">
              <wp:posOffset>115570</wp:posOffset>
            </wp:positionV>
            <wp:extent cx="3261360" cy="4616450"/>
            <wp:effectExtent l="0" t="0" r="2540" b="6350"/>
            <wp:wrapNone/>
            <wp:docPr id="7" name="图片 6" descr="说明: ZB-2YD-12塔身连接节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说明: ZB-2YD-12塔身连接节组装"/>
                    <pic:cNvPicPr>
                      <a:picLocks noChangeAspect="1"/>
                    </pic:cNvPicPr>
                  </pic:nvPicPr>
                  <pic:blipFill>
                    <a:blip r:embed="rId18"/>
                    <a:stretch>
                      <a:fillRect/>
                    </a:stretch>
                  </pic:blipFill>
                  <pic:spPr>
                    <a:xfrm>
                      <a:off x="0" y="0"/>
                      <a:ext cx="3261360" cy="4616450"/>
                    </a:xfrm>
                    <a:prstGeom prst="rect">
                      <a:avLst/>
                    </a:prstGeom>
                    <a:noFill/>
                    <a:ln>
                      <a:noFill/>
                    </a:ln>
                  </pic:spPr>
                </pic:pic>
              </a:graphicData>
            </a:graphic>
          </wp:anchor>
        </w:drawing>
      </w:r>
    </w:p>
    <w:p w14:paraId="397BE324">
      <w:pPr>
        <w:ind w:firstLine="422"/>
        <w:jc w:val="center"/>
        <w:rPr>
          <w:rFonts w:hint="eastAsia" w:ascii="宋体" w:hAnsi="宋体"/>
          <w:b/>
          <w:bCs/>
          <w:sz w:val="21"/>
          <w:szCs w:val="21"/>
        </w:rPr>
      </w:pPr>
    </w:p>
    <w:p w14:paraId="5F209E64">
      <w:pPr>
        <w:ind w:firstLine="422"/>
        <w:jc w:val="center"/>
        <w:rPr>
          <w:rFonts w:hint="eastAsia" w:ascii="宋体" w:hAnsi="宋体"/>
          <w:b/>
          <w:bCs/>
          <w:sz w:val="21"/>
          <w:szCs w:val="21"/>
        </w:rPr>
      </w:pPr>
    </w:p>
    <w:p w14:paraId="4102E68B">
      <w:pPr>
        <w:ind w:firstLine="422"/>
        <w:jc w:val="center"/>
        <w:rPr>
          <w:rFonts w:hint="eastAsia" w:ascii="宋体" w:hAnsi="宋体"/>
          <w:b/>
          <w:bCs/>
          <w:sz w:val="21"/>
          <w:szCs w:val="21"/>
        </w:rPr>
      </w:pPr>
    </w:p>
    <w:p w14:paraId="02FF6BE1">
      <w:pPr>
        <w:ind w:firstLine="422"/>
        <w:jc w:val="center"/>
        <w:rPr>
          <w:rFonts w:hint="eastAsia" w:ascii="宋体" w:hAnsi="宋体"/>
          <w:b/>
          <w:bCs/>
          <w:sz w:val="21"/>
          <w:szCs w:val="21"/>
        </w:rPr>
      </w:pPr>
    </w:p>
    <w:p w14:paraId="6159254E">
      <w:pPr>
        <w:ind w:firstLine="422"/>
        <w:jc w:val="center"/>
        <w:rPr>
          <w:rFonts w:hint="eastAsia" w:ascii="宋体" w:hAnsi="宋体"/>
          <w:b/>
          <w:bCs/>
          <w:sz w:val="21"/>
          <w:szCs w:val="21"/>
        </w:rPr>
      </w:pPr>
    </w:p>
    <w:p w14:paraId="7A1D42A0">
      <w:pPr>
        <w:ind w:firstLine="422"/>
        <w:jc w:val="center"/>
        <w:rPr>
          <w:rFonts w:hint="eastAsia" w:ascii="宋体" w:hAnsi="宋体"/>
          <w:b/>
          <w:bCs/>
          <w:sz w:val="21"/>
          <w:szCs w:val="21"/>
        </w:rPr>
      </w:pPr>
    </w:p>
    <w:p w14:paraId="7B27EB12">
      <w:pPr>
        <w:ind w:firstLine="422"/>
        <w:jc w:val="center"/>
        <w:rPr>
          <w:rFonts w:hint="eastAsia" w:ascii="宋体" w:hAnsi="宋体"/>
          <w:b/>
          <w:bCs/>
          <w:sz w:val="21"/>
          <w:szCs w:val="21"/>
        </w:rPr>
      </w:pPr>
    </w:p>
    <w:p w14:paraId="42AA604D">
      <w:pPr>
        <w:ind w:firstLine="422"/>
        <w:jc w:val="center"/>
        <w:rPr>
          <w:rFonts w:hint="eastAsia" w:ascii="宋体" w:hAnsi="宋体"/>
          <w:b/>
          <w:bCs/>
          <w:sz w:val="21"/>
          <w:szCs w:val="21"/>
        </w:rPr>
      </w:pPr>
    </w:p>
    <w:p w14:paraId="7DC1A81C">
      <w:pPr>
        <w:ind w:firstLine="422"/>
        <w:jc w:val="center"/>
        <w:rPr>
          <w:rFonts w:hint="eastAsia" w:ascii="宋体" w:hAnsi="宋体"/>
          <w:b/>
          <w:bCs/>
          <w:sz w:val="21"/>
          <w:szCs w:val="21"/>
        </w:rPr>
      </w:pPr>
    </w:p>
    <w:p w14:paraId="23D02027">
      <w:pPr>
        <w:ind w:firstLine="422"/>
        <w:jc w:val="center"/>
        <w:rPr>
          <w:rFonts w:hint="eastAsia" w:ascii="宋体" w:hAnsi="宋体"/>
          <w:b/>
          <w:bCs/>
          <w:sz w:val="21"/>
          <w:szCs w:val="21"/>
        </w:rPr>
      </w:pPr>
    </w:p>
    <w:p w14:paraId="2CB94845">
      <w:pPr>
        <w:ind w:firstLine="422"/>
        <w:jc w:val="center"/>
        <w:rPr>
          <w:rFonts w:hint="eastAsia" w:ascii="宋体" w:hAnsi="宋体"/>
          <w:b/>
          <w:bCs/>
          <w:sz w:val="21"/>
          <w:szCs w:val="21"/>
        </w:rPr>
      </w:pPr>
    </w:p>
    <w:p w14:paraId="62E0E467">
      <w:pPr>
        <w:ind w:firstLine="422"/>
        <w:jc w:val="center"/>
        <w:rPr>
          <w:rFonts w:hint="eastAsia" w:ascii="宋体" w:hAnsi="宋体"/>
          <w:b/>
          <w:bCs/>
          <w:sz w:val="21"/>
          <w:szCs w:val="21"/>
        </w:rPr>
      </w:pPr>
    </w:p>
    <w:p w14:paraId="61E092A1">
      <w:pPr>
        <w:ind w:firstLine="422"/>
        <w:jc w:val="center"/>
        <w:rPr>
          <w:rFonts w:hint="eastAsia" w:ascii="宋体" w:hAnsi="宋体"/>
          <w:b/>
          <w:bCs/>
          <w:sz w:val="21"/>
          <w:szCs w:val="21"/>
        </w:rPr>
      </w:pPr>
    </w:p>
    <w:p w14:paraId="1A48CEF1">
      <w:pPr>
        <w:ind w:firstLine="422"/>
        <w:jc w:val="center"/>
        <w:rPr>
          <w:rFonts w:hint="eastAsia" w:ascii="宋体" w:hAnsi="宋体"/>
          <w:b/>
          <w:bCs/>
          <w:sz w:val="21"/>
          <w:szCs w:val="21"/>
        </w:rPr>
      </w:pPr>
    </w:p>
    <w:p w14:paraId="1E37C0B5">
      <w:pPr>
        <w:ind w:firstLine="422"/>
        <w:jc w:val="center"/>
        <w:rPr>
          <w:rFonts w:hint="eastAsia" w:ascii="宋体" w:hAnsi="宋体"/>
          <w:b/>
          <w:bCs/>
          <w:sz w:val="21"/>
          <w:szCs w:val="21"/>
        </w:rPr>
      </w:pPr>
    </w:p>
    <w:p w14:paraId="0767B463">
      <w:pPr>
        <w:ind w:firstLine="422"/>
        <w:jc w:val="center"/>
        <w:rPr>
          <w:rFonts w:hint="eastAsia" w:ascii="宋体" w:hAnsi="宋体"/>
          <w:b/>
          <w:bCs/>
          <w:sz w:val="21"/>
          <w:szCs w:val="21"/>
        </w:rPr>
      </w:pPr>
    </w:p>
    <w:p w14:paraId="5044E4F8">
      <w:pPr>
        <w:ind w:firstLine="422"/>
        <w:jc w:val="center"/>
        <w:rPr>
          <w:rFonts w:hint="eastAsia" w:ascii="宋体" w:hAnsi="宋体"/>
          <w:b/>
          <w:bCs/>
          <w:sz w:val="21"/>
          <w:szCs w:val="21"/>
        </w:rPr>
      </w:pPr>
    </w:p>
    <w:p w14:paraId="7D4EBA0D">
      <w:pPr>
        <w:ind w:firstLine="422"/>
        <w:jc w:val="center"/>
        <w:rPr>
          <w:rFonts w:hint="eastAsia" w:ascii="宋体" w:hAnsi="宋体"/>
          <w:b/>
          <w:bCs/>
          <w:sz w:val="21"/>
          <w:szCs w:val="21"/>
        </w:rPr>
      </w:pPr>
    </w:p>
    <w:p w14:paraId="19435DD7">
      <w:pPr>
        <w:ind w:firstLine="422"/>
        <w:jc w:val="center"/>
        <w:rPr>
          <w:rFonts w:hint="eastAsia" w:ascii="宋体" w:hAnsi="宋体"/>
          <w:b/>
          <w:bCs/>
          <w:sz w:val="21"/>
          <w:szCs w:val="21"/>
        </w:rPr>
      </w:pPr>
    </w:p>
    <w:p w14:paraId="6D00BA76">
      <w:pPr>
        <w:ind w:firstLine="422"/>
        <w:jc w:val="center"/>
        <w:rPr>
          <w:rFonts w:hint="eastAsia" w:ascii="宋体" w:hAnsi="宋体"/>
          <w:b/>
          <w:bCs/>
          <w:sz w:val="21"/>
          <w:szCs w:val="21"/>
        </w:rPr>
      </w:pPr>
    </w:p>
    <w:p w14:paraId="3F896E25">
      <w:pPr>
        <w:ind w:firstLine="422"/>
        <w:jc w:val="center"/>
        <w:rPr>
          <w:rFonts w:hint="eastAsia" w:ascii="宋体" w:hAnsi="宋体"/>
          <w:b/>
          <w:bCs/>
          <w:sz w:val="21"/>
          <w:szCs w:val="21"/>
        </w:rPr>
      </w:pPr>
    </w:p>
    <w:p w14:paraId="663B4A23">
      <w:pPr>
        <w:ind w:firstLine="422"/>
        <w:jc w:val="center"/>
        <w:rPr>
          <w:rFonts w:hint="eastAsia" w:ascii="宋体" w:hAnsi="宋体"/>
          <w:b/>
          <w:bCs/>
          <w:sz w:val="21"/>
          <w:szCs w:val="21"/>
        </w:rPr>
      </w:pPr>
    </w:p>
    <w:p w14:paraId="25636072">
      <w:pPr>
        <w:ind w:firstLine="422"/>
        <w:jc w:val="center"/>
        <w:rPr>
          <w:rFonts w:hint="eastAsia" w:ascii="宋体" w:hAnsi="宋体"/>
          <w:b/>
          <w:bCs/>
          <w:sz w:val="21"/>
          <w:szCs w:val="21"/>
        </w:rPr>
      </w:pPr>
    </w:p>
    <w:p w14:paraId="1538F446">
      <w:pPr>
        <w:ind w:firstLine="422"/>
        <w:jc w:val="center"/>
        <w:rPr>
          <w:rFonts w:hint="eastAsia" w:ascii="宋体" w:hAnsi="宋体"/>
          <w:b/>
          <w:bCs/>
          <w:sz w:val="21"/>
          <w:szCs w:val="21"/>
        </w:rPr>
      </w:pPr>
    </w:p>
    <w:p w14:paraId="3D34F87D">
      <w:pPr>
        <w:ind w:firstLine="422"/>
        <w:jc w:val="center"/>
        <w:rPr>
          <w:rFonts w:hint="eastAsia" w:ascii="宋体" w:hAnsi="宋体"/>
          <w:b/>
          <w:bCs/>
          <w:sz w:val="21"/>
          <w:szCs w:val="21"/>
        </w:rPr>
      </w:pPr>
    </w:p>
    <w:p w14:paraId="41A6E444">
      <w:pPr>
        <w:ind w:firstLine="422"/>
        <w:jc w:val="center"/>
        <w:rPr>
          <w:rFonts w:hint="eastAsia" w:ascii="宋体" w:hAnsi="宋体"/>
          <w:b/>
          <w:bCs/>
          <w:sz w:val="21"/>
          <w:szCs w:val="21"/>
        </w:rPr>
      </w:pPr>
    </w:p>
    <w:p w14:paraId="35B16C23">
      <w:pPr>
        <w:ind w:firstLine="422"/>
        <w:jc w:val="center"/>
        <w:rPr>
          <w:rFonts w:hint="eastAsia" w:ascii="宋体" w:hAnsi="宋体"/>
          <w:b/>
          <w:bCs/>
          <w:sz w:val="21"/>
          <w:szCs w:val="21"/>
        </w:rPr>
      </w:pPr>
    </w:p>
    <w:p w14:paraId="712AB1C3">
      <w:pPr>
        <w:jc w:val="both"/>
        <w:rPr>
          <w:rFonts w:hint="eastAsia" w:ascii="宋体" w:hAnsi="宋体"/>
          <w:b/>
          <w:bCs/>
          <w:sz w:val="21"/>
          <w:szCs w:val="21"/>
        </w:rPr>
      </w:pPr>
    </w:p>
    <w:tbl>
      <w:tblPr>
        <w:tblStyle w:val="53"/>
        <w:tblpPr w:leftFromText="180" w:rightFromText="180" w:vertAnchor="text" w:horzAnchor="page" w:tblpX="1916" w:tblpY="888"/>
        <w:tblOverlap w:val="never"/>
        <w:tblW w:w="94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868"/>
        <w:gridCol w:w="2798"/>
        <w:gridCol w:w="1600"/>
        <w:gridCol w:w="2360"/>
      </w:tblGrid>
      <w:tr w14:paraId="4A6F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841" w:type="dxa"/>
            <w:vMerge w:val="restart"/>
            <w:noWrap w:val="0"/>
            <w:vAlign w:val="center"/>
          </w:tcPr>
          <w:p w14:paraId="4742E1DC">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68" w:type="dxa"/>
            <w:noWrap w:val="0"/>
            <w:vAlign w:val="center"/>
          </w:tcPr>
          <w:p w14:paraId="6FD0597C">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98" w:type="dxa"/>
            <w:noWrap w:val="0"/>
            <w:vAlign w:val="center"/>
          </w:tcPr>
          <w:p w14:paraId="6A1FB0EA">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600" w:type="dxa"/>
            <w:noWrap w:val="0"/>
            <w:vAlign w:val="center"/>
          </w:tcPr>
          <w:p w14:paraId="5751672B">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60" w:type="dxa"/>
            <w:noWrap w:val="0"/>
            <w:vAlign w:val="center"/>
          </w:tcPr>
          <w:p w14:paraId="099B48B5">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530D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841" w:type="dxa"/>
            <w:vMerge w:val="continue"/>
            <w:noWrap w:val="0"/>
            <w:vAlign w:val="center"/>
          </w:tcPr>
          <w:p w14:paraId="4C71491C">
            <w:pPr>
              <w:pStyle w:val="167"/>
              <w:spacing w:line="300" w:lineRule="exact"/>
              <w:ind w:firstLine="0" w:firstLineChars="0"/>
              <w:jc w:val="center"/>
              <w:rPr>
                <w:rFonts w:ascii="宋体" w:hAnsi="宋体"/>
                <w:sz w:val="21"/>
                <w:szCs w:val="21"/>
                <w:highlight w:val="yellow"/>
              </w:rPr>
            </w:pPr>
          </w:p>
        </w:tc>
        <w:tc>
          <w:tcPr>
            <w:tcW w:w="1868" w:type="dxa"/>
            <w:noWrap w:val="0"/>
            <w:vAlign w:val="center"/>
          </w:tcPr>
          <w:p w14:paraId="254A7F9A">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杆身连接</w:t>
            </w:r>
            <w:r>
              <w:rPr>
                <w:rFonts w:hint="eastAsia" w:ascii="宋体" w:hAnsi="宋体"/>
                <w:sz w:val="21"/>
                <w:szCs w:val="21"/>
              </w:rPr>
              <w:t>节</w:t>
            </w:r>
          </w:p>
        </w:tc>
        <w:tc>
          <w:tcPr>
            <w:tcW w:w="2798" w:type="dxa"/>
            <w:noWrap w:val="0"/>
            <w:vAlign w:val="center"/>
          </w:tcPr>
          <w:p w14:paraId="1E2B6B93">
            <w:pPr>
              <w:pStyle w:val="167"/>
              <w:spacing w:line="300" w:lineRule="exact"/>
              <w:ind w:firstLine="0" w:firstLineChars="0"/>
              <w:jc w:val="center"/>
              <w:rPr>
                <w:rFonts w:ascii="宋体" w:hAnsi="宋体"/>
                <w:sz w:val="21"/>
                <w:szCs w:val="21"/>
              </w:rPr>
            </w:pPr>
            <w:r>
              <w:rPr>
                <w:rFonts w:hint="eastAsia" w:ascii="宋体" w:hAnsi="宋体"/>
                <w:sz w:val="21"/>
                <w:szCs w:val="21"/>
              </w:rPr>
              <w:t>800×1435×2000</w:t>
            </w:r>
          </w:p>
        </w:tc>
        <w:tc>
          <w:tcPr>
            <w:tcW w:w="1600" w:type="dxa"/>
            <w:noWrap w:val="0"/>
            <w:vAlign w:val="center"/>
          </w:tcPr>
          <w:p w14:paraId="09630228">
            <w:pPr>
              <w:pStyle w:val="167"/>
              <w:spacing w:line="300" w:lineRule="exact"/>
              <w:ind w:firstLine="0" w:firstLineChars="0"/>
              <w:jc w:val="center"/>
              <w:rPr>
                <w:rFonts w:ascii="宋体" w:hAnsi="宋体"/>
                <w:sz w:val="21"/>
                <w:szCs w:val="21"/>
              </w:rPr>
            </w:pPr>
            <w:r>
              <w:rPr>
                <w:rFonts w:hint="eastAsia" w:ascii="宋体" w:hAnsi="宋体"/>
                <w:sz w:val="21"/>
                <w:szCs w:val="21"/>
              </w:rPr>
              <w:t>330</w:t>
            </w:r>
          </w:p>
        </w:tc>
        <w:tc>
          <w:tcPr>
            <w:tcW w:w="2360" w:type="dxa"/>
            <w:noWrap w:val="0"/>
            <w:vAlign w:val="center"/>
          </w:tcPr>
          <w:p w14:paraId="4D5ECE21">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r w14:paraId="0842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841" w:type="dxa"/>
            <w:noWrap w:val="0"/>
            <w:vAlign w:val="center"/>
          </w:tcPr>
          <w:p w14:paraId="5A27D799">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68" w:type="dxa"/>
            <w:noWrap w:val="0"/>
            <w:vAlign w:val="center"/>
          </w:tcPr>
          <w:p w14:paraId="22797430">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98" w:type="dxa"/>
            <w:noWrap w:val="0"/>
            <w:vAlign w:val="center"/>
          </w:tcPr>
          <w:p w14:paraId="5C798868">
            <w:pPr>
              <w:pStyle w:val="167"/>
              <w:spacing w:line="300" w:lineRule="exact"/>
              <w:ind w:firstLine="0" w:firstLineChars="0"/>
              <w:jc w:val="center"/>
              <w:rPr>
                <w:rFonts w:ascii="宋体" w:hAnsi="宋体"/>
                <w:sz w:val="21"/>
                <w:szCs w:val="21"/>
              </w:rPr>
            </w:pPr>
            <w:r>
              <w:rPr>
                <w:rFonts w:hint="eastAsia" w:ascii="宋体" w:hAnsi="宋体"/>
                <w:sz w:val="21"/>
                <w:szCs w:val="21"/>
              </w:rPr>
              <w:t>M22×70</w:t>
            </w:r>
          </w:p>
        </w:tc>
        <w:tc>
          <w:tcPr>
            <w:tcW w:w="1600" w:type="dxa"/>
            <w:noWrap w:val="0"/>
            <w:vAlign w:val="center"/>
          </w:tcPr>
          <w:p w14:paraId="335EED7B">
            <w:pPr>
              <w:pStyle w:val="167"/>
              <w:spacing w:line="300" w:lineRule="exact"/>
              <w:ind w:firstLine="0" w:firstLineChars="0"/>
              <w:jc w:val="center"/>
              <w:rPr>
                <w:rFonts w:ascii="宋体" w:hAnsi="宋体"/>
                <w:sz w:val="21"/>
                <w:szCs w:val="21"/>
              </w:rPr>
            </w:pPr>
            <w:r>
              <w:rPr>
                <w:rFonts w:hint="eastAsia" w:ascii="宋体" w:hAnsi="宋体"/>
                <w:sz w:val="21"/>
                <w:szCs w:val="21"/>
              </w:rPr>
              <w:t>0.4</w:t>
            </w:r>
          </w:p>
        </w:tc>
        <w:tc>
          <w:tcPr>
            <w:tcW w:w="2360" w:type="dxa"/>
            <w:noWrap w:val="0"/>
            <w:vAlign w:val="center"/>
          </w:tcPr>
          <w:p w14:paraId="05DFCB83">
            <w:pPr>
              <w:pStyle w:val="167"/>
              <w:spacing w:line="300" w:lineRule="exact"/>
              <w:ind w:firstLine="0" w:firstLineChars="0"/>
              <w:jc w:val="center"/>
              <w:rPr>
                <w:rFonts w:ascii="宋体" w:hAnsi="宋体"/>
                <w:sz w:val="21"/>
                <w:szCs w:val="21"/>
              </w:rPr>
            </w:pPr>
            <w:r>
              <w:rPr>
                <w:rFonts w:hint="eastAsia" w:ascii="宋体" w:hAnsi="宋体"/>
                <w:sz w:val="21"/>
                <w:szCs w:val="21"/>
              </w:rPr>
              <w:t>16</w:t>
            </w:r>
          </w:p>
        </w:tc>
      </w:tr>
      <w:tr w14:paraId="3791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841" w:type="dxa"/>
            <w:noWrap w:val="0"/>
            <w:vAlign w:val="center"/>
          </w:tcPr>
          <w:p w14:paraId="3A3BFE59">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68" w:type="dxa"/>
            <w:noWrap w:val="0"/>
            <w:vAlign w:val="center"/>
          </w:tcPr>
          <w:p w14:paraId="1EAFC402">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98" w:type="dxa"/>
            <w:noWrap w:val="0"/>
            <w:vAlign w:val="center"/>
          </w:tcPr>
          <w:p w14:paraId="56F1856E">
            <w:pPr>
              <w:pStyle w:val="167"/>
              <w:spacing w:line="300" w:lineRule="exact"/>
              <w:ind w:firstLine="0" w:firstLineChars="0"/>
              <w:jc w:val="center"/>
              <w:rPr>
                <w:rFonts w:ascii="宋体" w:hAnsi="宋体"/>
                <w:sz w:val="21"/>
                <w:szCs w:val="21"/>
              </w:rPr>
            </w:pPr>
            <w:r>
              <w:rPr>
                <w:rFonts w:hint="eastAsia" w:ascii="宋体" w:hAnsi="宋体"/>
                <w:sz w:val="21"/>
                <w:szCs w:val="21"/>
              </w:rPr>
              <w:t>M20×170</w:t>
            </w:r>
          </w:p>
        </w:tc>
        <w:tc>
          <w:tcPr>
            <w:tcW w:w="1600" w:type="dxa"/>
            <w:noWrap w:val="0"/>
            <w:vAlign w:val="center"/>
          </w:tcPr>
          <w:p w14:paraId="6D120BBD">
            <w:pPr>
              <w:pStyle w:val="167"/>
              <w:spacing w:line="300" w:lineRule="exact"/>
              <w:ind w:firstLine="0" w:firstLineChars="0"/>
              <w:jc w:val="center"/>
              <w:rPr>
                <w:rFonts w:ascii="宋体" w:hAnsi="宋体"/>
                <w:sz w:val="21"/>
                <w:szCs w:val="21"/>
              </w:rPr>
            </w:pPr>
            <w:r>
              <w:rPr>
                <w:rFonts w:hint="eastAsia" w:ascii="宋体" w:hAnsi="宋体"/>
                <w:sz w:val="21"/>
                <w:szCs w:val="21"/>
              </w:rPr>
              <w:t>0.6</w:t>
            </w:r>
          </w:p>
        </w:tc>
        <w:tc>
          <w:tcPr>
            <w:tcW w:w="2360" w:type="dxa"/>
            <w:noWrap w:val="0"/>
            <w:vAlign w:val="center"/>
          </w:tcPr>
          <w:p w14:paraId="1322BC98">
            <w:pPr>
              <w:pStyle w:val="167"/>
              <w:spacing w:line="300" w:lineRule="exact"/>
              <w:ind w:firstLine="0" w:firstLineChars="0"/>
              <w:jc w:val="center"/>
              <w:rPr>
                <w:rFonts w:ascii="宋体" w:hAnsi="宋体"/>
                <w:sz w:val="21"/>
                <w:szCs w:val="21"/>
              </w:rPr>
            </w:pPr>
            <w:r>
              <w:rPr>
                <w:rFonts w:hint="eastAsia" w:ascii="宋体" w:hAnsi="宋体"/>
                <w:sz w:val="21"/>
                <w:szCs w:val="21"/>
              </w:rPr>
              <w:t>30</w:t>
            </w:r>
          </w:p>
        </w:tc>
      </w:tr>
    </w:tbl>
    <w:p w14:paraId="7B7A4B01">
      <w:pPr>
        <w:spacing w:line="460" w:lineRule="exact"/>
        <w:jc w:val="center"/>
        <w:rPr>
          <w:rFonts w:ascii="宋体" w:hAnsi="宋体"/>
        </w:rPr>
      </w:pPr>
      <w:r>
        <w:rPr>
          <w:rFonts w:hint="eastAsia" w:ascii="宋体" w:hAnsi="宋体"/>
          <w:b/>
          <w:bCs/>
          <w:szCs w:val="24"/>
        </w:rPr>
        <w:t xml:space="preserve">图 6 </w:t>
      </w:r>
      <w:r>
        <w:rPr>
          <w:rFonts w:hint="eastAsia" w:ascii="宋体" w:hAnsi="宋体"/>
          <w:b/>
          <w:bCs/>
          <w:szCs w:val="24"/>
          <w:lang w:eastAsia="zh-CN"/>
        </w:rPr>
        <w:t>杆身连接</w:t>
      </w:r>
      <w:r>
        <w:rPr>
          <w:rFonts w:hint="eastAsia" w:ascii="宋体" w:hAnsi="宋体"/>
          <w:b/>
          <w:bCs/>
          <w:szCs w:val="24"/>
        </w:rPr>
        <w:t>节</w:t>
      </w:r>
    </w:p>
    <w:p w14:paraId="0D11092A">
      <w:pPr>
        <w:pStyle w:val="4"/>
        <w:bidi w:val="0"/>
      </w:pPr>
    </w:p>
    <w:p w14:paraId="3B22293D">
      <w:pPr>
        <w:pStyle w:val="4"/>
        <w:bidi w:val="0"/>
      </w:pPr>
    </w:p>
    <w:p w14:paraId="13106D74">
      <w:pPr>
        <w:pStyle w:val="4"/>
        <w:bidi w:val="0"/>
      </w:pPr>
    </w:p>
    <w:p w14:paraId="24456E20">
      <w:pPr>
        <w:pStyle w:val="4"/>
        <w:bidi w:val="0"/>
      </w:pPr>
    </w:p>
    <w:p w14:paraId="05FE2374">
      <w:pPr>
        <w:pStyle w:val="4"/>
        <w:bidi w:val="0"/>
      </w:pPr>
    </w:p>
    <w:p w14:paraId="2CB0E70E">
      <w:pPr>
        <w:pStyle w:val="4"/>
        <w:bidi w:val="0"/>
      </w:pPr>
    </w:p>
    <w:p w14:paraId="47275D9F">
      <w:pPr>
        <w:pStyle w:val="4"/>
        <w:bidi w:val="0"/>
        <w:rPr>
          <w:rFonts w:hint="eastAsia"/>
        </w:rPr>
      </w:pPr>
      <w:bookmarkStart w:id="30" w:name="_Toc21058"/>
      <w:r>
        <w:t>1.3.</w:t>
      </w:r>
      <w:r>
        <w:rPr>
          <w:rFonts w:hint="eastAsia"/>
        </w:rPr>
        <w:t>6、</w:t>
      </w:r>
      <w:r>
        <w:rPr>
          <w:rFonts w:hint="eastAsia"/>
          <w:lang w:eastAsia="zh-CN"/>
        </w:rPr>
        <w:t>杆体加强</w:t>
      </w:r>
      <w:r>
        <w:rPr>
          <w:rFonts w:hint="eastAsia"/>
        </w:rPr>
        <w:t>节</w:t>
      </w:r>
      <w:bookmarkEnd w:id="30"/>
    </w:p>
    <w:p w14:paraId="4E02E00C">
      <w:pPr>
        <w:pStyle w:val="4"/>
        <w:bidi w:val="0"/>
        <w:rPr>
          <w:rFonts w:hint="eastAsia"/>
        </w:rPr>
      </w:pPr>
    </w:p>
    <w:p w14:paraId="61F608E7">
      <w:pPr>
        <w:pStyle w:val="4"/>
        <w:bidi w:val="0"/>
        <w:rPr>
          <w:rFonts w:hint="eastAsia" w:eastAsia="宋体"/>
          <w:lang w:eastAsia="zh-CN"/>
        </w:rPr>
      </w:pPr>
    </w:p>
    <w:p w14:paraId="09CB301E">
      <w:pPr>
        <w:ind w:firstLine="480"/>
        <w:rPr>
          <w:rFonts w:hint="eastAsia" w:ascii="宋体" w:hAnsi="宋体"/>
        </w:rPr>
      </w:pPr>
      <w:r>
        <w:rPr>
          <w:rFonts w:hint="eastAsia" w:ascii="宋体" w:hAnsi="宋体"/>
        </w:rPr>
        <w:t xml:space="preserve">       </w:t>
      </w:r>
    </w:p>
    <w:p w14:paraId="11503C1A">
      <w:pPr>
        <w:ind w:firstLine="480"/>
        <w:rPr>
          <w:rFonts w:hint="eastAsia" w:ascii="宋体" w:hAnsi="宋体"/>
        </w:rPr>
      </w:pPr>
    </w:p>
    <w:p w14:paraId="56D1AC50">
      <w:pPr>
        <w:ind w:firstLine="480"/>
        <w:jc w:val="center"/>
        <w:rPr>
          <w:rFonts w:hint="eastAsia" w:ascii="宋体" w:hAnsi="宋体"/>
          <w:b/>
          <w:bCs/>
          <w:sz w:val="21"/>
          <w:szCs w:val="21"/>
        </w:rPr>
      </w:pPr>
      <w:r>
        <w:rPr>
          <w:rFonts w:hint="eastAsia" w:eastAsia="宋体"/>
          <w:lang w:eastAsia="zh-CN"/>
        </w:rPr>
        <w:drawing>
          <wp:inline distT="0" distB="0" distL="114300" distR="114300">
            <wp:extent cx="3555365" cy="4131945"/>
            <wp:effectExtent l="0" t="0" r="8255" b="635"/>
            <wp:docPr id="35" name="图片 26" descr="ZB-2YD-14塔身标准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ZB-2YD-14塔身标准节"/>
                    <pic:cNvPicPr>
                      <a:picLocks noChangeAspect="1"/>
                    </pic:cNvPicPr>
                  </pic:nvPicPr>
                  <pic:blipFill>
                    <a:blip r:embed="rId19"/>
                    <a:srcRect t="7283" r="241" b="10796"/>
                    <a:stretch>
                      <a:fillRect/>
                    </a:stretch>
                  </pic:blipFill>
                  <pic:spPr>
                    <a:xfrm rot="5400000">
                      <a:off x="0" y="0"/>
                      <a:ext cx="3555365" cy="4131945"/>
                    </a:xfrm>
                    <a:prstGeom prst="rect">
                      <a:avLst/>
                    </a:prstGeom>
                    <a:noFill/>
                    <a:ln>
                      <a:noFill/>
                    </a:ln>
                  </pic:spPr>
                </pic:pic>
              </a:graphicData>
            </a:graphic>
          </wp:inline>
        </w:drawing>
      </w:r>
    </w:p>
    <w:p w14:paraId="2A7F3D05">
      <w:pPr>
        <w:jc w:val="center"/>
        <w:rPr>
          <w:rFonts w:ascii="宋体" w:hAnsi="宋体"/>
          <w:b/>
          <w:bCs/>
          <w:szCs w:val="24"/>
        </w:rPr>
      </w:pPr>
      <w:r>
        <w:rPr>
          <w:rFonts w:hint="eastAsia" w:ascii="宋体" w:hAnsi="宋体"/>
          <w:b/>
          <w:bCs/>
          <w:szCs w:val="24"/>
        </w:rPr>
        <w:t xml:space="preserve">图 7 </w:t>
      </w:r>
      <w:r>
        <w:rPr>
          <w:rFonts w:hint="eastAsia" w:ascii="宋体" w:hAnsi="宋体"/>
          <w:b/>
          <w:bCs/>
          <w:szCs w:val="24"/>
          <w:lang w:eastAsia="zh-CN"/>
        </w:rPr>
        <w:t>杆体加强</w:t>
      </w:r>
      <w:r>
        <w:rPr>
          <w:rFonts w:hint="eastAsia" w:ascii="宋体" w:hAnsi="宋体"/>
          <w:b/>
          <w:bCs/>
          <w:szCs w:val="24"/>
        </w:rPr>
        <w:t>节</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5BFC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112" w:type="dxa"/>
            <w:vMerge w:val="restart"/>
            <w:noWrap w:val="0"/>
            <w:vAlign w:val="center"/>
          </w:tcPr>
          <w:p w14:paraId="060C7C0A">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4457BE06">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2E6588F3">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2F9D2115">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2E5C907A">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0095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112" w:type="dxa"/>
            <w:vMerge w:val="continue"/>
            <w:noWrap w:val="0"/>
            <w:vAlign w:val="center"/>
          </w:tcPr>
          <w:p w14:paraId="2CB92EDD">
            <w:pPr>
              <w:pStyle w:val="167"/>
              <w:spacing w:line="300" w:lineRule="exact"/>
              <w:ind w:firstLine="0" w:firstLineChars="0"/>
              <w:jc w:val="center"/>
              <w:rPr>
                <w:rFonts w:ascii="宋体" w:hAnsi="宋体"/>
                <w:sz w:val="21"/>
                <w:szCs w:val="21"/>
                <w:highlight w:val="yellow"/>
              </w:rPr>
            </w:pPr>
          </w:p>
        </w:tc>
        <w:tc>
          <w:tcPr>
            <w:tcW w:w="1846" w:type="dxa"/>
            <w:noWrap w:val="0"/>
            <w:vAlign w:val="center"/>
          </w:tcPr>
          <w:p w14:paraId="47E1615B">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杆体加强</w:t>
            </w:r>
            <w:r>
              <w:rPr>
                <w:rFonts w:hint="eastAsia" w:ascii="宋体" w:hAnsi="宋体"/>
                <w:sz w:val="21"/>
                <w:szCs w:val="21"/>
              </w:rPr>
              <w:t>节</w:t>
            </w:r>
          </w:p>
        </w:tc>
        <w:tc>
          <w:tcPr>
            <w:tcW w:w="2766" w:type="dxa"/>
            <w:noWrap w:val="0"/>
            <w:vAlign w:val="center"/>
          </w:tcPr>
          <w:p w14:paraId="4118822D">
            <w:pPr>
              <w:pStyle w:val="167"/>
              <w:spacing w:line="300" w:lineRule="exact"/>
              <w:ind w:firstLine="0" w:firstLineChars="0"/>
              <w:jc w:val="center"/>
              <w:rPr>
                <w:rFonts w:ascii="宋体" w:hAnsi="宋体"/>
                <w:sz w:val="21"/>
                <w:szCs w:val="21"/>
              </w:rPr>
            </w:pPr>
            <w:r>
              <w:rPr>
                <w:rFonts w:hint="eastAsia" w:ascii="宋体" w:hAnsi="宋体"/>
                <w:sz w:val="21"/>
                <w:szCs w:val="21"/>
              </w:rPr>
              <w:t>800×800×2000</w:t>
            </w:r>
          </w:p>
        </w:tc>
        <w:tc>
          <w:tcPr>
            <w:tcW w:w="1582" w:type="dxa"/>
            <w:noWrap w:val="0"/>
            <w:vAlign w:val="center"/>
          </w:tcPr>
          <w:p w14:paraId="799146C6">
            <w:pPr>
              <w:pStyle w:val="167"/>
              <w:spacing w:line="300" w:lineRule="exact"/>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231</w:t>
            </w:r>
          </w:p>
        </w:tc>
        <w:tc>
          <w:tcPr>
            <w:tcW w:w="2333" w:type="dxa"/>
            <w:noWrap w:val="0"/>
            <w:vAlign w:val="center"/>
          </w:tcPr>
          <w:p w14:paraId="192ACA1B">
            <w:pPr>
              <w:pStyle w:val="167"/>
              <w:spacing w:line="300" w:lineRule="exact"/>
              <w:ind w:firstLine="0" w:firstLineChars="0"/>
              <w:jc w:val="center"/>
              <w:rPr>
                <w:rFonts w:ascii="宋体" w:hAnsi="宋体"/>
                <w:sz w:val="21"/>
                <w:szCs w:val="21"/>
              </w:rPr>
            </w:pPr>
            <w:r>
              <w:rPr>
                <w:rFonts w:hint="eastAsia" w:ascii="宋体" w:hAnsi="宋体"/>
                <w:sz w:val="21"/>
                <w:szCs w:val="21"/>
              </w:rPr>
              <w:t>共</w:t>
            </w:r>
            <w:r>
              <w:rPr>
                <w:rFonts w:hint="eastAsia" w:ascii="宋体" w:hAnsi="宋体"/>
                <w:sz w:val="21"/>
                <w:szCs w:val="21"/>
                <w:lang w:val="en-US" w:eastAsia="zh-CN"/>
              </w:rPr>
              <w:t>10</w:t>
            </w:r>
            <w:r>
              <w:rPr>
                <w:rFonts w:hint="eastAsia" w:ascii="宋体" w:hAnsi="宋体"/>
                <w:sz w:val="21"/>
                <w:szCs w:val="21"/>
              </w:rPr>
              <w:t>套</w:t>
            </w:r>
          </w:p>
        </w:tc>
      </w:tr>
      <w:tr w14:paraId="23A1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112" w:type="dxa"/>
            <w:noWrap w:val="0"/>
            <w:vAlign w:val="center"/>
          </w:tcPr>
          <w:p w14:paraId="2356B0AC">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3FF6E141">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66" w:type="dxa"/>
            <w:noWrap w:val="0"/>
            <w:vAlign w:val="center"/>
          </w:tcPr>
          <w:p w14:paraId="39D9434E">
            <w:pPr>
              <w:pStyle w:val="167"/>
              <w:spacing w:line="300" w:lineRule="exact"/>
              <w:ind w:firstLine="0" w:firstLineChars="0"/>
              <w:jc w:val="center"/>
              <w:rPr>
                <w:rFonts w:ascii="宋体" w:hAnsi="宋体"/>
                <w:sz w:val="21"/>
                <w:szCs w:val="21"/>
              </w:rPr>
            </w:pPr>
            <w:r>
              <w:rPr>
                <w:rFonts w:hint="eastAsia" w:ascii="宋体" w:hAnsi="宋体"/>
                <w:sz w:val="21"/>
                <w:szCs w:val="21"/>
              </w:rPr>
              <w:t>M22×70</w:t>
            </w:r>
          </w:p>
        </w:tc>
        <w:tc>
          <w:tcPr>
            <w:tcW w:w="1582" w:type="dxa"/>
            <w:noWrap w:val="0"/>
            <w:vAlign w:val="center"/>
          </w:tcPr>
          <w:p w14:paraId="13C38EC4">
            <w:pPr>
              <w:pStyle w:val="167"/>
              <w:spacing w:line="300" w:lineRule="exact"/>
              <w:ind w:firstLine="0" w:firstLineChars="0"/>
              <w:jc w:val="center"/>
              <w:rPr>
                <w:rFonts w:ascii="宋体" w:hAnsi="宋体"/>
                <w:sz w:val="21"/>
                <w:szCs w:val="21"/>
              </w:rPr>
            </w:pPr>
            <w:r>
              <w:rPr>
                <w:rFonts w:hint="eastAsia" w:ascii="宋体" w:hAnsi="宋体"/>
                <w:sz w:val="21"/>
                <w:szCs w:val="21"/>
              </w:rPr>
              <w:t>0.4</w:t>
            </w:r>
          </w:p>
        </w:tc>
        <w:tc>
          <w:tcPr>
            <w:tcW w:w="2333" w:type="dxa"/>
            <w:noWrap w:val="0"/>
            <w:vAlign w:val="center"/>
          </w:tcPr>
          <w:p w14:paraId="78C7E254">
            <w:pPr>
              <w:pStyle w:val="167"/>
              <w:spacing w:line="300" w:lineRule="exact"/>
              <w:ind w:firstLine="0" w:firstLineChars="0"/>
              <w:jc w:val="center"/>
              <w:rPr>
                <w:rFonts w:ascii="宋体" w:hAnsi="宋体"/>
                <w:sz w:val="21"/>
                <w:szCs w:val="21"/>
              </w:rPr>
            </w:pPr>
            <w:r>
              <w:rPr>
                <w:rFonts w:hint="eastAsia" w:ascii="宋体" w:hAnsi="宋体"/>
                <w:sz w:val="21"/>
                <w:szCs w:val="21"/>
              </w:rPr>
              <w:t>16</w:t>
            </w:r>
          </w:p>
        </w:tc>
      </w:tr>
      <w:tr w14:paraId="2F0F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112" w:type="dxa"/>
            <w:noWrap w:val="0"/>
            <w:vAlign w:val="center"/>
          </w:tcPr>
          <w:p w14:paraId="74F9A361">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46" w:type="dxa"/>
            <w:noWrap w:val="0"/>
            <w:vAlign w:val="center"/>
          </w:tcPr>
          <w:p w14:paraId="6954D6F6">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66" w:type="dxa"/>
            <w:noWrap w:val="0"/>
            <w:vAlign w:val="center"/>
          </w:tcPr>
          <w:p w14:paraId="02D071FD">
            <w:pPr>
              <w:pStyle w:val="167"/>
              <w:spacing w:line="300" w:lineRule="exact"/>
              <w:ind w:firstLine="0" w:firstLineChars="0"/>
              <w:jc w:val="center"/>
              <w:rPr>
                <w:rFonts w:ascii="宋体" w:hAnsi="宋体"/>
                <w:sz w:val="21"/>
                <w:szCs w:val="21"/>
              </w:rPr>
            </w:pPr>
            <w:r>
              <w:rPr>
                <w:rFonts w:hint="eastAsia" w:ascii="宋体" w:hAnsi="宋体"/>
                <w:sz w:val="21"/>
                <w:szCs w:val="21"/>
              </w:rPr>
              <w:t>M20×170</w:t>
            </w:r>
          </w:p>
        </w:tc>
        <w:tc>
          <w:tcPr>
            <w:tcW w:w="1582" w:type="dxa"/>
            <w:noWrap w:val="0"/>
            <w:vAlign w:val="center"/>
          </w:tcPr>
          <w:p w14:paraId="1FA08F3C">
            <w:pPr>
              <w:pStyle w:val="167"/>
              <w:spacing w:line="300" w:lineRule="exact"/>
              <w:ind w:firstLine="0" w:firstLineChars="0"/>
              <w:jc w:val="center"/>
              <w:rPr>
                <w:rFonts w:ascii="宋体" w:hAnsi="宋体"/>
                <w:sz w:val="21"/>
                <w:szCs w:val="21"/>
              </w:rPr>
            </w:pPr>
            <w:r>
              <w:rPr>
                <w:rFonts w:hint="eastAsia" w:ascii="宋体" w:hAnsi="宋体"/>
                <w:sz w:val="21"/>
                <w:szCs w:val="21"/>
              </w:rPr>
              <w:t>0.6</w:t>
            </w:r>
          </w:p>
        </w:tc>
        <w:tc>
          <w:tcPr>
            <w:tcW w:w="2333" w:type="dxa"/>
            <w:noWrap w:val="0"/>
            <w:vAlign w:val="center"/>
          </w:tcPr>
          <w:p w14:paraId="664BE5B4">
            <w:pPr>
              <w:pStyle w:val="167"/>
              <w:spacing w:line="300" w:lineRule="exact"/>
              <w:ind w:firstLine="0" w:firstLineChars="0"/>
              <w:jc w:val="center"/>
              <w:rPr>
                <w:rFonts w:ascii="宋体" w:hAnsi="宋体"/>
                <w:sz w:val="21"/>
                <w:szCs w:val="21"/>
              </w:rPr>
            </w:pPr>
            <w:r>
              <w:rPr>
                <w:rFonts w:hint="eastAsia" w:ascii="宋体" w:hAnsi="宋体"/>
                <w:sz w:val="21"/>
                <w:szCs w:val="21"/>
              </w:rPr>
              <w:t>30</w:t>
            </w:r>
          </w:p>
        </w:tc>
      </w:tr>
    </w:tbl>
    <w:p w14:paraId="70DD7665">
      <w:pPr>
        <w:rPr>
          <w:rFonts w:ascii="宋体" w:hAnsi="宋体"/>
        </w:rPr>
      </w:pPr>
    </w:p>
    <w:p w14:paraId="6AF59FC3">
      <w:pPr>
        <w:pStyle w:val="4"/>
        <w:bidi w:val="0"/>
        <w:rPr>
          <w:rFonts w:hint="eastAsia" w:eastAsia="宋体"/>
          <w:lang w:eastAsia="zh-CN"/>
        </w:rPr>
      </w:pPr>
      <w:bookmarkStart w:id="31" w:name="_Toc15785"/>
      <w:r>
        <w:t>1.3.</w:t>
      </w:r>
      <w:r>
        <w:rPr>
          <w:rFonts w:hint="eastAsia"/>
          <w:lang w:val="en-US" w:eastAsia="zh-CN"/>
        </w:rPr>
        <w:t>7</w:t>
      </w:r>
      <w:r>
        <w:rPr>
          <w:rFonts w:hint="eastAsia"/>
        </w:rPr>
        <w:t>、</w:t>
      </w:r>
      <w:r>
        <w:rPr>
          <w:rFonts w:hint="eastAsia"/>
          <w:lang w:eastAsia="zh-CN"/>
        </w:rPr>
        <w:t>杆体</w:t>
      </w:r>
      <w:r>
        <w:rPr>
          <w:rFonts w:hint="eastAsia"/>
        </w:rPr>
        <w:t>标准节</w:t>
      </w:r>
      <w:bookmarkEnd w:id="31"/>
    </w:p>
    <w:p w14:paraId="6C1E8C24">
      <w:pPr>
        <w:rPr>
          <w:rFonts w:hint="eastAsia" w:eastAsia="宋体"/>
          <w:lang w:eastAsia="zh-CN"/>
        </w:rPr>
      </w:pPr>
    </w:p>
    <w:p w14:paraId="3932304E">
      <w:pPr>
        <w:rPr>
          <w:rFonts w:hint="eastAsia" w:eastAsia="宋体"/>
          <w:lang w:eastAsia="zh-CN"/>
        </w:rPr>
      </w:pPr>
    </w:p>
    <w:p w14:paraId="425B7E80">
      <w:pPr>
        <w:jc w:val="center"/>
        <w:rPr>
          <w:rFonts w:hint="eastAsia" w:eastAsia="宋体"/>
          <w:lang w:eastAsia="zh-CN"/>
        </w:rPr>
      </w:pPr>
      <w:r>
        <w:rPr>
          <w:rFonts w:hint="eastAsia" w:eastAsia="宋体"/>
          <w:lang w:eastAsia="zh-CN"/>
        </w:rPr>
        <w:drawing>
          <wp:inline distT="0" distB="0" distL="114300" distR="114300">
            <wp:extent cx="2484120" cy="2888615"/>
            <wp:effectExtent l="0" t="0" r="6985" b="5080"/>
            <wp:docPr id="36" name="图片 25" descr="ZB-2YD-14塔身标准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descr="ZB-2YD-14塔身标准节"/>
                    <pic:cNvPicPr>
                      <a:picLocks noChangeAspect="1"/>
                    </pic:cNvPicPr>
                  </pic:nvPicPr>
                  <pic:blipFill>
                    <a:blip r:embed="rId19"/>
                    <a:srcRect t="7283" r="241" b="10796"/>
                    <a:stretch>
                      <a:fillRect/>
                    </a:stretch>
                  </pic:blipFill>
                  <pic:spPr>
                    <a:xfrm rot="5400000">
                      <a:off x="0" y="0"/>
                      <a:ext cx="2484120" cy="2888615"/>
                    </a:xfrm>
                    <a:prstGeom prst="rect">
                      <a:avLst/>
                    </a:prstGeom>
                    <a:noFill/>
                    <a:ln>
                      <a:noFill/>
                    </a:ln>
                  </pic:spPr>
                </pic:pic>
              </a:graphicData>
            </a:graphic>
          </wp:inline>
        </w:drawing>
      </w:r>
    </w:p>
    <w:p w14:paraId="1C4D1C4B">
      <w:pPr>
        <w:rPr>
          <w:rFonts w:hint="eastAsia" w:ascii="宋体" w:hAnsi="宋体"/>
          <w:b/>
          <w:bCs/>
          <w:sz w:val="21"/>
          <w:szCs w:val="21"/>
        </w:rPr>
      </w:pPr>
    </w:p>
    <w:p w14:paraId="4363B7A2">
      <w:pPr>
        <w:jc w:val="center"/>
        <w:rPr>
          <w:rFonts w:ascii="宋体" w:hAnsi="宋体"/>
          <w:b/>
          <w:bCs/>
          <w:szCs w:val="24"/>
        </w:rPr>
      </w:pPr>
      <w:r>
        <w:rPr>
          <w:rFonts w:hint="eastAsia" w:ascii="宋体" w:hAnsi="宋体"/>
          <w:b/>
          <w:bCs/>
          <w:szCs w:val="24"/>
        </w:rPr>
        <w:t xml:space="preserve">图 </w:t>
      </w:r>
      <w:r>
        <w:rPr>
          <w:rFonts w:hint="eastAsia" w:ascii="宋体" w:hAnsi="宋体"/>
          <w:b/>
          <w:bCs/>
          <w:szCs w:val="24"/>
          <w:lang w:val="en-US" w:eastAsia="zh-CN"/>
        </w:rPr>
        <w:t>8</w:t>
      </w:r>
      <w:r>
        <w:rPr>
          <w:rFonts w:hint="eastAsia" w:ascii="宋体" w:hAnsi="宋体"/>
          <w:b/>
          <w:bCs/>
          <w:szCs w:val="24"/>
        </w:rPr>
        <w:t xml:space="preserve"> </w:t>
      </w:r>
      <w:r>
        <w:rPr>
          <w:rFonts w:hint="eastAsia" w:ascii="宋体" w:hAnsi="宋体"/>
          <w:b/>
          <w:bCs/>
          <w:szCs w:val="24"/>
          <w:lang w:eastAsia="zh-CN"/>
        </w:rPr>
        <w:t>杆体</w:t>
      </w:r>
      <w:r>
        <w:rPr>
          <w:rFonts w:hint="eastAsia" w:ascii="宋体" w:hAnsi="宋体"/>
          <w:b/>
          <w:bCs/>
          <w:szCs w:val="24"/>
        </w:rPr>
        <w:t>标准节</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078D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restart"/>
            <w:noWrap w:val="0"/>
            <w:vAlign w:val="center"/>
          </w:tcPr>
          <w:p w14:paraId="44613BC3">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0825D96F">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33BDD717">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0AFDCACC">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0C9F340A">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767D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continue"/>
            <w:noWrap w:val="0"/>
            <w:vAlign w:val="center"/>
          </w:tcPr>
          <w:p w14:paraId="580DE414">
            <w:pPr>
              <w:pStyle w:val="167"/>
              <w:spacing w:line="300" w:lineRule="exact"/>
              <w:ind w:firstLine="0" w:firstLineChars="0"/>
              <w:jc w:val="center"/>
              <w:rPr>
                <w:rFonts w:ascii="宋体" w:hAnsi="宋体"/>
                <w:sz w:val="21"/>
                <w:szCs w:val="21"/>
                <w:highlight w:val="yellow"/>
              </w:rPr>
            </w:pPr>
          </w:p>
        </w:tc>
        <w:tc>
          <w:tcPr>
            <w:tcW w:w="1846" w:type="dxa"/>
            <w:noWrap w:val="0"/>
            <w:vAlign w:val="center"/>
          </w:tcPr>
          <w:p w14:paraId="63E523AF">
            <w:pPr>
              <w:pStyle w:val="167"/>
              <w:spacing w:line="300" w:lineRule="exact"/>
              <w:ind w:firstLine="0" w:firstLineChars="0"/>
              <w:jc w:val="center"/>
              <w:rPr>
                <w:rFonts w:ascii="宋体" w:hAnsi="宋体"/>
                <w:sz w:val="21"/>
                <w:szCs w:val="21"/>
              </w:rPr>
            </w:pPr>
            <w:r>
              <w:rPr>
                <w:rFonts w:hint="eastAsia" w:ascii="宋体" w:hAnsi="宋体"/>
                <w:sz w:val="21"/>
                <w:szCs w:val="21"/>
                <w:lang w:eastAsia="zh-CN"/>
              </w:rPr>
              <w:t>杆体</w:t>
            </w:r>
            <w:r>
              <w:rPr>
                <w:rFonts w:hint="eastAsia" w:ascii="宋体" w:hAnsi="宋体"/>
                <w:sz w:val="21"/>
                <w:szCs w:val="21"/>
              </w:rPr>
              <w:t>标准节</w:t>
            </w:r>
          </w:p>
        </w:tc>
        <w:tc>
          <w:tcPr>
            <w:tcW w:w="2766" w:type="dxa"/>
            <w:noWrap w:val="0"/>
            <w:vAlign w:val="center"/>
          </w:tcPr>
          <w:p w14:paraId="79886725">
            <w:pPr>
              <w:pStyle w:val="167"/>
              <w:spacing w:line="300" w:lineRule="exact"/>
              <w:ind w:firstLine="0" w:firstLineChars="0"/>
              <w:jc w:val="center"/>
              <w:rPr>
                <w:rFonts w:ascii="宋体" w:hAnsi="宋体"/>
                <w:sz w:val="21"/>
                <w:szCs w:val="21"/>
              </w:rPr>
            </w:pPr>
            <w:r>
              <w:rPr>
                <w:rFonts w:hint="eastAsia" w:ascii="宋体" w:hAnsi="宋体"/>
                <w:sz w:val="21"/>
                <w:szCs w:val="21"/>
              </w:rPr>
              <w:t>800×800×2000</w:t>
            </w:r>
          </w:p>
        </w:tc>
        <w:tc>
          <w:tcPr>
            <w:tcW w:w="1582" w:type="dxa"/>
            <w:noWrap w:val="0"/>
            <w:vAlign w:val="center"/>
          </w:tcPr>
          <w:p w14:paraId="18E7A2A9">
            <w:pPr>
              <w:pStyle w:val="167"/>
              <w:spacing w:line="300" w:lineRule="exact"/>
              <w:ind w:firstLine="0" w:firstLineChars="0"/>
              <w:jc w:val="center"/>
              <w:rPr>
                <w:rFonts w:ascii="宋体" w:hAnsi="宋体"/>
                <w:sz w:val="21"/>
                <w:szCs w:val="21"/>
              </w:rPr>
            </w:pPr>
            <w:r>
              <w:rPr>
                <w:rFonts w:hint="eastAsia" w:ascii="宋体" w:hAnsi="宋体"/>
                <w:sz w:val="21"/>
                <w:szCs w:val="21"/>
              </w:rPr>
              <w:t>196</w:t>
            </w:r>
          </w:p>
        </w:tc>
        <w:tc>
          <w:tcPr>
            <w:tcW w:w="2333" w:type="dxa"/>
            <w:noWrap w:val="0"/>
            <w:vAlign w:val="center"/>
          </w:tcPr>
          <w:p w14:paraId="2806354E">
            <w:pPr>
              <w:pStyle w:val="167"/>
              <w:spacing w:line="300" w:lineRule="exact"/>
              <w:ind w:firstLine="0" w:firstLineChars="0"/>
              <w:jc w:val="center"/>
              <w:rPr>
                <w:rFonts w:ascii="宋体" w:hAnsi="宋体"/>
                <w:sz w:val="21"/>
                <w:szCs w:val="21"/>
              </w:rPr>
            </w:pPr>
            <w:r>
              <w:rPr>
                <w:rFonts w:hint="eastAsia" w:ascii="宋体" w:hAnsi="宋体"/>
                <w:sz w:val="21"/>
                <w:szCs w:val="21"/>
              </w:rPr>
              <w:t>共48套</w:t>
            </w:r>
          </w:p>
        </w:tc>
      </w:tr>
      <w:tr w14:paraId="14C2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7EB9E4F0">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6B31805D">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66" w:type="dxa"/>
            <w:noWrap w:val="0"/>
            <w:vAlign w:val="center"/>
          </w:tcPr>
          <w:p w14:paraId="196325BC">
            <w:pPr>
              <w:pStyle w:val="167"/>
              <w:spacing w:line="300" w:lineRule="exact"/>
              <w:ind w:firstLine="0" w:firstLineChars="0"/>
              <w:jc w:val="center"/>
              <w:rPr>
                <w:rFonts w:ascii="宋体" w:hAnsi="宋体"/>
                <w:sz w:val="21"/>
                <w:szCs w:val="21"/>
              </w:rPr>
            </w:pPr>
            <w:r>
              <w:rPr>
                <w:rFonts w:hint="eastAsia" w:ascii="宋体" w:hAnsi="宋体"/>
                <w:sz w:val="21"/>
                <w:szCs w:val="21"/>
              </w:rPr>
              <w:t>M22×70</w:t>
            </w:r>
          </w:p>
        </w:tc>
        <w:tc>
          <w:tcPr>
            <w:tcW w:w="1582" w:type="dxa"/>
            <w:noWrap w:val="0"/>
            <w:vAlign w:val="center"/>
          </w:tcPr>
          <w:p w14:paraId="7BADF5F1">
            <w:pPr>
              <w:pStyle w:val="167"/>
              <w:spacing w:line="300" w:lineRule="exact"/>
              <w:ind w:firstLine="0" w:firstLineChars="0"/>
              <w:jc w:val="center"/>
              <w:rPr>
                <w:rFonts w:ascii="宋体" w:hAnsi="宋体"/>
                <w:sz w:val="21"/>
                <w:szCs w:val="21"/>
              </w:rPr>
            </w:pPr>
            <w:r>
              <w:rPr>
                <w:rFonts w:hint="eastAsia" w:ascii="宋体" w:hAnsi="宋体"/>
                <w:sz w:val="21"/>
                <w:szCs w:val="21"/>
              </w:rPr>
              <w:t>0.4</w:t>
            </w:r>
          </w:p>
        </w:tc>
        <w:tc>
          <w:tcPr>
            <w:tcW w:w="2333" w:type="dxa"/>
            <w:noWrap w:val="0"/>
            <w:vAlign w:val="center"/>
          </w:tcPr>
          <w:p w14:paraId="07AE3275">
            <w:pPr>
              <w:pStyle w:val="167"/>
              <w:spacing w:line="300" w:lineRule="exact"/>
              <w:ind w:firstLine="0" w:firstLineChars="0"/>
              <w:jc w:val="center"/>
              <w:rPr>
                <w:rFonts w:ascii="宋体" w:hAnsi="宋体"/>
                <w:sz w:val="21"/>
                <w:szCs w:val="21"/>
              </w:rPr>
            </w:pPr>
            <w:r>
              <w:rPr>
                <w:rFonts w:hint="eastAsia" w:ascii="宋体" w:hAnsi="宋体"/>
                <w:sz w:val="21"/>
                <w:szCs w:val="21"/>
              </w:rPr>
              <w:t>16</w:t>
            </w:r>
          </w:p>
        </w:tc>
      </w:tr>
      <w:tr w14:paraId="74BD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6FC67ABD">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46" w:type="dxa"/>
            <w:noWrap w:val="0"/>
            <w:vAlign w:val="center"/>
          </w:tcPr>
          <w:p w14:paraId="65490173">
            <w:pPr>
              <w:pStyle w:val="167"/>
              <w:spacing w:line="300" w:lineRule="exact"/>
              <w:ind w:firstLine="0" w:firstLineChars="0"/>
              <w:jc w:val="center"/>
              <w:rPr>
                <w:rFonts w:ascii="宋体" w:hAnsi="宋体"/>
                <w:sz w:val="21"/>
                <w:szCs w:val="21"/>
              </w:rPr>
            </w:pPr>
            <w:r>
              <w:rPr>
                <w:rFonts w:hint="eastAsia" w:ascii="宋体" w:hAnsi="宋体"/>
                <w:sz w:val="21"/>
                <w:szCs w:val="21"/>
              </w:rPr>
              <w:t>螺栓</w:t>
            </w:r>
          </w:p>
        </w:tc>
        <w:tc>
          <w:tcPr>
            <w:tcW w:w="2766" w:type="dxa"/>
            <w:noWrap w:val="0"/>
            <w:vAlign w:val="center"/>
          </w:tcPr>
          <w:p w14:paraId="7BA4DAB0">
            <w:pPr>
              <w:pStyle w:val="167"/>
              <w:spacing w:line="300" w:lineRule="exact"/>
              <w:ind w:firstLine="0" w:firstLineChars="0"/>
              <w:jc w:val="center"/>
              <w:rPr>
                <w:rFonts w:ascii="宋体" w:hAnsi="宋体"/>
                <w:sz w:val="21"/>
                <w:szCs w:val="21"/>
              </w:rPr>
            </w:pPr>
            <w:r>
              <w:rPr>
                <w:rFonts w:hint="eastAsia" w:ascii="宋体" w:hAnsi="宋体"/>
                <w:sz w:val="21"/>
                <w:szCs w:val="21"/>
              </w:rPr>
              <w:t>M20×170</w:t>
            </w:r>
          </w:p>
        </w:tc>
        <w:tc>
          <w:tcPr>
            <w:tcW w:w="1582" w:type="dxa"/>
            <w:noWrap w:val="0"/>
            <w:vAlign w:val="center"/>
          </w:tcPr>
          <w:p w14:paraId="20C228FF">
            <w:pPr>
              <w:pStyle w:val="167"/>
              <w:spacing w:line="300" w:lineRule="exact"/>
              <w:ind w:firstLine="0" w:firstLineChars="0"/>
              <w:jc w:val="center"/>
              <w:rPr>
                <w:rFonts w:ascii="宋体" w:hAnsi="宋体"/>
                <w:sz w:val="21"/>
                <w:szCs w:val="21"/>
              </w:rPr>
            </w:pPr>
            <w:r>
              <w:rPr>
                <w:rFonts w:hint="eastAsia" w:ascii="宋体" w:hAnsi="宋体"/>
                <w:sz w:val="21"/>
                <w:szCs w:val="21"/>
              </w:rPr>
              <w:t>0.6</w:t>
            </w:r>
          </w:p>
        </w:tc>
        <w:tc>
          <w:tcPr>
            <w:tcW w:w="2333" w:type="dxa"/>
            <w:noWrap w:val="0"/>
            <w:vAlign w:val="center"/>
          </w:tcPr>
          <w:p w14:paraId="3F500E88">
            <w:pPr>
              <w:pStyle w:val="167"/>
              <w:spacing w:line="300" w:lineRule="exact"/>
              <w:ind w:firstLine="0" w:firstLineChars="0"/>
              <w:jc w:val="center"/>
              <w:rPr>
                <w:rFonts w:ascii="宋体" w:hAnsi="宋体"/>
                <w:sz w:val="21"/>
                <w:szCs w:val="21"/>
              </w:rPr>
            </w:pPr>
            <w:r>
              <w:rPr>
                <w:rFonts w:hint="eastAsia" w:ascii="宋体" w:hAnsi="宋体"/>
                <w:sz w:val="21"/>
                <w:szCs w:val="21"/>
              </w:rPr>
              <w:t>30</w:t>
            </w:r>
          </w:p>
        </w:tc>
      </w:tr>
    </w:tbl>
    <w:p w14:paraId="25E29D4E">
      <w:pPr>
        <w:pStyle w:val="4"/>
        <w:bidi w:val="0"/>
      </w:pPr>
      <w:bookmarkStart w:id="32" w:name="_Toc2127"/>
      <w:r>
        <w:t>1.3.</w:t>
      </w:r>
      <w:r>
        <w:rPr>
          <w:rFonts w:hint="eastAsia"/>
          <w:lang w:val="en-US" w:eastAsia="zh-CN"/>
        </w:rPr>
        <w:t>8</w:t>
      </w:r>
      <w:r>
        <w:rPr>
          <w:rFonts w:hint="eastAsia"/>
        </w:rPr>
        <w:t>、套架</w:t>
      </w:r>
      <w:bookmarkEnd w:id="32"/>
    </w:p>
    <w:p w14:paraId="0BE244AB">
      <w:pPr>
        <w:ind w:firstLine="480"/>
        <w:jc w:val="center"/>
        <w:rPr>
          <w:rFonts w:ascii="宋体" w:hAnsi="宋体"/>
        </w:rPr>
      </w:pPr>
      <w:r>
        <w:rPr>
          <w:rFonts w:ascii="宋体" w:hAnsi="宋体"/>
          <w:lang/>
        </w:rPr>
        <w:drawing>
          <wp:inline distT="0" distB="0" distL="114300" distR="114300">
            <wp:extent cx="3691255" cy="4453890"/>
            <wp:effectExtent l="0" t="0" r="4445" b="3810"/>
            <wp:docPr id="37" name="图片 19" descr="说明: 套架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说明: 套架总图"/>
                    <pic:cNvPicPr>
                      <a:picLocks noChangeAspect="1"/>
                    </pic:cNvPicPr>
                  </pic:nvPicPr>
                  <pic:blipFill>
                    <a:blip r:embed="rId20"/>
                    <a:srcRect t="7822" r="1711" b="8241"/>
                    <a:stretch>
                      <a:fillRect/>
                    </a:stretch>
                  </pic:blipFill>
                  <pic:spPr>
                    <a:xfrm>
                      <a:off x="0" y="0"/>
                      <a:ext cx="3691255" cy="4453890"/>
                    </a:xfrm>
                    <a:prstGeom prst="rect">
                      <a:avLst/>
                    </a:prstGeom>
                    <a:noFill/>
                    <a:ln>
                      <a:noFill/>
                    </a:ln>
                  </pic:spPr>
                </pic:pic>
              </a:graphicData>
            </a:graphic>
          </wp:inline>
        </w:drawing>
      </w:r>
    </w:p>
    <w:p w14:paraId="040014E3">
      <w:pPr>
        <w:ind w:firstLine="480"/>
        <w:jc w:val="center"/>
        <w:rPr>
          <w:rFonts w:ascii="宋体" w:hAnsi="宋体"/>
        </w:rPr>
      </w:pPr>
    </w:p>
    <w:p w14:paraId="4FC0EA68">
      <w:pPr>
        <w:jc w:val="center"/>
        <w:rPr>
          <w:rFonts w:ascii="宋体" w:hAnsi="宋体"/>
          <w:szCs w:val="24"/>
        </w:rPr>
      </w:pPr>
      <w:r>
        <w:rPr>
          <w:rFonts w:hint="eastAsia" w:ascii="宋体" w:hAnsi="宋体"/>
          <w:b/>
          <w:bCs/>
          <w:szCs w:val="24"/>
        </w:rPr>
        <w:t xml:space="preserve">图 </w:t>
      </w:r>
      <w:r>
        <w:rPr>
          <w:rFonts w:hint="eastAsia" w:ascii="宋体" w:hAnsi="宋体"/>
          <w:b/>
          <w:bCs/>
          <w:szCs w:val="24"/>
          <w:lang w:val="en-US" w:eastAsia="zh-CN"/>
        </w:rPr>
        <w:t>9</w:t>
      </w:r>
      <w:r>
        <w:rPr>
          <w:rFonts w:hint="eastAsia" w:ascii="宋体" w:hAnsi="宋体"/>
          <w:b/>
          <w:bCs/>
          <w:szCs w:val="24"/>
        </w:rPr>
        <w:t xml:space="preserve"> 套架</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43C6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restart"/>
            <w:noWrap w:val="0"/>
            <w:vAlign w:val="center"/>
          </w:tcPr>
          <w:p w14:paraId="27C42A90">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27B1D203">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0B009152">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241B72B7">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53BC69EA">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39B3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continue"/>
            <w:noWrap w:val="0"/>
            <w:vAlign w:val="center"/>
          </w:tcPr>
          <w:p w14:paraId="1F72E818">
            <w:pPr>
              <w:pStyle w:val="167"/>
              <w:spacing w:line="300" w:lineRule="exact"/>
              <w:ind w:firstLine="0" w:firstLineChars="0"/>
              <w:jc w:val="center"/>
              <w:rPr>
                <w:rFonts w:ascii="宋体" w:hAnsi="宋体"/>
                <w:sz w:val="21"/>
                <w:szCs w:val="21"/>
                <w:highlight w:val="yellow"/>
              </w:rPr>
            </w:pPr>
          </w:p>
        </w:tc>
        <w:tc>
          <w:tcPr>
            <w:tcW w:w="1846" w:type="dxa"/>
            <w:noWrap w:val="0"/>
            <w:vAlign w:val="center"/>
          </w:tcPr>
          <w:p w14:paraId="3406B16B">
            <w:pPr>
              <w:pStyle w:val="167"/>
              <w:spacing w:line="300" w:lineRule="exact"/>
              <w:ind w:firstLine="0" w:firstLineChars="0"/>
              <w:jc w:val="center"/>
              <w:rPr>
                <w:rFonts w:ascii="宋体" w:hAnsi="宋体"/>
                <w:sz w:val="21"/>
                <w:szCs w:val="21"/>
              </w:rPr>
            </w:pPr>
            <w:r>
              <w:rPr>
                <w:rFonts w:hint="eastAsia" w:ascii="宋体" w:hAnsi="宋体"/>
                <w:sz w:val="21"/>
                <w:szCs w:val="21"/>
              </w:rPr>
              <w:t>套架</w:t>
            </w:r>
          </w:p>
        </w:tc>
        <w:tc>
          <w:tcPr>
            <w:tcW w:w="2766" w:type="dxa"/>
            <w:noWrap w:val="0"/>
            <w:vAlign w:val="center"/>
          </w:tcPr>
          <w:p w14:paraId="2A260172">
            <w:pPr>
              <w:pStyle w:val="167"/>
              <w:spacing w:line="300" w:lineRule="exact"/>
              <w:ind w:firstLine="0" w:firstLineChars="0"/>
              <w:jc w:val="center"/>
              <w:rPr>
                <w:rFonts w:ascii="宋体" w:hAnsi="宋体"/>
                <w:color w:val="FF0000"/>
                <w:sz w:val="21"/>
                <w:szCs w:val="21"/>
              </w:rPr>
            </w:pPr>
            <w:r>
              <w:rPr>
                <w:rFonts w:hint="eastAsia" w:ascii="宋体" w:hAnsi="宋体"/>
                <w:sz w:val="21"/>
                <w:szCs w:val="21"/>
              </w:rPr>
              <w:t>3060×1500×5809</w:t>
            </w:r>
          </w:p>
        </w:tc>
        <w:tc>
          <w:tcPr>
            <w:tcW w:w="1582" w:type="dxa"/>
            <w:noWrap w:val="0"/>
            <w:vAlign w:val="center"/>
          </w:tcPr>
          <w:p w14:paraId="39432C24">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rPr>
              <w:t>208</w:t>
            </w:r>
            <w:r>
              <w:rPr>
                <w:rFonts w:hint="eastAsia" w:ascii="宋体" w:hAnsi="宋体"/>
                <w:sz w:val="21"/>
                <w:szCs w:val="21"/>
                <w:lang w:val="en-US" w:eastAsia="zh-CN"/>
              </w:rPr>
              <w:t>0</w:t>
            </w:r>
          </w:p>
        </w:tc>
        <w:tc>
          <w:tcPr>
            <w:tcW w:w="2333" w:type="dxa"/>
            <w:noWrap w:val="0"/>
            <w:vAlign w:val="center"/>
          </w:tcPr>
          <w:p w14:paraId="0E6A91C1">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r w14:paraId="0ECF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78284D1F">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678FEEB9">
            <w:pPr>
              <w:pStyle w:val="167"/>
              <w:spacing w:line="300" w:lineRule="exact"/>
              <w:ind w:firstLine="0" w:firstLineChars="0"/>
              <w:jc w:val="center"/>
              <w:rPr>
                <w:rFonts w:ascii="宋体" w:hAnsi="宋体"/>
                <w:sz w:val="21"/>
                <w:szCs w:val="21"/>
              </w:rPr>
            </w:pPr>
            <w:r>
              <w:rPr>
                <w:rFonts w:hint="eastAsia" w:ascii="宋体" w:hAnsi="宋体"/>
                <w:sz w:val="21"/>
                <w:szCs w:val="21"/>
              </w:rPr>
              <w:t>下套架</w:t>
            </w:r>
          </w:p>
        </w:tc>
        <w:tc>
          <w:tcPr>
            <w:tcW w:w="2766" w:type="dxa"/>
            <w:noWrap w:val="0"/>
            <w:vAlign w:val="center"/>
          </w:tcPr>
          <w:p w14:paraId="56BD4639">
            <w:pPr>
              <w:pStyle w:val="167"/>
              <w:spacing w:line="300" w:lineRule="exact"/>
              <w:ind w:firstLine="0" w:firstLineChars="0"/>
              <w:jc w:val="center"/>
              <w:rPr>
                <w:rFonts w:ascii="宋体" w:hAnsi="宋体"/>
                <w:color w:val="FF0000"/>
                <w:sz w:val="21"/>
                <w:szCs w:val="21"/>
              </w:rPr>
            </w:pPr>
          </w:p>
        </w:tc>
        <w:tc>
          <w:tcPr>
            <w:tcW w:w="1582" w:type="dxa"/>
            <w:noWrap w:val="0"/>
            <w:vAlign w:val="center"/>
          </w:tcPr>
          <w:p w14:paraId="0E360FFE">
            <w:pPr>
              <w:pStyle w:val="167"/>
              <w:spacing w:line="300" w:lineRule="exact"/>
              <w:ind w:firstLine="0" w:firstLineChars="0"/>
              <w:jc w:val="center"/>
              <w:rPr>
                <w:rFonts w:ascii="宋体" w:hAnsi="宋体"/>
                <w:color w:val="FF0000"/>
                <w:sz w:val="21"/>
                <w:szCs w:val="21"/>
              </w:rPr>
            </w:pPr>
            <w:r>
              <w:rPr>
                <w:rFonts w:hint="eastAsia" w:ascii="宋体" w:hAnsi="宋体"/>
                <w:sz w:val="21"/>
                <w:szCs w:val="21"/>
              </w:rPr>
              <w:t>380</w:t>
            </w:r>
          </w:p>
        </w:tc>
        <w:tc>
          <w:tcPr>
            <w:tcW w:w="2333" w:type="dxa"/>
            <w:noWrap w:val="0"/>
            <w:vAlign w:val="center"/>
          </w:tcPr>
          <w:p w14:paraId="684C64B0">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r>
      <w:tr w14:paraId="0F66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5E46B36C">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46" w:type="dxa"/>
            <w:noWrap w:val="0"/>
            <w:vAlign w:val="center"/>
          </w:tcPr>
          <w:p w14:paraId="28908840">
            <w:pPr>
              <w:pStyle w:val="167"/>
              <w:spacing w:line="300" w:lineRule="exact"/>
              <w:ind w:firstLine="0" w:firstLineChars="0"/>
              <w:jc w:val="center"/>
              <w:rPr>
                <w:rFonts w:ascii="宋体" w:hAnsi="宋体"/>
                <w:sz w:val="21"/>
                <w:szCs w:val="21"/>
              </w:rPr>
            </w:pPr>
            <w:r>
              <w:rPr>
                <w:rFonts w:hint="eastAsia" w:ascii="宋体" w:hAnsi="宋体"/>
                <w:sz w:val="21"/>
                <w:szCs w:val="21"/>
              </w:rPr>
              <w:t>上套架</w:t>
            </w:r>
          </w:p>
        </w:tc>
        <w:tc>
          <w:tcPr>
            <w:tcW w:w="2766" w:type="dxa"/>
            <w:noWrap w:val="0"/>
            <w:vAlign w:val="center"/>
          </w:tcPr>
          <w:p w14:paraId="781D64B5">
            <w:pPr>
              <w:pStyle w:val="167"/>
              <w:spacing w:line="300" w:lineRule="exact"/>
              <w:ind w:firstLine="0" w:firstLineChars="0"/>
              <w:jc w:val="center"/>
              <w:rPr>
                <w:rFonts w:ascii="宋体" w:hAnsi="宋体"/>
                <w:sz w:val="21"/>
                <w:szCs w:val="21"/>
              </w:rPr>
            </w:pPr>
          </w:p>
        </w:tc>
        <w:tc>
          <w:tcPr>
            <w:tcW w:w="1582" w:type="dxa"/>
            <w:noWrap w:val="0"/>
            <w:vAlign w:val="center"/>
          </w:tcPr>
          <w:p w14:paraId="107536E4">
            <w:pPr>
              <w:pStyle w:val="167"/>
              <w:spacing w:line="300" w:lineRule="exact"/>
              <w:ind w:firstLine="0" w:firstLineChars="0"/>
              <w:jc w:val="center"/>
              <w:rPr>
                <w:rFonts w:hint="eastAsia" w:ascii="宋体" w:hAnsi="宋体" w:eastAsia="宋体"/>
                <w:sz w:val="21"/>
                <w:szCs w:val="21"/>
                <w:lang w:eastAsia="zh-CN"/>
              </w:rPr>
            </w:pPr>
            <w:r>
              <w:rPr>
                <w:rFonts w:hint="eastAsia" w:ascii="宋体" w:hAnsi="宋体"/>
                <w:sz w:val="21"/>
                <w:szCs w:val="21"/>
              </w:rPr>
              <w:t>48</w:t>
            </w:r>
            <w:r>
              <w:rPr>
                <w:rFonts w:hint="eastAsia" w:ascii="宋体" w:hAnsi="宋体"/>
                <w:sz w:val="21"/>
                <w:szCs w:val="21"/>
                <w:lang w:val="en-US" w:eastAsia="zh-CN"/>
              </w:rPr>
              <w:t>0</w:t>
            </w:r>
          </w:p>
        </w:tc>
        <w:tc>
          <w:tcPr>
            <w:tcW w:w="2333" w:type="dxa"/>
            <w:noWrap w:val="0"/>
            <w:vAlign w:val="center"/>
          </w:tcPr>
          <w:p w14:paraId="536936EC">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r>
      <w:tr w14:paraId="2B92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4895F8BD">
            <w:pPr>
              <w:pStyle w:val="167"/>
              <w:spacing w:line="300" w:lineRule="exact"/>
              <w:ind w:firstLine="0" w:firstLineChars="0"/>
              <w:jc w:val="center"/>
              <w:rPr>
                <w:rFonts w:ascii="宋体" w:hAnsi="宋体"/>
                <w:sz w:val="21"/>
                <w:szCs w:val="21"/>
              </w:rPr>
            </w:pPr>
            <w:r>
              <w:rPr>
                <w:rFonts w:hint="eastAsia" w:ascii="宋体" w:hAnsi="宋体"/>
                <w:sz w:val="21"/>
                <w:szCs w:val="21"/>
              </w:rPr>
              <w:t>3</w:t>
            </w:r>
          </w:p>
        </w:tc>
        <w:tc>
          <w:tcPr>
            <w:tcW w:w="1846" w:type="dxa"/>
            <w:noWrap w:val="0"/>
            <w:vAlign w:val="center"/>
          </w:tcPr>
          <w:p w14:paraId="4C5AECC8">
            <w:pPr>
              <w:pStyle w:val="167"/>
              <w:spacing w:line="300" w:lineRule="exact"/>
              <w:ind w:firstLine="0" w:firstLineChars="0"/>
              <w:jc w:val="center"/>
              <w:rPr>
                <w:rFonts w:ascii="宋体" w:hAnsi="宋体"/>
                <w:sz w:val="21"/>
                <w:szCs w:val="21"/>
              </w:rPr>
            </w:pPr>
            <w:r>
              <w:rPr>
                <w:rFonts w:hint="eastAsia" w:ascii="宋体" w:hAnsi="宋体"/>
                <w:sz w:val="21"/>
                <w:szCs w:val="21"/>
              </w:rPr>
              <w:t>顶升承台</w:t>
            </w:r>
          </w:p>
        </w:tc>
        <w:tc>
          <w:tcPr>
            <w:tcW w:w="2766" w:type="dxa"/>
            <w:noWrap w:val="0"/>
            <w:vAlign w:val="center"/>
          </w:tcPr>
          <w:p w14:paraId="2DF24191">
            <w:pPr>
              <w:pStyle w:val="167"/>
              <w:spacing w:line="300" w:lineRule="exact"/>
              <w:ind w:firstLine="0" w:firstLineChars="0"/>
              <w:jc w:val="center"/>
              <w:rPr>
                <w:rFonts w:ascii="宋体" w:hAnsi="宋体"/>
                <w:color w:val="FF0000"/>
                <w:sz w:val="21"/>
                <w:szCs w:val="21"/>
              </w:rPr>
            </w:pPr>
          </w:p>
        </w:tc>
        <w:tc>
          <w:tcPr>
            <w:tcW w:w="1582" w:type="dxa"/>
            <w:noWrap w:val="0"/>
            <w:vAlign w:val="center"/>
          </w:tcPr>
          <w:p w14:paraId="747B356B">
            <w:pPr>
              <w:pStyle w:val="167"/>
              <w:spacing w:line="300" w:lineRule="exact"/>
              <w:ind w:firstLine="0" w:firstLineChars="0"/>
              <w:jc w:val="center"/>
              <w:rPr>
                <w:rFonts w:ascii="宋体" w:hAnsi="宋体"/>
                <w:sz w:val="21"/>
                <w:szCs w:val="21"/>
              </w:rPr>
            </w:pPr>
            <w:r>
              <w:rPr>
                <w:rFonts w:hint="eastAsia" w:ascii="宋体" w:hAnsi="宋体"/>
                <w:sz w:val="21"/>
                <w:szCs w:val="21"/>
              </w:rPr>
              <w:t>420</w:t>
            </w:r>
          </w:p>
        </w:tc>
        <w:tc>
          <w:tcPr>
            <w:tcW w:w="2333" w:type="dxa"/>
            <w:noWrap w:val="0"/>
            <w:vAlign w:val="center"/>
          </w:tcPr>
          <w:p w14:paraId="2840A18F">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r>
      <w:tr w14:paraId="6E4E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3FB70A9D">
            <w:pPr>
              <w:pStyle w:val="167"/>
              <w:spacing w:line="300" w:lineRule="exact"/>
              <w:ind w:firstLine="0" w:firstLineChars="0"/>
              <w:jc w:val="center"/>
              <w:rPr>
                <w:rFonts w:ascii="宋体" w:hAnsi="宋体"/>
                <w:sz w:val="21"/>
                <w:szCs w:val="21"/>
              </w:rPr>
            </w:pPr>
            <w:r>
              <w:rPr>
                <w:rFonts w:hint="eastAsia" w:ascii="宋体" w:hAnsi="宋体"/>
                <w:sz w:val="21"/>
                <w:szCs w:val="21"/>
              </w:rPr>
              <w:t>4</w:t>
            </w:r>
          </w:p>
        </w:tc>
        <w:tc>
          <w:tcPr>
            <w:tcW w:w="1846" w:type="dxa"/>
            <w:noWrap w:val="0"/>
            <w:vAlign w:val="center"/>
          </w:tcPr>
          <w:p w14:paraId="18DA2CFB">
            <w:pPr>
              <w:pStyle w:val="167"/>
              <w:spacing w:line="300" w:lineRule="exact"/>
              <w:ind w:firstLine="0" w:firstLineChars="0"/>
              <w:jc w:val="center"/>
              <w:rPr>
                <w:rFonts w:ascii="宋体" w:hAnsi="宋体"/>
                <w:sz w:val="21"/>
                <w:szCs w:val="21"/>
              </w:rPr>
            </w:pPr>
            <w:r>
              <w:rPr>
                <w:rFonts w:hint="eastAsia" w:ascii="宋体" w:hAnsi="宋体"/>
                <w:sz w:val="21"/>
                <w:szCs w:val="21"/>
              </w:rPr>
              <w:t>平台</w:t>
            </w:r>
          </w:p>
        </w:tc>
        <w:tc>
          <w:tcPr>
            <w:tcW w:w="2766" w:type="dxa"/>
            <w:noWrap w:val="0"/>
            <w:vAlign w:val="center"/>
          </w:tcPr>
          <w:p w14:paraId="264BF7FC">
            <w:pPr>
              <w:pStyle w:val="167"/>
              <w:spacing w:line="300" w:lineRule="exact"/>
              <w:ind w:firstLine="0" w:firstLineChars="0"/>
              <w:jc w:val="center"/>
              <w:rPr>
                <w:rFonts w:ascii="宋体" w:hAnsi="宋体"/>
                <w:color w:val="FF0000"/>
                <w:sz w:val="21"/>
                <w:szCs w:val="21"/>
              </w:rPr>
            </w:pPr>
          </w:p>
        </w:tc>
        <w:tc>
          <w:tcPr>
            <w:tcW w:w="1582" w:type="dxa"/>
            <w:noWrap w:val="0"/>
            <w:vAlign w:val="center"/>
          </w:tcPr>
          <w:p w14:paraId="0C475D4A">
            <w:pPr>
              <w:pStyle w:val="167"/>
              <w:spacing w:line="300" w:lineRule="exact"/>
              <w:ind w:firstLine="0" w:firstLineChars="0"/>
              <w:jc w:val="center"/>
              <w:rPr>
                <w:rFonts w:ascii="宋体" w:hAnsi="宋体"/>
                <w:sz w:val="21"/>
                <w:szCs w:val="21"/>
              </w:rPr>
            </w:pPr>
            <w:r>
              <w:rPr>
                <w:rFonts w:hint="eastAsia" w:ascii="宋体" w:hAnsi="宋体"/>
                <w:sz w:val="21"/>
                <w:szCs w:val="21"/>
              </w:rPr>
              <w:t>100</w:t>
            </w:r>
          </w:p>
        </w:tc>
        <w:tc>
          <w:tcPr>
            <w:tcW w:w="2333" w:type="dxa"/>
            <w:noWrap w:val="0"/>
            <w:vAlign w:val="center"/>
          </w:tcPr>
          <w:p w14:paraId="121D884C">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r>
      <w:tr w14:paraId="01EE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718B2F1C">
            <w:pPr>
              <w:pStyle w:val="167"/>
              <w:spacing w:line="300" w:lineRule="exact"/>
              <w:ind w:firstLine="0" w:firstLineChars="0"/>
              <w:jc w:val="center"/>
              <w:rPr>
                <w:rFonts w:ascii="宋体" w:hAnsi="宋体"/>
                <w:sz w:val="21"/>
                <w:szCs w:val="21"/>
              </w:rPr>
            </w:pPr>
            <w:r>
              <w:rPr>
                <w:rFonts w:hint="eastAsia" w:ascii="宋体" w:hAnsi="宋体"/>
                <w:sz w:val="21"/>
                <w:szCs w:val="21"/>
              </w:rPr>
              <w:t>5</w:t>
            </w:r>
          </w:p>
        </w:tc>
        <w:tc>
          <w:tcPr>
            <w:tcW w:w="1846" w:type="dxa"/>
            <w:noWrap w:val="0"/>
            <w:vAlign w:val="center"/>
          </w:tcPr>
          <w:p w14:paraId="75834D09">
            <w:pPr>
              <w:pStyle w:val="167"/>
              <w:spacing w:line="300" w:lineRule="exact"/>
              <w:ind w:firstLine="0" w:firstLineChars="0"/>
              <w:jc w:val="center"/>
              <w:rPr>
                <w:rFonts w:ascii="宋体" w:hAnsi="宋体"/>
                <w:sz w:val="21"/>
                <w:szCs w:val="21"/>
              </w:rPr>
            </w:pPr>
            <w:r>
              <w:rPr>
                <w:rFonts w:hint="eastAsia" w:ascii="宋体" w:hAnsi="宋体"/>
                <w:sz w:val="21"/>
                <w:szCs w:val="21"/>
              </w:rPr>
              <w:t>油缸</w:t>
            </w:r>
          </w:p>
        </w:tc>
        <w:tc>
          <w:tcPr>
            <w:tcW w:w="2766" w:type="dxa"/>
            <w:noWrap w:val="0"/>
            <w:vAlign w:val="center"/>
          </w:tcPr>
          <w:p w14:paraId="2D99AE01">
            <w:pPr>
              <w:pStyle w:val="167"/>
              <w:spacing w:line="300" w:lineRule="exact"/>
              <w:ind w:firstLine="0" w:firstLineChars="0"/>
              <w:jc w:val="center"/>
              <w:rPr>
                <w:rFonts w:ascii="宋体" w:hAnsi="宋体"/>
                <w:sz w:val="21"/>
                <w:szCs w:val="21"/>
              </w:rPr>
            </w:pPr>
            <w:r>
              <w:rPr>
                <w:rFonts w:hint="eastAsia" w:ascii="宋体" w:hAnsi="宋体"/>
                <w:sz w:val="21"/>
                <w:szCs w:val="21"/>
              </w:rPr>
              <w:t>168×140×100×2150</w:t>
            </w:r>
          </w:p>
        </w:tc>
        <w:tc>
          <w:tcPr>
            <w:tcW w:w="1582" w:type="dxa"/>
            <w:noWrap w:val="0"/>
            <w:vAlign w:val="center"/>
          </w:tcPr>
          <w:p w14:paraId="1C4661C7">
            <w:pPr>
              <w:pStyle w:val="167"/>
              <w:spacing w:line="300" w:lineRule="exact"/>
              <w:ind w:firstLine="0" w:firstLineChars="0"/>
              <w:jc w:val="center"/>
              <w:rPr>
                <w:rFonts w:ascii="宋体" w:hAnsi="宋体"/>
                <w:sz w:val="21"/>
                <w:szCs w:val="21"/>
              </w:rPr>
            </w:pPr>
            <w:r>
              <w:rPr>
                <w:rFonts w:hint="eastAsia" w:ascii="宋体" w:hAnsi="宋体"/>
                <w:sz w:val="21"/>
                <w:szCs w:val="21"/>
              </w:rPr>
              <w:t>300</w:t>
            </w:r>
          </w:p>
        </w:tc>
        <w:tc>
          <w:tcPr>
            <w:tcW w:w="2333" w:type="dxa"/>
            <w:noWrap w:val="0"/>
            <w:vAlign w:val="center"/>
          </w:tcPr>
          <w:p w14:paraId="4AC51D71">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r>
    </w:tbl>
    <w:p w14:paraId="05573E04">
      <w:pPr>
        <w:ind w:firstLine="480"/>
        <w:jc w:val="center"/>
        <w:rPr>
          <w:rFonts w:ascii="宋体" w:hAnsi="宋体"/>
        </w:rPr>
      </w:pPr>
    </w:p>
    <w:p w14:paraId="7099FBC4">
      <w:pPr>
        <w:pStyle w:val="4"/>
        <w:bidi w:val="0"/>
        <w:rPr>
          <w:rFonts w:hint="eastAsia"/>
        </w:rPr>
      </w:pPr>
      <w:bookmarkStart w:id="33" w:name="_Toc11709"/>
      <w:r>
        <w:t>1.3.</w:t>
      </w:r>
      <w:r>
        <w:rPr>
          <w:rFonts w:hint="eastAsia"/>
          <w:lang w:val="en-US" w:eastAsia="zh-CN"/>
        </w:rPr>
        <w:t>9</w:t>
      </w:r>
      <w:r>
        <w:rPr>
          <w:rFonts w:hint="eastAsia"/>
        </w:rPr>
        <w:t>、底座</w:t>
      </w:r>
      <w:bookmarkEnd w:id="33"/>
    </w:p>
    <w:p w14:paraId="01AC9086">
      <w:pPr>
        <w:rPr>
          <w:rFonts w:hint="eastAsia"/>
        </w:rPr>
      </w:pPr>
      <w:r>
        <w:rPr>
          <w:lang/>
        </w:rPr>
        <w:drawing>
          <wp:anchor distT="0" distB="0" distL="114300" distR="114300" simplePos="0" relativeHeight="251666432" behindDoc="0" locked="0" layoutInCell="1" allowOverlap="1">
            <wp:simplePos x="0" y="0"/>
            <wp:positionH relativeFrom="column">
              <wp:posOffset>-5715</wp:posOffset>
            </wp:positionH>
            <wp:positionV relativeFrom="paragraph">
              <wp:posOffset>29210</wp:posOffset>
            </wp:positionV>
            <wp:extent cx="6144260" cy="4339590"/>
            <wp:effectExtent l="0" t="0" r="2540" b="3810"/>
            <wp:wrapNone/>
            <wp:docPr id="8" name="图片 20" descr="说明: ZB-2YD-17-00底座、小车、导轨(三部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descr="说明: ZB-2YD-17-00底座、小车、导轨(三部件）"/>
                    <pic:cNvPicPr>
                      <a:picLocks noChangeAspect="1"/>
                    </pic:cNvPicPr>
                  </pic:nvPicPr>
                  <pic:blipFill>
                    <a:blip r:embed="rId21"/>
                    <a:stretch>
                      <a:fillRect/>
                    </a:stretch>
                  </pic:blipFill>
                  <pic:spPr>
                    <a:xfrm>
                      <a:off x="0" y="0"/>
                      <a:ext cx="6144260" cy="4339590"/>
                    </a:xfrm>
                    <a:prstGeom prst="rect">
                      <a:avLst/>
                    </a:prstGeom>
                    <a:noFill/>
                    <a:ln>
                      <a:noFill/>
                    </a:ln>
                  </pic:spPr>
                </pic:pic>
              </a:graphicData>
            </a:graphic>
          </wp:anchor>
        </w:drawing>
      </w:r>
    </w:p>
    <w:p w14:paraId="7E069A76">
      <w:pPr>
        <w:rPr>
          <w:rFonts w:hint="eastAsia"/>
        </w:rPr>
      </w:pPr>
    </w:p>
    <w:p w14:paraId="4C000282">
      <w:pPr>
        <w:rPr>
          <w:rFonts w:hint="eastAsia"/>
        </w:rPr>
      </w:pPr>
    </w:p>
    <w:p w14:paraId="5271E535">
      <w:pPr>
        <w:rPr>
          <w:rFonts w:hint="eastAsia"/>
        </w:rPr>
      </w:pPr>
    </w:p>
    <w:p w14:paraId="6B21CFEC">
      <w:pPr>
        <w:rPr>
          <w:rFonts w:hint="eastAsia"/>
        </w:rPr>
      </w:pPr>
    </w:p>
    <w:p w14:paraId="27E74DE4">
      <w:pPr>
        <w:rPr>
          <w:rFonts w:hint="eastAsia"/>
        </w:rPr>
      </w:pPr>
    </w:p>
    <w:p w14:paraId="43C929EA">
      <w:pPr>
        <w:rPr>
          <w:rFonts w:hint="eastAsia"/>
        </w:rPr>
      </w:pPr>
    </w:p>
    <w:p w14:paraId="5306AE96">
      <w:pPr>
        <w:rPr>
          <w:rFonts w:hint="eastAsia"/>
        </w:rPr>
      </w:pPr>
    </w:p>
    <w:p w14:paraId="730445F0">
      <w:pPr>
        <w:rPr>
          <w:rFonts w:hint="eastAsia"/>
        </w:rPr>
      </w:pPr>
    </w:p>
    <w:p w14:paraId="1C937489">
      <w:pPr>
        <w:rPr>
          <w:rFonts w:hint="eastAsia"/>
        </w:rPr>
      </w:pPr>
    </w:p>
    <w:p w14:paraId="45A04AD5">
      <w:pPr>
        <w:rPr>
          <w:rFonts w:hint="eastAsia"/>
        </w:rPr>
      </w:pPr>
    </w:p>
    <w:p w14:paraId="611B45B6"/>
    <w:p w14:paraId="040EA081">
      <w:pPr>
        <w:jc w:val="center"/>
        <w:rPr>
          <w:rFonts w:ascii="宋体" w:hAnsi="宋体"/>
        </w:rPr>
      </w:pPr>
    </w:p>
    <w:p w14:paraId="718D36F8">
      <w:pPr>
        <w:ind w:firstLine="422"/>
        <w:jc w:val="center"/>
        <w:rPr>
          <w:rFonts w:hint="eastAsia" w:ascii="宋体" w:hAnsi="宋体"/>
          <w:b/>
          <w:bCs/>
          <w:sz w:val="21"/>
          <w:szCs w:val="21"/>
        </w:rPr>
      </w:pPr>
    </w:p>
    <w:p w14:paraId="57252800">
      <w:pPr>
        <w:ind w:firstLine="422"/>
        <w:jc w:val="center"/>
        <w:rPr>
          <w:rFonts w:hint="eastAsia" w:ascii="宋体" w:hAnsi="宋体"/>
          <w:b/>
          <w:bCs/>
          <w:sz w:val="21"/>
          <w:szCs w:val="21"/>
        </w:rPr>
      </w:pPr>
    </w:p>
    <w:p w14:paraId="3158A7E6">
      <w:pPr>
        <w:ind w:firstLine="422"/>
        <w:jc w:val="center"/>
        <w:rPr>
          <w:rFonts w:hint="eastAsia" w:ascii="宋体" w:hAnsi="宋体"/>
          <w:b/>
          <w:bCs/>
          <w:sz w:val="21"/>
          <w:szCs w:val="21"/>
        </w:rPr>
      </w:pPr>
    </w:p>
    <w:p w14:paraId="6791E26D">
      <w:pPr>
        <w:ind w:firstLine="422"/>
        <w:jc w:val="center"/>
        <w:rPr>
          <w:rFonts w:hint="eastAsia" w:ascii="宋体" w:hAnsi="宋体"/>
          <w:b/>
          <w:bCs/>
          <w:sz w:val="21"/>
          <w:szCs w:val="21"/>
        </w:rPr>
      </w:pPr>
    </w:p>
    <w:p w14:paraId="68980F34">
      <w:pPr>
        <w:ind w:firstLine="422"/>
        <w:jc w:val="center"/>
        <w:rPr>
          <w:rFonts w:hint="eastAsia" w:ascii="宋体" w:hAnsi="宋体"/>
          <w:b/>
          <w:bCs/>
          <w:sz w:val="21"/>
          <w:szCs w:val="21"/>
        </w:rPr>
      </w:pPr>
    </w:p>
    <w:p w14:paraId="51A5B2F0">
      <w:pPr>
        <w:ind w:firstLine="422"/>
        <w:jc w:val="center"/>
        <w:rPr>
          <w:rFonts w:hint="eastAsia" w:ascii="宋体" w:hAnsi="宋体"/>
          <w:b/>
          <w:bCs/>
          <w:sz w:val="21"/>
          <w:szCs w:val="21"/>
        </w:rPr>
      </w:pPr>
    </w:p>
    <w:p w14:paraId="541AE2A8">
      <w:pPr>
        <w:ind w:firstLine="422"/>
        <w:jc w:val="center"/>
        <w:rPr>
          <w:rFonts w:hint="eastAsia" w:ascii="宋体" w:hAnsi="宋体"/>
          <w:b/>
          <w:bCs/>
          <w:sz w:val="21"/>
          <w:szCs w:val="21"/>
        </w:rPr>
      </w:pPr>
    </w:p>
    <w:p w14:paraId="0CAE3395">
      <w:pPr>
        <w:ind w:firstLine="422"/>
        <w:jc w:val="center"/>
        <w:rPr>
          <w:rFonts w:hint="eastAsia" w:ascii="宋体" w:hAnsi="宋体"/>
          <w:b/>
          <w:bCs/>
          <w:sz w:val="21"/>
          <w:szCs w:val="21"/>
        </w:rPr>
      </w:pPr>
    </w:p>
    <w:p w14:paraId="352F5CD3">
      <w:pPr>
        <w:ind w:firstLine="422"/>
        <w:jc w:val="center"/>
        <w:rPr>
          <w:rFonts w:hint="eastAsia" w:ascii="宋体" w:hAnsi="宋体"/>
          <w:b/>
          <w:bCs/>
          <w:sz w:val="21"/>
          <w:szCs w:val="21"/>
        </w:rPr>
      </w:pPr>
    </w:p>
    <w:p w14:paraId="524B1CA8">
      <w:pPr>
        <w:ind w:firstLine="422"/>
        <w:jc w:val="center"/>
        <w:rPr>
          <w:rFonts w:hint="eastAsia" w:ascii="宋体" w:hAnsi="宋体"/>
          <w:b/>
          <w:bCs/>
          <w:sz w:val="21"/>
          <w:szCs w:val="21"/>
        </w:rPr>
      </w:pPr>
    </w:p>
    <w:p w14:paraId="586A615F">
      <w:pPr>
        <w:ind w:firstLine="422"/>
        <w:jc w:val="center"/>
        <w:rPr>
          <w:rFonts w:hint="eastAsia" w:ascii="宋体" w:hAnsi="宋体"/>
          <w:b/>
          <w:bCs/>
          <w:sz w:val="21"/>
          <w:szCs w:val="21"/>
        </w:rPr>
      </w:pPr>
    </w:p>
    <w:p w14:paraId="3D2123A4">
      <w:pPr>
        <w:ind w:firstLine="422"/>
        <w:jc w:val="center"/>
        <w:rPr>
          <w:rFonts w:hint="eastAsia" w:ascii="宋体" w:hAnsi="宋体"/>
          <w:b/>
          <w:bCs/>
          <w:sz w:val="21"/>
          <w:szCs w:val="21"/>
        </w:rPr>
      </w:pPr>
    </w:p>
    <w:p w14:paraId="4F9919D1">
      <w:pPr>
        <w:ind w:firstLine="422"/>
        <w:jc w:val="center"/>
        <w:rPr>
          <w:rFonts w:hint="eastAsia" w:ascii="宋体" w:hAnsi="宋体"/>
          <w:b/>
          <w:bCs/>
          <w:sz w:val="21"/>
          <w:szCs w:val="21"/>
        </w:rPr>
      </w:pPr>
    </w:p>
    <w:p w14:paraId="12584442">
      <w:pPr>
        <w:ind w:firstLine="422"/>
        <w:jc w:val="center"/>
        <w:rPr>
          <w:rFonts w:ascii="宋体" w:hAnsi="宋体"/>
          <w:szCs w:val="24"/>
        </w:rPr>
      </w:pPr>
      <w:r>
        <w:rPr>
          <w:rFonts w:hint="eastAsia" w:ascii="宋体" w:hAnsi="宋体"/>
          <w:b/>
          <w:bCs/>
          <w:szCs w:val="24"/>
        </w:rPr>
        <w:t xml:space="preserve">图 </w:t>
      </w:r>
      <w:r>
        <w:rPr>
          <w:rFonts w:hint="eastAsia" w:ascii="宋体" w:hAnsi="宋体"/>
          <w:b/>
          <w:bCs/>
          <w:szCs w:val="24"/>
          <w:lang w:val="en-US" w:eastAsia="zh-CN"/>
        </w:rPr>
        <w:t>1</w:t>
      </w:r>
      <w:r>
        <w:rPr>
          <w:rFonts w:hint="eastAsia" w:ascii="宋体" w:hAnsi="宋体"/>
          <w:b/>
          <w:bCs/>
          <w:szCs w:val="24"/>
          <w:lang w:val="en-US" w:eastAsia="zh-CN"/>
        </w:rPr>
        <w:t>0</w:t>
      </w:r>
      <w:r>
        <w:rPr>
          <w:rFonts w:hint="eastAsia" w:ascii="宋体" w:hAnsi="宋体"/>
          <w:b/>
          <w:bCs/>
          <w:szCs w:val="24"/>
        </w:rPr>
        <w:t xml:space="preserve"> 底座</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34BC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restart"/>
            <w:noWrap w:val="0"/>
            <w:vAlign w:val="center"/>
          </w:tcPr>
          <w:p w14:paraId="1B2AD1E6">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6677E07C">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6B3AE463">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65FDEDB0">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1D117E4C">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7F95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vMerge w:val="continue"/>
            <w:noWrap w:val="0"/>
            <w:vAlign w:val="center"/>
          </w:tcPr>
          <w:p w14:paraId="3B002B63">
            <w:pPr>
              <w:pStyle w:val="167"/>
              <w:spacing w:line="300" w:lineRule="exact"/>
              <w:ind w:firstLine="0" w:firstLineChars="0"/>
              <w:jc w:val="center"/>
              <w:rPr>
                <w:rFonts w:ascii="宋体" w:hAnsi="宋体"/>
                <w:sz w:val="21"/>
                <w:szCs w:val="21"/>
                <w:highlight w:val="yellow"/>
              </w:rPr>
            </w:pPr>
          </w:p>
        </w:tc>
        <w:tc>
          <w:tcPr>
            <w:tcW w:w="1846" w:type="dxa"/>
            <w:noWrap w:val="0"/>
            <w:vAlign w:val="center"/>
          </w:tcPr>
          <w:p w14:paraId="7E788B20">
            <w:pPr>
              <w:pStyle w:val="167"/>
              <w:spacing w:line="300" w:lineRule="exact"/>
              <w:ind w:firstLine="0" w:firstLineChars="0"/>
              <w:jc w:val="center"/>
              <w:rPr>
                <w:rFonts w:ascii="宋体" w:hAnsi="宋体"/>
                <w:sz w:val="21"/>
                <w:szCs w:val="21"/>
              </w:rPr>
            </w:pPr>
            <w:r>
              <w:rPr>
                <w:rFonts w:hint="eastAsia" w:ascii="宋体" w:hAnsi="宋体"/>
                <w:sz w:val="21"/>
                <w:szCs w:val="21"/>
              </w:rPr>
              <w:t>底座</w:t>
            </w:r>
          </w:p>
        </w:tc>
        <w:tc>
          <w:tcPr>
            <w:tcW w:w="2766" w:type="dxa"/>
            <w:noWrap w:val="0"/>
            <w:vAlign w:val="center"/>
          </w:tcPr>
          <w:p w14:paraId="02BA50C3">
            <w:pPr>
              <w:pStyle w:val="167"/>
              <w:spacing w:line="300" w:lineRule="exact"/>
              <w:ind w:firstLine="0" w:firstLineChars="0"/>
              <w:jc w:val="center"/>
              <w:rPr>
                <w:rFonts w:ascii="宋体" w:hAnsi="宋体"/>
                <w:sz w:val="21"/>
                <w:szCs w:val="21"/>
              </w:rPr>
            </w:pPr>
            <w:r>
              <w:rPr>
                <w:rFonts w:hint="eastAsia" w:ascii="宋体" w:hAnsi="宋体"/>
                <w:sz w:val="21"/>
                <w:szCs w:val="21"/>
              </w:rPr>
              <w:t>2290×2850×412</w:t>
            </w:r>
          </w:p>
        </w:tc>
        <w:tc>
          <w:tcPr>
            <w:tcW w:w="1582" w:type="dxa"/>
            <w:noWrap w:val="0"/>
            <w:vAlign w:val="center"/>
          </w:tcPr>
          <w:p w14:paraId="107B990A">
            <w:pPr>
              <w:pStyle w:val="167"/>
              <w:spacing w:line="300" w:lineRule="exact"/>
              <w:ind w:firstLine="0" w:firstLineChars="0"/>
              <w:jc w:val="center"/>
              <w:rPr>
                <w:rFonts w:ascii="宋体" w:hAnsi="宋体"/>
                <w:sz w:val="21"/>
                <w:szCs w:val="21"/>
              </w:rPr>
            </w:pPr>
            <w:r>
              <w:rPr>
                <w:rFonts w:hint="eastAsia" w:ascii="宋体" w:hAnsi="宋体"/>
                <w:sz w:val="21"/>
                <w:szCs w:val="21"/>
              </w:rPr>
              <w:t>700</w:t>
            </w:r>
          </w:p>
        </w:tc>
        <w:tc>
          <w:tcPr>
            <w:tcW w:w="2333" w:type="dxa"/>
            <w:noWrap w:val="0"/>
            <w:vAlign w:val="center"/>
          </w:tcPr>
          <w:p w14:paraId="1BA7FE57">
            <w:pPr>
              <w:pStyle w:val="167"/>
              <w:spacing w:line="300" w:lineRule="exact"/>
              <w:ind w:firstLine="0" w:firstLineChars="0"/>
              <w:jc w:val="center"/>
              <w:rPr>
                <w:rFonts w:ascii="宋体" w:hAnsi="宋体"/>
                <w:sz w:val="21"/>
                <w:szCs w:val="21"/>
              </w:rPr>
            </w:pPr>
            <w:r>
              <w:rPr>
                <w:rFonts w:hint="eastAsia" w:ascii="宋体" w:hAnsi="宋体"/>
                <w:sz w:val="21"/>
                <w:szCs w:val="21"/>
              </w:rPr>
              <w:t>共1套</w:t>
            </w:r>
          </w:p>
        </w:tc>
      </w:tr>
      <w:tr w14:paraId="428A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000DFB14">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0A20D184">
            <w:pPr>
              <w:pStyle w:val="167"/>
              <w:spacing w:line="300" w:lineRule="exact"/>
              <w:ind w:firstLine="0" w:firstLineChars="0"/>
              <w:jc w:val="center"/>
              <w:rPr>
                <w:rFonts w:ascii="宋体" w:hAnsi="宋体"/>
                <w:sz w:val="21"/>
                <w:szCs w:val="21"/>
              </w:rPr>
            </w:pPr>
            <w:r>
              <w:rPr>
                <w:rFonts w:hint="eastAsia" w:ascii="宋体" w:hAnsi="宋体"/>
                <w:sz w:val="21"/>
                <w:szCs w:val="21"/>
              </w:rPr>
              <w:t>基础</w:t>
            </w:r>
          </w:p>
        </w:tc>
        <w:tc>
          <w:tcPr>
            <w:tcW w:w="2766" w:type="dxa"/>
            <w:noWrap w:val="0"/>
            <w:vAlign w:val="center"/>
          </w:tcPr>
          <w:p w14:paraId="602E9D31">
            <w:pPr>
              <w:pStyle w:val="167"/>
              <w:spacing w:line="300" w:lineRule="exact"/>
              <w:ind w:firstLine="0" w:firstLineChars="0"/>
              <w:jc w:val="center"/>
              <w:rPr>
                <w:rFonts w:ascii="宋体" w:hAnsi="宋体"/>
                <w:sz w:val="21"/>
                <w:szCs w:val="21"/>
              </w:rPr>
            </w:pPr>
          </w:p>
        </w:tc>
        <w:tc>
          <w:tcPr>
            <w:tcW w:w="1582" w:type="dxa"/>
            <w:noWrap w:val="0"/>
            <w:vAlign w:val="center"/>
          </w:tcPr>
          <w:p w14:paraId="7D520663">
            <w:pPr>
              <w:pStyle w:val="167"/>
              <w:spacing w:line="300" w:lineRule="exact"/>
              <w:ind w:firstLine="0" w:firstLineChars="0"/>
              <w:jc w:val="center"/>
              <w:rPr>
                <w:rFonts w:ascii="宋体" w:hAnsi="宋体"/>
                <w:sz w:val="21"/>
                <w:szCs w:val="21"/>
              </w:rPr>
            </w:pPr>
          </w:p>
        </w:tc>
        <w:tc>
          <w:tcPr>
            <w:tcW w:w="2333" w:type="dxa"/>
            <w:noWrap w:val="0"/>
            <w:vAlign w:val="center"/>
          </w:tcPr>
          <w:p w14:paraId="291BFA7F">
            <w:pPr>
              <w:pStyle w:val="167"/>
              <w:spacing w:line="300" w:lineRule="exact"/>
              <w:ind w:firstLine="0" w:firstLineChars="0"/>
              <w:jc w:val="center"/>
              <w:rPr>
                <w:rFonts w:ascii="宋体" w:hAnsi="宋体"/>
                <w:sz w:val="21"/>
                <w:szCs w:val="21"/>
              </w:rPr>
            </w:pPr>
            <w:r>
              <w:rPr>
                <w:rFonts w:hint="eastAsia" w:ascii="宋体" w:hAnsi="宋体"/>
                <w:sz w:val="21"/>
                <w:szCs w:val="21"/>
              </w:rPr>
              <w:t>1件</w:t>
            </w:r>
          </w:p>
        </w:tc>
      </w:tr>
      <w:tr w14:paraId="30EE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6F845031">
            <w:pPr>
              <w:pStyle w:val="167"/>
              <w:spacing w:line="300" w:lineRule="exact"/>
              <w:ind w:firstLine="0" w:firstLineChars="0"/>
              <w:jc w:val="center"/>
              <w:rPr>
                <w:rFonts w:ascii="宋体" w:hAnsi="宋体"/>
                <w:sz w:val="21"/>
                <w:szCs w:val="21"/>
              </w:rPr>
            </w:pPr>
            <w:r>
              <w:rPr>
                <w:rFonts w:hint="eastAsia" w:ascii="宋体" w:hAnsi="宋体"/>
                <w:sz w:val="21"/>
                <w:szCs w:val="21"/>
              </w:rPr>
              <w:t>2</w:t>
            </w:r>
          </w:p>
        </w:tc>
        <w:tc>
          <w:tcPr>
            <w:tcW w:w="1846" w:type="dxa"/>
            <w:noWrap w:val="0"/>
            <w:vAlign w:val="center"/>
          </w:tcPr>
          <w:p w14:paraId="13787FAE">
            <w:pPr>
              <w:pStyle w:val="167"/>
              <w:spacing w:line="300" w:lineRule="exact"/>
              <w:ind w:firstLine="0" w:firstLineChars="0"/>
              <w:jc w:val="center"/>
              <w:rPr>
                <w:rFonts w:ascii="宋体" w:hAnsi="宋体"/>
                <w:sz w:val="21"/>
                <w:szCs w:val="21"/>
              </w:rPr>
            </w:pPr>
            <w:r>
              <w:rPr>
                <w:rFonts w:hint="eastAsia" w:ascii="宋体" w:hAnsi="宋体"/>
                <w:sz w:val="21"/>
                <w:szCs w:val="21"/>
              </w:rPr>
              <w:t>小车</w:t>
            </w:r>
          </w:p>
        </w:tc>
        <w:tc>
          <w:tcPr>
            <w:tcW w:w="2766" w:type="dxa"/>
            <w:noWrap w:val="0"/>
            <w:vAlign w:val="center"/>
          </w:tcPr>
          <w:p w14:paraId="666763D0">
            <w:pPr>
              <w:pStyle w:val="167"/>
              <w:spacing w:line="300" w:lineRule="exact"/>
              <w:ind w:firstLine="0" w:firstLineChars="0"/>
              <w:jc w:val="center"/>
              <w:rPr>
                <w:rFonts w:ascii="宋体" w:hAnsi="宋体"/>
                <w:sz w:val="21"/>
                <w:szCs w:val="21"/>
              </w:rPr>
            </w:pPr>
          </w:p>
        </w:tc>
        <w:tc>
          <w:tcPr>
            <w:tcW w:w="1582" w:type="dxa"/>
            <w:noWrap w:val="0"/>
            <w:vAlign w:val="center"/>
          </w:tcPr>
          <w:p w14:paraId="3AABBCBB">
            <w:pPr>
              <w:pStyle w:val="167"/>
              <w:tabs>
                <w:tab w:val="left" w:pos="985"/>
              </w:tabs>
              <w:spacing w:line="300" w:lineRule="exact"/>
              <w:ind w:firstLine="0" w:firstLineChars="0"/>
              <w:jc w:val="center"/>
              <w:rPr>
                <w:rFonts w:ascii="宋体" w:hAnsi="宋体"/>
                <w:sz w:val="21"/>
                <w:szCs w:val="21"/>
              </w:rPr>
            </w:pPr>
          </w:p>
        </w:tc>
        <w:tc>
          <w:tcPr>
            <w:tcW w:w="2333" w:type="dxa"/>
            <w:noWrap w:val="0"/>
            <w:vAlign w:val="center"/>
          </w:tcPr>
          <w:p w14:paraId="71B0A80D">
            <w:pPr>
              <w:pStyle w:val="167"/>
              <w:spacing w:line="300" w:lineRule="exact"/>
              <w:ind w:firstLine="0" w:firstLineChars="0"/>
              <w:jc w:val="center"/>
              <w:rPr>
                <w:rFonts w:ascii="宋体" w:hAnsi="宋体"/>
                <w:sz w:val="21"/>
                <w:szCs w:val="21"/>
              </w:rPr>
            </w:pPr>
            <w:r>
              <w:rPr>
                <w:rFonts w:hint="eastAsia" w:ascii="宋体" w:hAnsi="宋体"/>
                <w:sz w:val="21"/>
                <w:szCs w:val="21"/>
              </w:rPr>
              <w:t>1件</w:t>
            </w:r>
          </w:p>
        </w:tc>
      </w:tr>
      <w:tr w14:paraId="37FB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jc w:val="center"/>
        </w:trPr>
        <w:tc>
          <w:tcPr>
            <w:tcW w:w="1112" w:type="dxa"/>
            <w:noWrap w:val="0"/>
            <w:vAlign w:val="center"/>
          </w:tcPr>
          <w:p w14:paraId="1F2E4D5D">
            <w:pPr>
              <w:pStyle w:val="167"/>
              <w:spacing w:line="300" w:lineRule="exact"/>
              <w:ind w:firstLine="0" w:firstLineChars="0"/>
              <w:jc w:val="center"/>
              <w:rPr>
                <w:rFonts w:ascii="宋体" w:hAnsi="宋体"/>
                <w:sz w:val="21"/>
                <w:szCs w:val="21"/>
              </w:rPr>
            </w:pPr>
            <w:r>
              <w:rPr>
                <w:rFonts w:hint="eastAsia" w:ascii="宋体" w:hAnsi="宋体"/>
                <w:sz w:val="21"/>
                <w:szCs w:val="21"/>
              </w:rPr>
              <w:t>3</w:t>
            </w:r>
          </w:p>
        </w:tc>
        <w:tc>
          <w:tcPr>
            <w:tcW w:w="1846" w:type="dxa"/>
            <w:noWrap w:val="0"/>
            <w:vAlign w:val="center"/>
          </w:tcPr>
          <w:p w14:paraId="36E8705F">
            <w:pPr>
              <w:pStyle w:val="167"/>
              <w:spacing w:line="300" w:lineRule="exact"/>
              <w:ind w:firstLine="0" w:firstLineChars="0"/>
              <w:jc w:val="center"/>
              <w:rPr>
                <w:rFonts w:ascii="宋体" w:hAnsi="宋体"/>
                <w:sz w:val="21"/>
                <w:szCs w:val="21"/>
              </w:rPr>
            </w:pPr>
            <w:r>
              <w:rPr>
                <w:rFonts w:hint="eastAsia" w:ascii="宋体" w:hAnsi="宋体"/>
                <w:sz w:val="21"/>
                <w:szCs w:val="21"/>
              </w:rPr>
              <w:t>轨道</w:t>
            </w:r>
          </w:p>
        </w:tc>
        <w:tc>
          <w:tcPr>
            <w:tcW w:w="2766" w:type="dxa"/>
            <w:noWrap w:val="0"/>
            <w:vAlign w:val="center"/>
          </w:tcPr>
          <w:p w14:paraId="5B9A8F0E">
            <w:pPr>
              <w:pStyle w:val="167"/>
              <w:spacing w:line="300" w:lineRule="exact"/>
              <w:ind w:firstLine="0" w:firstLineChars="0"/>
              <w:jc w:val="center"/>
              <w:rPr>
                <w:rFonts w:ascii="宋体" w:hAnsi="宋体"/>
                <w:sz w:val="21"/>
                <w:szCs w:val="21"/>
              </w:rPr>
            </w:pPr>
          </w:p>
        </w:tc>
        <w:tc>
          <w:tcPr>
            <w:tcW w:w="1582" w:type="dxa"/>
            <w:noWrap w:val="0"/>
            <w:vAlign w:val="center"/>
          </w:tcPr>
          <w:p w14:paraId="35D1CFFC">
            <w:pPr>
              <w:pStyle w:val="167"/>
              <w:spacing w:line="300" w:lineRule="exact"/>
              <w:ind w:firstLine="0" w:firstLineChars="0"/>
              <w:jc w:val="center"/>
              <w:rPr>
                <w:rFonts w:ascii="宋体" w:hAnsi="宋体"/>
                <w:sz w:val="21"/>
                <w:szCs w:val="21"/>
              </w:rPr>
            </w:pPr>
          </w:p>
        </w:tc>
        <w:tc>
          <w:tcPr>
            <w:tcW w:w="2333" w:type="dxa"/>
            <w:noWrap w:val="0"/>
            <w:vAlign w:val="center"/>
          </w:tcPr>
          <w:p w14:paraId="5F9D6C83">
            <w:pPr>
              <w:pStyle w:val="167"/>
              <w:spacing w:line="300" w:lineRule="exact"/>
              <w:ind w:firstLine="0" w:firstLineChars="0"/>
              <w:jc w:val="center"/>
              <w:rPr>
                <w:rFonts w:ascii="宋体" w:hAnsi="宋体"/>
                <w:sz w:val="21"/>
                <w:szCs w:val="21"/>
              </w:rPr>
            </w:pPr>
            <w:r>
              <w:rPr>
                <w:rFonts w:hint="eastAsia" w:ascii="宋体" w:hAnsi="宋体"/>
                <w:sz w:val="21"/>
                <w:szCs w:val="21"/>
              </w:rPr>
              <w:t>1件</w:t>
            </w:r>
          </w:p>
        </w:tc>
      </w:tr>
    </w:tbl>
    <w:p w14:paraId="14767D01">
      <w:pPr>
        <w:pStyle w:val="4"/>
        <w:rPr>
          <w:rFonts w:hint="eastAsia" w:ascii="宋体" w:hAnsi="宋体"/>
          <w:b w:val="0"/>
          <w:bCs/>
          <w:sz w:val="18"/>
          <w:szCs w:val="18"/>
        </w:rPr>
      </w:pPr>
      <w:bookmarkStart w:id="34" w:name="_Toc27007"/>
      <w:r>
        <w:t>1.3.</w:t>
      </w:r>
      <w:r>
        <w:rPr>
          <w:rFonts w:hint="eastAsia"/>
          <w:lang w:val="en-US" w:eastAsia="zh-CN"/>
        </w:rPr>
        <w:t>10</w:t>
      </w:r>
      <w:r>
        <w:rPr>
          <w:rFonts w:hint="eastAsia"/>
        </w:rPr>
        <w:t>、吊钩</w:t>
      </w:r>
      <w:bookmarkEnd w:id="34"/>
    </w:p>
    <w:p w14:paraId="4AEA721A">
      <w:pPr>
        <w:jc w:val="center"/>
        <w:rPr>
          <w:rFonts w:hint="eastAsia" w:ascii="宋体" w:hAnsi="宋体"/>
          <w:b/>
          <w:bCs/>
          <w:sz w:val="18"/>
          <w:szCs w:val="18"/>
        </w:rPr>
      </w:pPr>
      <w:r>
        <w:rPr>
          <w:lang/>
        </w:rPr>
        <w:drawing>
          <wp:anchor distT="0" distB="0" distL="114300" distR="114300" simplePos="0" relativeHeight="251667456" behindDoc="0" locked="0" layoutInCell="1" allowOverlap="1">
            <wp:simplePos x="0" y="0"/>
            <wp:positionH relativeFrom="column">
              <wp:posOffset>692150</wp:posOffset>
            </wp:positionH>
            <wp:positionV relativeFrom="paragraph">
              <wp:posOffset>71755</wp:posOffset>
            </wp:positionV>
            <wp:extent cx="3796665" cy="2703830"/>
            <wp:effectExtent l="0" t="0" r="635" b="1270"/>
            <wp:wrapNone/>
            <wp:docPr id="9" name="图片 18" descr="说明: ZB-2YD-10吊钩组装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descr="说明: ZB-2YD-10吊钩组装改"/>
                    <pic:cNvPicPr>
                      <a:picLocks noChangeAspect="1"/>
                    </pic:cNvPicPr>
                  </pic:nvPicPr>
                  <pic:blipFill>
                    <a:blip r:embed="rId22"/>
                    <a:stretch>
                      <a:fillRect/>
                    </a:stretch>
                  </pic:blipFill>
                  <pic:spPr>
                    <a:xfrm>
                      <a:off x="0" y="0"/>
                      <a:ext cx="3796665" cy="2703830"/>
                    </a:xfrm>
                    <a:prstGeom prst="rect">
                      <a:avLst/>
                    </a:prstGeom>
                    <a:noFill/>
                    <a:ln>
                      <a:noFill/>
                    </a:ln>
                  </pic:spPr>
                </pic:pic>
              </a:graphicData>
            </a:graphic>
          </wp:anchor>
        </w:drawing>
      </w:r>
    </w:p>
    <w:p w14:paraId="194C4187">
      <w:pPr>
        <w:jc w:val="center"/>
        <w:rPr>
          <w:rFonts w:hint="eastAsia" w:ascii="宋体" w:hAnsi="宋体"/>
          <w:b/>
          <w:bCs/>
          <w:sz w:val="18"/>
          <w:szCs w:val="18"/>
        </w:rPr>
      </w:pPr>
    </w:p>
    <w:p w14:paraId="2E280243">
      <w:pPr>
        <w:jc w:val="center"/>
        <w:rPr>
          <w:rFonts w:hint="eastAsia" w:ascii="宋体" w:hAnsi="宋体"/>
          <w:b/>
          <w:bCs/>
          <w:sz w:val="18"/>
          <w:szCs w:val="18"/>
        </w:rPr>
      </w:pPr>
    </w:p>
    <w:p w14:paraId="5665A05B">
      <w:pPr>
        <w:jc w:val="center"/>
        <w:rPr>
          <w:rFonts w:hint="eastAsia" w:ascii="宋体" w:hAnsi="宋体"/>
          <w:b/>
          <w:bCs/>
          <w:sz w:val="18"/>
          <w:szCs w:val="18"/>
        </w:rPr>
      </w:pPr>
    </w:p>
    <w:p w14:paraId="6660889D">
      <w:pPr>
        <w:jc w:val="center"/>
        <w:rPr>
          <w:rFonts w:hint="eastAsia" w:ascii="宋体" w:hAnsi="宋体"/>
          <w:b/>
          <w:bCs/>
          <w:sz w:val="18"/>
          <w:szCs w:val="18"/>
        </w:rPr>
      </w:pPr>
    </w:p>
    <w:p w14:paraId="5A7A0739">
      <w:pPr>
        <w:jc w:val="center"/>
        <w:rPr>
          <w:rFonts w:hint="eastAsia" w:ascii="宋体" w:hAnsi="宋体"/>
          <w:b/>
          <w:bCs/>
          <w:sz w:val="18"/>
          <w:szCs w:val="18"/>
        </w:rPr>
      </w:pPr>
    </w:p>
    <w:p w14:paraId="3B9E512A">
      <w:pPr>
        <w:jc w:val="center"/>
        <w:rPr>
          <w:rFonts w:hint="eastAsia" w:ascii="宋体" w:hAnsi="宋体"/>
          <w:b/>
          <w:bCs/>
          <w:sz w:val="18"/>
          <w:szCs w:val="18"/>
        </w:rPr>
      </w:pPr>
    </w:p>
    <w:p w14:paraId="050C5EC7">
      <w:pPr>
        <w:jc w:val="center"/>
        <w:rPr>
          <w:rFonts w:hint="eastAsia" w:ascii="宋体" w:hAnsi="宋体"/>
          <w:b/>
          <w:bCs/>
          <w:sz w:val="18"/>
          <w:szCs w:val="18"/>
        </w:rPr>
      </w:pPr>
    </w:p>
    <w:p w14:paraId="2BAE4F3D">
      <w:pPr>
        <w:jc w:val="center"/>
        <w:rPr>
          <w:rFonts w:hint="eastAsia" w:ascii="宋体" w:hAnsi="宋体"/>
          <w:b/>
          <w:bCs/>
          <w:sz w:val="18"/>
          <w:szCs w:val="18"/>
        </w:rPr>
      </w:pPr>
    </w:p>
    <w:p w14:paraId="2DB26360">
      <w:pPr>
        <w:jc w:val="center"/>
        <w:rPr>
          <w:rFonts w:hint="eastAsia" w:ascii="宋体" w:hAnsi="宋体"/>
          <w:b/>
          <w:bCs/>
          <w:sz w:val="18"/>
          <w:szCs w:val="18"/>
        </w:rPr>
      </w:pPr>
    </w:p>
    <w:p w14:paraId="4A6A19F3">
      <w:pPr>
        <w:jc w:val="center"/>
        <w:rPr>
          <w:rFonts w:hint="eastAsia" w:ascii="宋体" w:hAnsi="宋体"/>
          <w:b/>
          <w:bCs/>
          <w:sz w:val="18"/>
          <w:szCs w:val="18"/>
        </w:rPr>
      </w:pPr>
    </w:p>
    <w:p w14:paraId="1C9387D4">
      <w:pPr>
        <w:jc w:val="center"/>
        <w:rPr>
          <w:rFonts w:hint="eastAsia" w:ascii="宋体" w:hAnsi="宋体"/>
          <w:b/>
          <w:bCs/>
          <w:sz w:val="18"/>
          <w:szCs w:val="18"/>
        </w:rPr>
      </w:pPr>
    </w:p>
    <w:p w14:paraId="10949D32">
      <w:pPr>
        <w:jc w:val="center"/>
        <w:rPr>
          <w:rFonts w:hint="eastAsia" w:ascii="宋体" w:hAnsi="宋体"/>
          <w:b/>
          <w:bCs/>
          <w:sz w:val="18"/>
          <w:szCs w:val="18"/>
        </w:rPr>
      </w:pPr>
    </w:p>
    <w:p w14:paraId="6AC2FA63">
      <w:pPr>
        <w:jc w:val="center"/>
        <w:rPr>
          <w:rFonts w:hint="eastAsia" w:ascii="宋体" w:hAnsi="宋体"/>
          <w:b/>
          <w:bCs/>
          <w:sz w:val="18"/>
          <w:szCs w:val="18"/>
        </w:rPr>
      </w:pPr>
    </w:p>
    <w:p w14:paraId="00B6A505">
      <w:pPr>
        <w:jc w:val="center"/>
        <w:rPr>
          <w:rFonts w:hint="eastAsia" w:ascii="宋体" w:hAnsi="宋体"/>
          <w:b/>
          <w:bCs/>
          <w:sz w:val="18"/>
          <w:szCs w:val="18"/>
        </w:rPr>
      </w:pPr>
    </w:p>
    <w:p w14:paraId="47E6FA03">
      <w:pPr>
        <w:jc w:val="center"/>
        <w:rPr>
          <w:rFonts w:hint="eastAsia" w:ascii="宋体" w:hAnsi="宋体"/>
          <w:b/>
          <w:bCs/>
          <w:sz w:val="18"/>
          <w:szCs w:val="18"/>
        </w:rPr>
      </w:pPr>
    </w:p>
    <w:p w14:paraId="5F8B11AB">
      <w:pPr>
        <w:jc w:val="center"/>
        <w:rPr>
          <w:rFonts w:hint="eastAsia" w:ascii="宋体" w:hAnsi="宋体"/>
          <w:b/>
          <w:bCs/>
          <w:sz w:val="18"/>
          <w:szCs w:val="18"/>
        </w:rPr>
      </w:pPr>
    </w:p>
    <w:p w14:paraId="4476564A">
      <w:pPr>
        <w:jc w:val="center"/>
        <w:rPr>
          <w:rFonts w:hint="eastAsia" w:ascii="宋体" w:hAnsi="宋体"/>
          <w:b/>
          <w:bCs/>
          <w:sz w:val="18"/>
          <w:szCs w:val="18"/>
        </w:rPr>
      </w:pPr>
    </w:p>
    <w:p w14:paraId="10135811">
      <w:pPr>
        <w:jc w:val="both"/>
        <w:rPr>
          <w:rFonts w:hint="eastAsia" w:ascii="宋体" w:hAnsi="宋体"/>
          <w:b/>
          <w:bCs/>
          <w:sz w:val="18"/>
          <w:szCs w:val="18"/>
        </w:rPr>
      </w:pPr>
    </w:p>
    <w:p w14:paraId="68A45951">
      <w:pPr>
        <w:jc w:val="center"/>
        <w:rPr>
          <w:rFonts w:hint="eastAsia" w:ascii="宋体" w:hAnsi="宋体"/>
          <w:b/>
          <w:bCs/>
          <w:sz w:val="18"/>
          <w:szCs w:val="18"/>
        </w:rPr>
      </w:pPr>
    </w:p>
    <w:p w14:paraId="452B3200">
      <w:pPr>
        <w:jc w:val="center"/>
        <w:rPr>
          <w:rFonts w:ascii="宋体" w:hAnsi="宋体"/>
          <w:szCs w:val="24"/>
        </w:rPr>
      </w:pPr>
      <w:r>
        <w:rPr>
          <w:rFonts w:hint="eastAsia" w:ascii="宋体" w:hAnsi="宋体"/>
          <w:b/>
          <w:bCs/>
          <w:szCs w:val="24"/>
        </w:rPr>
        <w:t>图 1</w:t>
      </w:r>
      <w:r>
        <w:rPr>
          <w:rFonts w:hint="eastAsia" w:ascii="宋体" w:hAnsi="宋体"/>
          <w:b/>
          <w:bCs/>
          <w:szCs w:val="24"/>
          <w:lang w:val="en-US" w:eastAsia="zh-CN"/>
        </w:rPr>
        <w:t>1</w:t>
      </w:r>
      <w:r>
        <w:rPr>
          <w:rFonts w:hint="eastAsia" w:ascii="宋体" w:hAnsi="宋体"/>
          <w:b/>
          <w:bCs/>
          <w:szCs w:val="24"/>
        </w:rPr>
        <w:t xml:space="preserve"> 吊钩</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55E3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1112" w:type="dxa"/>
            <w:noWrap w:val="0"/>
            <w:vAlign w:val="center"/>
          </w:tcPr>
          <w:p w14:paraId="0292F64F">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571F40FD">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72ECB3CE">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58236C05">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5AF3C39A">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6646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1112" w:type="dxa"/>
            <w:noWrap w:val="0"/>
            <w:vAlign w:val="center"/>
          </w:tcPr>
          <w:p w14:paraId="6EFDE8D7">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5DCBDFCD">
            <w:pPr>
              <w:pStyle w:val="167"/>
              <w:spacing w:line="300" w:lineRule="exact"/>
              <w:ind w:firstLine="0" w:firstLineChars="0"/>
              <w:jc w:val="center"/>
              <w:rPr>
                <w:rFonts w:ascii="宋体" w:hAnsi="宋体"/>
                <w:sz w:val="21"/>
                <w:szCs w:val="21"/>
              </w:rPr>
            </w:pPr>
            <w:r>
              <w:rPr>
                <w:rFonts w:hint="eastAsia" w:ascii="宋体" w:hAnsi="宋体"/>
                <w:sz w:val="21"/>
                <w:szCs w:val="21"/>
              </w:rPr>
              <w:t>吊钩</w:t>
            </w:r>
          </w:p>
        </w:tc>
        <w:tc>
          <w:tcPr>
            <w:tcW w:w="2766" w:type="dxa"/>
            <w:noWrap w:val="0"/>
            <w:vAlign w:val="center"/>
          </w:tcPr>
          <w:p w14:paraId="5439E995">
            <w:pPr>
              <w:pStyle w:val="167"/>
              <w:spacing w:line="300" w:lineRule="exact"/>
              <w:ind w:firstLine="0" w:firstLineChars="0"/>
              <w:jc w:val="center"/>
              <w:rPr>
                <w:rFonts w:ascii="宋体" w:hAnsi="宋体"/>
                <w:sz w:val="21"/>
                <w:szCs w:val="21"/>
              </w:rPr>
            </w:pPr>
            <w:r>
              <w:rPr>
                <w:rFonts w:hint="eastAsia" w:ascii="宋体" w:hAnsi="宋体"/>
                <w:sz w:val="21"/>
                <w:szCs w:val="21"/>
              </w:rPr>
              <w:t>1070×193×774</w:t>
            </w:r>
          </w:p>
        </w:tc>
        <w:tc>
          <w:tcPr>
            <w:tcW w:w="1582" w:type="dxa"/>
            <w:noWrap w:val="0"/>
            <w:vAlign w:val="center"/>
          </w:tcPr>
          <w:p w14:paraId="14BB429B">
            <w:pPr>
              <w:pStyle w:val="167"/>
              <w:spacing w:line="300" w:lineRule="exact"/>
              <w:ind w:firstLine="0" w:firstLineChars="0"/>
              <w:jc w:val="center"/>
              <w:rPr>
                <w:rFonts w:ascii="宋体" w:hAnsi="宋体"/>
                <w:sz w:val="21"/>
                <w:szCs w:val="21"/>
              </w:rPr>
            </w:pPr>
            <w:r>
              <w:rPr>
                <w:rFonts w:hint="eastAsia" w:ascii="宋体" w:hAnsi="宋体"/>
                <w:sz w:val="21"/>
                <w:szCs w:val="21"/>
              </w:rPr>
              <w:t>400</w:t>
            </w:r>
          </w:p>
        </w:tc>
        <w:tc>
          <w:tcPr>
            <w:tcW w:w="2333" w:type="dxa"/>
            <w:noWrap w:val="0"/>
            <w:vAlign w:val="center"/>
          </w:tcPr>
          <w:p w14:paraId="12C4DD10">
            <w:pPr>
              <w:pStyle w:val="167"/>
              <w:spacing w:line="300" w:lineRule="exact"/>
              <w:ind w:firstLine="0" w:firstLineChars="0"/>
              <w:jc w:val="center"/>
              <w:rPr>
                <w:rFonts w:ascii="宋体" w:hAnsi="宋体"/>
                <w:sz w:val="21"/>
                <w:szCs w:val="21"/>
              </w:rPr>
            </w:pPr>
            <w:r>
              <w:rPr>
                <w:rFonts w:hint="eastAsia" w:ascii="宋体" w:hAnsi="宋体"/>
                <w:sz w:val="21"/>
                <w:szCs w:val="21"/>
              </w:rPr>
              <w:t>共2套</w:t>
            </w:r>
          </w:p>
        </w:tc>
      </w:tr>
    </w:tbl>
    <w:p w14:paraId="09D3E7AE">
      <w:pPr>
        <w:pStyle w:val="4"/>
        <w:bidi w:val="0"/>
        <w:rPr>
          <w:rFonts w:hint="eastAsia"/>
        </w:rPr>
      </w:pPr>
      <w:bookmarkStart w:id="35" w:name="_Toc15749"/>
      <w:r>
        <w:t>1.3.</w:t>
      </w:r>
      <w:r>
        <w:rPr>
          <w:rFonts w:hint="eastAsia"/>
        </w:rPr>
        <w:t>1</w:t>
      </w:r>
      <w:r>
        <w:rPr>
          <w:rFonts w:hint="eastAsia"/>
          <w:lang w:val="en-US" w:eastAsia="zh-CN"/>
        </w:rPr>
        <w:t>1</w:t>
      </w:r>
      <w:r>
        <w:rPr>
          <w:rFonts w:hint="eastAsia"/>
        </w:rPr>
        <w:t>、腰环</w:t>
      </w:r>
      <w:bookmarkEnd w:id="35"/>
    </w:p>
    <w:p w14:paraId="0A7C5B66">
      <w:pPr>
        <w:ind w:firstLine="480"/>
        <w:jc w:val="center"/>
        <w:rPr>
          <w:rFonts w:hint="eastAsia" w:ascii="宋体" w:hAnsi="宋体"/>
        </w:rPr>
      </w:pPr>
      <w:r>
        <w:rPr>
          <w:lang/>
        </w:rPr>
        <w:drawing>
          <wp:anchor distT="0" distB="0" distL="114300" distR="114300" simplePos="0" relativeHeight="251668480" behindDoc="0" locked="0" layoutInCell="1" allowOverlap="1">
            <wp:simplePos x="0" y="0"/>
            <wp:positionH relativeFrom="column">
              <wp:posOffset>857250</wp:posOffset>
            </wp:positionH>
            <wp:positionV relativeFrom="paragraph">
              <wp:posOffset>172085</wp:posOffset>
            </wp:positionV>
            <wp:extent cx="3290570" cy="2647950"/>
            <wp:effectExtent l="0" t="0" r="11430" b="6350"/>
            <wp:wrapNone/>
            <wp:docPr id="10" name="图片 10" descr="说明: ZB-2YD-15腰箍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说明: ZB-2YD-15腰箍组装"/>
                    <pic:cNvPicPr>
                      <a:picLocks noChangeAspect="1"/>
                    </pic:cNvPicPr>
                  </pic:nvPicPr>
                  <pic:blipFill>
                    <a:blip r:embed="rId23"/>
                    <a:srcRect l="8005" r="4353" b="415"/>
                    <a:stretch>
                      <a:fillRect/>
                    </a:stretch>
                  </pic:blipFill>
                  <pic:spPr>
                    <a:xfrm>
                      <a:off x="0" y="0"/>
                      <a:ext cx="3290570" cy="2647950"/>
                    </a:xfrm>
                    <a:prstGeom prst="rect">
                      <a:avLst/>
                    </a:prstGeom>
                    <a:noFill/>
                    <a:ln>
                      <a:noFill/>
                    </a:ln>
                  </pic:spPr>
                </pic:pic>
              </a:graphicData>
            </a:graphic>
          </wp:anchor>
        </w:drawing>
      </w:r>
    </w:p>
    <w:p w14:paraId="660131BA">
      <w:pPr>
        <w:ind w:firstLine="480"/>
        <w:jc w:val="center"/>
        <w:rPr>
          <w:rFonts w:hint="eastAsia" w:ascii="宋体" w:hAnsi="宋体"/>
        </w:rPr>
      </w:pPr>
    </w:p>
    <w:p w14:paraId="5C73CA9A">
      <w:pPr>
        <w:ind w:firstLine="480"/>
        <w:jc w:val="center"/>
        <w:rPr>
          <w:rFonts w:hint="eastAsia" w:ascii="宋体" w:hAnsi="宋体"/>
        </w:rPr>
      </w:pPr>
    </w:p>
    <w:p w14:paraId="07D22BD2">
      <w:pPr>
        <w:ind w:firstLine="480"/>
        <w:jc w:val="center"/>
        <w:rPr>
          <w:rFonts w:hint="eastAsia" w:ascii="宋体" w:hAnsi="宋体"/>
        </w:rPr>
      </w:pPr>
    </w:p>
    <w:p w14:paraId="40D8C9BE">
      <w:pPr>
        <w:ind w:firstLine="480"/>
        <w:jc w:val="center"/>
        <w:rPr>
          <w:rFonts w:hint="eastAsia" w:ascii="宋体" w:hAnsi="宋体"/>
        </w:rPr>
      </w:pPr>
    </w:p>
    <w:p w14:paraId="2B5CCACB">
      <w:pPr>
        <w:ind w:firstLine="480"/>
        <w:jc w:val="center"/>
        <w:rPr>
          <w:rFonts w:hint="eastAsia" w:ascii="宋体" w:hAnsi="宋体"/>
        </w:rPr>
      </w:pPr>
    </w:p>
    <w:p w14:paraId="31BE05ED">
      <w:pPr>
        <w:ind w:firstLine="480"/>
        <w:jc w:val="center"/>
        <w:rPr>
          <w:rFonts w:hint="eastAsia" w:ascii="宋体" w:hAnsi="宋体"/>
        </w:rPr>
      </w:pPr>
    </w:p>
    <w:p w14:paraId="53588FB2">
      <w:pPr>
        <w:ind w:firstLine="480"/>
        <w:jc w:val="center"/>
        <w:rPr>
          <w:rFonts w:hint="eastAsia" w:ascii="宋体" w:hAnsi="宋体"/>
        </w:rPr>
      </w:pPr>
    </w:p>
    <w:p w14:paraId="6330D3AA">
      <w:pPr>
        <w:ind w:firstLine="480"/>
        <w:jc w:val="center"/>
        <w:rPr>
          <w:rFonts w:hint="eastAsia" w:ascii="宋体" w:hAnsi="宋体"/>
        </w:rPr>
      </w:pPr>
    </w:p>
    <w:p w14:paraId="07748CCC">
      <w:pPr>
        <w:ind w:firstLine="480"/>
        <w:jc w:val="center"/>
        <w:rPr>
          <w:rFonts w:hint="eastAsia" w:ascii="宋体" w:hAnsi="宋体"/>
        </w:rPr>
      </w:pPr>
    </w:p>
    <w:p w14:paraId="4CA63D42">
      <w:pPr>
        <w:ind w:firstLine="480"/>
        <w:jc w:val="center"/>
        <w:rPr>
          <w:rFonts w:hint="eastAsia" w:ascii="宋体" w:hAnsi="宋体"/>
        </w:rPr>
      </w:pPr>
    </w:p>
    <w:p w14:paraId="4FF2F34F">
      <w:pPr>
        <w:ind w:firstLine="480"/>
        <w:jc w:val="center"/>
        <w:rPr>
          <w:rFonts w:hint="eastAsia" w:ascii="宋体" w:hAnsi="宋体"/>
        </w:rPr>
      </w:pPr>
    </w:p>
    <w:p w14:paraId="0E1300EA">
      <w:pPr>
        <w:ind w:firstLine="480"/>
        <w:jc w:val="center"/>
        <w:rPr>
          <w:rFonts w:hint="eastAsia" w:ascii="宋体" w:hAnsi="宋体"/>
        </w:rPr>
      </w:pPr>
    </w:p>
    <w:p w14:paraId="4267CE5D">
      <w:pPr>
        <w:ind w:firstLine="480"/>
        <w:jc w:val="center"/>
        <w:rPr>
          <w:rFonts w:hint="eastAsia" w:ascii="宋体" w:hAnsi="宋体"/>
        </w:rPr>
      </w:pPr>
    </w:p>
    <w:p w14:paraId="2C1C432C">
      <w:pPr>
        <w:jc w:val="both"/>
        <w:rPr>
          <w:rFonts w:hint="eastAsia" w:ascii="宋体" w:hAnsi="宋体"/>
        </w:rPr>
      </w:pPr>
    </w:p>
    <w:p w14:paraId="66AE76E9">
      <w:pPr>
        <w:ind w:firstLine="480"/>
        <w:jc w:val="center"/>
        <w:rPr>
          <w:rFonts w:hint="eastAsia" w:ascii="宋体" w:hAnsi="宋体"/>
        </w:rPr>
      </w:pPr>
    </w:p>
    <w:p w14:paraId="1F423DF9">
      <w:pPr>
        <w:jc w:val="center"/>
        <w:rPr>
          <w:rFonts w:ascii="宋体" w:hAnsi="宋体"/>
          <w:b/>
        </w:rPr>
      </w:pPr>
      <w:r>
        <w:rPr>
          <w:rFonts w:hint="eastAsia" w:ascii="宋体" w:hAnsi="宋体"/>
          <w:b/>
        </w:rPr>
        <w:t>图 1</w:t>
      </w:r>
      <w:r>
        <w:rPr>
          <w:rFonts w:hint="eastAsia" w:ascii="宋体" w:hAnsi="宋体"/>
          <w:b/>
          <w:lang w:val="en-US" w:eastAsia="zh-CN"/>
        </w:rPr>
        <w:t>2</w:t>
      </w:r>
      <w:r>
        <w:rPr>
          <w:rFonts w:hint="eastAsia" w:ascii="宋体" w:hAnsi="宋体"/>
          <w:b/>
        </w:rPr>
        <w:t xml:space="preserve"> 腰环</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308C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1112" w:type="dxa"/>
            <w:noWrap w:val="0"/>
            <w:vAlign w:val="center"/>
          </w:tcPr>
          <w:p w14:paraId="1663A4CC">
            <w:pPr>
              <w:pStyle w:val="167"/>
              <w:spacing w:line="300" w:lineRule="exact"/>
              <w:ind w:firstLine="0" w:firstLineChars="0"/>
              <w:jc w:val="center"/>
              <w:rPr>
                <w:rFonts w:ascii="宋体" w:hAnsi="宋体"/>
                <w:sz w:val="21"/>
                <w:szCs w:val="21"/>
              </w:rPr>
            </w:pPr>
            <w:r>
              <w:rPr>
                <w:rFonts w:hint="eastAsia" w:ascii="宋体" w:hAnsi="宋体"/>
                <w:sz w:val="21"/>
                <w:szCs w:val="21"/>
              </w:rPr>
              <w:t>序号</w:t>
            </w:r>
          </w:p>
        </w:tc>
        <w:tc>
          <w:tcPr>
            <w:tcW w:w="1846" w:type="dxa"/>
            <w:noWrap w:val="0"/>
            <w:vAlign w:val="center"/>
          </w:tcPr>
          <w:p w14:paraId="5F9BBE39">
            <w:pPr>
              <w:pStyle w:val="167"/>
              <w:spacing w:line="300" w:lineRule="exact"/>
              <w:ind w:firstLine="0" w:firstLineChars="0"/>
              <w:jc w:val="center"/>
              <w:rPr>
                <w:rFonts w:ascii="宋体" w:hAnsi="宋体"/>
                <w:sz w:val="21"/>
                <w:szCs w:val="21"/>
              </w:rPr>
            </w:pPr>
            <w:r>
              <w:rPr>
                <w:rFonts w:hint="eastAsia" w:ascii="宋体" w:hAnsi="宋体"/>
                <w:sz w:val="21"/>
                <w:szCs w:val="21"/>
              </w:rPr>
              <w:t>名称</w:t>
            </w:r>
          </w:p>
        </w:tc>
        <w:tc>
          <w:tcPr>
            <w:tcW w:w="2766" w:type="dxa"/>
            <w:noWrap w:val="0"/>
            <w:vAlign w:val="center"/>
          </w:tcPr>
          <w:p w14:paraId="0EC6365C">
            <w:pPr>
              <w:pStyle w:val="167"/>
              <w:spacing w:line="300" w:lineRule="exact"/>
              <w:ind w:firstLine="0" w:firstLineChars="0"/>
              <w:jc w:val="center"/>
              <w:rPr>
                <w:rFonts w:ascii="宋体" w:hAnsi="宋体"/>
                <w:sz w:val="21"/>
                <w:szCs w:val="21"/>
              </w:rPr>
            </w:pPr>
            <w:r>
              <w:rPr>
                <w:rFonts w:hint="eastAsia" w:ascii="宋体" w:hAnsi="宋体"/>
                <w:sz w:val="21"/>
                <w:szCs w:val="21"/>
              </w:rPr>
              <w:t>规格</w:t>
            </w:r>
          </w:p>
        </w:tc>
        <w:tc>
          <w:tcPr>
            <w:tcW w:w="1582" w:type="dxa"/>
            <w:noWrap w:val="0"/>
            <w:vAlign w:val="center"/>
          </w:tcPr>
          <w:p w14:paraId="41C92605">
            <w:pPr>
              <w:pStyle w:val="167"/>
              <w:spacing w:line="300" w:lineRule="exact"/>
              <w:ind w:firstLine="0" w:firstLineChars="0"/>
              <w:jc w:val="center"/>
              <w:rPr>
                <w:rFonts w:ascii="宋体" w:hAnsi="宋体"/>
                <w:sz w:val="21"/>
                <w:szCs w:val="21"/>
              </w:rPr>
            </w:pPr>
            <w:r>
              <w:rPr>
                <w:rFonts w:hint="eastAsia" w:ascii="宋体" w:hAnsi="宋体"/>
                <w:sz w:val="21"/>
                <w:szCs w:val="21"/>
              </w:rPr>
              <w:t>单件重量/kg</w:t>
            </w:r>
          </w:p>
        </w:tc>
        <w:tc>
          <w:tcPr>
            <w:tcW w:w="2333" w:type="dxa"/>
            <w:noWrap w:val="0"/>
            <w:vAlign w:val="center"/>
          </w:tcPr>
          <w:p w14:paraId="4E566D3C">
            <w:pPr>
              <w:pStyle w:val="167"/>
              <w:spacing w:line="300" w:lineRule="exact"/>
              <w:ind w:firstLine="0" w:firstLineChars="0"/>
              <w:jc w:val="center"/>
              <w:rPr>
                <w:rFonts w:ascii="宋体" w:hAnsi="宋体"/>
                <w:sz w:val="21"/>
                <w:szCs w:val="21"/>
              </w:rPr>
            </w:pPr>
            <w:r>
              <w:rPr>
                <w:rFonts w:hint="eastAsia" w:ascii="宋体" w:hAnsi="宋体"/>
                <w:sz w:val="21"/>
                <w:szCs w:val="21"/>
              </w:rPr>
              <w:t>备注</w:t>
            </w:r>
          </w:p>
        </w:tc>
      </w:tr>
      <w:tr w14:paraId="1D1D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1112" w:type="dxa"/>
            <w:noWrap w:val="0"/>
            <w:vAlign w:val="center"/>
          </w:tcPr>
          <w:p w14:paraId="4D9E198C">
            <w:pPr>
              <w:pStyle w:val="167"/>
              <w:spacing w:line="300" w:lineRule="exact"/>
              <w:ind w:firstLine="0" w:firstLineChars="0"/>
              <w:jc w:val="center"/>
              <w:rPr>
                <w:rFonts w:ascii="宋体" w:hAnsi="宋体"/>
                <w:sz w:val="21"/>
                <w:szCs w:val="21"/>
              </w:rPr>
            </w:pPr>
            <w:r>
              <w:rPr>
                <w:rFonts w:hint="eastAsia" w:ascii="宋体" w:hAnsi="宋体"/>
                <w:sz w:val="21"/>
                <w:szCs w:val="21"/>
              </w:rPr>
              <w:t>1</w:t>
            </w:r>
          </w:p>
        </w:tc>
        <w:tc>
          <w:tcPr>
            <w:tcW w:w="1846" w:type="dxa"/>
            <w:noWrap w:val="0"/>
            <w:vAlign w:val="center"/>
          </w:tcPr>
          <w:p w14:paraId="40A699DB">
            <w:pPr>
              <w:pStyle w:val="167"/>
              <w:spacing w:line="300" w:lineRule="exact"/>
              <w:ind w:firstLine="0" w:firstLineChars="0"/>
              <w:jc w:val="center"/>
              <w:rPr>
                <w:rFonts w:ascii="宋体" w:hAnsi="宋体"/>
                <w:sz w:val="21"/>
                <w:szCs w:val="21"/>
              </w:rPr>
            </w:pPr>
            <w:r>
              <w:rPr>
                <w:rFonts w:hint="eastAsia" w:ascii="宋体" w:hAnsi="宋体"/>
                <w:sz w:val="21"/>
                <w:szCs w:val="21"/>
              </w:rPr>
              <w:t>腰环</w:t>
            </w:r>
          </w:p>
        </w:tc>
        <w:tc>
          <w:tcPr>
            <w:tcW w:w="2766" w:type="dxa"/>
            <w:noWrap w:val="0"/>
            <w:vAlign w:val="center"/>
          </w:tcPr>
          <w:p w14:paraId="47961C24">
            <w:pPr>
              <w:pStyle w:val="167"/>
              <w:spacing w:line="300" w:lineRule="exact"/>
              <w:ind w:firstLine="0" w:firstLineChars="0"/>
              <w:jc w:val="center"/>
              <w:rPr>
                <w:rFonts w:ascii="宋体" w:hAnsi="宋体"/>
                <w:sz w:val="21"/>
                <w:szCs w:val="21"/>
              </w:rPr>
            </w:pPr>
            <w:r>
              <w:rPr>
                <w:rFonts w:hint="eastAsia" w:ascii="宋体" w:hAnsi="宋体"/>
                <w:sz w:val="21"/>
                <w:szCs w:val="21"/>
              </w:rPr>
              <w:t>1280×1280×152</w:t>
            </w:r>
          </w:p>
        </w:tc>
        <w:tc>
          <w:tcPr>
            <w:tcW w:w="1582" w:type="dxa"/>
            <w:noWrap w:val="0"/>
            <w:vAlign w:val="center"/>
          </w:tcPr>
          <w:p w14:paraId="33889209">
            <w:pPr>
              <w:pStyle w:val="167"/>
              <w:spacing w:line="300" w:lineRule="exact"/>
              <w:ind w:firstLine="0" w:firstLineChars="0"/>
              <w:jc w:val="center"/>
              <w:rPr>
                <w:rFonts w:ascii="宋体" w:hAnsi="宋体"/>
                <w:sz w:val="21"/>
                <w:szCs w:val="21"/>
              </w:rPr>
            </w:pPr>
            <w:r>
              <w:rPr>
                <w:rFonts w:hint="eastAsia" w:ascii="宋体" w:hAnsi="宋体"/>
                <w:sz w:val="21"/>
                <w:szCs w:val="21"/>
              </w:rPr>
              <w:t>87</w:t>
            </w:r>
          </w:p>
        </w:tc>
        <w:tc>
          <w:tcPr>
            <w:tcW w:w="2333" w:type="dxa"/>
            <w:noWrap w:val="0"/>
            <w:vAlign w:val="center"/>
          </w:tcPr>
          <w:p w14:paraId="6629DF5F">
            <w:pPr>
              <w:pStyle w:val="167"/>
              <w:spacing w:line="300" w:lineRule="exact"/>
              <w:ind w:firstLine="0" w:firstLineChars="0"/>
              <w:jc w:val="center"/>
              <w:rPr>
                <w:rFonts w:ascii="宋体" w:hAnsi="宋体"/>
                <w:sz w:val="21"/>
                <w:szCs w:val="21"/>
              </w:rPr>
            </w:pPr>
            <w:r>
              <w:rPr>
                <w:rFonts w:hint="eastAsia" w:ascii="宋体" w:hAnsi="宋体"/>
                <w:sz w:val="21"/>
                <w:szCs w:val="21"/>
              </w:rPr>
              <w:t>共9套</w:t>
            </w:r>
          </w:p>
        </w:tc>
      </w:tr>
    </w:tbl>
    <w:p w14:paraId="0274B1A8">
      <w:pPr>
        <w:rPr>
          <w:rFonts w:ascii="宋体" w:hAnsi="宋体"/>
        </w:rPr>
      </w:pPr>
    </w:p>
    <w:p w14:paraId="74412281">
      <w:pPr>
        <w:pStyle w:val="2"/>
        <w:rPr>
          <w:bCs/>
        </w:rPr>
      </w:pPr>
      <w:bookmarkStart w:id="36" w:name="_Toc98525695"/>
      <w:r>
        <w:rPr>
          <w:rFonts w:hint="eastAsia"/>
        </w:rPr>
        <w:br w:type="page"/>
      </w:r>
      <w:bookmarkStart w:id="37" w:name="_Toc18754"/>
      <w:r>
        <w:rPr>
          <w:rFonts w:hint="eastAsia"/>
        </w:rPr>
        <w:t>二、安装和拆卸</w:t>
      </w:r>
      <w:bookmarkEnd w:id="22"/>
      <w:bookmarkEnd w:id="23"/>
      <w:bookmarkEnd w:id="36"/>
      <w:bookmarkEnd w:id="37"/>
    </w:p>
    <w:p w14:paraId="27F61C01">
      <w:pPr>
        <w:pStyle w:val="3"/>
      </w:pPr>
      <w:bookmarkStart w:id="38" w:name="_Toc230052698"/>
      <w:bookmarkStart w:id="39" w:name="_Toc16493176"/>
      <w:bookmarkStart w:id="40" w:name="_Toc30099"/>
      <w:bookmarkStart w:id="41" w:name="_Toc98525696"/>
      <w:r>
        <w:rPr>
          <w:rFonts w:hint="eastAsia"/>
        </w:rPr>
        <w:t>2</w:t>
      </w:r>
      <w:r>
        <w:t>.1</w:t>
      </w:r>
      <w:r>
        <w:rPr>
          <w:rFonts w:hint="eastAsia"/>
        </w:rPr>
        <w:t>、安装（拆卸）</w:t>
      </w:r>
      <w:bookmarkEnd w:id="38"/>
      <w:r>
        <w:rPr>
          <w:rFonts w:hint="eastAsia"/>
        </w:rPr>
        <w:t>准备</w:t>
      </w:r>
      <w:bookmarkEnd w:id="39"/>
      <w:r>
        <w:rPr>
          <w:rFonts w:hint="eastAsia"/>
        </w:rPr>
        <w:t>（工具和人）</w:t>
      </w:r>
      <w:bookmarkEnd w:id="40"/>
      <w:bookmarkEnd w:id="41"/>
    </w:p>
    <w:p w14:paraId="45A8F3E8">
      <w:pPr>
        <w:pStyle w:val="4"/>
      </w:pPr>
      <w:bookmarkStart w:id="42" w:name="_Toc3381"/>
      <w:r>
        <w:t>2</w:t>
      </w:r>
      <w:r>
        <w:rPr>
          <w:rFonts w:hint="eastAsia"/>
        </w:rPr>
        <w:t>.1.1、安装拆卸总则</w:t>
      </w:r>
      <w:bookmarkEnd w:id="42"/>
    </w:p>
    <w:p w14:paraId="6C58E30F">
      <w:pPr>
        <w:spacing w:line="460" w:lineRule="exact"/>
        <w:ind w:firstLine="482"/>
        <w:rPr>
          <w:rFonts w:ascii="宋体" w:hAnsi="宋体"/>
          <w:bCs/>
        </w:rPr>
      </w:pPr>
      <w:r>
        <w:rPr>
          <w:rFonts w:hint="eastAsia" w:ascii="宋体" w:hAnsi="宋体"/>
          <w:bCs/>
        </w:rPr>
        <w:t>安装作业前用户必须详细阅读说明书，遵循立塔程序，妥善安排各部件安装和组装程序，合理安排立塔人员，恰当布置道路与安装场地，以提高吊装辅助设备的利用效率。</w:t>
      </w:r>
    </w:p>
    <w:p w14:paraId="4BDD4AE2">
      <w:pPr>
        <w:spacing w:line="460" w:lineRule="exact"/>
        <w:ind w:firstLine="482"/>
        <w:rPr>
          <w:rFonts w:ascii="宋体" w:hAnsi="宋体"/>
          <w:bCs/>
        </w:rPr>
      </w:pPr>
      <w:r>
        <w:rPr>
          <w:rFonts w:hint="eastAsia" w:ascii="宋体" w:hAnsi="宋体"/>
          <w:bCs/>
        </w:rPr>
        <w:t>必须安装并使用保护和安全措施，如扶梯、平台、护栏和牵引绳等。</w:t>
      </w:r>
    </w:p>
    <w:p w14:paraId="7D9DC6C0">
      <w:pPr>
        <w:spacing w:line="460" w:lineRule="exact"/>
        <w:ind w:firstLine="482"/>
        <w:rPr>
          <w:rFonts w:ascii="宋体" w:hAnsi="宋体"/>
          <w:bCs/>
        </w:rPr>
      </w:pPr>
      <w:r>
        <w:rPr>
          <w:rFonts w:hint="eastAsia" w:ascii="宋体" w:hAnsi="宋体"/>
          <w:bCs/>
        </w:rPr>
        <w:t>抱杆最高处风速大于8</w:t>
      </w:r>
      <w:r>
        <w:rPr>
          <w:rFonts w:ascii="宋体" w:hAnsi="宋体"/>
          <w:bCs/>
        </w:rPr>
        <w:t xml:space="preserve"> </w:t>
      </w:r>
      <w:r>
        <w:rPr>
          <w:rFonts w:hint="eastAsia" w:ascii="宋体" w:hAnsi="宋体"/>
          <w:bCs/>
        </w:rPr>
        <w:t>m/s（</w:t>
      </w:r>
      <w:r>
        <w:rPr>
          <w:rFonts w:hint="eastAsia" w:ascii="宋体" w:hAnsi="宋体"/>
          <w:bCs/>
          <w:lang w:val="en-US" w:eastAsia="zh-CN"/>
        </w:rPr>
        <w:t>4</w:t>
      </w:r>
      <w:r>
        <w:rPr>
          <w:rFonts w:hint="eastAsia" w:ascii="宋体" w:hAnsi="宋体"/>
          <w:bCs/>
        </w:rPr>
        <w:t>级）时严禁进行安装和拆卸作业。</w:t>
      </w:r>
    </w:p>
    <w:p w14:paraId="2C8E7FCD">
      <w:pPr>
        <w:spacing w:line="460" w:lineRule="exact"/>
        <w:ind w:firstLine="482"/>
        <w:rPr>
          <w:rFonts w:hint="eastAsia" w:ascii="宋体" w:hAnsi="宋体"/>
        </w:rPr>
      </w:pPr>
      <w:r>
        <w:rPr>
          <w:rFonts w:hint="eastAsia" w:ascii="宋体" w:hAnsi="宋体"/>
        </w:rPr>
        <w:t>注：</w:t>
      </w:r>
    </w:p>
    <w:p w14:paraId="3823B844">
      <w:pPr>
        <w:spacing w:line="460" w:lineRule="exact"/>
        <w:ind w:firstLine="482"/>
        <w:rPr>
          <w:rFonts w:ascii="宋体" w:hAnsi="宋体"/>
        </w:rPr>
      </w:pPr>
      <w:r>
        <w:rPr>
          <w:rFonts w:hint="eastAsia" w:ascii="宋体" w:hAnsi="宋体"/>
        </w:rPr>
        <w:t>本安装总则适用于抱杆的安装和拆卸，其余要注意的地方请详细阅读后面。</w:t>
      </w:r>
    </w:p>
    <w:p w14:paraId="4807DF3B">
      <w:pPr>
        <w:spacing w:line="460" w:lineRule="exact"/>
        <w:ind w:firstLine="482"/>
        <w:rPr>
          <w:rFonts w:ascii="宋体" w:hAnsi="宋体"/>
        </w:rPr>
      </w:pPr>
      <w:r>
        <w:rPr>
          <w:rFonts w:hint="eastAsia" w:ascii="宋体" w:hAnsi="宋体"/>
        </w:rPr>
        <w:t>在安装过程中若遇到特殊问题或其它困难，请立即与本公司联系。</w:t>
      </w:r>
    </w:p>
    <w:p w14:paraId="6837BD46">
      <w:pPr>
        <w:spacing w:line="460" w:lineRule="exact"/>
        <w:ind w:firstLine="482"/>
        <w:rPr>
          <w:rFonts w:ascii="宋体" w:hAnsi="宋体"/>
        </w:rPr>
      </w:pPr>
      <w:r>
        <w:rPr>
          <w:rFonts w:hint="eastAsia" w:ascii="宋体" w:hAnsi="宋体"/>
        </w:rPr>
        <w:t>由于抱杆安装现场所具备的条件往往与本安装过程不一致，用户可合理利用现场的各种设备确定安装方案，以保证安装顺利完成。</w:t>
      </w:r>
    </w:p>
    <w:p w14:paraId="15D9CDB4">
      <w:pPr>
        <w:pStyle w:val="4"/>
      </w:pPr>
      <w:bookmarkStart w:id="43" w:name="_Toc3841"/>
      <w:r>
        <w:fldChar w:fldCharType="begin"/>
      </w:r>
      <w:r>
        <w:instrText xml:space="preserve"> HYPERLINK \l "_4.1施工安排" </w:instrText>
      </w:r>
      <w:r>
        <w:fldChar w:fldCharType="separate"/>
      </w:r>
      <w:r>
        <w:rPr>
          <w:rFonts w:hint="eastAsia"/>
        </w:rPr>
        <w:t>2.1.2、施工组织</w:t>
      </w:r>
      <w:r>
        <w:fldChar w:fldCharType="end"/>
      </w:r>
      <w:bookmarkEnd w:id="43"/>
    </w:p>
    <w:p w14:paraId="61ECE9F7">
      <w:pPr>
        <w:spacing w:line="460" w:lineRule="exact"/>
        <w:ind w:firstLine="482"/>
        <w:rPr>
          <w:rFonts w:ascii="宋体" w:hAnsi="宋体"/>
        </w:rPr>
      </w:pPr>
      <w:r>
        <w:rPr>
          <w:rFonts w:hint="eastAsia" w:ascii="宋体" w:hAnsi="宋体"/>
        </w:rPr>
        <w:t>根据本抱杆的安装过程要求，本抱杆主要可分为两个阶段的安装：安装立塔和顶升加高。用户应根据立塔过程现场的施工条件，编制具体的安装方案。顶升加高采用液压顶升方式，若有汽车吊把标准节吊至轨道上，则可以大大加快速度。</w:t>
      </w:r>
    </w:p>
    <w:p w14:paraId="796FE31A">
      <w:pPr>
        <w:pStyle w:val="4"/>
      </w:pPr>
      <w:bookmarkStart w:id="44" w:name="_Toc5176"/>
      <w:r>
        <w:fldChar w:fldCharType="begin"/>
      </w:r>
      <w:r>
        <w:instrText xml:space="preserve"> HYPERLINK \l "_4.2技术准备" </w:instrText>
      </w:r>
      <w:r>
        <w:fldChar w:fldCharType="separate"/>
      </w:r>
      <w:r>
        <w:rPr>
          <w:rFonts w:hint="eastAsia"/>
        </w:rPr>
        <w:t>2.1.3、技术准备</w:t>
      </w:r>
      <w:r>
        <w:fldChar w:fldCharType="end"/>
      </w:r>
      <w:bookmarkEnd w:id="44"/>
    </w:p>
    <w:p w14:paraId="36928B30">
      <w:pPr>
        <w:spacing w:line="460" w:lineRule="exact"/>
        <w:ind w:firstLine="482"/>
        <w:rPr>
          <w:rFonts w:ascii="宋体" w:hAnsi="宋体"/>
        </w:rPr>
      </w:pPr>
      <w:r>
        <w:rPr>
          <w:rFonts w:hint="eastAsia" w:ascii="宋体" w:hAnsi="宋体"/>
        </w:rPr>
        <w:t>针对每一个施工场地，编制、发放详细的抱杆安装方案，由安全、质量、技术人员对全体施工人员进行安全、质量、技术交底，保证安装方案和安全、质量保证措施的落实。</w:t>
      </w:r>
    </w:p>
    <w:p w14:paraId="55A2494B">
      <w:pPr>
        <w:spacing w:line="460" w:lineRule="exact"/>
        <w:ind w:firstLine="482"/>
        <w:rPr>
          <w:rFonts w:ascii="宋体" w:hAnsi="宋体"/>
        </w:rPr>
      </w:pPr>
      <w:r>
        <w:rPr>
          <w:rFonts w:hint="eastAsia" w:ascii="宋体" w:hAnsi="宋体"/>
        </w:rPr>
        <w:t>安装前由安装负责人组织安装人员认真阅读产品说明书和铁塔图纸，讨论安装中可能出现的问题，如有疑问，需及时跟项目部技术人员和厂家联系确认，不得盲目施工。</w:t>
      </w:r>
    </w:p>
    <w:p w14:paraId="25672388">
      <w:pPr>
        <w:pStyle w:val="4"/>
      </w:pPr>
      <w:bookmarkStart w:id="45" w:name="_Toc30383"/>
      <w:r>
        <w:fldChar w:fldCharType="begin"/>
      </w:r>
      <w:r>
        <w:instrText xml:space="preserve"> HYPERLINK \l "_4.3人员准备" </w:instrText>
      </w:r>
      <w:r>
        <w:fldChar w:fldCharType="separate"/>
      </w:r>
      <w:r>
        <w:rPr>
          <w:rFonts w:hint="eastAsia"/>
        </w:rPr>
        <w:t>2.1.4、人员准备</w:t>
      </w:r>
      <w:r>
        <w:fldChar w:fldCharType="end"/>
      </w:r>
      <w:bookmarkEnd w:id="45"/>
    </w:p>
    <w:p w14:paraId="40B3B1E7">
      <w:pPr>
        <w:spacing w:line="460" w:lineRule="exact"/>
        <w:ind w:firstLine="482"/>
        <w:rPr>
          <w:rFonts w:ascii="宋体" w:hAnsi="宋体"/>
        </w:rPr>
      </w:pPr>
      <w:r>
        <w:rPr>
          <w:rFonts w:hint="eastAsia" w:ascii="宋体" w:hAnsi="宋体"/>
        </w:rPr>
        <w:t>对高空作业、机械操作、安全监督、起吊指挥和司机等特种作业人员进行岗位技术培训，考试合格后持证上岗。</w:t>
      </w:r>
    </w:p>
    <w:p w14:paraId="05131924">
      <w:pPr>
        <w:spacing w:line="460" w:lineRule="exact"/>
        <w:ind w:firstLine="482"/>
        <w:rPr>
          <w:rFonts w:ascii="宋体" w:hAnsi="宋体"/>
        </w:rPr>
      </w:pPr>
      <w:r>
        <w:rPr>
          <w:rFonts w:hint="eastAsia" w:ascii="宋体" w:hAnsi="宋体"/>
        </w:rPr>
        <w:t>根据安装要求，本抱杆在立塔过程中人员配备见下表。</w:t>
      </w:r>
    </w:p>
    <w:p w14:paraId="5CD41D75">
      <w:pPr>
        <w:ind w:firstLine="480"/>
        <w:rPr>
          <w:rFonts w:ascii="宋体" w:hAnsi="宋体"/>
        </w:rPr>
      </w:pPr>
    </w:p>
    <w:p w14:paraId="04202AAE">
      <w:pPr>
        <w:ind w:firstLine="480"/>
        <w:rPr>
          <w:rFonts w:ascii="宋体" w:hAnsi="宋体"/>
        </w:rPr>
      </w:pPr>
    </w:p>
    <w:p w14:paraId="4FB26321">
      <w:pPr>
        <w:ind w:firstLine="482"/>
        <w:rPr>
          <w:rFonts w:ascii="宋体" w:hAnsi="宋体"/>
          <w:b/>
          <w:bCs/>
        </w:rPr>
      </w:pPr>
      <w:r>
        <w:rPr>
          <w:rFonts w:hint="eastAsia" w:ascii="宋体" w:hAnsi="宋体"/>
          <w:b/>
          <w:bCs/>
        </w:rPr>
        <w:br w:type="page"/>
      </w:r>
    </w:p>
    <w:p w14:paraId="4996F6D3">
      <w:pPr>
        <w:jc w:val="center"/>
        <w:rPr>
          <w:rFonts w:ascii="宋体" w:hAnsi="宋体"/>
          <w:b/>
          <w:bCs/>
        </w:rPr>
      </w:pPr>
      <w:r>
        <w:rPr>
          <w:rFonts w:hint="eastAsia" w:ascii="宋体" w:hAnsi="宋体"/>
          <w:b/>
          <w:bCs/>
        </w:rPr>
        <w:t>抱杆安装拆卸人员分工表</w:t>
      </w:r>
    </w:p>
    <w:tbl>
      <w:tblPr>
        <w:tblStyle w:val="53"/>
        <w:tblW w:w="963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70"/>
        <w:gridCol w:w="2112"/>
        <w:gridCol w:w="1592"/>
        <w:gridCol w:w="1456"/>
        <w:gridCol w:w="1558"/>
        <w:gridCol w:w="1951"/>
      </w:tblGrid>
      <w:tr w14:paraId="0C1A7D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shd w:val="clear" w:color="auto" w:fill="CCCCCC"/>
            <w:noWrap w:val="0"/>
            <w:vAlign w:val="center"/>
          </w:tcPr>
          <w:p w14:paraId="6E7EB210">
            <w:pPr>
              <w:spacing w:line="300" w:lineRule="exact"/>
              <w:jc w:val="center"/>
              <w:rPr>
                <w:rFonts w:ascii="宋体" w:hAnsi="宋体"/>
                <w:sz w:val="21"/>
                <w:szCs w:val="21"/>
              </w:rPr>
            </w:pPr>
            <w:r>
              <w:rPr>
                <w:rFonts w:hint="eastAsia" w:ascii="宋体" w:hAnsi="宋体"/>
                <w:b/>
                <w:sz w:val="21"/>
                <w:szCs w:val="21"/>
              </w:rPr>
              <w:t>序号</w:t>
            </w:r>
          </w:p>
        </w:tc>
        <w:tc>
          <w:tcPr>
            <w:tcW w:w="2112" w:type="dxa"/>
            <w:shd w:val="clear" w:color="auto" w:fill="CCCCCC"/>
            <w:noWrap w:val="0"/>
            <w:vAlign w:val="center"/>
          </w:tcPr>
          <w:p w14:paraId="519A569E">
            <w:pPr>
              <w:spacing w:line="300" w:lineRule="exact"/>
              <w:jc w:val="center"/>
              <w:rPr>
                <w:rFonts w:ascii="宋体" w:hAnsi="宋体"/>
                <w:sz w:val="21"/>
                <w:szCs w:val="21"/>
              </w:rPr>
            </w:pPr>
            <w:r>
              <w:rPr>
                <w:rFonts w:hint="eastAsia" w:ascii="宋体" w:hAnsi="宋体"/>
                <w:b/>
                <w:sz w:val="21"/>
                <w:szCs w:val="21"/>
              </w:rPr>
              <w:t>工作岗位</w:t>
            </w:r>
          </w:p>
        </w:tc>
        <w:tc>
          <w:tcPr>
            <w:tcW w:w="1592" w:type="dxa"/>
            <w:shd w:val="clear" w:color="auto" w:fill="CCCCCC"/>
            <w:noWrap w:val="0"/>
            <w:vAlign w:val="center"/>
          </w:tcPr>
          <w:p w14:paraId="2D363016">
            <w:pPr>
              <w:spacing w:line="300" w:lineRule="exact"/>
              <w:jc w:val="center"/>
              <w:rPr>
                <w:rFonts w:ascii="宋体" w:hAnsi="宋体"/>
                <w:sz w:val="21"/>
                <w:szCs w:val="21"/>
              </w:rPr>
            </w:pPr>
            <w:r>
              <w:rPr>
                <w:rFonts w:hint="eastAsia" w:ascii="宋体" w:hAnsi="宋体"/>
                <w:b/>
                <w:sz w:val="21"/>
                <w:szCs w:val="21"/>
              </w:rPr>
              <w:t>技工</w:t>
            </w:r>
          </w:p>
        </w:tc>
        <w:tc>
          <w:tcPr>
            <w:tcW w:w="1456" w:type="dxa"/>
            <w:shd w:val="clear" w:color="auto" w:fill="CCCCCC"/>
            <w:noWrap w:val="0"/>
            <w:vAlign w:val="center"/>
          </w:tcPr>
          <w:p w14:paraId="7D9BCC69">
            <w:pPr>
              <w:spacing w:line="300" w:lineRule="exact"/>
              <w:jc w:val="center"/>
              <w:rPr>
                <w:rFonts w:ascii="宋体" w:hAnsi="宋体"/>
                <w:sz w:val="21"/>
                <w:szCs w:val="21"/>
              </w:rPr>
            </w:pPr>
            <w:r>
              <w:rPr>
                <w:rFonts w:hint="eastAsia" w:ascii="宋体" w:hAnsi="宋体"/>
                <w:b/>
                <w:sz w:val="21"/>
                <w:szCs w:val="21"/>
              </w:rPr>
              <w:t>普工</w:t>
            </w:r>
          </w:p>
        </w:tc>
        <w:tc>
          <w:tcPr>
            <w:tcW w:w="1558" w:type="dxa"/>
            <w:shd w:val="clear" w:color="auto" w:fill="CCCCCC"/>
            <w:noWrap w:val="0"/>
            <w:vAlign w:val="center"/>
          </w:tcPr>
          <w:p w14:paraId="6E33FEE7">
            <w:pPr>
              <w:spacing w:line="300" w:lineRule="exact"/>
              <w:jc w:val="center"/>
              <w:rPr>
                <w:rFonts w:ascii="宋体" w:hAnsi="宋体"/>
                <w:sz w:val="21"/>
                <w:szCs w:val="21"/>
              </w:rPr>
            </w:pPr>
            <w:r>
              <w:rPr>
                <w:rFonts w:hint="eastAsia" w:ascii="宋体" w:hAnsi="宋体"/>
                <w:b/>
                <w:sz w:val="21"/>
                <w:szCs w:val="21"/>
              </w:rPr>
              <w:t>合计</w:t>
            </w:r>
          </w:p>
        </w:tc>
        <w:tc>
          <w:tcPr>
            <w:tcW w:w="1951" w:type="dxa"/>
            <w:shd w:val="clear" w:color="auto" w:fill="CCCCCC"/>
            <w:noWrap w:val="0"/>
            <w:vAlign w:val="center"/>
          </w:tcPr>
          <w:p w14:paraId="18ED5E35">
            <w:pPr>
              <w:spacing w:line="300" w:lineRule="exact"/>
              <w:jc w:val="center"/>
              <w:rPr>
                <w:rFonts w:ascii="宋体" w:hAnsi="宋体"/>
                <w:sz w:val="21"/>
                <w:szCs w:val="21"/>
              </w:rPr>
            </w:pPr>
            <w:r>
              <w:rPr>
                <w:rFonts w:hint="eastAsia" w:ascii="宋体" w:hAnsi="宋体"/>
                <w:b/>
                <w:sz w:val="21"/>
                <w:szCs w:val="21"/>
              </w:rPr>
              <w:t>备注</w:t>
            </w:r>
          </w:p>
        </w:tc>
      </w:tr>
      <w:tr w14:paraId="636BE8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05E9D96B">
            <w:pPr>
              <w:spacing w:line="300" w:lineRule="exact"/>
              <w:jc w:val="center"/>
              <w:rPr>
                <w:rFonts w:ascii="宋体" w:hAnsi="宋体"/>
                <w:sz w:val="21"/>
                <w:szCs w:val="21"/>
              </w:rPr>
            </w:pPr>
            <w:r>
              <w:rPr>
                <w:rFonts w:hint="eastAsia" w:ascii="宋体" w:hAnsi="宋体"/>
                <w:sz w:val="21"/>
                <w:szCs w:val="21"/>
              </w:rPr>
              <w:t>1</w:t>
            </w:r>
          </w:p>
        </w:tc>
        <w:tc>
          <w:tcPr>
            <w:tcW w:w="2112" w:type="dxa"/>
            <w:noWrap w:val="0"/>
            <w:vAlign w:val="center"/>
          </w:tcPr>
          <w:p w14:paraId="4735AC88">
            <w:pPr>
              <w:spacing w:line="300" w:lineRule="exact"/>
              <w:jc w:val="center"/>
              <w:rPr>
                <w:rFonts w:ascii="宋体" w:hAnsi="宋体"/>
                <w:sz w:val="21"/>
                <w:szCs w:val="21"/>
              </w:rPr>
            </w:pPr>
            <w:r>
              <w:rPr>
                <w:rFonts w:hint="eastAsia" w:ascii="宋体" w:hAnsi="宋体"/>
                <w:sz w:val="21"/>
                <w:szCs w:val="21"/>
              </w:rPr>
              <w:t>现场指挥</w:t>
            </w:r>
          </w:p>
        </w:tc>
        <w:tc>
          <w:tcPr>
            <w:tcW w:w="1592" w:type="dxa"/>
            <w:noWrap w:val="0"/>
            <w:vAlign w:val="center"/>
          </w:tcPr>
          <w:p w14:paraId="1F5D22EC">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2B4D7ACF">
            <w:pPr>
              <w:spacing w:line="300" w:lineRule="exact"/>
              <w:jc w:val="center"/>
              <w:rPr>
                <w:rFonts w:ascii="宋体" w:hAnsi="宋体"/>
                <w:sz w:val="21"/>
                <w:szCs w:val="21"/>
              </w:rPr>
            </w:pPr>
          </w:p>
        </w:tc>
        <w:tc>
          <w:tcPr>
            <w:tcW w:w="1558" w:type="dxa"/>
            <w:noWrap w:val="0"/>
            <w:vAlign w:val="center"/>
          </w:tcPr>
          <w:p w14:paraId="23564837">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1732533E">
            <w:pPr>
              <w:spacing w:line="300" w:lineRule="exact"/>
              <w:jc w:val="center"/>
              <w:rPr>
                <w:rFonts w:ascii="宋体" w:hAnsi="宋体"/>
                <w:sz w:val="21"/>
                <w:szCs w:val="21"/>
              </w:rPr>
            </w:pPr>
          </w:p>
        </w:tc>
      </w:tr>
      <w:tr w14:paraId="4C4F23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53017ADD">
            <w:pPr>
              <w:spacing w:line="300" w:lineRule="exact"/>
              <w:jc w:val="center"/>
              <w:rPr>
                <w:rFonts w:ascii="宋体" w:hAnsi="宋体"/>
                <w:sz w:val="21"/>
                <w:szCs w:val="21"/>
              </w:rPr>
            </w:pPr>
            <w:r>
              <w:rPr>
                <w:rFonts w:hint="eastAsia" w:ascii="宋体" w:hAnsi="宋体"/>
                <w:sz w:val="21"/>
                <w:szCs w:val="21"/>
              </w:rPr>
              <w:t>2</w:t>
            </w:r>
          </w:p>
        </w:tc>
        <w:tc>
          <w:tcPr>
            <w:tcW w:w="2112" w:type="dxa"/>
            <w:noWrap w:val="0"/>
            <w:vAlign w:val="center"/>
          </w:tcPr>
          <w:p w14:paraId="409B5AC9">
            <w:pPr>
              <w:spacing w:line="300" w:lineRule="exact"/>
              <w:jc w:val="center"/>
              <w:rPr>
                <w:rFonts w:ascii="宋体" w:hAnsi="宋体"/>
                <w:sz w:val="21"/>
                <w:szCs w:val="21"/>
              </w:rPr>
            </w:pPr>
            <w:r>
              <w:rPr>
                <w:rFonts w:hint="eastAsia" w:ascii="宋体" w:hAnsi="宋体"/>
                <w:sz w:val="21"/>
                <w:szCs w:val="21"/>
              </w:rPr>
              <w:t>安全监督负责人</w:t>
            </w:r>
          </w:p>
        </w:tc>
        <w:tc>
          <w:tcPr>
            <w:tcW w:w="1592" w:type="dxa"/>
            <w:noWrap w:val="0"/>
            <w:vAlign w:val="center"/>
          </w:tcPr>
          <w:p w14:paraId="7FC97ABA">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23C18A72">
            <w:pPr>
              <w:spacing w:line="300" w:lineRule="exact"/>
              <w:jc w:val="center"/>
              <w:rPr>
                <w:rFonts w:ascii="宋体" w:hAnsi="宋体"/>
                <w:sz w:val="21"/>
                <w:szCs w:val="21"/>
              </w:rPr>
            </w:pPr>
          </w:p>
        </w:tc>
        <w:tc>
          <w:tcPr>
            <w:tcW w:w="1558" w:type="dxa"/>
            <w:noWrap w:val="0"/>
            <w:vAlign w:val="center"/>
          </w:tcPr>
          <w:p w14:paraId="23364A8C">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3792EE21">
            <w:pPr>
              <w:spacing w:line="300" w:lineRule="exact"/>
              <w:jc w:val="center"/>
              <w:rPr>
                <w:rFonts w:ascii="宋体" w:hAnsi="宋体"/>
                <w:sz w:val="21"/>
                <w:szCs w:val="21"/>
              </w:rPr>
            </w:pPr>
          </w:p>
        </w:tc>
      </w:tr>
      <w:tr w14:paraId="15CAA2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274C21B8">
            <w:pPr>
              <w:spacing w:line="300" w:lineRule="exact"/>
              <w:jc w:val="center"/>
              <w:rPr>
                <w:rFonts w:ascii="宋体" w:hAnsi="宋体"/>
                <w:sz w:val="21"/>
                <w:szCs w:val="21"/>
              </w:rPr>
            </w:pPr>
            <w:r>
              <w:rPr>
                <w:rFonts w:hint="eastAsia" w:ascii="宋体" w:hAnsi="宋体"/>
                <w:sz w:val="21"/>
                <w:szCs w:val="21"/>
              </w:rPr>
              <w:t>3</w:t>
            </w:r>
          </w:p>
        </w:tc>
        <w:tc>
          <w:tcPr>
            <w:tcW w:w="2112" w:type="dxa"/>
            <w:noWrap w:val="0"/>
            <w:vAlign w:val="center"/>
          </w:tcPr>
          <w:p w14:paraId="13DABF95">
            <w:pPr>
              <w:spacing w:line="300" w:lineRule="exact"/>
              <w:jc w:val="center"/>
              <w:rPr>
                <w:rFonts w:ascii="宋体" w:hAnsi="宋体"/>
                <w:sz w:val="21"/>
                <w:szCs w:val="21"/>
              </w:rPr>
            </w:pPr>
            <w:r>
              <w:rPr>
                <w:rFonts w:hint="eastAsia" w:ascii="宋体" w:hAnsi="宋体"/>
                <w:sz w:val="21"/>
                <w:szCs w:val="21"/>
              </w:rPr>
              <w:t>汽车吊司机</w:t>
            </w:r>
          </w:p>
        </w:tc>
        <w:tc>
          <w:tcPr>
            <w:tcW w:w="1592" w:type="dxa"/>
            <w:noWrap w:val="0"/>
            <w:vAlign w:val="center"/>
          </w:tcPr>
          <w:p w14:paraId="6726EA74">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4664FF58">
            <w:pPr>
              <w:spacing w:line="300" w:lineRule="exact"/>
              <w:jc w:val="center"/>
              <w:rPr>
                <w:rFonts w:ascii="宋体" w:hAnsi="宋体"/>
                <w:sz w:val="21"/>
                <w:szCs w:val="21"/>
              </w:rPr>
            </w:pPr>
          </w:p>
        </w:tc>
        <w:tc>
          <w:tcPr>
            <w:tcW w:w="1558" w:type="dxa"/>
            <w:noWrap w:val="0"/>
            <w:vAlign w:val="center"/>
          </w:tcPr>
          <w:p w14:paraId="16EEC695">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1DC05A85">
            <w:pPr>
              <w:spacing w:line="300" w:lineRule="exact"/>
              <w:jc w:val="center"/>
              <w:rPr>
                <w:rFonts w:ascii="宋体" w:hAnsi="宋体"/>
                <w:sz w:val="21"/>
                <w:szCs w:val="21"/>
              </w:rPr>
            </w:pPr>
          </w:p>
        </w:tc>
      </w:tr>
      <w:tr w14:paraId="1A278E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2728EDC7">
            <w:pPr>
              <w:spacing w:line="300" w:lineRule="exact"/>
              <w:jc w:val="center"/>
              <w:rPr>
                <w:rFonts w:ascii="宋体" w:hAnsi="宋体"/>
                <w:sz w:val="21"/>
                <w:szCs w:val="21"/>
              </w:rPr>
            </w:pPr>
            <w:r>
              <w:rPr>
                <w:rFonts w:hint="eastAsia" w:ascii="宋体" w:hAnsi="宋体"/>
                <w:sz w:val="21"/>
                <w:szCs w:val="21"/>
              </w:rPr>
              <w:t>4</w:t>
            </w:r>
          </w:p>
        </w:tc>
        <w:tc>
          <w:tcPr>
            <w:tcW w:w="2112" w:type="dxa"/>
            <w:noWrap w:val="0"/>
            <w:vAlign w:val="center"/>
          </w:tcPr>
          <w:p w14:paraId="53C66A89">
            <w:pPr>
              <w:spacing w:line="300" w:lineRule="exact"/>
              <w:jc w:val="center"/>
              <w:rPr>
                <w:rFonts w:ascii="宋体" w:hAnsi="宋体"/>
                <w:sz w:val="21"/>
                <w:szCs w:val="21"/>
              </w:rPr>
            </w:pPr>
            <w:r>
              <w:rPr>
                <w:rFonts w:hint="eastAsia" w:ascii="宋体" w:hAnsi="宋体"/>
                <w:sz w:val="21"/>
                <w:szCs w:val="21"/>
              </w:rPr>
              <w:t>抱杆司机</w:t>
            </w:r>
          </w:p>
        </w:tc>
        <w:tc>
          <w:tcPr>
            <w:tcW w:w="1592" w:type="dxa"/>
            <w:noWrap w:val="0"/>
            <w:vAlign w:val="center"/>
          </w:tcPr>
          <w:p w14:paraId="63B83F1A">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045A4B5B">
            <w:pPr>
              <w:spacing w:line="300" w:lineRule="exact"/>
              <w:jc w:val="center"/>
              <w:rPr>
                <w:rFonts w:ascii="宋体" w:hAnsi="宋体"/>
                <w:sz w:val="21"/>
                <w:szCs w:val="21"/>
              </w:rPr>
            </w:pPr>
          </w:p>
        </w:tc>
        <w:tc>
          <w:tcPr>
            <w:tcW w:w="1558" w:type="dxa"/>
            <w:noWrap w:val="0"/>
            <w:vAlign w:val="center"/>
          </w:tcPr>
          <w:p w14:paraId="779EAF17">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196EBDD5">
            <w:pPr>
              <w:spacing w:line="300" w:lineRule="exact"/>
              <w:jc w:val="center"/>
              <w:rPr>
                <w:rFonts w:ascii="宋体" w:hAnsi="宋体"/>
                <w:sz w:val="21"/>
                <w:szCs w:val="21"/>
              </w:rPr>
            </w:pPr>
          </w:p>
        </w:tc>
      </w:tr>
      <w:tr w14:paraId="00ED1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79C17C26">
            <w:pPr>
              <w:spacing w:line="300" w:lineRule="exact"/>
              <w:jc w:val="center"/>
              <w:rPr>
                <w:rFonts w:ascii="宋体" w:hAnsi="宋体"/>
                <w:sz w:val="21"/>
                <w:szCs w:val="21"/>
              </w:rPr>
            </w:pPr>
            <w:r>
              <w:rPr>
                <w:rFonts w:hint="eastAsia" w:ascii="宋体" w:hAnsi="宋体"/>
                <w:sz w:val="21"/>
                <w:szCs w:val="21"/>
              </w:rPr>
              <w:t>5</w:t>
            </w:r>
          </w:p>
        </w:tc>
        <w:tc>
          <w:tcPr>
            <w:tcW w:w="2112" w:type="dxa"/>
            <w:noWrap w:val="0"/>
            <w:vAlign w:val="center"/>
          </w:tcPr>
          <w:p w14:paraId="769AA784">
            <w:pPr>
              <w:spacing w:line="300" w:lineRule="exact"/>
              <w:jc w:val="center"/>
              <w:rPr>
                <w:rFonts w:ascii="宋体" w:hAnsi="宋体"/>
                <w:sz w:val="21"/>
                <w:szCs w:val="21"/>
              </w:rPr>
            </w:pPr>
            <w:r>
              <w:rPr>
                <w:rFonts w:hint="eastAsia" w:ascii="宋体" w:hAnsi="宋体"/>
                <w:sz w:val="21"/>
                <w:szCs w:val="21"/>
              </w:rPr>
              <w:t>电工</w:t>
            </w:r>
          </w:p>
        </w:tc>
        <w:tc>
          <w:tcPr>
            <w:tcW w:w="1592" w:type="dxa"/>
            <w:noWrap w:val="0"/>
            <w:vAlign w:val="center"/>
          </w:tcPr>
          <w:p w14:paraId="09CF9C0C">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26BF612D">
            <w:pPr>
              <w:spacing w:line="300" w:lineRule="exact"/>
              <w:jc w:val="center"/>
              <w:rPr>
                <w:rFonts w:ascii="宋体" w:hAnsi="宋体"/>
                <w:sz w:val="21"/>
                <w:szCs w:val="21"/>
              </w:rPr>
            </w:pPr>
          </w:p>
        </w:tc>
        <w:tc>
          <w:tcPr>
            <w:tcW w:w="1558" w:type="dxa"/>
            <w:noWrap w:val="0"/>
            <w:vAlign w:val="center"/>
          </w:tcPr>
          <w:p w14:paraId="633EAEDA">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708559F1">
            <w:pPr>
              <w:spacing w:line="300" w:lineRule="exact"/>
              <w:jc w:val="center"/>
              <w:rPr>
                <w:rFonts w:ascii="宋体" w:hAnsi="宋体"/>
                <w:sz w:val="21"/>
                <w:szCs w:val="21"/>
              </w:rPr>
            </w:pPr>
          </w:p>
        </w:tc>
      </w:tr>
      <w:tr w14:paraId="365B0D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21531BE9">
            <w:pPr>
              <w:spacing w:line="300" w:lineRule="exact"/>
              <w:jc w:val="center"/>
              <w:rPr>
                <w:rFonts w:ascii="宋体" w:hAnsi="宋体"/>
                <w:sz w:val="21"/>
                <w:szCs w:val="21"/>
              </w:rPr>
            </w:pPr>
            <w:r>
              <w:rPr>
                <w:rFonts w:hint="eastAsia" w:ascii="宋体" w:hAnsi="宋体"/>
                <w:sz w:val="21"/>
                <w:szCs w:val="21"/>
              </w:rPr>
              <w:t>6</w:t>
            </w:r>
          </w:p>
        </w:tc>
        <w:tc>
          <w:tcPr>
            <w:tcW w:w="2112" w:type="dxa"/>
            <w:noWrap w:val="0"/>
            <w:vAlign w:val="center"/>
          </w:tcPr>
          <w:p w14:paraId="7CCB634C">
            <w:pPr>
              <w:spacing w:line="300" w:lineRule="exact"/>
              <w:jc w:val="center"/>
              <w:rPr>
                <w:rFonts w:ascii="宋体" w:hAnsi="宋体"/>
                <w:sz w:val="21"/>
                <w:szCs w:val="21"/>
              </w:rPr>
            </w:pPr>
            <w:r>
              <w:rPr>
                <w:rFonts w:hint="eastAsia" w:ascii="宋体" w:hAnsi="宋体"/>
                <w:sz w:val="21"/>
                <w:szCs w:val="21"/>
              </w:rPr>
              <w:t>安装工</w:t>
            </w:r>
          </w:p>
        </w:tc>
        <w:tc>
          <w:tcPr>
            <w:tcW w:w="1592" w:type="dxa"/>
            <w:noWrap w:val="0"/>
            <w:vAlign w:val="center"/>
          </w:tcPr>
          <w:p w14:paraId="3E86500C">
            <w:pPr>
              <w:spacing w:line="300" w:lineRule="exact"/>
              <w:jc w:val="center"/>
              <w:rPr>
                <w:rFonts w:ascii="宋体" w:hAnsi="宋体"/>
                <w:sz w:val="21"/>
                <w:szCs w:val="21"/>
              </w:rPr>
            </w:pPr>
          </w:p>
        </w:tc>
        <w:tc>
          <w:tcPr>
            <w:tcW w:w="1456" w:type="dxa"/>
            <w:noWrap w:val="0"/>
            <w:vAlign w:val="center"/>
          </w:tcPr>
          <w:p w14:paraId="2DE6397E">
            <w:pPr>
              <w:spacing w:line="300" w:lineRule="exact"/>
              <w:jc w:val="center"/>
              <w:rPr>
                <w:rFonts w:ascii="宋体" w:hAnsi="宋体"/>
                <w:sz w:val="21"/>
                <w:szCs w:val="21"/>
              </w:rPr>
            </w:pPr>
            <w:r>
              <w:rPr>
                <w:rFonts w:hint="eastAsia" w:ascii="宋体" w:hAnsi="宋体"/>
                <w:sz w:val="21"/>
                <w:szCs w:val="21"/>
              </w:rPr>
              <w:t>4</w:t>
            </w:r>
          </w:p>
        </w:tc>
        <w:tc>
          <w:tcPr>
            <w:tcW w:w="1558" w:type="dxa"/>
            <w:noWrap w:val="0"/>
            <w:vAlign w:val="center"/>
          </w:tcPr>
          <w:p w14:paraId="18D2CCEC">
            <w:pPr>
              <w:spacing w:line="300" w:lineRule="exact"/>
              <w:jc w:val="center"/>
              <w:rPr>
                <w:rFonts w:ascii="宋体" w:hAnsi="宋体"/>
                <w:sz w:val="21"/>
                <w:szCs w:val="21"/>
              </w:rPr>
            </w:pPr>
            <w:r>
              <w:rPr>
                <w:rFonts w:hint="eastAsia" w:ascii="宋体" w:hAnsi="宋体"/>
                <w:sz w:val="21"/>
                <w:szCs w:val="21"/>
              </w:rPr>
              <w:t>4</w:t>
            </w:r>
          </w:p>
        </w:tc>
        <w:tc>
          <w:tcPr>
            <w:tcW w:w="1951" w:type="dxa"/>
            <w:noWrap w:val="0"/>
            <w:vAlign w:val="center"/>
          </w:tcPr>
          <w:p w14:paraId="33319FEF">
            <w:pPr>
              <w:spacing w:line="300" w:lineRule="exact"/>
              <w:jc w:val="center"/>
              <w:rPr>
                <w:rFonts w:ascii="宋体" w:hAnsi="宋体"/>
                <w:sz w:val="21"/>
                <w:szCs w:val="21"/>
              </w:rPr>
            </w:pPr>
            <w:r>
              <w:rPr>
                <w:rFonts w:hint="eastAsia" w:ascii="宋体" w:hAnsi="宋体"/>
                <w:sz w:val="21"/>
                <w:szCs w:val="21"/>
              </w:rPr>
              <w:t>塔上操作</w:t>
            </w:r>
          </w:p>
        </w:tc>
      </w:tr>
      <w:tr w14:paraId="7054A0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660C7F89">
            <w:pPr>
              <w:spacing w:line="300" w:lineRule="exact"/>
              <w:jc w:val="center"/>
              <w:rPr>
                <w:rFonts w:ascii="宋体" w:hAnsi="宋体"/>
                <w:sz w:val="21"/>
                <w:szCs w:val="21"/>
              </w:rPr>
            </w:pPr>
            <w:r>
              <w:rPr>
                <w:rFonts w:hint="eastAsia" w:ascii="宋体" w:hAnsi="宋体"/>
                <w:sz w:val="21"/>
                <w:szCs w:val="21"/>
              </w:rPr>
              <w:t>7</w:t>
            </w:r>
          </w:p>
        </w:tc>
        <w:tc>
          <w:tcPr>
            <w:tcW w:w="2112" w:type="dxa"/>
            <w:noWrap w:val="0"/>
            <w:vAlign w:val="center"/>
          </w:tcPr>
          <w:p w14:paraId="13493AE0">
            <w:pPr>
              <w:spacing w:line="300" w:lineRule="exact"/>
              <w:jc w:val="center"/>
              <w:rPr>
                <w:rFonts w:ascii="宋体" w:hAnsi="宋体"/>
                <w:sz w:val="21"/>
                <w:szCs w:val="21"/>
              </w:rPr>
            </w:pPr>
            <w:r>
              <w:rPr>
                <w:rFonts w:hint="eastAsia" w:ascii="宋体" w:hAnsi="宋体"/>
                <w:sz w:val="21"/>
                <w:szCs w:val="21"/>
              </w:rPr>
              <w:t>装配工</w:t>
            </w:r>
          </w:p>
        </w:tc>
        <w:tc>
          <w:tcPr>
            <w:tcW w:w="1592" w:type="dxa"/>
            <w:noWrap w:val="0"/>
            <w:vAlign w:val="center"/>
          </w:tcPr>
          <w:p w14:paraId="17E6B63F">
            <w:pPr>
              <w:spacing w:line="300" w:lineRule="exact"/>
              <w:jc w:val="center"/>
              <w:rPr>
                <w:rFonts w:ascii="宋体" w:hAnsi="宋体"/>
                <w:sz w:val="21"/>
                <w:szCs w:val="21"/>
              </w:rPr>
            </w:pPr>
          </w:p>
        </w:tc>
        <w:tc>
          <w:tcPr>
            <w:tcW w:w="1456" w:type="dxa"/>
            <w:noWrap w:val="0"/>
            <w:vAlign w:val="center"/>
          </w:tcPr>
          <w:p w14:paraId="5C088FA5">
            <w:pPr>
              <w:spacing w:line="300" w:lineRule="exact"/>
              <w:jc w:val="center"/>
              <w:rPr>
                <w:rFonts w:ascii="宋体" w:hAnsi="宋体"/>
                <w:sz w:val="21"/>
                <w:szCs w:val="21"/>
              </w:rPr>
            </w:pPr>
            <w:r>
              <w:rPr>
                <w:rFonts w:hint="eastAsia" w:ascii="宋体" w:hAnsi="宋体"/>
                <w:sz w:val="21"/>
                <w:szCs w:val="21"/>
              </w:rPr>
              <w:t>4</w:t>
            </w:r>
          </w:p>
        </w:tc>
        <w:tc>
          <w:tcPr>
            <w:tcW w:w="1558" w:type="dxa"/>
            <w:noWrap w:val="0"/>
            <w:vAlign w:val="center"/>
          </w:tcPr>
          <w:p w14:paraId="156A5C4B">
            <w:pPr>
              <w:spacing w:line="300" w:lineRule="exact"/>
              <w:jc w:val="center"/>
              <w:rPr>
                <w:rFonts w:ascii="宋体" w:hAnsi="宋体"/>
                <w:sz w:val="21"/>
                <w:szCs w:val="21"/>
              </w:rPr>
            </w:pPr>
            <w:r>
              <w:rPr>
                <w:rFonts w:hint="eastAsia" w:ascii="宋体" w:hAnsi="宋体"/>
                <w:sz w:val="21"/>
                <w:szCs w:val="21"/>
              </w:rPr>
              <w:t>4</w:t>
            </w:r>
          </w:p>
        </w:tc>
        <w:tc>
          <w:tcPr>
            <w:tcW w:w="1951" w:type="dxa"/>
            <w:noWrap w:val="0"/>
            <w:vAlign w:val="center"/>
          </w:tcPr>
          <w:p w14:paraId="29B45ABB">
            <w:pPr>
              <w:spacing w:line="300" w:lineRule="exact"/>
              <w:jc w:val="center"/>
              <w:rPr>
                <w:rFonts w:ascii="宋体" w:hAnsi="宋体"/>
                <w:sz w:val="21"/>
                <w:szCs w:val="21"/>
              </w:rPr>
            </w:pPr>
            <w:r>
              <w:rPr>
                <w:rFonts w:hint="eastAsia" w:ascii="宋体" w:hAnsi="宋体"/>
                <w:sz w:val="21"/>
                <w:szCs w:val="21"/>
              </w:rPr>
              <w:t>地面操作</w:t>
            </w:r>
          </w:p>
        </w:tc>
      </w:tr>
      <w:tr w14:paraId="054E56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71D37591">
            <w:pPr>
              <w:spacing w:line="300" w:lineRule="exact"/>
              <w:jc w:val="center"/>
              <w:rPr>
                <w:rFonts w:ascii="宋体" w:hAnsi="宋体"/>
                <w:sz w:val="21"/>
                <w:szCs w:val="21"/>
              </w:rPr>
            </w:pPr>
            <w:r>
              <w:rPr>
                <w:rFonts w:hint="eastAsia" w:ascii="宋体" w:hAnsi="宋体"/>
                <w:sz w:val="21"/>
                <w:szCs w:val="21"/>
              </w:rPr>
              <w:t>8</w:t>
            </w:r>
          </w:p>
        </w:tc>
        <w:tc>
          <w:tcPr>
            <w:tcW w:w="2112" w:type="dxa"/>
            <w:noWrap w:val="0"/>
            <w:vAlign w:val="center"/>
          </w:tcPr>
          <w:p w14:paraId="64119709">
            <w:pPr>
              <w:spacing w:line="300" w:lineRule="exact"/>
              <w:jc w:val="center"/>
              <w:rPr>
                <w:rFonts w:ascii="宋体" w:hAnsi="宋体"/>
                <w:sz w:val="21"/>
                <w:szCs w:val="21"/>
              </w:rPr>
            </w:pPr>
            <w:r>
              <w:rPr>
                <w:rFonts w:hint="eastAsia" w:ascii="宋体" w:hAnsi="宋体"/>
                <w:sz w:val="21"/>
                <w:szCs w:val="21"/>
              </w:rPr>
              <w:t>起重工</w:t>
            </w:r>
          </w:p>
        </w:tc>
        <w:tc>
          <w:tcPr>
            <w:tcW w:w="1592" w:type="dxa"/>
            <w:noWrap w:val="0"/>
            <w:vAlign w:val="center"/>
          </w:tcPr>
          <w:p w14:paraId="5E6C86FC">
            <w:pPr>
              <w:spacing w:line="300" w:lineRule="exact"/>
              <w:jc w:val="center"/>
              <w:rPr>
                <w:rFonts w:ascii="宋体" w:hAnsi="宋体"/>
                <w:sz w:val="21"/>
                <w:szCs w:val="21"/>
              </w:rPr>
            </w:pPr>
          </w:p>
        </w:tc>
        <w:tc>
          <w:tcPr>
            <w:tcW w:w="1456" w:type="dxa"/>
            <w:noWrap w:val="0"/>
            <w:vAlign w:val="center"/>
          </w:tcPr>
          <w:p w14:paraId="2681FAA6">
            <w:pPr>
              <w:spacing w:line="300" w:lineRule="exact"/>
              <w:jc w:val="center"/>
              <w:rPr>
                <w:rFonts w:ascii="宋体" w:hAnsi="宋体"/>
                <w:sz w:val="21"/>
                <w:szCs w:val="21"/>
              </w:rPr>
            </w:pPr>
            <w:r>
              <w:rPr>
                <w:rFonts w:hint="eastAsia" w:ascii="宋体" w:hAnsi="宋体"/>
                <w:sz w:val="21"/>
                <w:szCs w:val="21"/>
              </w:rPr>
              <w:t>4</w:t>
            </w:r>
          </w:p>
        </w:tc>
        <w:tc>
          <w:tcPr>
            <w:tcW w:w="1558" w:type="dxa"/>
            <w:noWrap w:val="0"/>
            <w:vAlign w:val="center"/>
          </w:tcPr>
          <w:p w14:paraId="0A1FF544">
            <w:pPr>
              <w:spacing w:line="300" w:lineRule="exact"/>
              <w:jc w:val="center"/>
              <w:rPr>
                <w:rFonts w:ascii="宋体" w:hAnsi="宋体"/>
                <w:sz w:val="21"/>
                <w:szCs w:val="21"/>
              </w:rPr>
            </w:pPr>
            <w:r>
              <w:rPr>
                <w:rFonts w:hint="eastAsia" w:ascii="宋体" w:hAnsi="宋体"/>
                <w:sz w:val="21"/>
                <w:szCs w:val="21"/>
              </w:rPr>
              <w:t>4</w:t>
            </w:r>
          </w:p>
        </w:tc>
        <w:tc>
          <w:tcPr>
            <w:tcW w:w="1951" w:type="dxa"/>
            <w:noWrap w:val="0"/>
            <w:vAlign w:val="center"/>
          </w:tcPr>
          <w:p w14:paraId="2C17A3A1">
            <w:pPr>
              <w:spacing w:line="300" w:lineRule="exact"/>
              <w:jc w:val="center"/>
              <w:rPr>
                <w:rFonts w:ascii="宋体" w:hAnsi="宋体"/>
                <w:sz w:val="21"/>
                <w:szCs w:val="21"/>
              </w:rPr>
            </w:pPr>
          </w:p>
        </w:tc>
      </w:tr>
      <w:tr w14:paraId="2834DE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1F49DCD1">
            <w:pPr>
              <w:spacing w:line="300" w:lineRule="exact"/>
              <w:jc w:val="center"/>
              <w:rPr>
                <w:rFonts w:ascii="宋体" w:hAnsi="宋体"/>
                <w:sz w:val="21"/>
                <w:szCs w:val="21"/>
              </w:rPr>
            </w:pPr>
            <w:r>
              <w:rPr>
                <w:rFonts w:hint="eastAsia" w:ascii="宋体" w:hAnsi="宋体"/>
                <w:sz w:val="21"/>
                <w:szCs w:val="21"/>
              </w:rPr>
              <w:t>9</w:t>
            </w:r>
          </w:p>
        </w:tc>
        <w:tc>
          <w:tcPr>
            <w:tcW w:w="2112" w:type="dxa"/>
            <w:noWrap w:val="0"/>
            <w:vAlign w:val="center"/>
          </w:tcPr>
          <w:p w14:paraId="79502F13">
            <w:pPr>
              <w:spacing w:line="300" w:lineRule="exact"/>
              <w:jc w:val="center"/>
              <w:rPr>
                <w:rFonts w:ascii="宋体" w:hAnsi="宋体"/>
                <w:sz w:val="21"/>
                <w:szCs w:val="21"/>
              </w:rPr>
            </w:pPr>
            <w:r>
              <w:rPr>
                <w:rFonts w:hint="eastAsia" w:ascii="宋体" w:hAnsi="宋体"/>
                <w:sz w:val="21"/>
                <w:szCs w:val="21"/>
              </w:rPr>
              <w:t>技术人员</w:t>
            </w:r>
          </w:p>
        </w:tc>
        <w:tc>
          <w:tcPr>
            <w:tcW w:w="1592" w:type="dxa"/>
            <w:noWrap w:val="0"/>
            <w:vAlign w:val="center"/>
          </w:tcPr>
          <w:p w14:paraId="36B4D495">
            <w:pPr>
              <w:spacing w:line="300" w:lineRule="exact"/>
              <w:jc w:val="center"/>
              <w:rPr>
                <w:rFonts w:ascii="宋体" w:hAnsi="宋体"/>
                <w:sz w:val="21"/>
                <w:szCs w:val="21"/>
              </w:rPr>
            </w:pPr>
            <w:r>
              <w:rPr>
                <w:rFonts w:hint="eastAsia" w:ascii="宋体" w:hAnsi="宋体"/>
                <w:sz w:val="21"/>
                <w:szCs w:val="21"/>
              </w:rPr>
              <w:t>1</w:t>
            </w:r>
          </w:p>
        </w:tc>
        <w:tc>
          <w:tcPr>
            <w:tcW w:w="1456" w:type="dxa"/>
            <w:noWrap w:val="0"/>
            <w:vAlign w:val="center"/>
          </w:tcPr>
          <w:p w14:paraId="6C6EEBF6">
            <w:pPr>
              <w:spacing w:line="300" w:lineRule="exact"/>
              <w:jc w:val="center"/>
              <w:rPr>
                <w:rFonts w:ascii="宋体" w:hAnsi="宋体"/>
                <w:sz w:val="21"/>
                <w:szCs w:val="21"/>
              </w:rPr>
            </w:pPr>
          </w:p>
        </w:tc>
        <w:tc>
          <w:tcPr>
            <w:tcW w:w="1558" w:type="dxa"/>
            <w:noWrap w:val="0"/>
            <w:vAlign w:val="center"/>
          </w:tcPr>
          <w:p w14:paraId="205C79CD">
            <w:pPr>
              <w:spacing w:line="300" w:lineRule="exact"/>
              <w:jc w:val="center"/>
              <w:rPr>
                <w:rFonts w:ascii="宋体" w:hAnsi="宋体"/>
                <w:sz w:val="21"/>
                <w:szCs w:val="21"/>
              </w:rPr>
            </w:pPr>
            <w:r>
              <w:rPr>
                <w:rFonts w:hint="eastAsia" w:ascii="宋体" w:hAnsi="宋体"/>
                <w:sz w:val="21"/>
                <w:szCs w:val="21"/>
              </w:rPr>
              <w:t>1</w:t>
            </w:r>
          </w:p>
        </w:tc>
        <w:tc>
          <w:tcPr>
            <w:tcW w:w="1951" w:type="dxa"/>
            <w:noWrap w:val="0"/>
            <w:vAlign w:val="center"/>
          </w:tcPr>
          <w:p w14:paraId="522EEDDB">
            <w:pPr>
              <w:spacing w:line="300" w:lineRule="exact"/>
              <w:jc w:val="center"/>
              <w:rPr>
                <w:rFonts w:ascii="宋体" w:hAnsi="宋体"/>
                <w:sz w:val="21"/>
                <w:szCs w:val="21"/>
              </w:rPr>
            </w:pPr>
          </w:p>
        </w:tc>
      </w:tr>
      <w:tr w14:paraId="79E4F2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trHeight w:val="454" w:hRule="exact"/>
          <w:jc w:val="center"/>
        </w:trPr>
        <w:tc>
          <w:tcPr>
            <w:tcW w:w="970" w:type="dxa"/>
            <w:noWrap w:val="0"/>
            <w:vAlign w:val="center"/>
          </w:tcPr>
          <w:p w14:paraId="2AF81D89">
            <w:pPr>
              <w:spacing w:line="300" w:lineRule="exact"/>
              <w:jc w:val="center"/>
              <w:rPr>
                <w:rFonts w:ascii="宋体" w:hAnsi="宋体"/>
                <w:sz w:val="21"/>
                <w:szCs w:val="21"/>
              </w:rPr>
            </w:pPr>
            <w:r>
              <w:rPr>
                <w:rFonts w:hint="eastAsia" w:ascii="宋体" w:hAnsi="宋体"/>
                <w:sz w:val="21"/>
                <w:szCs w:val="21"/>
              </w:rPr>
              <w:t>合计</w:t>
            </w:r>
          </w:p>
        </w:tc>
        <w:tc>
          <w:tcPr>
            <w:tcW w:w="2112" w:type="dxa"/>
            <w:noWrap w:val="0"/>
            <w:vAlign w:val="center"/>
          </w:tcPr>
          <w:p w14:paraId="1B1BAF7E">
            <w:pPr>
              <w:spacing w:line="300" w:lineRule="exact"/>
              <w:jc w:val="center"/>
              <w:rPr>
                <w:rFonts w:ascii="宋体" w:hAnsi="宋体"/>
                <w:sz w:val="21"/>
                <w:szCs w:val="21"/>
              </w:rPr>
            </w:pPr>
          </w:p>
        </w:tc>
        <w:tc>
          <w:tcPr>
            <w:tcW w:w="1592" w:type="dxa"/>
            <w:noWrap w:val="0"/>
            <w:vAlign w:val="center"/>
          </w:tcPr>
          <w:p w14:paraId="4A9C4009">
            <w:pPr>
              <w:spacing w:line="300" w:lineRule="exact"/>
              <w:jc w:val="center"/>
              <w:rPr>
                <w:rFonts w:ascii="宋体" w:hAnsi="宋体"/>
                <w:sz w:val="21"/>
                <w:szCs w:val="21"/>
              </w:rPr>
            </w:pPr>
          </w:p>
        </w:tc>
        <w:tc>
          <w:tcPr>
            <w:tcW w:w="1456" w:type="dxa"/>
            <w:noWrap w:val="0"/>
            <w:vAlign w:val="center"/>
          </w:tcPr>
          <w:p w14:paraId="38A79A75">
            <w:pPr>
              <w:spacing w:line="300" w:lineRule="exact"/>
              <w:jc w:val="center"/>
              <w:rPr>
                <w:rFonts w:ascii="宋体" w:hAnsi="宋体"/>
                <w:sz w:val="21"/>
                <w:szCs w:val="21"/>
              </w:rPr>
            </w:pPr>
          </w:p>
        </w:tc>
        <w:tc>
          <w:tcPr>
            <w:tcW w:w="1558" w:type="dxa"/>
            <w:noWrap w:val="0"/>
            <w:vAlign w:val="center"/>
          </w:tcPr>
          <w:p w14:paraId="68B543A0">
            <w:pPr>
              <w:spacing w:line="300" w:lineRule="exact"/>
              <w:jc w:val="center"/>
              <w:rPr>
                <w:rFonts w:ascii="宋体" w:hAnsi="宋体"/>
                <w:sz w:val="21"/>
                <w:szCs w:val="21"/>
              </w:rPr>
            </w:pPr>
            <w:r>
              <w:rPr>
                <w:rFonts w:hint="eastAsia" w:ascii="宋体" w:hAnsi="宋体"/>
                <w:sz w:val="21"/>
                <w:szCs w:val="21"/>
              </w:rPr>
              <w:t>18</w:t>
            </w:r>
          </w:p>
        </w:tc>
        <w:tc>
          <w:tcPr>
            <w:tcW w:w="1951" w:type="dxa"/>
            <w:noWrap w:val="0"/>
            <w:vAlign w:val="center"/>
          </w:tcPr>
          <w:p w14:paraId="7AE5B8D4">
            <w:pPr>
              <w:keepNext/>
              <w:spacing w:line="300" w:lineRule="exact"/>
              <w:jc w:val="center"/>
              <w:rPr>
                <w:rFonts w:ascii="宋体" w:hAnsi="宋体"/>
                <w:sz w:val="21"/>
                <w:szCs w:val="21"/>
              </w:rPr>
            </w:pPr>
          </w:p>
        </w:tc>
      </w:tr>
    </w:tbl>
    <w:p w14:paraId="130BB029">
      <w:pPr>
        <w:spacing w:before="120" w:beforeLines="50" w:line="460" w:lineRule="exact"/>
        <w:jc w:val="center"/>
        <w:rPr>
          <w:rFonts w:ascii="宋体" w:hAnsi="宋体"/>
          <w:b/>
          <w:bCs/>
        </w:rPr>
      </w:pPr>
      <w:r>
        <w:rPr>
          <w:rFonts w:hint="eastAsia" w:ascii="宋体" w:hAnsi="宋体"/>
          <w:b/>
          <w:bCs/>
        </w:rPr>
        <w:t>抱杆顶升加高人员分工表</w:t>
      </w:r>
    </w:p>
    <w:tbl>
      <w:tblPr>
        <w:tblStyle w:val="53"/>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112"/>
        <w:gridCol w:w="1592"/>
        <w:gridCol w:w="1456"/>
        <w:gridCol w:w="1558"/>
        <w:gridCol w:w="1951"/>
      </w:tblGrid>
      <w:tr w14:paraId="5FE5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shd w:val="clear" w:color="auto" w:fill="CCCCCC"/>
            <w:noWrap w:val="0"/>
            <w:vAlign w:val="center"/>
          </w:tcPr>
          <w:p w14:paraId="6163DCDC">
            <w:pPr>
              <w:spacing w:line="300" w:lineRule="exact"/>
              <w:jc w:val="center"/>
              <w:rPr>
                <w:rFonts w:ascii="宋体" w:hAnsi="宋体"/>
                <w:sz w:val="21"/>
                <w:szCs w:val="21"/>
              </w:rPr>
            </w:pPr>
            <w:r>
              <w:rPr>
                <w:rFonts w:hint="eastAsia" w:ascii="宋体" w:hAnsi="宋体"/>
                <w:b/>
                <w:sz w:val="21"/>
                <w:szCs w:val="21"/>
              </w:rPr>
              <w:t>序号</w:t>
            </w:r>
          </w:p>
        </w:tc>
        <w:tc>
          <w:tcPr>
            <w:tcW w:w="2136" w:type="dxa"/>
            <w:shd w:val="clear" w:color="auto" w:fill="CCCCCC"/>
            <w:noWrap w:val="0"/>
            <w:vAlign w:val="center"/>
          </w:tcPr>
          <w:p w14:paraId="293ABE21">
            <w:pPr>
              <w:spacing w:line="300" w:lineRule="exact"/>
              <w:jc w:val="center"/>
              <w:rPr>
                <w:rFonts w:ascii="宋体" w:hAnsi="宋体"/>
                <w:sz w:val="21"/>
                <w:szCs w:val="21"/>
              </w:rPr>
            </w:pPr>
            <w:r>
              <w:rPr>
                <w:rFonts w:hint="eastAsia" w:ascii="宋体" w:hAnsi="宋体"/>
                <w:b/>
                <w:sz w:val="21"/>
                <w:szCs w:val="21"/>
              </w:rPr>
              <w:t>工作岗位</w:t>
            </w:r>
          </w:p>
        </w:tc>
        <w:tc>
          <w:tcPr>
            <w:tcW w:w="1610" w:type="dxa"/>
            <w:shd w:val="clear" w:color="auto" w:fill="CCCCCC"/>
            <w:noWrap w:val="0"/>
            <w:vAlign w:val="center"/>
          </w:tcPr>
          <w:p w14:paraId="3432F96A">
            <w:pPr>
              <w:spacing w:line="300" w:lineRule="exact"/>
              <w:jc w:val="center"/>
              <w:rPr>
                <w:rFonts w:ascii="宋体" w:hAnsi="宋体"/>
                <w:sz w:val="21"/>
                <w:szCs w:val="21"/>
              </w:rPr>
            </w:pPr>
            <w:r>
              <w:rPr>
                <w:rFonts w:hint="eastAsia" w:ascii="宋体" w:hAnsi="宋体"/>
                <w:b/>
                <w:sz w:val="21"/>
                <w:szCs w:val="21"/>
              </w:rPr>
              <w:t>技工</w:t>
            </w:r>
          </w:p>
        </w:tc>
        <w:tc>
          <w:tcPr>
            <w:tcW w:w="1472" w:type="dxa"/>
            <w:shd w:val="clear" w:color="auto" w:fill="CCCCCC"/>
            <w:noWrap w:val="0"/>
            <w:vAlign w:val="center"/>
          </w:tcPr>
          <w:p w14:paraId="5F061429">
            <w:pPr>
              <w:spacing w:line="300" w:lineRule="exact"/>
              <w:jc w:val="center"/>
              <w:rPr>
                <w:rFonts w:ascii="宋体" w:hAnsi="宋体"/>
                <w:sz w:val="21"/>
                <w:szCs w:val="21"/>
              </w:rPr>
            </w:pPr>
            <w:r>
              <w:rPr>
                <w:rFonts w:hint="eastAsia" w:ascii="宋体" w:hAnsi="宋体"/>
                <w:b/>
                <w:sz w:val="21"/>
                <w:szCs w:val="21"/>
              </w:rPr>
              <w:t>普工</w:t>
            </w:r>
          </w:p>
        </w:tc>
        <w:tc>
          <w:tcPr>
            <w:tcW w:w="1575" w:type="dxa"/>
            <w:shd w:val="clear" w:color="auto" w:fill="CCCCCC"/>
            <w:noWrap w:val="0"/>
            <w:vAlign w:val="center"/>
          </w:tcPr>
          <w:p w14:paraId="571BFB81">
            <w:pPr>
              <w:spacing w:line="300" w:lineRule="exact"/>
              <w:jc w:val="center"/>
              <w:rPr>
                <w:rFonts w:ascii="宋体" w:hAnsi="宋体"/>
                <w:sz w:val="21"/>
                <w:szCs w:val="21"/>
              </w:rPr>
            </w:pPr>
            <w:r>
              <w:rPr>
                <w:rFonts w:hint="eastAsia" w:ascii="宋体" w:hAnsi="宋体"/>
                <w:b/>
                <w:sz w:val="21"/>
                <w:szCs w:val="21"/>
              </w:rPr>
              <w:t>合计</w:t>
            </w:r>
          </w:p>
        </w:tc>
        <w:tc>
          <w:tcPr>
            <w:tcW w:w="1973" w:type="dxa"/>
            <w:shd w:val="clear" w:color="auto" w:fill="CCCCCC"/>
            <w:noWrap w:val="0"/>
            <w:vAlign w:val="center"/>
          </w:tcPr>
          <w:p w14:paraId="51350BD2">
            <w:pPr>
              <w:spacing w:line="300" w:lineRule="exact"/>
              <w:jc w:val="center"/>
              <w:rPr>
                <w:rFonts w:ascii="宋体" w:hAnsi="宋体"/>
                <w:sz w:val="21"/>
                <w:szCs w:val="21"/>
              </w:rPr>
            </w:pPr>
            <w:r>
              <w:rPr>
                <w:rFonts w:hint="eastAsia" w:ascii="宋体" w:hAnsi="宋体"/>
                <w:b/>
                <w:sz w:val="21"/>
                <w:szCs w:val="21"/>
              </w:rPr>
              <w:t>备注</w:t>
            </w:r>
          </w:p>
        </w:tc>
      </w:tr>
      <w:tr w14:paraId="1AD4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0EE4979C">
            <w:pPr>
              <w:spacing w:line="300" w:lineRule="exact"/>
              <w:jc w:val="center"/>
              <w:rPr>
                <w:rFonts w:ascii="宋体" w:hAnsi="宋体"/>
                <w:sz w:val="21"/>
                <w:szCs w:val="21"/>
              </w:rPr>
            </w:pPr>
            <w:r>
              <w:rPr>
                <w:rFonts w:hint="eastAsia" w:ascii="宋体" w:hAnsi="宋体"/>
                <w:sz w:val="21"/>
                <w:szCs w:val="21"/>
              </w:rPr>
              <w:t>1</w:t>
            </w:r>
          </w:p>
        </w:tc>
        <w:tc>
          <w:tcPr>
            <w:tcW w:w="2136" w:type="dxa"/>
            <w:noWrap w:val="0"/>
            <w:vAlign w:val="center"/>
          </w:tcPr>
          <w:p w14:paraId="5D224C88">
            <w:pPr>
              <w:spacing w:line="300" w:lineRule="exact"/>
              <w:jc w:val="center"/>
              <w:rPr>
                <w:rFonts w:ascii="宋体" w:hAnsi="宋体"/>
                <w:sz w:val="21"/>
                <w:szCs w:val="21"/>
              </w:rPr>
            </w:pPr>
            <w:r>
              <w:rPr>
                <w:rFonts w:hint="eastAsia" w:ascii="宋体" w:hAnsi="宋体"/>
                <w:sz w:val="21"/>
                <w:szCs w:val="21"/>
              </w:rPr>
              <w:t>现场指挥</w:t>
            </w:r>
          </w:p>
        </w:tc>
        <w:tc>
          <w:tcPr>
            <w:tcW w:w="1610" w:type="dxa"/>
            <w:noWrap w:val="0"/>
            <w:vAlign w:val="center"/>
          </w:tcPr>
          <w:p w14:paraId="10359E08">
            <w:pPr>
              <w:spacing w:line="300" w:lineRule="exact"/>
              <w:jc w:val="center"/>
              <w:rPr>
                <w:rFonts w:ascii="宋体" w:hAnsi="宋体"/>
                <w:sz w:val="21"/>
                <w:szCs w:val="21"/>
              </w:rPr>
            </w:pPr>
            <w:r>
              <w:rPr>
                <w:rFonts w:hint="eastAsia" w:ascii="宋体" w:hAnsi="宋体"/>
                <w:sz w:val="21"/>
                <w:szCs w:val="21"/>
              </w:rPr>
              <w:t>1</w:t>
            </w:r>
          </w:p>
        </w:tc>
        <w:tc>
          <w:tcPr>
            <w:tcW w:w="1472" w:type="dxa"/>
            <w:noWrap w:val="0"/>
            <w:vAlign w:val="center"/>
          </w:tcPr>
          <w:p w14:paraId="090099DF">
            <w:pPr>
              <w:spacing w:line="300" w:lineRule="exact"/>
              <w:jc w:val="center"/>
              <w:rPr>
                <w:rFonts w:ascii="宋体" w:hAnsi="宋体"/>
                <w:sz w:val="21"/>
                <w:szCs w:val="21"/>
              </w:rPr>
            </w:pPr>
          </w:p>
        </w:tc>
        <w:tc>
          <w:tcPr>
            <w:tcW w:w="1575" w:type="dxa"/>
            <w:noWrap w:val="0"/>
            <w:vAlign w:val="center"/>
          </w:tcPr>
          <w:p w14:paraId="5DFACEAB">
            <w:pPr>
              <w:spacing w:line="300" w:lineRule="exact"/>
              <w:jc w:val="center"/>
              <w:rPr>
                <w:rFonts w:ascii="宋体" w:hAnsi="宋体"/>
                <w:sz w:val="21"/>
                <w:szCs w:val="21"/>
              </w:rPr>
            </w:pPr>
            <w:r>
              <w:rPr>
                <w:rFonts w:hint="eastAsia" w:ascii="宋体" w:hAnsi="宋体"/>
                <w:sz w:val="21"/>
                <w:szCs w:val="21"/>
              </w:rPr>
              <w:t>1</w:t>
            </w:r>
          </w:p>
        </w:tc>
        <w:tc>
          <w:tcPr>
            <w:tcW w:w="1973" w:type="dxa"/>
            <w:noWrap w:val="0"/>
            <w:vAlign w:val="center"/>
          </w:tcPr>
          <w:p w14:paraId="0EDBCCB3">
            <w:pPr>
              <w:spacing w:line="300" w:lineRule="exact"/>
              <w:jc w:val="center"/>
              <w:rPr>
                <w:rFonts w:ascii="宋体" w:hAnsi="宋体"/>
                <w:sz w:val="21"/>
                <w:szCs w:val="21"/>
              </w:rPr>
            </w:pPr>
          </w:p>
        </w:tc>
      </w:tr>
      <w:tr w14:paraId="3199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3442466E">
            <w:pPr>
              <w:spacing w:line="300" w:lineRule="exact"/>
              <w:jc w:val="center"/>
              <w:rPr>
                <w:rFonts w:ascii="宋体" w:hAnsi="宋体"/>
                <w:sz w:val="21"/>
                <w:szCs w:val="21"/>
              </w:rPr>
            </w:pPr>
            <w:r>
              <w:rPr>
                <w:rFonts w:hint="eastAsia" w:ascii="宋体" w:hAnsi="宋体"/>
                <w:sz w:val="21"/>
                <w:szCs w:val="21"/>
              </w:rPr>
              <w:t>2</w:t>
            </w:r>
          </w:p>
        </w:tc>
        <w:tc>
          <w:tcPr>
            <w:tcW w:w="2136" w:type="dxa"/>
            <w:noWrap w:val="0"/>
            <w:vAlign w:val="center"/>
          </w:tcPr>
          <w:p w14:paraId="6B6C46AB">
            <w:pPr>
              <w:spacing w:line="300" w:lineRule="exact"/>
              <w:jc w:val="center"/>
              <w:rPr>
                <w:rFonts w:ascii="宋体" w:hAnsi="宋体"/>
                <w:sz w:val="21"/>
                <w:szCs w:val="21"/>
              </w:rPr>
            </w:pPr>
            <w:r>
              <w:rPr>
                <w:rFonts w:hint="eastAsia" w:ascii="宋体" w:hAnsi="宋体"/>
                <w:sz w:val="21"/>
                <w:szCs w:val="21"/>
              </w:rPr>
              <w:t>安全监督负责人</w:t>
            </w:r>
          </w:p>
        </w:tc>
        <w:tc>
          <w:tcPr>
            <w:tcW w:w="1610" w:type="dxa"/>
            <w:noWrap w:val="0"/>
            <w:vAlign w:val="center"/>
          </w:tcPr>
          <w:p w14:paraId="4A3F84B0">
            <w:pPr>
              <w:spacing w:line="300" w:lineRule="exact"/>
              <w:jc w:val="center"/>
              <w:rPr>
                <w:rFonts w:ascii="宋体" w:hAnsi="宋体"/>
                <w:sz w:val="21"/>
                <w:szCs w:val="21"/>
              </w:rPr>
            </w:pPr>
            <w:r>
              <w:rPr>
                <w:rFonts w:hint="eastAsia" w:ascii="宋体" w:hAnsi="宋体"/>
                <w:sz w:val="21"/>
                <w:szCs w:val="21"/>
              </w:rPr>
              <w:t>1</w:t>
            </w:r>
          </w:p>
        </w:tc>
        <w:tc>
          <w:tcPr>
            <w:tcW w:w="1472" w:type="dxa"/>
            <w:noWrap w:val="0"/>
            <w:vAlign w:val="center"/>
          </w:tcPr>
          <w:p w14:paraId="1B734F49">
            <w:pPr>
              <w:spacing w:line="300" w:lineRule="exact"/>
              <w:jc w:val="center"/>
              <w:rPr>
                <w:rFonts w:ascii="宋体" w:hAnsi="宋体"/>
                <w:sz w:val="21"/>
                <w:szCs w:val="21"/>
              </w:rPr>
            </w:pPr>
          </w:p>
        </w:tc>
        <w:tc>
          <w:tcPr>
            <w:tcW w:w="1575" w:type="dxa"/>
            <w:noWrap w:val="0"/>
            <w:vAlign w:val="center"/>
          </w:tcPr>
          <w:p w14:paraId="6A5582A7">
            <w:pPr>
              <w:spacing w:line="300" w:lineRule="exact"/>
              <w:jc w:val="center"/>
              <w:rPr>
                <w:rFonts w:ascii="宋体" w:hAnsi="宋体"/>
                <w:sz w:val="21"/>
                <w:szCs w:val="21"/>
              </w:rPr>
            </w:pPr>
            <w:r>
              <w:rPr>
                <w:rFonts w:hint="eastAsia" w:ascii="宋体" w:hAnsi="宋体"/>
                <w:sz w:val="21"/>
                <w:szCs w:val="21"/>
              </w:rPr>
              <w:t>1</w:t>
            </w:r>
          </w:p>
        </w:tc>
        <w:tc>
          <w:tcPr>
            <w:tcW w:w="1973" w:type="dxa"/>
            <w:noWrap w:val="0"/>
            <w:vAlign w:val="center"/>
          </w:tcPr>
          <w:p w14:paraId="53E05F45">
            <w:pPr>
              <w:spacing w:line="300" w:lineRule="exact"/>
              <w:jc w:val="center"/>
              <w:rPr>
                <w:rFonts w:ascii="宋体" w:hAnsi="宋体"/>
                <w:sz w:val="21"/>
                <w:szCs w:val="21"/>
              </w:rPr>
            </w:pPr>
          </w:p>
        </w:tc>
      </w:tr>
      <w:tr w14:paraId="0E57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6E53F371">
            <w:pPr>
              <w:spacing w:line="300" w:lineRule="exact"/>
              <w:jc w:val="center"/>
              <w:rPr>
                <w:rFonts w:ascii="宋体" w:hAnsi="宋体"/>
                <w:sz w:val="21"/>
                <w:szCs w:val="21"/>
              </w:rPr>
            </w:pPr>
            <w:r>
              <w:rPr>
                <w:rFonts w:hint="eastAsia" w:ascii="宋体" w:hAnsi="宋体"/>
                <w:sz w:val="21"/>
                <w:szCs w:val="21"/>
              </w:rPr>
              <w:t>3</w:t>
            </w:r>
          </w:p>
        </w:tc>
        <w:tc>
          <w:tcPr>
            <w:tcW w:w="2136" w:type="dxa"/>
            <w:noWrap w:val="0"/>
            <w:vAlign w:val="center"/>
          </w:tcPr>
          <w:p w14:paraId="213AEE70">
            <w:pPr>
              <w:spacing w:line="300" w:lineRule="exact"/>
              <w:jc w:val="center"/>
              <w:rPr>
                <w:rFonts w:ascii="宋体" w:hAnsi="宋体"/>
                <w:sz w:val="21"/>
                <w:szCs w:val="21"/>
              </w:rPr>
            </w:pPr>
            <w:r>
              <w:rPr>
                <w:rFonts w:hint="eastAsia" w:ascii="宋体" w:hAnsi="宋体"/>
                <w:sz w:val="21"/>
                <w:szCs w:val="21"/>
              </w:rPr>
              <w:t>抱杆司机</w:t>
            </w:r>
          </w:p>
        </w:tc>
        <w:tc>
          <w:tcPr>
            <w:tcW w:w="1610" w:type="dxa"/>
            <w:noWrap w:val="0"/>
            <w:vAlign w:val="center"/>
          </w:tcPr>
          <w:p w14:paraId="1DEB53AD">
            <w:pPr>
              <w:spacing w:line="300" w:lineRule="exact"/>
              <w:jc w:val="center"/>
              <w:rPr>
                <w:rFonts w:ascii="宋体" w:hAnsi="宋体"/>
                <w:sz w:val="21"/>
                <w:szCs w:val="21"/>
              </w:rPr>
            </w:pPr>
            <w:r>
              <w:rPr>
                <w:rFonts w:hint="eastAsia" w:ascii="宋体" w:hAnsi="宋体"/>
                <w:sz w:val="21"/>
                <w:szCs w:val="21"/>
              </w:rPr>
              <w:t>1</w:t>
            </w:r>
          </w:p>
        </w:tc>
        <w:tc>
          <w:tcPr>
            <w:tcW w:w="1472" w:type="dxa"/>
            <w:noWrap w:val="0"/>
            <w:vAlign w:val="center"/>
          </w:tcPr>
          <w:p w14:paraId="7950417A">
            <w:pPr>
              <w:spacing w:line="300" w:lineRule="exact"/>
              <w:jc w:val="center"/>
              <w:rPr>
                <w:rFonts w:ascii="宋体" w:hAnsi="宋体"/>
                <w:sz w:val="21"/>
                <w:szCs w:val="21"/>
              </w:rPr>
            </w:pPr>
          </w:p>
        </w:tc>
        <w:tc>
          <w:tcPr>
            <w:tcW w:w="1575" w:type="dxa"/>
            <w:noWrap w:val="0"/>
            <w:vAlign w:val="center"/>
          </w:tcPr>
          <w:p w14:paraId="61147CAE">
            <w:pPr>
              <w:spacing w:line="300" w:lineRule="exact"/>
              <w:jc w:val="center"/>
              <w:rPr>
                <w:rFonts w:ascii="宋体" w:hAnsi="宋体"/>
                <w:sz w:val="21"/>
                <w:szCs w:val="21"/>
              </w:rPr>
            </w:pPr>
            <w:r>
              <w:rPr>
                <w:rFonts w:hint="eastAsia" w:ascii="宋体" w:hAnsi="宋体"/>
                <w:sz w:val="21"/>
                <w:szCs w:val="21"/>
              </w:rPr>
              <w:t>1</w:t>
            </w:r>
          </w:p>
        </w:tc>
        <w:tc>
          <w:tcPr>
            <w:tcW w:w="1973" w:type="dxa"/>
            <w:noWrap w:val="0"/>
            <w:vAlign w:val="center"/>
          </w:tcPr>
          <w:p w14:paraId="19016A31">
            <w:pPr>
              <w:spacing w:line="300" w:lineRule="exact"/>
              <w:jc w:val="center"/>
              <w:rPr>
                <w:rFonts w:ascii="宋体" w:hAnsi="宋体"/>
                <w:sz w:val="21"/>
                <w:szCs w:val="21"/>
              </w:rPr>
            </w:pPr>
          </w:p>
        </w:tc>
      </w:tr>
      <w:tr w14:paraId="52D2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1BCF7FA9">
            <w:pPr>
              <w:spacing w:line="300" w:lineRule="exact"/>
              <w:jc w:val="center"/>
              <w:rPr>
                <w:rFonts w:ascii="宋体" w:hAnsi="宋体"/>
                <w:sz w:val="21"/>
                <w:szCs w:val="21"/>
              </w:rPr>
            </w:pPr>
            <w:r>
              <w:rPr>
                <w:rFonts w:hint="eastAsia" w:ascii="宋体" w:hAnsi="宋体"/>
                <w:sz w:val="21"/>
                <w:szCs w:val="21"/>
              </w:rPr>
              <w:t>4</w:t>
            </w:r>
          </w:p>
        </w:tc>
        <w:tc>
          <w:tcPr>
            <w:tcW w:w="2136" w:type="dxa"/>
            <w:noWrap w:val="0"/>
            <w:vAlign w:val="center"/>
          </w:tcPr>
          <w:p w14:paraId="70FE3F8E">
            <w:pPr>
              <w:spacing w:line="300" w:lineRule="exact"/>
              <w:jc w:val="center"/>
              <w:rPr>
                <w:rFonts w:ascii="宋体" w:hAnsi="宋体"/>
                <w:sz w:val="21"/>
                <w:szCs w:val="21"/>
              </w:rPr>
            </w:pPr>
            <w:r>
              <w:rPr>
                <w:rFonts w:hint="eastAsia" w:ascii="宋体" w:hAnsi="宋体"/>
                <w:sz w:val="21"/>
                <w:szCs w:val="21"/>
              </w:rPr>
              <w:t>电工</w:t>
            </w:r>
          </w:p>
        </w:tc>
        <w:tc>
          <w:tcPr>
            <w:tcW w:w="1610" w:type="dxa"/>
            <w:noWrap w:val="0"/>
            <w:vAlign w:val="center"/>
          </w:tcPr>
          <w:p w14:paraId="2A919F9C">
            <w:pPr>
              <w:spacing w:line="300" w:lineRule="exact"/>
              <w:jc w:val="center"/>
              <w:rPr>
                <w:rFonts w:ascii="宋体" w:hAnsi="宋体"/>
                <w:sz w:val="21"/>
                <w:szCs w:val="21"/>
              </w:rPr>
            </w:pPr>
            <w:r>
              <w:rPr>
                <w:rFonts w:hint="eastAsia" w:ascii="宋体" w:hAnsi="宋体"/>
                <w:sz w:val="21"/>
                <w:szCs w:val="21"/>
              </w:rPr>
              <w:t>1</w:t>
            </w:r>
          </w:p>
        </w:tc>
        <w:tc>
          <w:tcPr>
            <w:tcW w:w="1472" w:type="dxa"/>
            <w:noWrap w:val="0"/>
            <w:vAlign w:val="center"/>
          </w:tcPr>
          <w:p w14:paraId="0D90D39C">
            <w:pPr>
              <w:spacing w:line="300" w:lineRule="exact"/>
              <w:jc w:val="center"/>
              <w:rPr>
                <w:rFonts w:ascii="宋体" w:hAnsi="宋体"/>
                <w:sz w:val="21"/>
                <w:szCs w:val="21"/>
              </w:rPr>
            </w:pPr>
          </w:p>
        </w:tc>
        <w:tc>
          <w:tcPr>
            <w:tcW w:w="1575" w:type="dxa"/>
            <w:noWrap w:val="0"/>
            <w:vAlign w:val="center"/>
          </w:tcPr>
          <w:p w14:paraId="6BC1A963">
            <w:pPr>
              <w:spacing w:line="300" w:lineRule="exact"/>
              <w:jc w:val="center"/>
              <w:rPr>
                <w:rFonts w:ascii="宋体" w:hAnsi="宋体"/>
                <w:sz w:val="21"/>
                <w:szCs w:val="21"/>
              </w:rPr>
            </w:pPr>
            <w:r>
              <w:rPr>
                <w:rFonts w:hint="eastAsia" w:ascii="宋体" w:hAnsi="宋体"/>
                <w:sz w:val="21"/>
                <w:szCs w:val="21"/>
              </w:rPr>
              <w:t>1</w:t>
            </w:r>
          </w:p>
        </w:tc>
        <w:tc>
          <w:tcPr>
            <w:tcW w:w="1973" w:type="dxa"/>
            <w:noWrap w:val="0"/>
            <w:vAlign w:val="center"/>
          </w:tcPr>
          <w:p w14:paraId="2EA7E19A">
            <w:pPr>
              <w:spacing w:line="300" w:lineRule="exact"/>
              <w:jc w:val="center"/>
              <w:rPr>
                <w:rFonts w:ascii="宋体" w:hAnsi="宋体"/>
                <w:sz w:val="21"/>
                <w:szCs w:val="21"/>
              </w:rPr>
            </w:pPr>
          </w:p>
        </w:tc>
      </w:tr>
      <w:tr w14:paraId="30B4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493AE0E9">
            <w:pPr>
              <w:spacing w:line="300" w:lineRule="exact"/>
              <w:jc w:val="center"/>
              <w:rPr>
                <w:rFonts w:ascii="宋体" w:hAnsi="宋体"/>
                <w:sz w:val="21"/>
                <w:szCs w:val="21"/>
              </w:rPr>
            </w:pPr>
            <w:r>
              <w:rPr>
                <w:rFonts w:hint="eastAsia" w:ascii="宋体" w:hAnsi="宋体"/>
                <w:sz w:val="21"/>
                <w:szCs w:val="21"/>
              </w:rPr>
              <w:t>5</w:t>
            </w:r>
          </w:p>
        </w:tc>
        <w:tc>
          <w:tcPr>
            <w:tcW w:w="2136" w:type="dxa"/>
            <w:noWrap w:val="0"/>
            <w:vAlign w:val="center"/>
          </w:tcPr>
          <w:p w14:paraId="5C761EE4">
            <w:pPr>
              <w:spacing w:line="300" w:lineRule="exact"/>
              <w:jc w:val="center"/>
              <w:rPr>
                <w:rFonts w:ascii="宋体" w:hAnsi="宋体"/>
                <w:sz w:val="21"/>
                <w:szCs w:val="21"/>
              </w:rPr>
            </w:pPr>
            <w:r>
              <w:rPr>
                <w:rFonts w:hint="eastAsia" w:ascii="宋体" w:hAnsi="宋体"/>
                <w:sz w:val="21"/>
                <w:szCs w:val="21"/>
              </w:rPr>
              <w:t>安装工</w:t>
            </w:r>
          </w:p>
        </w:tc>
        <w:tc>
          <w:tcPr>
            <w:tcW w:w="1610" w:type="dxa"/>
            <w:noWrap w:val="0"/>
            <w:vAlign w:val="center"/>
          </w:tcPr>
          <w:p w14:paraId="170C7CD4">
            <w:pPr>
              <w:spacing w:line="300" w:lineRule="exact"/>
              <w:jc w:val="center"/>
              <w:rPr>
                <w:rFonts w:ascii="宋体" w:hAnsi="宋体"/>
                <w:sz w:val="21"/>
                <w:szCs w:val="21"/>
              </w:rPr>
            </w:pPr>
          </w:p>
        </w:tc>
        <w:tc>
          <w:tcPr>
            <w:tcW w:w="1472" w:type="dxa"/>
            <w:noWrap w:val="0"/>
            <w:vAlign w:val="center"/>
          </w:tcPr>
          <w:p w14:paraId="09839304">
            <w:pPr>
              <w:spacing w:line="300" w:lineRule="exact"/>
              <w:jc w:val="center"/>
              <w:rPr>
                <w:rFonts w:ascii="宋体" w:hAnsi="宋体"/>
                <w:sz w:val="21"/>
                <w:szCs w:val="21"/>
              </w:rPr>
            </w:pPr>
            <w:r>
              <w:rPr>
                <w:rFonts w:hint="eastAsia" w:ascii="宋体" w:hAnsi="宋体"/>
                <w:sz w:val="21"/>
                <w:szCs w:val="21"/>
              </w:rPr>
              <w:t>4</w:t>
            </w:r>
          </w:p>
        </w:tc>
        <w:tc>
          <w:tcPr>
            <w:tcW w:w="1575" w:type="dxa"/>
            <w:noWrap w:val="0"/>
            <w:vAlign w:val="center"/>
          </w:tcPr>
          <w:p w14:paraId="682D4D11">
            <w:pPr>
              <w:spacing w:line="300" w:lineRule="exact"/>
              <w:jc w:val="center"/>
              <w:rPr>
                <w:rFonts w:ascii="宋体" w:hAnsi="宋体"/>
                <w:sz w:val="21"/>
                <w:szCs w:val="21"/>
              </w:rPr>
            </w:pPr>
            <w:r>
              <w:rPr>
                <w:rFonts w:hint="eastAsia" w:ascii="宋体" w:hAnsi="宋体"/>
                <w:sz w:val="21"/>
                <w:szCs w:val="21"/>
              </w:rPr>
              <w:t>4</w:t>
            </w:r>
          </w:p>
        </w:tc>
        <w:tc>
          <w:tcPr>
            <w:tcW w:w="1973" w:type="dxa"/>
            <w:noWrap w:val="0"/>
            <w:vAlign w:val="center"/>
          </w:tcPr>
          <w:p w14:paraId="35A3B07F">
            <w:pPr>
              <w:spacing w:line="300" w:lineRule="exact"/>
              <w:jc w:val="center"/>
              <w:rPr>
                <w:rFonts w:ascii="宋体" w:hAnsi="宋体"/>
                <w:sz w:val="21"/>
                <w:szCs w:val="21"/>
              </w:rPr>
            </w:pPr>
          </w:p>
        </w:tc>
      </w:tr>
      <w:tr w14:paraId="3B88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39842702">
            <w:pPr>
              <w:spacing w:line="300" w:lineRule="exact"/>
              <w:jc w:val="center"/>
              <w:rPr>
                <w:rFonts w:ascii="宋体" w:hAnsi="宋体"/>
                <w:sz w:val="21"/>
                <w:szCs w:val="21"/>
              </w:rPr>
            </w:pPr>
            <w:r>
              <w:rPr>
                <w:rFonts w:hint="eastAsia" w:ascii="宋体" w:hAnsi="宋体"/>
                <w:sz w:val="21"/>
                <w:szCs w:val="21"/>
              </w:rPr>
              <w:t>6</w:t>
            </w:r>
          </w:p>
        </w:tc>
        <w:tc>
          <w:tcPr>
            <w:tcW w:w="2136" w:type="dxa"/>
            <w:noWrap w:val="0"/>
            <w:vAlign w:val="center"/>
          </w:tcPr>
          <w:p w14:paraId="7CAFA670">
            <w:pPr>
              <w:spacing w:line="300" w:lineRule="exact"/>
              <w:jc w:val="center"/>
              <w:rPr>
                <w:rFonts w:ascii="宋体" w:hAnsi="宋体"/>
                <w:sz w:val="21"/>
                <w:szCs w:val="21"/>
              </w:rPr>
            </w:pPr>
            <w:r>
              <w:rPr>
                <w:rFonts w:hint="eastAsia" w:ascii="宋体" w:hAnsi="宋体"/>
                <w:sz w:val="21"/>
                <w:szCs w:val="21"/>
              </w:rPr>
              <w:t>起重工</w:t>
            </w:r>
          </w:p>
        </w:tc>
        <w:tc>
          <w:tcPr>
            <w:tcW w:w="1610" w:type="dxa"/>
            <w:noWrap w:val="0"/>
            <w:vAlign w:val="center"/>
          </w:tcPr>
          <w:p w14:paraId="79BF3E46">
            <w:pPr>
              <w:spacing w:line="300" w:lineRule="exact"/>
              <w:jc w:val="center"/>
              <w:rPr>
                <w:rFonts w:ascii="宋体" w:hAnsi="宋体"/>
                <w:sz w:val="21"/>
                <w:szCs w:val="21"/>
              </w:rPr>
            </w:pPr>
          </w:p>
        </w:tc>
        <w:tc>
          <w:tcPr>
            <w:tcW w:w="1472" w:type="dxa"/>
            <w:noWrap w:val="0"/>
            <w:vAlign w:val="center"/>
          </w:tcPr>
          <w:p w14:paraId="73FAFD40">
            <w:pPr>
              <w:spacing w:line="300" w:lineRule="exact"/>
              <w:jc w:val="center"/>
              <w:rPr>
                <w:rFonts w:ascii="宋体" w:hAnsi="宋体"/>
                <w:sz w:val="21"/>
                <w:szCs w:val="21"/>
              </w:rPr>
            </w:pPr>
            <w:r>
              <w:rPr>
                <w:rFonts w:hint="eastAsia" w:ascii="宋体" w:hAnsi="宋体"/>
                <w:sz w:val="21"/>
                <w:szCs w:val="21"/>
              </w:rPr>
              <w:t>4</w:t>
            </w:r>
          </w:p>
        </w:tc>
        <w:tc>
          <w:tcPr>
            <w:tcW w:w="1575" w:type="dxa"/>
            <w:noWrap w:val="0"/>
            <w:vAlign w:val="center"/>
          </w:tcPr>
          <w:p w14:paraId="1ADA12E3">
            <w:pPr>
              <w:spacing w:line="300" w:lineRule="exact"/>
              <w:jc w:val="center"/>
              <w:rPr>
                <w:rFonts w:ascii="宋体" w:hAnsi="宋体"/>
                <w:sz w:val="21"/>
                <w:szCs w:val="21"/>
              </w:rPr>
            </w:pPr>
            <w:r>
              <w:rPr>
                <w:rFonts w:hint="eastAsia" w:ascii="宋体" w:hAnsi="宋体"/>
                <w:sz w:val="21"/>
                <w:szCs w:val="21"/>
              </w:rPr>
              <w:t>4</w:t>
            </w:r>
          </w:p>
        </w:tc>
        <w:tc>
          <w:tcPr>
            <w:tcW w:w="1973" w:type="dxa"/>
            <w:noWrap w:val="0"/>
            <w:vAlign w:val="center"/>
          </w:tcPr>
          <w:p w14:paraId="59A47C38">
            <w:pPr>
              <w:spacing w:line="300" w:lineRule="exact"/>
              <w:jc w:val="center"/>
              <w:rPr>
                <w:rFonts w:ascii="宋体" w:hAnsi="宋体"/>
                <w:sz w:val="21"/>
                <w:szCs w:val="21"/>
              </w:rPr>
            </w:pPr>
          </w:p>
        </w:tc>
      </w:tr>
      <w:tr w14:paraId="2A19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2BA4702A">
            <w:pPr>
              <w:spacing w:line="300" w:lineRule="exact"/>
              <w:jc w:val="center"/>
              <w:rPr>
                <w:rFonts w:ascii="宋体" w:hAnsi="宋体"/>
                <w:sz w:val="21"/>
                <w:szCs w:val="21"/>
              </w:rPr>
            </w:pPr>
            <w:r>
              <w:rPr>
                <w:rFonts w:hint="eastAsia" w:ascii="宋体" w:hAnsi="宋体"/>
                <w:sz w:val="21"/>
                <w:szCs w:val="21"/>
              </w:rPr>
              <w:t>7</w:t>
            </w:r>
          </w:p>
        </w:tc>
        <w:tc>
          <w:tcPr>
            <w:tcW w:w="2136" w:type="dxa"/>
            <w:noWrap w:val="0"/>
            <w:vAlign w:val="center"/>
          </w:tcPr>
          <w:p w14:paraId="5460BB72">
            <w:pPr>
              <w:spacing w:line="300" w:lineRule="exact"/>
              <w:jc w:val="center"/>
              <w:rPr>
                <w:rFonts w:ascii="宋体" w:hAnsi="宋体"/>
                <w:sz w:val="21"/>
                <w:szCs w:val="21"/>
              </w:rPr>
            </w:pPr>
            <w:r>
              <w:rPr>
                <w:rFonts w:hint="eastAsia" w:ascii="宋体" w:hAnsi="宋体"/>
                <w:sz w:val="21"/>
                <w:szCs w:val="21"/>
              </w:rPr>
              <w:t>汽车吊司机</w:t>
            </w:r>
          </w:p>
        </w:tc>
        <w:tc>
          <w:tcPr>
            <w:tcW w:w="1610" w:type="dxa"/>
            <w:noWrap w:val="0"/>
            <w:vAlign w:val="center"/>
          </w:tcPr>
          <w:p w14:paraId="6FFA1027">
            <w:pPr>
              <w:spacing w:line="300" w:lineRule="exact"/>
              <w:jc w:val="center"/>
              <w:rPr>
                <w:rFonts w:ascii="宋体" w:hAnsi="宋体"/>
                <w:sz w:val="21"/>
                <w:szCs w:val="21"/>
              </w:rPr>
            </w:pPr>
            <w:r>
              <w:rPr>
                <w:rFonts w:hint="eastAsia" w:ascii="宋体" w:hAnsi="宋体"/>
                <w:sz w:val="21"/>
                <w:szCs w:val="21"/>
              </w:rPr>
              <w:t>1</w:t>
            </w:r>
          </w:p>
        </w:tc>
        <w:tc>
          <w:tcPr>
            <w:tcW w:w="1472" w:type="dxa"/>
            <w:noWrap w:val="0"/>
            <w:vAlign w:val="center"/>
          </w:tcPr>
          <w:p w14:paraId="2900A353">
            <w:pPr>
              <w:spacing w:line="300" w:lineRule="exact"/>
              <w:jc w:val="center"/>
              <w:rPr>
                <w:rFonts w:ascii="宋体" w:hAnsi="宋体"/>
                <w:sz w:val="21"/>
                <w:szCs w:val="21"/>
              </w:rPr>
            </w:pPr>
          </w:p>
        </w:tc>
        <w:tc>
          <w:tcPr>
            <w:tcW w:w="1575" w:type="dxa"/>
            <w:noWrap w:val="0"/>
            <w:vAlign w:val="center"/>
          </w:tcPr>
          <w:p w14:paraId="2ED96780">
            <w:pPr>
              <w:spacing w:line="300" w:lineRule="exact"/>
              <w:jc w:val="center"/>
              <w:rPr>
                <w:rFonts w:ascii="宋体" w:hAnsi="宋体"/>
                <w:sz w:val="21"/>
                <w:szCs w:val="21"/>
              </w:rPr>
            </w:pPr>
            <w:r>
              <w:rPr>
                <w:rFonts w:hint="eastAsia" w:ascii="宋体" w:hAnsi="宋体"/>
                <w:sz w:val="21"/>
                <w:szCs w:val="21"/>
              </w:rPr>
              <w:t>1</w:t>
            </w:r>
          </w:p>
        </w:tc>
        <w:tc>
          <w:tcPr>
            <w:tcW w:w="1973" w:type="dxa"/>
            <w:noWrap w:val="0"/>
            <w:vAlign w:val="center"/>
          </w:tcPr>
          <w:p w14:paraId="7D101190">
            <w:pPr>
              <w:spacing w:line="300" w:lineRule="exact"/>
              <w:jc w:val="center"/>
              <w:rPr>
                <w:rFonts w:ascii="宋体" w:hAnsi="宋体"/>
                <w:sz w:val="21"/>
                <w:szCs w:val="21"/>
              </w:rPr>
            </w:pPr>
            <w:r>
              <w:rPr>
                <w:rFonts w:hint="eastAsia" w:ascii="宋体" w:hAnsi="宋体"/>
                <w:sz w:val="21"/>
                <w:szCs w:val="21"/>
              </w:rPr>
              <w:t>使用汽车吊时</w:t>
            </w:r>
          </w:p>
        </w:tc>
      </w:tr>
      <w:tr w14:paraId="3A0E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4" w:hRule="exact"/>
          <w:jc w:val="center"/>
        </w:trPr>
        <w:tc>
          <w:tcPr>
            <w:tcW w:w="980" w:type="dxa"/>
            <w:noWrap w:val="0"/>
            <w:vAlign w:val="center"/>
          </w:tcPr>
          <w:p w14:paraId="222AA330">
            <w:pPr>
              <w:spacing w:line="300" w:lineRule="exact"/>
              <w:jc w:val="center"/>
              <w:rPr>
                <w:rFonts w:ascii="宋体" w:hAnsi="宋体"/>
                <w:sz w:val="21"/>
                <w:szCs w:val="21"/>
              </w:rPr>
            </w:pPr>
            <w:r>
              <w:rPr>
                <w:rFonts w:hint="eastAsia" w:ascii="宋体" w:hAnsi="宋体"/>
                <w:sz w:val="21"/>
                <w:szCs w:val="21"/>
              </w:rPr>
              <w:t>合计</w:t>
            </w:r>
          </w:p>
        </w:tc>
        <w:tc>
          <w:tcPr>
            <w:tcW w:w="2136" w:type="dxa"/>
            <w:noWrap w:val="0"/>
            <w:vAlign w:val="center"/>
          </w:tcPr>
          <w:p w14:paraId="633C7BBC">
            <w:pPr>
              <w:spacing w:line="300" w:lineRule="exact"/>
              <w:jc w:val="center"/>
              <w:rPr>
                <w:rFonts w:ascii="宋体" w:hAnsi="宋体"/>
                <w:sz w:val="21"/>
                <w:szCs w:val="21"/>
              </w:rPr>
            </w:pPr>
          </w:p>
        </w:tc>
        <w:tc>
          <w:tcPr>
            <w:tcW w:w="1610" w:type="dxa"/>
            <w:noWrap w:val="0"/>
            <w:vAlign w:val="center"/>
          </w:tcPr>
          <w:p w14:paraId="3E1C58DD">
            <w:pPr>
              <w:spacing w:line="300" w:lineRule="exact"/>
              <w:jc w:val="center"/>
              <w:rPr>
                <w:rFonts w:ascii="宋体" w:hAnsi="宋体"/>
                <w:sz w:val="21"/>
                <w:szCs w:val="21"/>
              </w:rPr>
            </w:pPr>
          </w:p>
        </w:tc>
        <w:tc>
          <w:tcPr>
            <w:tcW w:w="1472" w:type="dxa"/>
            <w:noWrap w:val="0"/>
            <w:vAlign w:val="center"/>
          </w:tcPr>
          <w:p w14:paraId="2DAA242E">
            <w:pPr>
              <w:spacing w:line="300" w:lineRule="exact"/>
              <w:jc w:val="center"/>
              <w:rPr>
                <w:rFonts w:ascii="宋体" w:hAnsi="宋体"/>
                <w:sz w:val="21"/>
                <w:szCs w:val="21"/>
              </w:rPr>
            </w:pPr>
          </w:p>
        </w:tc>
        <w:tc>
          <w:tcPr>
            <w:tcW w:w="1575" w:type="dxa"/>
            <w:noWrap w:val="0"/>
            <w:vAlign w:val="center"/>
          </w:tcPr>
          <w:p w14:paraId="472B4DFF">
            <w:pPr>
              <w:spacing w:line="300" w:lineRule="exact"/>
              <w:jc w:val="center"/>
              <w:rPr>
                <w:rFonts w:ascii="宋体" w:hAnsi="宋体"/>
                <w:sz w:val="21"/>
                <w:szCs w:val="21"/>
              </w:rPr>
            </w:pPr>
            <w:r>
              <w:rPr>
                <w:rFonts w:hint="eastAsia" w:ascii="宋体" w:hAnsi="宋体"/>
                <w:sz w:val="21"/>
                <w:szCs w:val="21"/>
              </w:rPr>
              <w:t>13</w:t>
            </w:r>
          </w:p>
        </w:tc>
        <w:tc>
          <w:tcPr>
            <w:tcW w:w="1973" w:type="dxa"/>
            <w:noWrap w:val="0"/>
            <w:vAlign w:val="center"/>
          </w:tcPr>
          <w:p w14:paraId="28E8048C">
            <w:pPr>
              <w:keepNext/>
              <w:spacing w:line="300" w:lineRule="exact"/>
              <w:jc w:val="center"/>
              <w:rPr>
                <w:rFonts w:ascii="宋体" w:hAnsi="宋体"/>
                <w:sz w:val="21"/>
                <w:szCs w:val="21"/>
              </w:rPr>
            </w:pPr>
          </w:p>
        </w:tc>
      </w:tr>
    </w:tbl>
    <w:p w14:paraId="6A157B99">
      <w:pPr>
        <w:ind w:firstLine="480"/>
        <w:rPr>
          <w:rFonts w:ascii="宋体" w:hAnsi="宋体"/>
        </w:rPr>
      </w:pPr>
      <w:bookmarkStart w:id="46" w:name="_3.5材料准备"/>
      <w:bookmarkEnd w:id="46"/>
      <w:bookmarkStart w:id="47" w:name="_3.4_机具、安全防护用品的检验"/>
      <w:bookmarkEnd w:id="47"/>
      <w:bookmarkStart w:id="48" w:name="_4.4_机具、安全防护用品的检验"/>
      <w:bookmarkEnd w:id="48"/>
      <w:bookmarkStart w:id="49" w:name="_4.5材料准备"/>
      <w:bookmarkEnd w:id="49"/>
      <w:bookmarkStart w:id="50" w:name="_4.4_机具、安全防护用品的检验及准备"/>
      <w:bookmarkEnd w:id="50"/>
    </w:p>
    <w:p w14:paraId="5A88DD82">
      <w:pPr>
        <w:pStyle w:val="4"/>
      </w:pPr>
      <w:bookmarkStart w:id="51" w:name="_Toc805"/>
      <w:r>
        <w:rPr>
          <w:rFonts w:hint="eastAsia"/>
        </w:rPr>
        <w:t>2.1.</w:t>
      </w:r>
      <w:r>
        <w:t>5</w:t>
      </w:r>
      <w:r>
        <w:rPr>
          <w:rFonts w:hint="eastAsia"/>
        </w:rPr>
        <w:t>、机具准备</w:t>
      </w:r>
      <w:bookmarkEnd w:id="51"/>
    </w:p>
    <w:p w14:paraId="3DABF7DA">
      <w:pPr>
        <w:spacing w:line="460" w:lineRule="exact"/>
        <w:ind w:firstLine="482"/>
        <w:rPr>
          <w:rFonts w:ascii="宋体" w:hAnsi="宋体"/>
        </w:rPr>
      </w:pPr>
      <w:r>
        <w:rPr>
          <w:rFonts w:hint="eastAsia" w:ascii="宋体" w:hAnsi="宋体"/>
        </w:rPr>
        <w:t>安装中要用到的起重滑车、临时拉线、钢丝绳套、地锚必须经检验合格。</w:t>
      </w:r>
    </w:p>
    <w:p w14:paraId="3A9981AB">
      <w:pPr>
        <w:spacing w:line="460" w:lineRule="exact"/>
        <w:ind w:firstLine="482"/>
        <w:rPr>
          <w:rFonts w:hint="eastAsia" w:ascii="宋体" w:hAnsi="宋体"/>
        </w:rPr>
      </w:pPr>
      <w:r>
        <w:rPr>
          <w:rFonts w:hint="eastAsia" w:ascii="宋体" w:hAnsi="宋体"/>
        </w:rPr>
        <w:t>按提供的装箱清单，清点到场的抱杆各零部件。</w:t>
      </w:r>
    </w:p>
    <w:p w14:paraId="7FD0852F">
      <w:pPr>
        <w:spacing w:line="460" w:lineRule="exact"/>
        <w:ind w:firstLine="482"/>
        <w:rPr>
          <w:rFonts w:hint="eastAsia" w:ascii="宋体" w:hAnsi="宋体"/>
        </w:rPr>
      </w:pPr>
    </w:p>
    <w:p w14:paraId="0B8B9DCA">
      <w:pPr>
        <w:spacing w:line="460" w:lineRule="exact"/>
        <w:ind w:firstLine="482"/>
        <w:rPr>
          <w:rFonts w:hint="eastAsia" w:ascii="宋体" w:hAnsi="宋体"/>
        </w:rPr>
      </w:pPr>
    </w:p>
    <w:p w14:paraId="4EB664D9">
      <w:pPr>
        <w:spacing w:line="460" w:lineRule="exact"/>
        <w:ind w:firstLine="482"/>
        <w:rPr>
          <w:rFonts w:hint="eastAsia" w:ascii="宋体" w:hAnsi="宋体"/>
        </w:rPr>
      </w:pPr>
    </w:p>
    <w:p w14:paraId="3FA913CF">
      <w:pPr>
        <w:spacing w:line="460" w:lineRule="exact"/>
        <w:ind w:firstLine="482"/>
        <w:rPr>
          <w:rFonts w:ascii="宋体" w:hAnsi="宋体"/>
        </w:rPr>
      </w:pPr>
    </w:p>
    <w:p w14:paraId="1B30563D">
      <w:pPr>
        <w:pStyle w:val="3"/>
      </w:pPr>
      <w:bookmarkStart w:id="52" w:name="_Toc230052699"/>
      <w:bookmarkStart w:id="53" w:name="_Toc16493177"/>
      <w:bookmarkStart w:id="54" w:name="_Toc25510"/>
      <w:bookmarkStart w:id="55" w:name="_Toc98525697"/>
      <w:r>
        <w:rPr>
          <w:rFonts w:hint="eastAsia"/>
        </w:rPr>
        <w:t>2</w:t>
      </w:r>
      <w:r>
        <w:t>.2</w:t>
      </w:r>
      <w:r>
        <w:rPr>
          <w:rFonts w:hint="eastAsia"/>
        </w:rPr>
        <w:t>、安装</w:t>
      </w:r>
      <w:bookmarkEnd w:id="52"/>
      <w:bookmarkEnd w:id="53"/>
      <w:r>
        <w:rPr>
          <w:rFonts w:hint="eastAsia"/>
        </w:rPr>
        <w:t>（顺序和部分要求）</w:t>
      </w:r>
      <w:bookmarkEnd w:id="54"/>
      <w:bookmarkEnd w:id="55"/>
    </w:p>
    <w:p w14:paraId="786B5435">
      <w:pPr>
        <w:spacing w:line="460" w:lineRule="exact"/>
        <w:ind w:firstLine="482"/>
        <w:rPr>
          <w:rFonts w:ascii="宋体" w:hAnsi="宋体"/>
        </w:rPr>
      </w:pPr>
      <w:r>
        <w:rPr>
          <w:rFonts w:hint="eastAsia" w:ascii="宋体" w:hAnsi="宋体"/>
        </w:rPr>
        <w:t>使用汽车吊吊装抱杆零部件时，吊车的使用必须符合国家相关规定。</w:t>
      </w:r>
    </w:p>
    <w:p w14:paraId="3C4469DF">
      <w:pPr>
        <w:spacing w:line="460" w:lineRule="exact"/>
        <w:ind w:firstLine="482"/>
        <w:rPr>
          <w:rFonts w:ascii="宋体" w:hAnsi="宋体"/>
        </w:rPr>
      </w:pPr>
      <w:r>
        <w:rPr>
          <w:rFonts w:ascii="宋体" w:hAnsi="宋体"/>
        </w:rPr>
        <w:t>按照主要部件的装配关系示意图从下往上的顺序安装。基础处理由用户根据实际情况自行确定。</w:t>
      </w:r>
    </w:p>
    <w:p w14:paraId="48860DCC">
      <w:pPr>
        <w:pStyle w:val="4"/>
      </w:pPr>
      <w:bookmarkStart w:id="56" w:name="_Toc3112"/>
      <w:r>
        <w:t>2.2.1</w:t>
      </w:r>
      <w:r>
        <w:rPr>
          <w:rFonts w:hint="eastAsia"/>
        </w:rPr>
        <w:t>、抱杆底座平整夯实</w:t>
      </w:r>
      <w:bookmarkEnd w:id="56"/>
    </w:p>
    <w:p w14:paraId="2CEBD3D6">
      <w:pPr>
        <w:spacing w:line="460" w:lineRule="exact"/>
        <w:ind w:firstLine="482"/>
        <w:rPr>
          <w:rFonts w:ascii="宋体" w:hAnsi="宋体"/>
        </w:rPr>
      </w:pPr>
      <w:r>
        <w:rPr>
          <w:rFonts w:hint="eastAsia" w:ascii="宋体" w:hAnsi="宋体"/>
        </w:rPr>
        <w:t>为防止抱杆下沉或倾斜，在铁塔中心位置开凿3.5</w:t>
      </w:r>
      <w:r>
        <w:rPr>
          <w:rFonts w:ascii="宋体" w:hAnsi="宋体"/>
        </w:rPr>
        <w:t xml:space="preserve"> </w:t>
      </w:r>
      <w:r>
        <w:rPr>
          <w:rFonts w:hint="eastAsia" w:ascii="宋体" w:hAnsi="宋体"/>
        </w:rPr>
        <w:t>m×3.5m场地，并对场地进行平整。场地平整要求如下：</w:t>
      </w:r>
    </w:p>
    <w:p w14:paraId="5D45A4CC">
      <w:pPr>
        <w:spacing w:line="460" w:lineRule="exact"/>
        <w:ind w:left="1080" w:leftChars="200" w:hanging="600" w:hangingChars="250"/>
        <w:rPr>
          <w:rFonts w:ascii="宋体" w:hAnsi="宋体"/>
        </w:rPr>
      </w:pPr>
      <w:bookmarkStart w:id="57" w:name="_Toc83327469"/>
      <w:bookmarkStart w:id="58" w:name="_Toc83327696"/>
      <w:r>
        <w:rPr>
          <w:rFonts w:hint="eastAsia" w:ascii="宋体" w:hAnsi="宋体"/>
        </w:rPr>
        <w:t>(1)、当场地为坚土、松砂石、泥岩、砂岩等比较坚硬土质时，将场地整平并在其上铺垫一层碎石，再将抱杆基座底板置于其上即可。</w:t>
      </w:r>
      <w:bookmarkEnd w:id="57"/>
      <w:bookmarkEnd w:id="58"/>
    </w:p>
    <w:p w14:paraId="2447A0C3">
      <w:pPr>
        <w:spacing w:line="460" w:lineRule="exact"/>
        <w:ind w:left="1080" w:leftChars="200" w:hanging="600" w:hangingChars="250"/>
        <w:rPr>
          <w:rFonts w:ascii="宋体" w:hAnsi="宋体"/>
        </w:rPr>
      </w:pPr>
      <w:bookmarkStart w:id="59" w:name="_Toc83327470"/>
      <w:bookmarkStart w:id="60" w:name="_Toc83327697"/>
      <w:r>
        <w:rPr>
          <w:rFonts w:hint="eastAsia" w:ascii="宋体" w:hAnsi="宋体"/>
        </w:rPr>
        <w:t>(2)、当场地为普通土、粘性土等比较松软土质时，需进行地基处理，地耐力值需大于等于0.3</w:t>
      </w:r>
      <w:r>
        <w:rPr>
          <w:rFonts w:ascii="宋体" w:hAnsi="宋体"/>
        </w:rPr>
        <w:t>MP</w:t>
      </w:r>
      <w:r>
        <w:rPr>
          <w:rFonts w:hint="eastAsia" w:ascii="宋体" w:hAnsi="宋体"/>
        </w:rPr>
        <w:t>a，然后在其上面采用铺垫道木或钢板等处理措施。</w:t>
      </w:r>
      <w:bookmarkEnd w:id="59"/>
      <w:bookmarkEnd w:id="60"/>
    </w:p>
    <w:p w14:paraId="70DD5B91">
      <w:pPr>
        <w:pStyle w:val="4"/>
        <w:rPr>
          <w:rFonts w:hint="eastAsia"/>
        </w:rPr>
      </w:pPr>
      <w:bookmarkStart w:id="61" w:name="_Toc24959"/>
      <w:r>
        <w:rPr>
          <w:rFonts w:hint="eastAsia"/>
        </w:rPr>
        <w:t>2</w:t>
      </w:r>
      <w:r>
        <w:t>.2.2</w:t>
      </w:r>
      <w:r>
        <w:rPr>
          <w:rFonts w:hint="eastAsia"/>
        </w:rPr>
        <w:t>、安装底座</w:t>
      </w:r>
      <w:bookmarkEnd w:id="61"/>
    </w:p>
    <w:p w14:paraId="5BC099B5">
      <w:pPr>
        <w:rPr>
          <w:rFonts w:hint="eastAsia"/>
        </w:rPr>
      </w:pPr>
      <w:r>
        <w:rPr>
          <w:lang/>
        </w:rPr>
        <w:drawing>
          <wp:anchor distT="0" distB="0" distL="114300" distR="114300" simplePos="0" relativeHeight="251669504" behindDoc="0" locked="0" layoutInCell="1" allowOverlap="1">
            <wp:simplePos x="0" y="0"/>
            <wp:positionH relativeFrom="column">
              <wp:posOffset>-348615</wp:posOffset>
            </wp:positionH>
            <wp:positionV relativeFrom="paragraph">
              <wp:posOffset>33655</wp:posOffset>
            </wp:positionV>
            <wp:extent cx="6886575" cy="4874895"/>
            <wp:effectExtent l="0" t="0" r="9525" b="1905"/>
            <wp:wrapNone/>
            <wp:docPr id="11" name="图片 21" descr="说明: ZB-2YD-17-00底座、小车、导轨(三部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descr="说明: ZB-2YD-17-00底座、小车、导轨(三部件）1"/>
                    <pic:cNvPicPr>
                      <a:picLocks noChangeAspect="1"/>
                    </pic:cNvPicPr>
                  </pic:nvPicPr>
                  <pic:blipFill>
                    <a:blip r:embed="rId24"/>
                    <a:stretch>
                      <a:fillRect/>
                    </a:stretch>
                  </pic:blipFill>
                  <pic:spPr>
                    <a:xfrm>
                      <a:off x="0" y="0"/>
                      <a:ext cx="6886575" cy="4874895"/>
                    </a:xfrm>
                    <a:prstGeom prst="rect">
                      <a:avLst/>
                    </a:prstGeom>
                    <a:noFill/>
                    <a:ln>
                      <a:noFill/>
                    </a:ln>
                  </pic:spPr>
                </pic:pic>
              </a:graphicData>
            </a:graphic>
          </wp:anchor>
        </w:drawing>
      </w:r>
    </w:p>
    <w:p w14:paraId="7A5AD6D1">
      <w:pPr>
        <w:rPr>
          <w:rFonts w:hint="eastAsia"/>
        </w:rPr>
      </w:pPr>
    </w:p>
    <w:p w14:paraId="6D67AE4B">
      <w:pPr>
        <w:rPr>
          <w:rFonts w:hint="eastAsia"/>
        </w:rPr>
      </w:pPr>
    </w:p>
    <w:p w14:paraId="2EB582D1"/>
    <w:p w14:paraId="24A36205">
      <w:pPr>
        <w:ind w:firstLine="480"/>
        <w:jc w:val="center"/>
        <w:rPr>
          <w:rFonts w:ascii="宋体" w:hAnsi="宋体"/>
        </w:rPr>
      </w:pPr>
    </w:p>
    <w:p w14:paraId="0509E619">
      <w:pPr>
        <w:ind w:left="240" w:leftChars="100" w:firstLine="422"/>
        <w:jc w:val="center"/>
        <w:rPr>
          <w:rFonts w:hint="eastAsia" w:ascii="宋体" w:hAnsi="宋体"/>
          <w:b/>
          <w:bCs/>
          <w:sz w:val="21"/>
          <w:szCs w:val="21"/>
        </w:rPr>
      </w:pPr>
    </w:p>
    <w:p w14:paraId="75916D36">
      <w:pPr>
        <w:ind w:left="240" w:leftChars="100" w:firstLine="422"/>
        <w:jc w:val="center"/>
        <w:rPr>
          <w:rFonts w:hint="eastAsia" w:ascii="宋体" w:hAnsi="宋体"/>
          <w:b/>
          <w:bCs/>
          <w:sz w:val="21"/>
          <w:szCs w:val="21"/>
        </w:rPr>
      </w:pPr>
    </w:p>
    <w:p w14:paraId="6AF62432">
      <w:pPr>
        <w:ind w:left="240" w:leftChars="100" w:firstLine="422"/>
        <w:jc w:val="center"/>
        <w:rPr>
          <w:rFonts w:hint="eastAsia" w:ascii="宋体" w:hAnsi="宋体"/>
          <w:b/>
          <w:bCs/>
          <w:sz w:val="21"/>
          <w:szCs w:val="21"/>
        </w:rPr>
      </w:pPr>
    </w:p>
    <w:p w14:paraId="14F217F8">
      <w:pPr>
        <w:ind w:left="240" w:leftChars="100" w:firstLine="422"/>
        <w:jc w:val="center"/>
        <w:rPr>
          <w:rFonts w:hint="eastAsia" w:ascii="宋体" w:hAnsi="宋体"/>
          <w:b/>
          <w:bCs/>
          <w:sz w:val="21"/>
          <w:szCs w:val="21"/>
        </w:rPr>
      </w:pPr>
    </w:p>
    <w:p w14:paraId="5378FAFC">
      <w:pPr>
        <w:ind w:left="240" w:leftChars="100" w:firstLine="422"/>
        <w:jc w:val="center"/>
        <w:rPr>
          <w:rFonts w:hint="eastAsia" w:ascii="宋体" w:hAnsi="宋体"/>
          <w:b/>
          <w:bCs/>
          <w:sz w:val="21"/>
          <w:szCs w:val="21"/>
        </w:rPr>
      </w:pPr>
    </w:p>
    <w:p w14:paraId="5E57E600">
      <w:pPr>
        <w:ind w:left="240" w:leftChars="100" w:firstLine="422"/>
        <w:jc w:val="center"/>
        <w:rPr>
          <w:rFonts w:hint="eastAsia" w:ascii="宋体" w:hAnsi="宋体"/>
          <w:b/>
          <w:bCs/>
          <w:sz w:val="21"/>
          <w:szCs w:val="21"/>
        </w:rPr>
      </w:pPr>
    </w:p>
    <w:p w14:paraId="12EE814A">
      <w:pPr>
        <w:ind w:left="240" w:leftChars="100" w:firstLine="422"/>
        <w:jc w:val="center"/>
        <w:rPr>
          <w:rFonts w:hint="eastAsia" w:ascii="宋体" w:hAnsi="宋体"/>
          <w:b/>
          <w:bCs/>
          <w:sz w:val="21"/>
          <w:szCs w:val="21"/>
        </w:rPr>
      </w:pPr>
    </w:p>
    <w:p w14:paraId="5CEA0B15">
      <w:pPr>
        <w:ind w:left="240" w:leftChars="100" w:firstLine="422"/>
        <w:jc w:val="center"/>
        <w:rPr>
          <w:rFonts w:hint="eastAsia" w:ascii="宋体" w:hAnsi="宋体"/>
          <w:b/>
          <w:bCs/>
          <w:sz w:val="21"/>
          <w:szCs w:val="21"/>
        </w:rPr>
      </w:pPr>
    </w:p>
    <w:p w14:paraId="0FD6A060">
      <w:pPr>
        <w:ind w:left="240" w:leftChars="100" w:firstLine="422"/>
        <w:jc w:val="center"/>
        <w:rPr>
          <w:rFonts w:hint="eastAsia" w:ascii="宋体" w:hAnsi="宋体"/>
          <w:b/>
          <w:bCs/>
          <w:sz w:val="21"/>
          <w:szCs w:val="21"/>
        </w:rPr>
      </w:pPr>
    </w:p>
    <w:p w14:paraId="316BCCEA">
      <w:pPr>
        <w:ind w:left="240" w:leftChars="100" w:firstLine="422"/>
        <w:jc w:val="center"/>
        <w:rPr>
          <w:rFonts w:hint="eastAsia" w:ascii="宋体" w:hAnsi="宋体"/>
          <w:b/>
          <w:bCs/>
          <w:sz w:val="21"/>
          <w:szCs w:val="21"/>
        </w:rPr>
      </w:pPr>
    </w:p>
    <w:p w14:paraId="09BFF880">
      <w:pPr>
        <w:ind w:left="240" w:leftChars="100" w:firstLine="422"/>
        <w:jc w:val="center"/>
        <w:rPr>
          <w:rFonts w:hint="eastAsia" w:ascii="宋体" w:hAnsi="宋体"/>
          <w:b/>
          <w:bCs/>
          <w:sz w:val="21"/>
          <w:szCs w:val="21"/>
        </w:rPr>
      </w:pPr>
    </w:p>
    <w:p w14:paraId="38B5A609">
      <w:pPr>
        <w:ind w:left="240" w:leftChars="100" w:firstLine="422"/>
        <w:jc w:val="center"/>
        <w:rPr>
          <w:rFonts w:hint="eastAsia" w:ascii="宋体" w:hAnsi="宋体"/>
          <w:b/>
          <w:bCs/>
          <w:sz w:val="21"/>
          <w:szCs w:val="21"/>
        </w:rPr>
      </w:pPr>
    </w:p>
    <w:p w14:paraId="224355B0">
      <w:pPr>
        <w:ind w:left="240" w:leftChars="100" w:firstLine="422"/>
        <w:jc w:val="center"/>
        <w:rPr>
          <w:rFonts w:hint="eastAsia" w:ascii="宋体" w:hAnsi="宋体"/>
          <w:b/>
          <w:bCs/>
          <w:sz w:val="21"/>
          <w:szCs w:val="21"/>
        </w:rPr>
      </w:pPr>
    </w:p>
    <w:p w14:paraId="7D8A25E7">
      <w:pPr>
        <w:ind w:left="240" w:leftChars="100" w:firstLine="422"/>
        <w:jc w:val="center"/>
        <w:rPr>
          <w:rFonts w:hint="eastAsia" w:ascii="宋体" w:hAnsi="宋体"/>
          <w:b/>
          <w:bCs/>
          <w:sz w:val="21"/>
          <w:szCs w:val="21"/>
        </w:rPr>
      </w:pPr>
    </w:p>
    <w:p w14:paraId="022C1B26">
      <w:pPr>
        <w:ind w:left="240" w:leftChars="100" w:firstLine="422"/>
        <w:jc w:val="center"/>
        <w:rPr>
          <w:rFonts w:hint="eastAsia" w:ascii="宋体" w:hAnsi="宋体"/>
          <w:b/>
          <w:bCs/>
          <w:sz w:val="21"/>
          <w:szCs w:val="21"/>
        </w:rPr>
      </w:pPr>
    </w:p>
    <w:p w14:paraId="3388949B">
      <w:pPr>
        <w:ind w:left="240" w:leftChars="100" w:firstLine="422"/>
        <w:jc w:val="center"/>
        <w:rPr>
          <w:rFonts w:hint="eastAsia" w:ascii="宋体" w:hAnsi="宋体"/>
          <w:b/>
          <w:bCs/>
          <w:sz w:val="21"/>
          <w:szCs w:val="21"/>
        </w:rPr>
      </w:pPr>
    </w:p>
    <w:p w14:paraId="75E7F080">
      <w:pPr>
        <w:ind w:left="240" w:leftChars="100" w:firstLine="422"/>
        <w:jc w:val="center"/>
        <w:rPr>
          <w:rFonts w:hint="eastAsia" w:ascii="宋体" w:hAnsi="宋体"/>
          <w:b/>
          <w:bCs/>
          <w:sz w:val="21"/>
          <w:szCs w:val="21"/>
        </w:rPr>
      </w:pPr>
    </w:p>
    <w:p w14:paraId="61255F90">
      <w:pPr>
        <w:ind w:left="240" w:leftChars="100" w:firstLine="422"/>
        <w:jc w:val="center"/>
        <w:rPr>
          <w:rFonts w:hint="eastAsia" w:ascii="宋体" w:hAnsi="宋体"/>
          <w:b/>
          <w:bCs/>
          <w:sz w:val="21"/>
          <w:szCs w:val="21"/>
        </w:rPr>
      </w:pPr>
    </w:p>
    <w:p w14:paraId="1EF39FA9">
      <w:pPr>
        <w:ind w:left="240" w:leftChars="100" w:firstLine="422"/>
        <w:jc w:val="center"/>
        <w:rPr>
          <w:rFonts w:hint="eastAsia" w:ascii="宋体" w:hAnsi="宋体"/>
          <w:b/>
          <w:bCs/>
          <w:sz w:val="21"/>
          <w:szCs w:val="21"/>
        </w:rPr>
      </w:pPr>
    </w:p>
    <w:p w14:paraId="05323955">
      <w:pPr>
        <w:ind w:left="240" w:leftChars="100" w:firstLine="422"/>
        <w:jc w:val="center"/>
        <w:rPr>
          <w:rFonts w:hint="eastAsia" w:ascii="宋体" w:hAnsi="宋体"/>
          <w:b/>
          <w:bCs/>
          <w:sz w:val="21"/>
          <w:szCs w:val="21"/>
        </w:rPr>
      </w:pPr>
    </w:p>
    <w:p w14:paraId="74FCF121">
      <w:pPr>
        <w:ind w:left="240" w:leftChars="100" w:firstLine="422"/>
        <w:jc w:val="center"/>
        <w:rPr>
          <w:rFonts w:hint="eastAsia" w:ascii="宋体" w:hAnsi="宋体"/>
          <w:b/>
          <w:bCs/>
          <w:sz w:val="21"/>
          <w:szCs w:val="21"/>
        </w:rPr>
      </w:pPr>
    </w:p>
    <w:p w14:paraId="4D1892E5">
      <w:pPr>
        <w:ind w:left="240" w:leftChars="100" w:firstLine="422"/>
        <w:jc w:val="center"/>
        <w:rPr>
          <w:rFonts w:hint="eastAsia" w:ascii="宋体" w:hAnsi="宋体"/>
          <w:b/>
          <w:bCs/>
          <w:sz w:val="21"/>
          <w:szCs w:val="21"/>
        </w:rPr>
      </w:pPr>
    </w:p>
    <w:p w14:paraId="4919AD3F">
      <w:pPr>
        <w:ind w:left="240" w:leftChars="100" w:firstLine="422"/>
        <w:jc w:val="center"/>
        <w:rPr>
          <w:rFonts w:hint="eastAsia" w:ascii="宋体" w:hAnsi="宋体"/>
          <w:b/>
          <w:bCs/>
          <w:sz w:val="21"/>
          <w:szCs w:val="21"/>
        </w:rPr>
      </w:pPr>
    </w:p>
    <w:p w14:paraId="665A96C7">
      <w:pPr>
        <w:ind w:left="240" w:leftChars="100" w:firstLine="422"/>
        <w:jc w:val="center"/>
        <w:rPr>
          <w:rFonts w:hint="eastAsia" w:ascii="宋体" w:hAnsi="宋体"/>
          <w:b/>
          <w:bCs/>
          <w:sz w:val="21"/>
          <w:szCs w:val="21"/>
        </w:rPr>
      </w:pPr>
    </w:p>
    <w:p w14:paraId="0DE5B3CA">
      <w:pPr>
        <w:jc w:val="center"/>
        <w:rPr>
          <w:rFonts w:ascii="宋体" w:hAnsi="宋体"/>
          <w:b/>
          <w:bCs/>
          <w:szCs w:val="24"/>
        </w:rPr>
      </w:pPr>
      <w:r>
        <w:rPr>
          <w:rFonts w:hint="eastAsia" w:ascii="宋体" w:hAnsi="宋体"/>
          <w:b/>
          <w:bCs/>
          <w:szCs w:val="24"/>
        </w:rPr>
        <w:t>图 1</w:t>
      </w:r>
      <w:r>
        <w:rPr>
          <w:rFonts w:hint="eastAsia" w:ascii="宋体" w:hAnsi="宋体"/>
          <w:b/>
          <w:bCs/>
          <w:szCs w:val="24"/>
          <w:lang w:val="en-US" w:eastAsia="zh-CN"/>
        </w:rPr>
        <w:t>3</w:t>
      </w:r>
      <w:r>
        <w:rPr>
          <w:rFonts w:hint="eastAsia" w:ascii="宋体" w:hAnsi="宋体"/>
          <w:b/>
          <w:bCs/>
          <w:szCs w:val="24"/>
        </w:rPr>
        <w:t xml:space="preserve"> 安装底座</w:t>
      </w:r>
    </w:p>
    <w:p w14:paraId="35F475ED">
      <w:pPr>
        <w:pStyle w:val="4"/>
      </w:pPr>
      <w:bookmarkStart w:id="62" w:name="_Toc11798"/>
      <w:r>
        <w:rPr>
          <w:rFonts w:hint="eastAsia"/>
        </w:rPr>
        <w:t>2</w:t>
      </w:r>
      <w:r>
        <w:t>.2.3</w:t>
      </w:r>
      <w:r>
        <w:rPr>
          <w:rFonts w:hint="eastAsia"/>
        </w:rPr>
        <w:t>、安装底座拉线</w:t>
      </w:r>
      <w:bookmarkEnd w:id="62"/>
    </w:p>
    <w:p w14:paraId="774898BA">
      <w:pPr>
        <w:spacing w:line="460" w:lineRule="exact"/>
        <w:ind w:firstLine="480" w:firstLineChars="200"/>
        <w:rPr>
          <w:rFonts w:ascii="宋体" w:hAnsi="宋体"/>
        </w:rPr>
      </w:pPr>
      <w:r>
        <w:rPr>
          <w:rFonts w:hint="eastAsia" w:ascii="宋体" w:hAnsi="宋体"/>
        </w:rPr>
        <w:t>标记好铁塔中心线后，开始拼接底座，保证底座中心线和铁塔中心线重合，安装完成</w:t>
      </w:r>
    </w:p>
    <w:p w14:paraId="212FB8B3">
      <w:pPr>
        <w:spacing w:line="460" w:lineRule="exact"/>
        <w:rPr>
          <w:rFonts w:ascii="宋体" w:hAnsi="宋体"/>
        </w:rPr>
      </w:pPr>
      <w:r>
        <w:rPr>
          <w:lang/>
        </w:rPr>
        <w:drawing>
          <wp:anchor distT="0" distB="0" distL="114300" distR="114300" simplePos="0" relativeHeight="251670528" behindDoc="0" locked="0" layoutInCell="1" allowOverlap="1">
            <wp:simplePos x="0" y="0"/>
            <wp:positionH relativeFrom="column">
              <wp:posOffset>0</wp:posOffset>
            </wp:positionH>
            <wp:positionV relativeFrom="paragraph">
              <wp:posOffset>292100</wp:posOffset>
            </wp:positionV>
            <wp:extent cx="6099175" cy="3184525"/>
            <wp:effectExtent l="0" t="0" r="9525" b="3175"/>
            <wp:wrapSquare wrapText="bothSides"/>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5"/>
                    <a:stretch>
                      <a:fillRect/>
                    </a:stretch>
                  </pic:blipFill>
                  <pic:spPr>
                    <a:xfrm>
                      <a:off x="0" y="0"/>
                      <a:ext cx="6099175" cy="3184525"/>
                    </a:xfrm>
                    <a:prstGeom prst="rect">
                      <a:avLst/>
                    </a:prstGeom>
                    <a:noFill/>
                    <a:ln>
                      <a:noFill/>
                    </a:ln>
                  </pic:spPr>
                </pic:pic>
              </a:graphicData>
            </a:graphic>
          </wp:anchor>
        </w:drawing>
      </w:r>
      <w:r>
        <w:rPr>
          <w:rFonts w:hint="eastAsia" w:ascii="宋体" w:hAnsi="宋体"/>
        </w:rPr>
        <w:t>后，安装底座拉线并收紧，相关工器具使用荷载不小于50kN，示意图所示。</w:t>
      </w:r>
    </w:p>
    <w:p w14:paraId="3BB7D4FF">
      <w:pPr>
        <w:jc w:val="center"/>
        <w:rPr>
          <w:rFonts w:ascii="宋体" w:hAnsi="宋体"/>
          <w:szCs w:val="24"/>
        </w:rPr>
      </w:pPr>
      <w:r>
        <w:rPr>
          <w:rFonts w:hint="eastAsia" w:ascii="宋体" w:hAnsi="宋体"/>
          <w:b/>
          <w:bCs/>
          <w:szCs w:val="24"/>
        </w:rPr>
        <w:t>图 1</w:t>
      </w:r>
      <w:r>
        <w:rPr>
          <w:rFonts w:hint="eastAsia" w:ascii="宋体" w:hAnsi="宋体"/>
          <w:b/>
          <w:bCs/>
          <w:szCs w:val="24"/>
          <w:lang w:val="en-US" w:eastAsia="zh-CN"/>
        </w:rPr>
        <w:t>4</w:t>
      </w:r>
      <w:r>
        <w:rPr>
          <w:rFonts w:hint="eastAsia" w:ascii="宋体" w:hAnsi="宋体"/>
          <w:b/>
          <w:bCs/>
          <w:szCs w:val="24"/>
        </w:rPr>
        <w:t xml:space="preserve"> 安装底座拉线</w:t>
      </w:r>
    </w:p>
    <w:p w14:paraId="0074B164">
      <w:pPr>
        <w:spacing w:line="460" w:lineRule="exact"/>
        <w:ind w:firstLine="480" w:firstLineChars="200"/>
        <w:rPr>
          <w:rFonts w:hint="eastAsia" w:ascii="宋体" w:hAnsi="宋体"/>
        </w:rPr>
      </w:pPr>
      <w:r>
        <w:rPr>
          <w:rFonts w:hint="eastAsia" w:ascii="宋体" w:hAnsi="宋体"/>
        </w:rPr>
        <w:t>山区特殊说明：</w:t>
      </w:r>
    </w:p>
    <w:p w14:paraId="1631DDA0">
      <w:pPr>
        <w:spacing w:line="460" w:lineRule="exact"/>
        <w:ind w:firstLine="480" w:firstLineChars="200"/>
        <w:rPr>
          <w:rFonts w:hint="eastAsia" w:ascii="宋体" w:hAnsi="宋体"/>
        </w:rPr>
      </w:pPr>
      <w:r>
        <w:rPr>
          <w:rFonts w:hint="eastAsia" w:ascii="宋体" w:hAnsi="宋体"/>
        </w:rPr>
        <w:t>高低腿初设地拉线时，必然是按高低腿设置，即高腿拉线高，低腿拉线低，塔腿段水平铁封口后，将低腿拉线调整到与对侧拉线一样高即可。</w:t>
      </w:r>
    </w:p>
    <w:p w14:paraId="1C7CB795">
      <w:pPr>
        <w:spacing w:line="460" w:lineRule="exact"/>
        <w:ind w:left="238" w:firstLine="482"/>
        <w:rPr>
          <w:rFonts w:hint="eastAsia" w:ascii="宋体" w:hAnsi="宋体"/>
        </w:rPr>
      </w:pPr>
      <w:r>
        <w:rPr>
          <w:rFonts w:hint="eastAsia" w:ascii="宋体" w:hAnsi="宋体"/>
          <w:lang/>
        </w:rPr>
        <w:drawing>
          <wp:anchor distT="0" distB="0" distL="114300" distR="114300" simplePos="0" relativeHeight="251671552" behindDoc="0" locked="0" layoutInCell="1" allowOverlap="1">
            <wp:simplePos x="0" y="0"/>
            <wp:positionH relativeFrom="column">
              <wp:posOffset>779780</wp:posOffset>
            </wp:positionH>
            <wp:positionV relativeFrom="paragraph">
              <wp:posOffset>7620</wp:posOffset>
            </wp:positionV>
            <wp:extent cx="4695825" cy="3314700"/>
            <wp:effectExtent l="0" t="0" r="3175" b="0"/>
            <wp:wrapNone/>
            <wp:docPr id="13" name="图片 39"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9" descr="说明: 顶升套架"/>
                    <pic:cNvPicPr>
                      <a:picLocks noChangeAspect="1"/>
                    </pic:cNvPicPr>
                  </pic:nvPicPr>
                  <pic:blipFill>
                    <a:blip r:embed="rId26"/>
                    <a:stretch>
                      <a:fillRect/>
                    </a:stretch>
                  </pic:blipFill>
                  <pic:spPr>
                    <a:xfrm>
                      <a:off x="0" y="0"/>
                      <a:ext cx="4695825" cy="3314700"/>
                    </a:xfrm>
                    <a:prstGeom prst="rect">
                      <a:avLst/>
                    </a:prstGeom>
                    <a:noFill/>
                    <a:ln>
                      <a:noFill/>
                    </a:ln>
                  </pic:spPr>
                </pic:pic>
              </a:graphicData>
            </a:graphic>
          </wp:anchor>
        </w:drawing>
      </w:r>
    </w:p>
    <w:p w14:paraId="10CB3084">
      <w:pPr>
        <w:spacing w:line="460" w:lineRule="exact"/>
        <w:ind w:left="238" w:firstLine="482"/>
        <w:rPr>
          <w:rFonts w:hint="eastAsia" w:ascii="宋体" w:hAnsi="宋体"/>
        </w:rPr>
      </w:pPr>
    </w:p>
    <w:p w14:paraId="258C39B9">
      <w:pPr>
        <w:spacing w:line="460" w:lineRule="exact"/>
        <w:ind w:left="238" w:firstLine="482"/>
        <w:rPr>
          <w:rFonts w:hint="eastAsia" w:ascii="宋体" w:hAnsi="宋体"/>
        </w:rPr>
      </w:pPr>
    </w:p>
    <w:p w14:paraId="25750BF8">
      <w:pPr>
        <w:spacing w:line="460" w:lineRule="exact"/>
        <w:ind w:left="238" w:firstLine="482"/>
        <w:rPr>
          <w:rFonts w:hint="eastAsia" w:ascii="宋体" w:hAnsi="宋体"/>
        </w:rPr>
      </w:pPr>
    </w:p>
    <w:p w14:paraId="7E02FA23">
      <w:pPr>
        <w:spacing w:line="460" w:lineRule="exact"/>
        <w:ind w:left="238" w:firstLine="482"/>
        <w:rPr>
          <w:rFonts w:hint="eastAsia" w:ascii="宋体" w:hAnsi="宋体"/>
        </w:rPr>
      </w:pPr>
    </w:p>
    <w:p w14:paraId="6E08D39B">
      <w:pPr>
        <w:spacing w:line="460" w:lineRule="exact"/>
        <w:ind w:left="238" w:firstLine="482"/>
        <w:rPr>
          <w:rFonts w:hint="eastAsia" w:ascii="宋体" w:hAnsi="宋体"/>
        </w:rPr>
      </w:pPr>
    </w:p>
    <w:p w14:paraId="33753F39">
      <w:pPr>
        <w:spacing w:line="460" w:lineRule="exact"/>
        <w:ind w:left="238" w:firstLine="482"/>
        <w:rPr>
          <w:rFonts w:hint="eastAsia" w:ascii="宋体" w:hAnsi="宋体"/>
        </w:rPr>
      </w:pPr>
    </w:p>
    <w:p w14:paraId="6EB99619">
      <w:pPr>
        <w:spacing w:line="460" w:lineRule="exact"/>
        <w:ind w:left="238" w:firstLine="482"/>
        <w:rPr>
          <w:rFonts w:hint="eastAsia" w:ascii="宋体" w:hAnsi="宋体"/>
        </w:rPr>
      </w:pPr>
    </w:p>
    <w:p w14:paraId="41C5DB1A">
      <w:pPr>
        <w:spacing w:line="460" w:lineRule="exact"/>
        <w:ind w:left="238" w:firstLine="482"/>
        <w:rPr>
          <w:rFonts w:hint="eastAsia" w:ascii="宋体" w:hAnsi="宋体"/>
        </w:rPr>
      </w:pPr>
    </w:p>
    <w:p w14:paraId="5598C71C">
      <w:pPr>
        <w:spacing w:line="460" w:lineRule="exact"/>
        <w:ind w:left="238" w:firstLine="482"/>
        <w:rPr>
          <w:rFonts w:hint="eastAsia" w:ascii="宋体" w:hAnsi="宋体"/>
        </w:rPr>
      </w:pPr>
    </w:p>
    <w:p w14:paraId="2DD60476">
      <w:pPr>
        <w:spacing w:line="700" w:lineRule="exact"/>
        <w:ind w:left="238" w:firstLine="482"/>
        <w:rPr>
          <w:rFonts w:hint="eastAsia" w:ascii="宋体" w:hAnsi="宋体"/>
        </w:rPr>
      </w:pPr>
    </w:p>
    <w:p w14:paraId="47088136">
      <w:pPr>
        <w:jc w:val="center"/>
        <w:rPr>
          <w:rFonts w:hint="eastAsia" w:ascii="宋体" w:hAnsi="宋体"/>
          <w:b/>
          <w:bCs/>
          <w:szCs w:val="24"/>
        </w:rPr>
      </w:pPr>
      <w:r>
        <w:rPr>
          <w:rFonts w:hint="eastAsia" w:ascii="宋体" w:hAnsi="宋体"/>
          <w:b/>
          <w:bCs/>
          <w:szCs w:val="24"/>
        </w:rPr>
        <w:t>图 1</w:t>
      </w:r>
      <w:r>
        <w:rPr>
          <w:rFonts w:hint="eastAsia" w:ascii="宋体" w:hAnsi="宋体"/>
          <w:b/>
          <w:bCs/>
          <w:szCs w:val="24"/>
          <w:lang w:val="en-US" w:eastAsia="zh-CN"/>
        </w:rPr>
        <w:t>5</w:t>
      </w:r>
      <w:r>
        <w:rPr>
          <w:rFonts w:hint="eastAsia" w:ascii="宋体" w:hAnsi="宋体"/>
          <w:b/>
          <w:bCs/>
          <w:szCs w:val="24"/>
        </w:rPr>
        <w:t xml:space="preserve"> 高低腿拉线</w:t>
      </w:r>
    </w:p>
    <w:p w14:paraId="5DBA2978">
      <w:pPr>
        <w:ind w:firstLine="422"/>
        <w:jc w:val="center"/>
        <w:rPr>
          <w:rFonts w:ascii="宋体" w:hAnsi="宋体"/>
          <w:b/>
          <w:bCs/>
          <w:szCs w:val="24"/>
        </w:rPr>
      </w:pPr>
    </w:p>
    <w:p w14:paraId="2F73E2E5">
      <w:pPr>
        <w:pStyle w:val="4"/>
        <w:rPr>
          <w:sz w:val="28"/>
        </w:rPr>
      </w:pPr>
      <w:bookmarkStart w:id="63" w:name="_Toc30448"/>
      <w:r>
        <w:rPr>
          <w:rFonts w:hint="eastAsia"/>
        </w:rPr>
        <w:t>2</w:t>
      </w:r>
      <w:r>
        <w:t>.2.</w:t>
      </w:r>
      <w:r>
        <w:rPr>
          <w:rFonts w:hint="eastAsia"/>
        </w:rPr>
        <w:t>4、安装顶升套架和基础及拉线</w:t>
      </w:r>
      <w:bookmarkEnd w:id="63"/>
    </w:p>
    <w:p w14:paraId="0A78878B">
      <w:pPr>
        <w:spacing w:line="460" w:lineRule="exact"/>
        <w:ind w:firstLine="480" w:firstLineChars="200"/>
        <w:rPr>
          <w:rFonts w:hint="eastAsia" w:ascii="宋体" w:hAnsi="宋体"/>
        </w:rPr>
      </w:pPr>
      <w:r>
        <w:rPr>
          <w:rFonts w:hint="eastAsia" w:ascii="宋体" w:hAnsi="宋体"/>
        </w:rPr>
        <w:t>如下图安装顶升套架：</w:t>
      </w:r>
    </w:p>
    <w:p w14:paraId="5BE16343">
      <w:pPr>
        <w:spacing w:line="460" w:lineRule="exact"/>
        <w:ind w:firstLine="480" w:firstLineChars="200"/>
        <w:rPr>
          <w:rFonts w:hint="eastAsia" w:ascii="宋体" w:hAnsi="宋体"/>
        </w:rPr>
      </w:pPr>
      <w:r>
        <w:rPr>
          <w:lang/>
        </w:rPr>
        <w:drawing>
          <wp:anchor distT="0" distB="0" distL="114300" distR="114300" simplePos="0" relativeHeight="251672576" behindDoc="0" locked="0" layoutInCell="1" allowOverlap="1">
            <wp:simplePos x="0" y="0"/>
            <wp:positionH relativeFrom="column">
              <wp:posOffset>-681990</wp:posOffset>
            </wp:positionH>
            <wp:positionV relativeFrom="paragraph">
              <wp:posOffset>66675</wp:posOffset>
            </wp:positionV>
            <wp:extent cx="7527290" cy="6527800"/>
            <wp:effectExtent l="0" t="0" r="3810" b="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7"/>
                    <a:stretch>
                      <a:fillRect/>
                    </a:stretch>
                  </pic:blipFill>
                  <pic:spPr>
                    <a:xfrm>
                      <a:off x="0" y="0"/>
                      <a:ext cx="7527290" cy="6527800"/>
                    </a:xfrm>
                    <a:prstGeom prst="rect">
                      <a:avLst/>
                    </a:prstGeom>
                    <a:noFill/>
                    <a:ln>
                      <a:noFill/>
                    </a:ln>
                  </pic:spPr>
                </pic:pic>
              </a:graphicData>
            </a:graphic>
          </wp:anchor>
        </w:drawing>
      </w:r>
    </w:p>
    <w:p w14:paraId="5F1DF0E9">
      <w:pPr>
        <w:spacing w:line="460" w:lineRule="exact"/>
        <w:ind w:firstLine="480" w:firstLineChars="200"/>
        <w:rPr>
          <w:rFonts w:hint="eastAsia" w:ascii="宋体" w:hAnsi="宋体"/>
        </w:rPr>
      </w:pPr>
    </w:p>
    <w:p w14:paraId="3E06539A">
      <w:pPr>
        <w:spacing w:line="460" w:lineRule="exact"/>
        <w:ind w:firstLine="480" w:firstLineChars="200"/>
        <w:rPr>
          <w:rFonts w:hint="eastAsia" w:ascii="宋体" w:hAnsi="宋体"/>
        </w:rPr>
      </w:pPr>
    </w:p>
    <w:p w14:paraId="0BD76F52">
      <w:pPr>
        <w:spacing w:line="460" w:lineRule="exact"/>
        <w:ind w:firstLine="480" w:firstLineChars="200"/>
        <w:rPr>
          <w:rFonts w:hint="eastAsia" w:ascii="宋体" w:hAnsi="宋体"/>
        </w:rPr>
      </w:pPr>
    </w:p>
    <w:p w14:paraId="5D2E303D">
      <w:pPr>
        <w:spacing w:line="460" w:lineRule="exact"/>
        <w:ind w:firstLine="480" w:firstLineChars="200"/>
        <w:rPr>
          <w:rFonts w:hint="eastAsia" w:ascii="宋体" w:hAnsi="宋体"/>
        </w:rPr>
      </w:pPr>
    </w:p>
    <w:p w14:paraId="5E603776">
      <w:pPr>
        <w:spacing w:line="460" w:lineRule="exact"/>
        <w:ind w:firstLine="480" w:firstLineChars="200"/>
        <w:rPr>
          <w:rFonts w:hint="eastAsia" w:ascii="宋体" w:hAnsi="宋体"/>
        </w:rPr>
      </w:pPr>
    </w:p>
    <w:p w14:paraId="3E5D95A7">
      <w:pPr>
        <w:spacing w:line="460" w:lineRule="exact"/>
        <w:ind w:firstLine="480" w:firstLineChars="200"/>
        <w:rPr>
          <w:rFonts w:hint="eastAsia" w:ascii="宋体" w:hAnsi="宋体"/>
        </w:rPr>
      </w:pPr>
    </w:p>
    <w:p w14:paraId="5BA495C0">
      <w:pPr>
        <w:spacing w:line="460" w:lineRule="exact"/>
        <w:ind w:firstLine="480" w:firstLineChars="200"/>
        <w:rPr>
          <w:rFonts w:hint="eastAsia" w:ascii="宋体" w:hAnsi="宋体"/>
        </w:rPr>
      </w:pPr>
    </w:p>
    <w:p w14:paraId="5DBAF86E">
      <w:pPr>
        <w:spacing w:line="460" w:lineRule="exact"/>
        <w:ind w:firstLine="480" w:firstLineChars="200"/>
        <w:rPr>
          <w:rFonts w:hint="eastAsia" w:ascii="宋体" w:hAnsi="宋体"/>
        </w:rPr>
      </w:pPr>
    </w:p>
    <w:p w14:paraId="3EFE46B9">
      <w:pPr>
        <w:spacing w:line="460" w:lineRule="exact"/>
        <w:ind w:firstLine="480" w:firstLineChars="200"/>
        <w:rPr>
          <w:rFonts w:hint="eastAsia" w:ascii="宋体" w:hAnsi="宋体"/>
        </w:rPr>
      </w:pPr>
    </w:p>
    <w:p w14:paraId="4974589C">
      <w:pPr>
        <w:spacing w:line="460" w:lineRule="exact"/>
        <w:ind w:firstLine="480" w:firstLineChars="200"/>
        <w:rPr>
          <w:rFonts w:hint="eastAsia" w:ascii="宋体" w:hAnsi="宋体"/>
        </w:rPr>
      </w:pPr>
    </w:p>
    <w:p w14:paraId="5E7D159C">
      <w:pPr>
        <w:spacing w:line="460" w:lineRule="exact"/>
        <w:ind w:firstLine="480" w:firstLineChars="200"/>
        <w:rPr>
          <w:rFonts w:hint="eastAsia" w:ascii="宋体" w:hAnsi="宋体"/>
        </w:rPr>
      </w:pPr>
    </w:p>
    <w:p w14:paraId="31A7E210">
      <w:pPr>
        <w:spacing w:line="460" w:lineRule="exact"/>
        <w:ind w:firstLine="480" w:firstLineChars="200"/>
        <w:rPr>
          <w:rFonts w:hint="eastAsia" w:ascii="宋体" w:hAnsi="宋体"/>
        </w:rPr>
      </w:pPr>
    </w:p>
    <w:p w14:paraId="173D489F">
      <w:pPr>
        <w:spacing w:line="460" w:lineRule="exact"/>
        <w:ind w:firstLine="480" w:firstLineChars="200"/>
        <w:rPr>
          <w:rFonts w:hint="eastAsia" w:ascii="宋体" w:hAnsi="宋体"/>
        </w:rPr>
      </w:pPr>
    </w:p>
    <w:p w14:paraId="70C50A4E">
      <w:pPr>
        <w:spacing w:line="460" w:lineRule="exact"/>
        <w:ind w:firstLine="480" w:firstLineChars="200"/>
        <w:rPr>
          <w:rFonts w:hint="eastAsia" w:ascii="宋体" w:hAnsi="宋体"/>
        </w:rPr>
      </w:pPr>
    </w:p>
    <w:p w14:paraId="00D3EE4B">
      <w:pPr>
        <w:spacing w:line="460" w:lineRule="exact"/>
        <w:ind w:firstLine="480" w:firstLineChars="200"/>
        <w:rPr>
          <w:rFonts w:hint="eastAsia" w:ascii="宋体" w:hAnsi="宋体"/>
        </w:rPr>
      </w:pPr>
    </w:p>
    <w:p w14:paraId="429552BE">
      <w:pPr>
        <w:spacing w:line="460" w:lineRule="exact"/>
        <w:ind w:firstLine="480" w:firstLineChars="200"/>
        <w:rPr>
          <w:rFonts w:hint="eastAsia" w:ascii="宋体" w:hAnsi="宋体"/>
        </w:rPr>
      </w:pPr>
    </w:p>
    <w:p w14:paraId="726F2A07">
      <w:pPr>
        <w:spacing w:line="460" w:lineRule="exact"/>
        <w:ind w:firstLine="480" w:firstLineChars="200"/>
        <w:rPr>
          <w:rFonts w:hint="eastAsia" w:ascii="宋体" w:hAnsi="宋体"/>
        </w:rPr>
      </w:pPr>
    </w:p>
    <w:p w14:paraId="3BE8DF48">
      <w:pPr>
        <w:spacing w:line="460" w:lineRule="exact"/>
        <w:ind w:firstLine="480" w:firstLineChars="200"/>
        <w:rPr>
          <w:rFonts w:hint="eastAsia" w:ascii="宋体" w:hAnsi="宋体"/>
        </w:rPr>
      </w:pPr>
    </w:p>
    <w:p w14:paraId="0A9DBC84">
      <w:pPr>
        <w:spacing w:line="460" w:lineRule="exact"/>
        <w:ind w:firstLine="480" w:firstLineChars="200"/>
        <w:rPr>
          <w:rFonts w:hint="eastAsia" w:ascii="宋体" w:hAnsi="宋体"/>
        </w:rPr>
      </w:pPr>
    </w:p>
    <w:p w14:paraId="631E081A">
      <w:pPr>
        <w:spacing w:line="460" w:lineRule="exact"/>
        <w:ind w:firstLine="480" w:firstLineChars="200"/>
        <w:rPr>
          <w:rFonts w:hint="eastAsia" w:ascii="宋体" w:hAnsi="宋体"/>
        </w:rPr>
      </w:pPr>
    </w:p>
    <w:p w14:paraId="423D1A5D">
      <w:pPr>
        <w:spacing w:line="460" w:lineRule="exact"/>
        <w:ind w:firstLine="480" w:firstLineChars="200"/>
        <w:rPr>
          <w:rFonts w:hint="eastAsia" w:ascii="宋体" w:hAnsi="宋体"/>
        </w:rPr>
      </w:pPr>
    </w:p>
    <w:p w14:paraId="1785AD9C">
      <w:pPr>
        <w:ind w:left="240" w:leftChars="100" w:firstLine="480"/>
        <w:jc w:val="center"/>
        <w:rPr>
          <w:rFonts w:ascii="宋体" w:hAnsi="宋体"/>
          <w:bCs/>
          <w:color w:val="FF0000"/>
        </w:rPr>
      </w:pPr>
    </w:p>
    <w:p w14:paraId="6881E2A9">
      <w:pPr>
        <w:spacing w:line="460" w:lineRule="exact"/>
        <w:jc w:val="center"/>
        <w:rPr>
          <w:rFonts w:ascii="宋体" w:hAnsi="宋体"/>
          <w:bCs/>
          <w:szCs w:val="24"/>
        </w:rPr>
      </w:pPr>
      <w:r>
        <w:rPr>
          <w:rFonts w:hint="eastAsia" w:ascii="宋体" w:hAnsi="宋体"/>
          <w:b/>
          <w:bCs/>
          <w:szCs w:val="24"/>
        </w:rPr>
        <w:t>图 1</w:t>
      </w:r>
      <w:r>
        <w:rPr>
          <w:rFonts w:hint="eastAsia" w:ascii="宋体" w:hAnsi="宋体"/>
          <w:b/>
          <w:bCs/>
          <w:szCs w:val="24"/>
          <w:lang w:val="en-US" w:eastAsia="zh-CN"/>
        </w:rPr>
        <w:t>6</w:t>
      </w:r>
      <w:r>
        <w:rPr>
          <w:rFonts w:hint="eastAsia" w:ascii="宋体" w:hAnsi="宋体"/>
          <w:b/>
          <w:bCs/>
          <w:szCs w:val="24"/>
        </w:rPr>
        <w:t xml:space="preserve"> 套架和基础</w:t>
      </w:r>
    </w:p>
    <w:p w14:paraId="6940BC29">
      <w:pPr>
        <w:pStyle w:val="18"/>
        <w:spacing w:after="0" w:line="460" w:lineRule="exact"/>
        <w:ind w:firstLine="482"/>
        <w:rPr>
          <w:rFonts w:hint="eastAsia" w:ascii="宋体" w:hAnsi="宋体"/>
          <w:sz w:val="24"/>
        </w:rPr>
      </w:pPr>
      <w:r>
        <w:rPr>
          <w:rFonts w:hint="eastAsia" w:ascii="宋体" w:hAnsi="宋体"/>
          <w:sz w:val="24"/>
        </w:rPr>
        <w:t>基础安装好之后，将下套架和上套架安装在底座上，首先将下套架的2个侧框竖立在套架基础上，用12条螺栓连接（先不要拧紧），根据起吊和变幅绳绞磨的布置，注意套架的方向，然后用穿销安装前后上横梁和其余横梁和斜梁，然后安装上套架，最后安装2根油缸和顶升承台和平台护栏，最后再按标记连接油缸上的4根管子，合理布置液压操作台的位置。</w:t>
      </w:r>
    </w:p>
    <w:p w14:paraId="59EC998E">
      <w:pPr>
        <w:pStyle w:val="4"/>
      </w:pPr>
      <w:bookmarkStart w:id="64" w:name="_Toc4910"/>
      <w:r>
        <w:rPr>
          <w:rFonts w:hint="eastAsia"/>
        </w:rPr>
        <w:t>2</w:t>
      </w:r>
      <w:r>
        <w:t>.2.5</w:t>
      </w:r>
      <w:r>
        <w:rPr>
          <w:rFonts w:hint="eastAsia"/>
        </w:rPr>
        <w:t>、安装导轨及引进小车</w:t>
      </w:r>
      <w:bookmarkEnd w:id="64"/>
    </w:p>
    <w:p w14:paraId="2835EE80">
      <w:pPr>
        <w:spacing w:line="460" w:lineRule="exact"/>
        <w:ind w:firstLine="480"/>
        <w:rPr>
          <w:rFonts w:ascii="宋体" w:hAnsi="宋体"/>
        </w:rPr>
      </w:pPr>
      <w:r>
        <w:rPr>
          <w:rFonts w:hint="eastAsia" w:ascii="宋体" w:hAnsi="宋体"/>
        </w:rPr>
        <w:t>将导轨用4条M16</w:t>
      </w:r>
      <w:r>
        <w:rPr>
          <w:rFonts w:ascii="宋体" w:hAnsi="宋体" w:cs="Arial"/>
        </w:rPr>
        <w:t>×</w:t>
      </w:r>
      <w:r>
        <w:rPr>
          <w:rFonts w:hint="eastAsia" w:ascii="宋体" w:hAnsi="宋体"/>
        </w:rPr>
        <w:t>65的螺栓，安装在套架基础上，安装完成后，再将引进小车水平放置于导轨上即可。</w:t>
      </w:r>
    </w:p>
    <w:p w14:paraId="193D9861">
      <w:pPr>
        <w:ind w:firstLine="560"/>
        <w:jc w:val="center"/>
        <w:rPr>
          <w:rFonts w:ascii="宋体" w:hAnsi="宋体"/>
          <w:sz w:val="28"/>
        </w:rPr>
      </w:pPr>
      <w:r>
        <w:rPr>
          <w:lang/>
        </w:rPr>
        <w:drawing>
          <wp:anchor distT="0" distB="0" distL="114300" distR="114300" simplePos="0" relativeHeight="251673600" behindDoc="0" locked="0" layoutInCell="1" allowOverlap="1">
            <wp:simplePos x="0" y="0"/>
            <wp:positionH relativeFrom="column">
              <wp:posOffset>80010</wp:posOffset>
            </wp:positionH>
            <wp:positionV relativeFrom="paragraph">
              <wp:posOffset>22860</wp:posOffset>
            </wp:positionV>
            <wp:extent cx="6042025" cy="1885315"/>
            <wp:effectExtent l="0" t="0" r="3175" b="6985"/>
            <wp:wrapNone/>
            <wp:docPr id="15" name="图片 26" descr="说明: 套架和基础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descr="说明: 套架和基础总图"/>
                    <pic:cNvPicPr>
                      <a:picLocks noChangeAspect="1"/>
                    </pic:cNvPicPr>
                  </pic:nvPicPr>
                  <pic:blipFill>
                    <a:blip r:embed="rId28"/>
                    <a:srcRect t="22079" r="-151" b="33565"/>
                    <a:stretch>
                      <a:fillRect/>
                    </a:stretch>
                  </pic:blipFill>
                  <pic:spPr>
                    <a:xfrm>
                      <a:off x="0" y="0"/>
                      <a:ext cx="6042025" cy="1885315"/>
                    </a:xfrm>
                    <a:prstGeom prst="rect">
                      <a:avLst/>
                    </a:prstGeom>
                    <a:noFill/>
                    <a:ln>
                      <a:noFill/>
                    </a:ln>
                  </pic:spPr>
                </pic:pic>
              </a:graphicData>
            </a:graphic>
          </wp:anchor>
        </w:drawing>
      </w:r>
    </w:p>
    <w:p w14:paraId="46F434EC">
      <w:pPr>
        <w:spacing w:before="120" w:beforeLines="50" w:after="120" w:afterLines="50" w:line="460" w:lineRule="exact"/>
        <w:ind w:left="238" w:firstLine="420"/>
        <w:jc w:val="center"/>
        <w:rPr>
          <w:rFonts w:hint="eastAsia" w:ascii="宋体" w:hAnsi="宋体"/>
          <w:b/>
          <w:bCs/>
          <w:szCs w:val="24"/>
        </w:rPr>
      </w:pPr>
    </w:p>
    <w:p w14:paraId="4DDF942E">
      <w:pPr>
        <w:spacing w:before="120" w:beforeLines="50" w:after="120" w:afterLines="50" w:line="460" w:lineRule="exact"/>
        <w:ind w:left="238" w:firstLine="420"/>
        <w:jc w:val="center"/>
        <w:rPr>
          <w:rFonts w:hint="eastAsia" w:ascii="宋体" w:hAnsi="宋体"/>
          <w:b/>
          <w:bCs/>
          <w:szCs w:val="24"/>
        </w:rPr>
      </w:pPr>
    </w:p>
    <w:p w14:paraId="7AE6DED0">
      <w:pPr>
        <w:spacing w:before="120" w:beforeLines="50" w:after="120" w:afterLines="50" w:line="460" w:lineRule="exact"/>
        <w:ind w:left="238" w:firstLine="420"/>
        <w:jc w:val="center"/>
        <w:rPr>
          <w:rFonts w:hint="eastAsia" w:ascii="宋体" w:hAnsi="宋体"/>
          <w:b/>
          <w:bCs/>
          <w:szCs w:val="24"/>
        </w:rPr>
      </w:pPr>
    </w:p>
    <w:p w14:paraId="71760A4A">
      <w:pPr>
        <w:spacing w:before="120" w:beforeLines="50" w:after="120" w:afterLines="50" w:line="460" w:lineRule="exact"/>
        <w:ind w:left="238" w:firstLine="420"/>
        <w:jc w:val="center"/>
        <w:rPr>
          <w:rFonts w:hint="eastAsia" w:ascii="宋体" w:hAnsi="宋体"/>
          <w:b/>
          <w:bCs/>
          <w:szCs w:val="24"/>
        </w:rPr>
      </w:pPr>
    </w:p>
    <w:p w14:paraId="27FF9600">
      <w:pPr>
        <w:spacing w:before="240" w:beforeLines="100" w:after="120" w:afterLines="50" w:line="460" w:lineRule="exact"/>
        <w:jc w:val="center"/>
        <w:rPr>
          <w:rFonts w:hint="eastAsia" w:ascii="宋体" w:hAnsi="宋体"/>
          <w:b/>
          <w:bCs/>
          <w:szCs w:val="24"/>
        </w:rPr>
      </w:pPr>
      <w:r>
        <w:rPr>
          <w:rFonts w:hint="eastAsia" w:ascii="宋体" w:hAnsi="宋体"/>
          <w:b/>
          <w:bCs/>
          <w:szCs w:val="24"/>
        </w:rPr>
        <w:t>图 1</w:t>
      </w:r>
      <w:r>
        <w:rPr>
          <w:rFonts w:hint="eastAsia" w:ascii="宋体" w:hAnsi="宋体"/>
          <w:b/>
          <w:bCs/>
          <w:szCs w:val="24"/>
          <w:lang w:val="en-US" w:eastAsia="zh-CN"/>
        </w:rPr>
        <w:t>7</w:t>
      </w:r>
      <w:r>
        <w:rPr>
          <w:rFonts w:hint="eastAsia" w:ascii="宋体" w:hAnsi="宋体"/>
          <w:b/>
          <w:bCs/>
          <w:szCs w:val="24"/>
        </w:rPr>
        <w:t xml:space="preserve"> 安装导轨</w:t>
      </w:r>
    </w:p>
    <w:p w14:paraId="0B7399A3">
      <w:pPr>
        <w:spacing w:before="240" w:beforeLines="100" w:after="120" w:afterLines="50" w:line="460" w:lineRule="exact"/>
        <w:ind w:left="238" w:firstLine="420"/>
        <w:jc w:val="center"/>
        <w:rPr>
          <w:rFonts w:hint="eastAsia" w:ascii="宋体" w:hAnsi="宋体"/>
          <w:b/>
          <w:bCs/>
          <w:szCs w:val="24"/>
        </w:rPr>
      </w:pPr>
    </w:p>
    <w:p w14:paraId="292C8CF6">
      <w:pPr>
        <w:spacing w:before="240" w:beforeLines="100" w:after="120" w:afterLines="50" w:line="460" w:lineRule="exact"/>
        <w:ind w:left="238" w:firstLine="420"/>
        <w:jc w:val="center"/>
        <w:rPr>
          <w:rFonts w:hint="eastAsia" w:ascii="宋体" w:hAnsi="宋体"/>
          <w:b/>
          <w:bCs/>
          <w:szCs w:val="24"/>
        </w:rPr>
      </w:pPr>
    </w:p>
    <w:p w14:paraId="10B06B85">
      <w:pPr>
        <w:spacing w:before="240" w:beforeLines="100" w:after="120" w:afterLines="50" w:line="460" w:lineRule="exact"/>
        <w:ind w:left="238" w:firstLine="420"/>
        <w:jc w:val="center"/>
        <w:rPr>
          <w:rFonts w:hint="eastAsia" w:ascii="宋体" w:hAnsi="宋体"/>
          <w:b/>
          <w:bCs/>
          <w:szCs w:val="24"/>
        </w:rPr>
      </w:pPr>
    </w:p>
    <w:p w14:paraId="4B1AD87E">
      <w:pPr>
        <w:spacing w:before="240" w:beforeLines="100" w:after="120" w:afterLines="50" w:line="460" w:lineRule="exact"/>
        <w:ind w:left="238" w:firstLine="420"/>
        <w:jc w:val="center"/>
        <w:rPr>
          <w:rFonts w:hint="eastAsia" w:ascii="宋体" w:hAnsi="宋体"/>
          <w:b/>
          <w:bCs/>
          <w:szCs w:val="24"/>
        </w:rPr>
      </w:pPr>
    </w:p>
    <w:p w14:paraId="0B9CC2C5">
      <w:pPr>
        <w:spacing w:before="240" w:beforeLines="100" w:after="120" w:afterLines="50" w:line="460" w:lineRule="exact"/>
        <w:ind w:left="238" w:firstLine="420"/>
        <w:jc w:val="center"/>
        <w:rPr>
          <w:rFonts w:hint="eastAsia" w:ascii="宋体" w:hAnsi="宋体"/>
          <w:b/>
          <w:bCs/>
          <w:szCs w:val="24"/>
        </w:rPr>
      </w:pPr>
    </w:p>
    <w:p w14:paraId="6BD44BCA">
      <w:pPr>
        <w:spacing w:before="240" w:beforeLines="100" w:after="120" w:afterLines="50" w:line="460" w:lineRule="exact"/>
        <w:ind w:left="238" w:firstLine="420"/>
        <w:jc w:val="center"/>
        <w:rPr>
          <w:rFonts w:hint="eastAsia" w:ascii="宋体" w:hAnsi="宋体"/>
          <w:b/>
          <w:bCs/>
          <w:szCs w:val="24"/>
        </w:rPr>
      </w:pPr>
    </w:p>
    <w:p w14:paraId="62777ED9">
      <w:pPr>
        <w:spacing w:before="240" w:beforeLines="100" w:after="120" w:afterLines="50" w:line="460" w:lineRule="exact"/>
        <w:ind w:left="238" w:firstLine="420"/>
        <w:jc w:val="center"/>
        <w:rPr>
          <w:rFonts w:hint="eastAsia" w:ascii="宋体" w:hAnsi="宋体"/>
          <w:b/>
          <w:bCs/>
          <w:szCs w:val="24"/>
        </w:rPr>
      </w:pPr>
    </w:p>
    <w:p w14:paraId="29856C59">
      <w:pPr>
        <w:spacing w:before="240" w:beforeLines="100" w:after="120" w:afterLines="50" w:line="460" w:lineRule="exact"/>
        <w:ind w:left="238" w:firstLine="420"/>
        <w:jc w:val="center"/>
        <w:rPr>
          <w:rFonts w:hint="eastAsia" w:ascii="宋体" w:hAnsi="宋体"/>
          <w:b/>
          <w:bCs/>
          <w:szCs w:val="24"/>
        </w:rPr>
      </w:pPr>
    </w:p>
    <w:p w14:paraId="307C3425">
      <w:pPr>
        <w:spacing w:before="240" w:beforeLines="100" w:after="120" w:afterLines="50" w:line="460" w:lineRule="exact"/>
        <w:ind w:left="238" w:firstLine="420"/>
        <w:jc w:val="center"/>
        <w:rPr>
          <w:rFonts w:hint="eastAsia" w:ascii="宋体" w:hAnsi="宋体"/>
          <w:b/>
          <w:bCs/>
          <w:szCs w:val="24"/>
        </w:rPr>
      </w:pPr>
    </w:p>
    <w:p w14:paraId="7D4D66A0">
      <w:pPr>
        <w:spacing w:before="240" w:beforeLines="100" w:after="120" w:afterLines="50" w:line="460" w:lineRule="exact"/>
        <w:ind w:left="238" w:firstLine="420"/>
        <w:jc w:val="center"/>
        <w:rPr>
          <w:rFonts w:hint="eastAsia" w:ascii="宋体" w:hAnsi="宋体"/>
          <w:b/>
          <w:bCs/>
          <w:szCs w:val="24"/>
        </w:rPr>
      </w:pPr>
    </w:p>
    <w:p w14:paraId="25ACC76A">
      <w:pPr>
        <w:spacing w:before="240" w:beforeLines="100" w:after="120" w:afterLines="50" w:line="460" w:lineRule="exact"/>
        <w:ind w:left="238" w:firstLine="420"/>
        <w:jc w:val="center"/>
        <w:rPr>
          <w:rFonts w:hint="eastAsia" w:ascii="宋体" w:hAnsi="宋体"/>
          <w:b/>
          <w:bCs/>
          <w:szCs w:val="24"/>
        </w:rPr>
      </w:pPr>
    </w:p>
    <w:p w14:paraId="0F5F837A">
      <w:pPr>
        <w:spacing w:before="240" w:beforeLines="100" w:after="120" w:afterLines="50" w:line="460" w:lineRule="exact"/>
        <w:ind w:left="238" w:firstLine="420"/>
        <w:jc w:val="center"/>
        <w:rPr>
          <w:rFonts w:hint="eastAsia" w:ascii="宋体" w:hAnsi="宋体"/>
          <w:b/>
          <w:bCs/>
          <w:szCs w:val="24"/>
        </w:rPr>
      </w:pPr>
    </w:p>
    <w:p w14:paraId="436F7379">
      <w:pPr>
        <w:spacing w:before="240" w:beforeLines="100" w:after="120" w:afterLines="50" w:line="460" w:lineRule="exact"/>
        <w:ind w:left="238" w:firstLine="420"/>
        <w:jc w:val="center"/>
        <w:rPr>
          <w:rFonts w:ascii="宋体" w:hAnsi="宋体"/>
          <w:szCs w:val="24"/>
        </w:rPr>
      </w:pPr>
    </w:p>
    <w:p w14:paraId="46479C77">
      <w:pPr>
        <w:pStyle w:val="4"/>
      </w:pPr>
      <w:bookmarkStart w:id="65" w:name="_Toc4605"/>
      <w:r>
        <w:rPr>
          <w:rFonts w:hint="eastAsia"/>
        </w:rPr>
        <w:t>2.2.6</w:t>
      </w:r>
      <w:bookmarkStart w:id="66" w:name="_Toc11278"/>
      <w:bookmarkStart w:id="67" w:name="_Toc21275"/>
      <w:bookmarkStart w:id="68" w:name="_Toc27522"/>
      <w:bookmarkStart w:id="69" w:name="_Toc22712"/>
      <w:bookmarkStart w:id="70" w:name="_Toc7254"/>
      <w:bookmarkStart w:id="71" w:name="_Toc2750"/>
      <w:bookmarkStart w:id="72" w:name="_Toc23867"/>
      <w:bookmarkStart w:id="73" w:name="_Toc25995"/>
      <w:r>
        <w:rPr>
          <w:rFonts w:hint="eastAsia"/>
        </w:rPr>
        <w:t>、安装桅杆节、回转机构、杆身加强节、杆身过渡节、</w:t>
      </w:r>
      <w:bookmarkEnd w:id="66"/>
      <w:bookmarkEnd w:id="67"/>
      <w:bookmarkEnd w:id="68"/>
      <w:bookmarkEnd w:id="69"/>
      <w:bookmarkEnd w:id="70"/>
      <w:bookmarkEnd w:id="71"/>
      <w:bookmarkEnd w:id="72"/>
      <w:bookmarkEnd w:id="73"/>
      <w:r>
        <w:rPr>
          <w:rFonts w:hint="eastAsia"/>
        </w:rPr>
        <w:t>杆身标准节</w:t>
      </w:r>
      <w:bookmarkEnd w:id="65"/>
    </w:p>
    <w:p w14:paraId="22442484">
      <w:pPr>
        <w:spacing w:line="460" w:lineRule="exact"/>
        <w:ind w:firstLine="720" w:firstLineChars="300"/>
        <w:rPr>
          <w:rFonts w:hint="eastAsia" w:ascii="宋体" w:hAnsi="宋体"/>
        </w:rPr>
      </w:pPr>
      <w:r>
        <w:rPr>
          <w:rFonts w:hint="eastAsia" w:ascii="宋体" w:hAnsi="宋体"/>
        </w:rPr>
        <w:t>套架组装完成后，按顺序用油缸动力，倒装式安装桅杆节、回转机构、杆身加强节、杆身</w:t>
      </w:r>
      <w:r>
        <w:rPr>
          <w:rFonts w:hint="eastAsia" w:ascii="宋体" w:hAnsi="宋体"/>
          <w:lang w:eastAsia="zh-CN"/>
        </w:rPr>
        <w:t>连接</w:t>
      </w:r>
      <w:r>
        <w:rPr>
          <w:rFonts w:hint="eastAsia" w:ascii="宋体" w:hAnsi="宋体"/>
        </w:rPr>
        <w:t>节和杆身标准节，安装回转机构和杆身</w:t>
      </w:r>
      <w:r>
        <w:rPr>
          <w:rFonts w:hint="eastAsia" w:ascii="宋体" w:hAnsi="宋体"/>
          <w:lang w:eastAsia="zh-CN"/>
        </w:rPr>
        <w:t>连接</w:t>
      </w:r>
      <w:r>
        <w:rPr>
          <w:rFonts w:hint="eastAsia" w:ascii="宋体" w:hAnsi="宋体"/>
        </w:rPr>
        <w:t>节时，应先拆除</w:t>
      </w:r>
      <w:r>
        <w:rPr>
          <w:rFonts w:hint="eastAsia" w:ascii="宋体" w:hAnsi="宋体"/>
          <w:lang w:eastAsia="zh-CN"/>
        </w:rPr>
        <w:t>吊臂</w:t>
      </w:r>
      <w:r>
        <w:rPr>
          <w:rFonts w:hint="eastAsia" w:ascii="宋体" w:hAnsi="宋体"/>
        </w:rPr>
        <w:t>座、电机座和杆身</w:t>
      </w:r>
      <w:r>
        <w:rPr>
          <w:rFonts w:hint="eastAsia" w:ascii="宋体" w:hAnsi="宋体"/>
          <w:lang w:eastAsia="zh-CN"/>
        </w:rPr>
        <w:t>连接</w:t>
      </w:r>
      <w:r>
        <w:rPr>
          <w:rFonts w:hint="eastAsia" w:ascii="宋体" w:hAnsi="宋体"/>
        </w:rPr>
        <w:t>节转向滑车，等到</w:t>
      </w:r>
      <w:r>
        <w:rPr>
          <w:rFonts w:hint="eastAsia" w:ascii="宋体" w:hAnsi="宋体"/>
          <w:lang w:eastAsia="zh-CN"/>
        </w:rPr>
        <w:t>杆身连接</w:t>
      </w:r>
      <w:r>
        <w:rPr>
          <w:rFonts w:hint="eastAsia" w:ascii="宋体" w:hAnsi="宋体"/>
        </w:rPr>
        <w:t>节通过套架后，再安装这些拆除的部件。</w:t>
      </w:r>
    </w:p>
    <w:p w14:paraId="5599B0A6">
      <w:pPr>
        <w:spacing w:line="460" w:lineRule="exact"/>
        <w:ind w:firstLine="720" w:firstLineChars="300"/>
        <w:rPr>
          <w:rFonts w:hint="eastAsia" w:ascii="宋体" w:hAnsi="宋体"/>
        </w:rPr>
      </w:pPr>
      <w:r>
        <w:rPr>
          <w:lang/>
        </w:rPr>
        <w:drawing>
          <wp:anchor distT="0" distB="0" distL="114300" distR="114300" simplePos="0" relativeHeight="251674624" behindDoc="0" locked="0" layoutInCell="1" allowOverlap="1">
            <wp:simplePos x="0" y="0"/>
            <wp:positionH relativeFrom="column">
              <wp:posOffset>451485</wp:posOffset>
            </wp:positionH>
            <wp:positionV relativeFrom="paragraph">
              <wp:posOffset>1270</wp:posOffset>
            </wp:positionV>
            <wp:extent cx="5132705" cy="7272655"/>
            <wp:effectExtent l="0" t="0" r="10795" b="4445"/>
            <wp:wrapNone/>
            <wp:docPr id="16" name="图片 27"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descr="说明: 顶升套架"/>
                    <pic:cNvPicPr>
                      <a:picLocks noChangeAspect="1"/>
                    </pic:cNvPicPr>
                  </pic:nvPicPr>
                  <pic:blipFill>
                    <a:blip r:embed="rId29"/>
                    <a:stretch>
                      <a:fillRect/>
                    </a:stretch>
                  </pic:blipFill>
                  <pic:spPr>
                    <a:xfrm>
                      <a:off x="0" y="0"/>
                      <a:ext cx="5132705" cy="7272655"/>
                    </a:xfrm>
                    <a:prstGeom prst="rect">
                      <a:avLst/>
                    </a:prstGeom>
                    <a:noFill/>
                    <a:ln>
                      <a:noFill/>
                    </a:ln>
                  </pic:spPr>
                </pic:pic>
              </a:graphicData>
            </a:graphic>
          </wp:anchor>
        </w:drawing>
      </w:r>
    </w:p>
    <w:p w14:paraId="11D2DFD3">
      <w:pPr>
        <w:spacing w:line="460" w:lineRule="exact"/>
        <w:ind w:firstLine="720" w:firstLineChars="300"/>
        <w:rPr>
          <w:rFonts w:hint="eastAsia" w:ascii="宋体" w:hAnsi="宋体"/>
        </w:rPr>
      </w:pPr>
    </w:p>
    <w:p w14:paraId="63EEBFF1">
      <w:pPr>
        <w:spacing w:line="460" w:lineRule="exact"/>
        <w:ind w:firstLine="720" w:firstLineChars="300"/>
        <w:rPr>
          <w:rFonts w:hint="eastAsia" w:ascii="宋体" w:hAnsi="宋体"/>
        </w:rPr>
      </w:pPr>
    </w:p>
    <w:p w14:paraId="7E112559">
      <w:pPr>
        <w:spacing w:line="460" w:lineRule="exact"/>
        <w:ind w:firstLine="720" w:firstLineChars="300"/>
        <w:rPr>
          <w:rFonts w:hint="eastAsia" w:ascii="宋体" w:hAnsi="宋体"/>
        </w:rPr>
      </w:pPr>
    </w:p>
    <w:p w14:paraId="72F5477F">
      <w:pPr>
        <w:spacing w:line="460" w:lineRule="exact"/>
        <w:ind w:firstLine="720" w:firstLineChars="300"/>
        <w:rPr>
          <w:rFonts w:hint="eastAsia" w:ascii="宋体" w:hAnsi="宋体"/>
        </w:rPr>
      </w:pPr>
    </w:p>
    <w:p w14:paraId="48E1E611">
      <w:pPr>
        <w:spacing w:line="460" w:lineRule="exact"/>
        <w:ind w:firstLine="7920" w:firstLineChars="3300"/>
        <w:rPr>
          <w:rFonts w:hint="eastAsia" w:ascii="宋体" w:hAnsi="宋体"/>
        </w:rPr>
      </w:pPr>
    </w:p>
    <w:p w14:paraId="11BF261C">
      <w:pPr>
        <w:spacing w:line="460" w:lineRule="exact"/>
        <w:ind w:firstLine="7920" w:firstLineChars="3300"/>
        <w:rPr>
          <w:rFonts w:hint="eastAsia" w:ascii="宋体" w:hAnsi="宋体"/>
        </w:rPr>
      </w:pPr>
    </w:p>
    <w:p w14:paraId="72177603">
      <w:pPr>
        <w:spacing w:line="460" w:lineRule="exact"/>
        <w:ind w:firstLine="7920" w:firstLineChars="3300"/>
        <w:rPr>
          <w:rFonts w:hint="eastAsia" w:ascii="宋体" w:hAnsi="宋体"/>
        </w:rPr>
      </w:pPr>
    </w:p>
    <w:p w14:paraId="14948BA0">
      <w:pPr>
        <w:spacing w:line="460" w:lineRule="exact"/>
        <w:ind w:firstLine="6546" w:firstLineChars="2717"/>
        <w:rPr>
          <w:rFonts w:hint="eastAsia" w:ascii="宋体" w:hAnsi="宋体"/>
          <w:b/>
        </w:rPr>
      </w:pPr>
    </w:p>
    <w:p w14:paraId="254030A3">
      <w:pPr>
        <w:spacing w:line="460" w:lineRule="exact"/>
        <w:ind w:firstLine="720" w:firstLineChars="300"/>
        <w:rPr>
          <w:rFonts w:hint="eastAsia" w:ascii="宋体" w:hAnsi="宋体"/>
        </w:rPr>
      </w:pPr>
    </w:p>
    <w:p w14:paraId="5C3E441F">
      <w:pPr>
        <w:spacing w:line="460" w:lineRule="exact"/>
        <w:ind w:firstLine="720" w:firstLineChars="300"/>
        <w:rPr>
          <w:rFonts w:hint="eastAsia" w:ascii="宋体" w:hAnsi="宋体"/>
        </w:rPr>
      </w:pPr>
    </w:p>
    <w:p w14:paraId="2A9FD320">
      <w:pPr>
        <w:spacing w:line="460" w:lineRule="exact"/>
        <w:ind w:firstLine="720" w:firstLineChars="300"/>
        <w:rPr>
          <w:rFonts w:hint="eastAsia" w:ascii="宋体" w:hAnsi="宋体"/>
        </w:rPr>
      </w:pPr>
    </w:p>
    <w:p w14:paraId="7995658E">
      <w:pPr>
        <w:spacing w:line="460" w:lineRule="exact"/>
        <w:ind w:firstLine="720" w:firstLineChars="300"/>
        <w:rPr>
          <w:rFonts w:hint="eastAsia" w:ascii="宋体" w:hAnsi="宋体"/>
        </w:rPr>
      </w:pPr>
    </w:p>
    <w:p w14:paraId="41970A1F">
      <w:pPr>
        <w:spacing w:line="460" w:lineRule="exact"/>
        <w:ind w:firstLine="720" w:firstLineChars="300"/>
        <w:rPr>
          <w:rFonts w:hint="eastAsia" w:ascii="宋体" w:hAnsi="宋体"/>
        </w:rPr>
      </w:pPr>
    </w:p>
    <w:p w14:paraId="49DEA5C0">
      <w:pPr>
        <w:spacing w:line="460" w:lineRule="exact"/>
        <w:ind w:firstLine="720" w:firstLineChars="300"/>
        <w:rPr>
          <w:rFonts w:hint="eastAsia" w:ascii="宋体" w:hAnsi="宋体"/>
        </w:rPr>
      </w:pPr>
    </w:p>
    <w:p w14:paraId="12D526D4">
      <w:pPr>
        <w:spacing w:line="460" w:lineRule="exact"/>
        <w:ind w:firstLine="720" w:firstLineChars="300"/>
        <w:rPr>
          <w:rFonts w:hint="eastAsia" w:ascii="宋体" w:hAnsi="宋体"/>
        </w:rPr>
      </w:pPr>
    </w:p>
    <w:p w14:paraId="6AA22B35">
      <w:pPr>
        <w:spacing w:line="460" w:lineRule="exact"/>
        <w:ind w:firstLine="720" w:firstLineChars="300"/>
        <w:rPr>
          <w:rFonts w:hint="eastAsia" w:ascii="宋体" w:hAnsi="宋体"/>
        </w:rPr>
      </w:pPr>
    </w:p>
    <w:p w14:paraId="187DEA02">
      <w:pPr>
        <w:spacing w:line="460" w:lineRule="exact"/>
        <w:ind w:firstLine="720" w:firstLineChars="300"/>
        <w:rPr>
          <w:rFonts w:hint="eastAsia" w:ascii="宋体" w:hAnsi="宋体"/>
        </w:rPr>
      </w:pPr>
    </w:p>
    <w:p w14:paraId="469C3876">
      <w:pPr>
        <w:spacing w:line="460" w:lineRule="exact"/>
        <w:ind w:firstLine="720" w:firstLineChars="300"/>
        <w:rPr>
          <w:rFonts w:hint="eastAsia" w:ascii="宋体" w:hAnsi="宋体"/>
        </w:rPr>
      </w:pPr>
    </w:p>
    <w:p w14:paraId="4CBE9F97">
      <w:pPr>
        <w:spacing w:line="460" w:lineRule="exact"/>
        <w:ind w:firstLine="720" w:firstLineChars="300"/>
        <w:rPr>
          <w:rFonts w:hint="eastAsia" w:ascii="宋体" w:hAnsi="宋体"/>
        </w:rPr>
      </w:pPr>
    </w:p>
    <w:p w14:paraId="217C7EFF">
      <w:pPr>
        <w:spacing w:line="460" w:lineRule="exact"/>
        <w:ind w:firstLine="720" w:firstLineChars="300"/>
        <w:rPr>
          <w:rFonts w:hint="eastAsia" w:ascii="宋体" w:hAnsi="宋体"/>
        </w:rPr>
      </w:pPr>
    </w:p>
    <w:p w14:paraId="56139754">
      <w:pPr>
        <w:spacing w:line="460" w:lineRule="exact"/>
        <w:ind w:firstLine="720" w:firstLineChars="300"/>
        <w:rPr>
          <w:rFonts w:hint="eastAsia" w:ascii="宋体" w:hAnsi="宋体"/>
        </w:rPr>
      </w:pPr>
    </w:p>
    <w:p w14:paraId="128D537C">
      <w:pPr>
        <w:spacing w:line="460" w:lineRule="exact"/>
        <w:ind w:firstLine="720" w:firstLineChars="300"/>
        <w:rPr>
          <w:rFonts w:hint="eastAsia" w:ascii="宋体" w:hAnsi="宋体"/>
        </w:rPr>
      </w:pPr>
    </w:p>
    <w:p w14:paraId="205A91AE">
      <w:pPr>
        <w:spacing w:line="460" w:lineRule="exact"/>
        <w:ind w:firstLine="840" w:firstLineChars="300"/>
        <w:rPr>
          <w:rFonts w:ascii="宋体" w:hAnsi="宋体"/>
          <w:sz w:val="28"/>
        </w:rPr>
      </w:pPr>
    </w:p>
    <w:p w14:paraId="22CC5D53">
      <w:pPr>
        <w:ind w:firstLine="720" w:firstLineChars="300"/>
        <w:jc w:val="center"/>
        <w:rPr>
          <w:rFonts w:ascii="宋体" w:hAnsi="宋体"/>
        </w:rPr>
      </w:pPr>
    </w:p>
    <w:p w14:paraId="4D36EF2C">
      <w:pPr>
        <w:ind w:firstLine="480"/>
        <w:jc w:val="center"/>
        <w:rPr>
          <w:rFonts w:ascii="宋体" w:hAnsi="宋体"/>
        </w:rPr>
      </w:pPr>
      <w:r>
        <w:rPr>
          <w:rFonts w:hint="eastAsia" w:ascii="宋体" w:hAnsi="宋体"/>
        </w:rPr>
        <w:t xml:space="preserve"> </w:t>
      </w:r>
    </w:p>
    <w:p w14:paraId="1F997373">
      <w:pPr>
        <w:jc w:val="center"/>
        <w:rPr>
          <w:rFonts w:ascii="宋体" w:hAnsi="宋体"/>
          <w:szCs w:val="24"/>
        </w:rPr>
      </w:pPr>
      <w:r>
        <w:rPr>
          <w:rFonts w:hint="eastAsia" w:ascii="宋体" w:hAnsi="宋体"/>
          <w:b/>
          <w:bCs/>
          <w:szCs w:val="24"/>
        </w:rPr>
        <w:t xml:space="preserve">图 18  </w:t>
      </w:r>
    </w:p>
    <w:p w14:paraId="0A6B9E55">
      <w:pPr>
        <w:pStyle w:val="4"/>
        <w:rPr>
          <w:rFonts w:hint="eastAsia" w:eastAsia="宋体"/>
          <w:lang w:eastAsia="zh-CN"/>
        </w:rPr>
      </w:pPr>
      <w:bookmarkStart w:id="74" w:name="_Toc13096"/>
      <w:r>
        <w:rPr>
          <w:rFonts w:hint="eastAsia"/>
        </w:rPr>
        <w:t>2</w:t>
      </w:r>
      <w:r>
        <w:t>.2.</w:t>
      </w:r>
      <w:r>
        <w:rPr>
          <w:rFonts w:hint="eastAsia"/>
        </w:rPr>
        <w:t>7、吊装</w:t>
      </w:r>
      <w:r>
        <w:rPr>
          <w:rFonts w:hint="eastAsia"/>
          <w:lang w:eastAsia="zh-CN"/>
        </w:rPr>
        <w:t>吊臂</w:t>
      </w:r>
      <w:bookmarkEnd w:id="74"/>
    </w:p>
    <w:p w14:paraId="1A51F816">
      <w:pPr>
        <w:spacing w:line="460" w:lineRule="exact"/>
        <w:ind w:firstLine="480"/>
        <w:rPr>
          <w:rFonts w:ascii="宋体" w:hAnsi="宋体"/>
        </w:rPr>
      </w:pPr>
      <w:bookmarkStart w:id="75" w:name="_Toc83327707"/>
      <w:bookmarkStart w:id="76" w:name="_Toc83327480"/>
      <w:r>
        <w:rPr>
          <w:rFonts w:hint="eastAsia" w:ascii="宋体" w:hAnsi="宋体"/>
          <w:lang w:eastAsia="zh-CN"/>
        </w:rPr>
        <w:t>吊臂</w:t>
      </w:r>
      <w:r>
        <w:rPr>
          <w:rFonts w:hint="eastAsia" w:ascii="宋体" w:hAnsi="宋体"/>
        </w:rPr>
        <w:t>吊装步骤如下：</w:t>
      </w:r>
      <w:bookmarkEnd w:id="75"/>
      <w:bookmarkEnd w:id="76"/>
    </w:p>
    <w:p w14:paraId="07EEA4C9">
      <w:pPr>
        <w:spacing w:line="460" w:lineRule="exact"/>
        <w:ind w:left="1080" w:leftChars="200" w:hanging="600" w:hangingChars="250"/>
        <w:rPr>
          <w:rFonts w:ascii="宋体" w:hAnsi="宋体"/>
        </w:rPr>
      </w:pPr>
      <w:bookmarkStart w:id="77" w:name="_Toc83327708"/>
      <w:bookmarkStart w:id="78" w:name="_Toc83327481"/>
      <w:r>
        <w:rPr>
          <w:rFonts w:hint="eastAsia" w:ascii="宋体" w:hAnsi="宋体"/>
        </w:rPr>
        <w:t>(1)、将</w:t>
      </w:r>
      <w:r>
        <w:rPr>
          <w:rFonts w:hint="eastAsia" w:ascii="宋体" w:hAnsi="宋体"/>
          <w:lang w:eastAsia="zh-CN"/>
        </w:rPr>
        <w:t>吊臂</w:t>
      </w:r>
      <w:r>
        <w:rPr>
          <w:rFonts w:hint="eastAsia" w:ascii="宋体" w:hAnsi="宋体"/>
        </w:rPr>
        <w:t>顶节、</w:t>
      </w:r>
      <w:r>
        <w:rPr>
          <w:rFonts w:hint="eastAsia" w:ascii="宋体" w:hAnsi="宋体"/>
          <w:lang w:eastAsia="zh-CN"/>
        </w:rPr>
        <w:t>吊臂</w:t>
      </w:r>
      <w:r>
        <w:rPr>
          <w:rFonts w:hint="eastAsia" w:ascii="宋体" w:hAnsi="宋体"/>
        </w:rPr>
        <w:t>标准节、</w:t>
      </w:r>
      <w:r>
        <w:rPr>
          <w:rFonts w:hint="eastAsia" w:ascii="宋体" w:hAnsi="宋体"/>
          <w:lang w:eastAsia="zh-CN"/>
        </w:rPr>
        <w:t>吊臂</w:t>
      </w:r>
      <w:r>
        <w:rPr>
          <w:rFonts w:hint="eastAsia" w:ascii="宋体" w:hAnsi="宋体"/>
        </w:rPr>
        <w:t>底节在地面整体组装成</w:t>
      </w:r>
      <w:r>
        <w:rPr>
          <w:rFonts w:hint="eastAsia" w:ascii="宋体" w:hAnsi="宋体"/>
          <w:lang w:eastAsia="zh-CN"/>
        </w:rPr>
        <w:t>吊臂</w:t>
      </w:r>
      <w:r>
        <w:rPr>
          <w:rFonts w:hint="eastAsia" w:ascii="宋体" w:hAnsi="宋体"/>
        </w:rPr>
        <w:t>，</w:t>
      </w:r>
      <w:r>
        <w:rPr>
          <w:rFonts w:hint="eastAsia" w:ascii="宋体" w:hAnsi="宋体"/>
          <w:lang w:eastAsia="zh-CN"/>
        </w:rPr>
        <w:t>吊臂</w:t>
      </w:r>
      <w:r>
        <w:rPr>
          <w:rFonts w:hint="eastAsia" w:ascii="宋体" w:hAnsi="宋体"/>
        </w:rPr>
        <w:t>必须沿顺线路或横线路方向并在液压顶升套架两侧对称布置。</w:t>
      </w:r>
      <w:bookmarkEnd w:id="77"/>
      <w:bookmarkEnd w:id="78"/>
    </w:p>
    <w:p w14:paraId="69C66BF2">
      <w:pPr>
        <w:spacing w:line="460" w:lineRule="exact"/>
        <w:ind w:left="1080" w:leftChars="200" w:hanging="600" w:hangingChars="250"/>
        <w:rPr>
          <w:rFonts w:ascii="宋体" w:hAnsi="宋体"/>
        </w:rPr>
      </w:pPr>
      <w:bookmarkStart w:id="79" w:name="_Toc83327709"/>
      <w:bookmarkStart w:id="80" w:name="_Toc83327482"/>
      <w:r>
        <w:rPr>
          <w:rFonts w:hint="eastAsia" w:ascii="宋体" w:hAnsi="宋体"/>
        </w:rPr>
        <w:t>(2)、利用桅杆顶部吊装</w:t>
      </w:r>
      <w:r>
        <w:rPr>
          <w:rFonts w:hint="eastAsia" w:ascii="宋体" w:hAnsi="宋体"/>
          <w:lang w:eastAsia="zh-CN"/>
        </w:rPr>
        <w:t>吊臂</w:t>
      </w:r>
      <w:r>
        <w:rPr>
          <w:rFonts w:hint="eastAsia" w:ascii="宋体" w:hAnsi="宋体"/>
        </w:rPr>
        <w:t>至回转连接处，安装销轴。</w:t>
      </w:r>
      <w:bookmarkEnd w:id="79"/>
      <w:bookmarkEnd w:id="80"/>
    </w:p>
    <w:p w14:paraId="0A47C8C9">
      <w:pPr>
        <w:spacing w:line="460" w:lineRule="exact"/>
        <w:ind w:left="1080" w:leftChars="200" w:hanging="600" w:hangingChars="250"/>
        <w:rPr>
          <w:rFonts w:ascii="宋体" w:hAnsi="宋体"/>
        </w:rPr>
      </w:pPr>
      <w:bookmarkStart w:id="81" w:name="_Toc83327710"/>
      <w:bookmarkStart w:id="82" w:name="_Toc83327483"/>
      <w:r>
        <w:rPr>
          <w:rFonts w:hint="eastAsia" w:ascii="宋体" w:hAnsi="宋体"/>
        </w:rPr>
        <w:t>(3)、认真检查各部件的连接处，确保连接到位、准确无误。</w:t>
      </w:r>
      <w:bookmarkEnd w:id="81"/>
      <w:bookmarkEnd w:id="82"/>
    </w:p>
    <w:p w14:paraId="00AE02A9">
      <w:pPr>
        <w:ind w:firstLine="480"/>
        <w:jc w:val="center"/>
        <w:rPr>
          <w:rFonts w:ascii="宋体" w:hAnsi="宋体"/>
        </w:rPr>
      </w:pPr>
      <w:r>
        <w:rPr>
          <w:lang/>
        </w:rPr>
        <w:drawing>
          <wp:anchor distT="0" distB="0" distL="114300" distR="114300" simplePos="0" relativeHeight="251675648" behindDoc="0" locked="0" layoutInCell="1" allowOverlap="1">
            <wp:simplePos x="0" y="0"/>
            <wp:positionH relativeFrom="column">
              <wp:posOffset>365760</wp:posOffset>
            </wp:positionH>
            <wp:positionV relativeFrom="paragraph">
              <wp:posOffset>4445</wp:posOffset>
            </wp:positionV>
            <wp:extent cx="5543550" cy="1644650"/>
            <wp:effectExtent l="0" t="0" r="6350" b="6350"/>
            <wp:wrapNone/>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5543550" cy="1644650"/>
                    </a:xfrm>
                    <a:prstGeom prst="rect">
                      <a:avLst/>
                    </a:prstGeom>
                    <a:noFill/>
                    <a:ln>
                      <a:noFill/>
                    </a:ln>
                  </pic:spPr>
                </pic:pic>
              </a:graphicData>
            </a:graphic>
          </wp:anchor>
        </w:drawing>
      </w:r>
    </w:p>
    <w:p w14:paraId="79B8EE52">
      <w:pPr>
        <w:ind w:left="240" w:firstLine="422"/>
        <w:jc w:val="center"/>
        <w:rPr>
          <w:rFonts w:hint="eastAsia" w:ascii="宋体" w:hAnsi="宋体"/>
          <w:b/>
          <w:bCs/>
          <w:szCs w:val="24"/>
        </w:rPr>
      </w:pPr>
    </w:p>
    <w:p w14:paraId="7A30CAB3">
      <w:pPr>
        <w:ind w:left="240" w:firstLine="422"/>
        <w:jc w:val="center"/>
        <w:rPr>
          <w:rFonts w:hint="eastAsia" w:ascii="宋体" w:hAnsi="宋体"/>
          <w:b/>
          <w:bCs/>
          <w:szCs w:val="24"/>
        </w:rPr>
      </w:pPr>
    </w:p>
    <w:p w14:paraId="5D3B13B4">
      <w:pPr>
        <w:ind w:left="240" w:firstLine="422"/>
        <w:jc w:val="center"/>
        <w:rPr>
          <w:rFonts w:hint="eastAsia" w:ascii="宋体" w:hAnsi="宋体"/>
          <w:b/>
          <w:bCs/>
          <w:szCs w:val="24"/>
        </w:rPr>
      </w:pPr>
    </w:p>
    <w:p w14:paraId="2FACE431">
      <w:pPr>
        <w:ind w:left="240" w:firstLine="422"/>
        <w:jc w:val="center"/>
        <w:rPr>
          <w:rFonts w:hint="eastAsia" w:ascii="宋体" w:hAnsi="宋体"/>
          <w:b/>
          <w:bCs/>
          <w:szCs w:val="24"/>
        </w:rPr>
      </w:pPr>
    </w:p>
    <w:p w14:paraId="7BE71C7F">
      <w:pPr>
        <w:ind w:left="240" w:firstLine="422"/>
        <w:jc w:val="center"/>
        <w:rPr>
          <w:rFonts w:hint="eastAsia" w:ascii="宋体" w:hAnsi="宋体"/>
          <w:b/>
          <w:bCs/>
          <w:szCs w:val="24"/>
        </w:rPr>
      </w:pPr>
    </w:p>
    <w:p w14:paraId="44C390EB">
      <w:pPr>
        <w:ind w:left="240" w:firstLine="422"/>
        <w:jc w:val="center"/>
        <w:rPr>
          <w:rFonts w:hint="eastAsia" w:ascii="宋体" w:hAnsi="宋体"/>
          <w:b/>
          <w:bCs/>
          <w:szCs w:val="24"/>
        </w:rPr>
      </w:pPr>
    </w:p>
    <w:p w14:paraId="60EEFCA7">
      <w:pPr>
        <w:ind w:left="240" w:firstLine="422"/>
        <w:jc w:val="center"/>
        <w:rPr>
          <w:rFonts w:hint="eastAsia" w:ascii="宋体" w:hAnsi="宋体"/>
          <w:b/>
          <w:bCs/>
          <w:szCs w:val="24"/>
        </w:rPr>
      </w:pPr>
    </w:p>
    <w:p w14:paraId="2E8D0D4A">
      <w:pPr>
        <w:spacing w:before="120" w:beforeLines="50"/>
        <w:jc w:val="center"/>
        <w:rPr>
          <w:rFonts w:hint="eastAsia" w:ascii="宋体" w:hAnsi="宋体" w:eastAsia="宋体"/>
          <w:szCs w:val="24"/>
          <w:lang w:eastAsia="zh-CN"/>
        </w:rPr>
      </w:pPr>
      <w:r>
        <w:rPr>
          <w:rFonts w:hint="eastAsia" w:ascii="宋体" w:hAnsi="宋体"/>
          <w:b/>
          <w:bCs/>
          <w:szCs w:val="24"/>
        </w:rPr>
        <w:t>图 19 吊装</w:t>
      </w:r>
      <w:r>
        <w:rPr>
          <w:rFonts w:hint="eastAsia" w:ascii="宋体" w:hAnsi="宋体"/>
          <w:b/>
          <w:bCs/>
          <w:szCs w:val="24"/>
          <w:lang w:eastAsia="zh-CN"/>
        </w:rPr>
        <w:t>吊臂</w:t>
      </w:r>
    </w:p>
    <w:p w14:paraId="55EA6052">
      <w:pPr>
        <w:spacing w:line="460" w:lineRule="exact"/>
        <w:ind w:firstLine="482"/>
        <w:rPr>
          <w:rFonts w:ascii="宋体" w:hAnsi="宋体" w:cs="宋体"/>
          <w:b/>
          <w:bCs/>
          <w:color w:val="000000"/>
          <w:lang w:bidi="ar"/>
        </w:rPr>
      </w:pPr>
      <w:r>
        <w:rPr>
          <w:rFonts w:hint="eastAsia" w:ascii="宋体" w:hAnsi="宋体" w:cs="宋体"/>
          <w:b/>
          <w:bCs/>
          <w:color w:val="000000"/>
          <w:lang w:bidi="ar"/>
        </w:rPr>
        <w:t>特别注意：</w:t>
      </w:r>
      <w:r>
        <w:rPr>
          <w:rFonts w:hint="eastAsia" w:ascii="宋体" w:hAnsi="宋体" w:cs="宋体"/>
          <w:b/>
          <w:bCs/>
          <w:color w:val="000000"/>
          <w:lang w:eastAsia="zh-CN" w:bidi="ar"/>
        </w:rPr>
        <w:t>吊臂</w:t>
      </w:r>
      <w:r>
        <w:rPr>
          <w:rFonts w:hint="eastAsia" w:ascii="宋体" w:hAnsi="宋体" w:cs="宋体"/>
          <w:b/>
          <w:bCs/>
          <w:color w:val="000000"/>
          <w:lang w:bidi="ar"/>
        </w:rPr>
        <w:t>安装时，请务必分清左（L）</w:t>
      </w:r>
      <w:r>
        <w:rPr>
          <w:rFonts w:hint="eastAsia" w:ascii="宋体" w:hAnsi="宋体" w:cs="宋体"/>
          <w:b/>
          <w:bCs/>
          <w:color w:val="000000"/>
          <w:lang w:eastAsia="zh-CN" w:bidi="ar"/>
        </w:rPr>
        <w:t>吊臂</w:t>
      </w:r>
      <w:r>
        <w:rPr>
          <w:rFonts w:hint="eastAsia" w:ascii="宋体" w:hAnsi="宋体" w:cs="宋体"/>
          <w:b/>
          <w:bCs/>
          <w:color w:val="000000"/>
          <w:lang w:bidi="ar"/>
        </w:rPr>
        <w:t>和右（R）</w:t>
      </w:r>
      <w:r>
        <w:rPr>
          <w:rFonts w:hint="eastAsia" w:ascii="宋体" w:hAnsi="宋体" w:cs="宋体"/>
          <w:b/>
          <w:bCs/>
          <w:color w:val="000000"/>
          <w:lang w:eastAsia="zh-CN" w:bidi="ar"/>
        </w:rPr>
        <w:t>吊臂</w:t>
      </w:r>
      <w:r>
        <w:rPr>
          <w:rFonts w:hint="eastAsia" w:ascii="宋体" w:hAnsi="宋体" w:cs="宋体"/>
          <w:b/>
          <w:bCs/>
          <w:color w:val="000000"/>
          <w:lang w:bidi="ar"/>
        </w:rPr>
        <w:t>（面对</w:t>
      </w:r>
      <w:r>
        <w:rPr>
          <w:rFonts w:hint="eastAsia" w:ascii="宋体" w:hAnsi="宋体" w:cs="宋体"/>
          <w:b/>
          <w:bCs/>
          <w:color w:val="000000"/>
          <w:lang w:eastAsia="zh-CN" w:bidi="ar"/>
        </w:rPr>
        <w:t>吊臂</w:t>
      </w:r>
      <w:r>
        <w:rPr>
          <w:rFonts w:hint="eastAsia" w:ascii="宋体" w:hAnsi="宋体" w:cs="宋体"/>
          <w:b/>
          <w:bCs/>
          <w:color w:val="000000"/>
          <w:lang w:bidi="ar"/>
        </w:rPr>
        <w:t>看），由于左右</w:t>
      </w:r>
      <w:r>
        <w:rPr>
          <w:rFonts w:hint="eastAsia" w:ascii="宋体" w:hAnsi="宋体" w:cs="宋体"/>
          <w:b/>
          <w:bCs/>
          <w:color w:val="000000"/>
          <w:lang w:eastAsia="zh-CN" w:bidi="ar"/>
        </w:rPr>
        <w:t>吊臂</w:t>
      </w:r>
      <w:r>
        <w:rPr>
          <w:rFonts w:hint="eastAsia" w:ascii="宋体" w:hAnsi="宋体" w:cs="宋体"/>
          <w:b/>
          <w:bCs/>
          <w:color w:val="000000"/>
          <w:lang w:bidi="ar"/>
        </w:rPr>
        <w:t>上将分别安装左角度传感器和右角度传感器，因此左右</w:t>
      </w:r>
      <w:r>
        <w:rPr>
          <w:rFonts w:hint="eastAsia" w:ascii="宋体" w:hAnsi="宋体" w:cs="宋体"/>
          <w:b/>
          <w:bCs/>
          <w:color w:val="000000"/>
          <w:lang w:eastAsia="zh-CN" w:bidi="ar"/>
        </w:rPr>
        <w:t>吊臂</w:t>
      </w:r>
      <w:r>
        <w:rPr>
          <w:rFonts w:hint="eastAsia" w:ascii="宋体" w:hAnsi="宋体" w:cs="宋体"/>
          <w:b/>
          <w:bCs/>
          <w:color w:val="000000"/>
          <w:lang w:bidi="ar"/>
        </w:rPr>
        <w:t>不能安装错误，否则角度传感器将不起作用。请严格按图所示方位安装。</w:t>
      </w:r>
    </w:p>
    <w:p w14:paraId="52B35692">
      <w:pPr>
        <w:ind w:firstLine="480"/>
        <w:jc w:val="center"/>
        <w:rPr>
          <w:rFonts w:ascii="宋体" w:hAnsi="宋体"/>
        </w:rPr>
      </w:pPr>
      <w:r>
        <w:rPr>
          <w:lang/>
        </w:rPr>
        <w:drawing>
          <wp:anchor distT="0" distB="0" distL="114300" distR="114300" simplePos="0" relativeHeight="251676672" behindDoc="0" locked="0" layoutInCell="1" allowOverlap="1">
            <wp:simplePos x="0" y="0"/>
            <wp:positionH relativeFrom="column">
              <wp:posOffset>556260</wp:posOffset>
            </wp:positionH>
            <wp:positionV relativeFrom="paragraph">
              <wp:posOffset>9525</wp:posOffset>
            </wp:positionV>
            <wp:extent cx="4893945" cy="2046605"/>
            <wp:effectExtent l="0" t="0" r="8255" b="10795"/>
            <wp:wrapNone/>
            <wp:docPr id="18" name="图片 24" descr="说明: 说明书用图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 descr="说明: 说明书用图纸"/>
                    <pic:cNvPicPr>
                      <a:picLocks noChangeAspect="1"/>
                    </pic:cNvPicPr>
                  </pic:nvPicPr>
                  <pic:blipFill>
                    <a:blip r:embed="rId31"/>
                    <a:srcRect t="21651" r="243" b="19144"/>
                    <a:stretch>
                      <a:fillRect/>
                    </a:stretch>
                  </pic:blipFill>
                  <pic:spPr>
                    <a:xfrm>
                      <a:off x="0" y="0"/>
                      <a:ext cx="4893945" cy="2046605"/>
                    </a:xfrm>
                    <a:prstGeom prst="rect">
                      <a:avLst/>
                    </a:prstGeom>
                    <a:noFill/>
                    <a:ln>
                      <a:noFill/>
                    </a:ln>
                  </pic:spPr>
                </pic:pic>
              </a:graphicData>
            </a:graphic>
          </wp:anchor>
        </w:drawing>
      </w:r>
    </w:p>
    <w:p w14:paraId="3EA5E01D">
      <w:pPr>
        <w:jc w:val="center"/>
        <w:rPr>
          <w:rFonts w:hint="eastAsia" w:ascii="宋体" w:hAnsi="宋体"/>
          <w:b/>
          <w:bCs/>
          <w:szCs w:val="24"/>
        </w:rPr>
      </w:pPr>
    </w:p>
    <w:p w14:paraId="6F16196A">
      <w:pPr>
        <w:jc w:val="center"/>
        <w:rPr>
          <w:rFonts w:hint="eastAsia" w:ascii="宋体" w:hAnsi="宋体"/>
          <w:b/>
          <w:bCs/>
          <w:szCs w:val="24"/>
        </w:rPr>
      </w:pPr>
    </w:p>
    <w:p w14:paraId="13D27253">
      <w:pPr>
        <w:jc w:val="center"/>
        <w:rPr>
          <w:rFonts w:hint="eastAsia" w:ascii="宋体" w:hAnsi="宋体"/>
          <w:b/>
          <w:bCs/>
          <w:szCs w:val="24"/>
        </w:rPr>
      </w:pPr>
    </w:p>
    <w:p w14:paraId="4D5E3AF8">
      <w:pPr>
        <w:jc w:val="center"/>
        <w:rPr>
          <w:rFonts w:hint="eastAsia" w:ascii="宋体" w:hAnsi="宋体"/>
          <w:b/>
          <w:bCs/>
          <w:szCs w:val="24"/>
        </w:rPr>
      </w:pPr>
    </w:p>
    <w:p w14:paraId="60C4ADC3">
      <w:pPr>
        <w:jc w:val="center"/>
        <w:rPr>
          <w:rFonts w:hint="eastAsia" w:ascii="宋体" w:hAnsi="宋体"/>
          <w:b/>
          <w:bCs/>
          <w:szCs w:val="24"/>
        </w:rPr>
      </w:pPr>
    </w:p>
    <w:p w14:paraId="53824B85">
      <w:pPr>
        <w:jc w:val="center"/>
        <w:rPr>
          <w:rFonts w:hint="eastAsia" w:ascii="宋体" w:hAnsi="宋体"/>
          <w:b/>
          <w:bCs/>
          <w:szCs w:val="24"/>
        </w:rPr>
      </w:pPr>
    </w:p>
    <w:p w14:paraId="3B0E34EA">
      <w:pPr>
        <w:jc w:val="center"/>
        <w:rPr>
          <w:rFonts w:hint="eastAsia" w:ascii="宋体" w:hAnsi="宋体"/>
          <w:b/>
          <w:bCs/>
          <w:szCs w:val="24"/>
        </w:rPr>
      </w:pPr>
    </w:p>
    <w:p w14:paraId="5413DA9E">
      <w:pPr>
        <w:jc w:val="center"/>
        <w:rPr>
          <w:rFonts w:hint="eastAsia" w:ascii="宋体" w:hAnsi="宋体"/>
          <w:b/>
          <w:bCs/>
          <w:szCs w:val="24"/>
        </w:rPr>
      </w:pPr>
    </w:p>
    <w:p w14:paraId="57D66C03">
      <w:pPr>
        <w:jc w:val="center"/>
        <w:rPr>
          <w:rFonts w:hint="eastAsia" w:ascii="宋体" w:hAnsi="宋体"/>
          <w:b/>
          <w:bCs/>
          <w:szCs w:val="24"/>
        </w:rPr>
      </w:pPr>
    </w:p>
    <w:p w14:paraId="60E922A9">
      <w:pPr>
        <w:spacing w:before="120" w:beforeLines="50"/>
        <w:jc w:val="center"/>
        <w:rPr>
          <w:rFonts w:ascii="宋体" w:hAnsi="宋体"/>
          <w:b/>
          <w:bCs/>
          <w:szCs w:val="24"/>
        </w:rPr>
      </w:pPr>
      <w:r>
        <w:rPr>
          <w:rFonts w:hint="eastAsia" w:ascii="宋体" w:hAnsi="宋体"/>
          <w:b/>
          <w:bCs/>
          <w:szCs w:val="24"/>
        </w:rPr>
        <w:t xml:space="preserve">20-a  </w:t>
      </w:r>
      <w:r>
        <w:rPr>
          <w:rFonts w:hint="eastAsia" w:ascii="宋体" w:hAnsi="宋体"/>
          <w:b/>
          <w:bCs/>
          <w:szCs w:val="24"/>
          <w:lang w:eastAsia="zh-CN"/>
        </w:rPr>
        <w:t>吊臂</w:t>
      </w:r>
      <w:r>
        <w:rPr>
          <w:rFonts w:hint="eastAsia" w:ascii="宋体" w:hAnsi="宋体"/>
          <w:b/>
          <w:bCs/>
          <w:szCs w:val="24"/>
        </w:rPr>
        <w:t>总图</w:t>
      </w:r>
    </w:p>
    <w:p w14:paraId="69158182">
      <w:pPr>
        <w:ind w:firstLine="480"/>
        <w:rPr>
          <w:rFonts w:ascii="宋体" w:hAnsi="宋体"/>
        </w:rPr>
      </w:pPr>
      <w:r>
        <w:rPr>
          <w:lang/>
        </w:rPr>
        <w:drawing>
          <wp:anchor distT="0" distB="0" distL="114300" distR="114300" simplePos="0" relativeHeight="251678720" behindDoc="0" locked="0" layoutInCell="1" allowOverlap="1">
            <wp:simplePos x="0" y="0"/>
            <wp:positionH relativeFrom="column">
              <wp:posOffset>3394710</wp:posOffset>
            </wp:positionH>
            <wp:positionV relativeFrom="paragraph">
              <wp:posOffset>-635</wp:posOffset>
            </wp:positionV>
            <wp:extent cx="2385695" cy="1687830"/>
            <wp:effectExtent l="0" t="0" r="1905" b="1270"/>
            <wp:wrapNone/>
            <wp:docPr id="20" name="图片 28" descr="说明: 说明书用图纸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8" descr="说明: 说明书用图纸2"/>
                    <pic:cNvPicPr>
                      <a:picLocks noChangeAspect="1"/>
                    </pic:cNvPicPr>
                  </pic:nvPicPr>
                  <pic:blipFill>
                    <a:blip r:embed="rId32"/>
                    <a:stretch>
                      <a:fillRect/>
                    </a:stretch>
                  </pic:blipFill>
                  <pic:spPr>
                    <a:xfrm>
                      <a:off x="0" y="0"/>
                      <a:ext cx="2385695" cy="1687830"/>
                    </a:xfrm>
                    <a:prstGeom prst="rect">
                      <a:avLst/>
                    </a:prstGeom>
                    <a:noFill/>
                    <a:ln>
                      <a:noFill/>
                    </a:ln>
                  </pic:spPr>
                </pic:pic>
              </a:graphicData>
            </a:graphic>
          </wp:anchor>
        </w:drawing>
      </w:r>
      <w:r>
        <w:rPr>
          <w:lang/>
        </w:rPr>
        <w:drawing>
          <wp:anchor distT="0" distB="0" distL="114300" distR="114300" simplePos="0" relativeHeight="251677696" behindDoc="0" locked="0" layoutInCell="1" allowOverlap="1">
            <wp:simplePos x="0" y="0"/>
            <wp:positionH relativeFrom="column">
              <wp:posOffset>165735</wp:posOffset>
            </wp:positionH>
            <wp:positionV relativeFrom="paragraph">
              <wp:posOffset>60960</wp:posOffset>
            </wp:positionV>
            <wp:extent cx="2879090" cy="1609090"/>
            <wp:effectExtent l="0" t="0" r="3810" b="3810"/>
            <wp:wrapNone/>
            <wp:docPr id="19" name="图片 25" descr="说明: 说明书用图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descr="说明: 说明书用图纸1"/>
                    <pic:cNvPicPr>
                      <a:picLocks noChangeAspect="1"/>
                    </pic:cNvPicPr>
                  </pic:nvPicPr>
                  <pic:blipFill>
                    <a:blip r:embed="rId33"/>
                    <a:srcRect t="14201" r="5482" b="10760"/>
                    <a:stretch>
                      <a:fillRect/>
                    </a:stretch>
                  </pic:blipFill>
                  <pic:spPr>
                    <a:xfrm>
                      <a:off x="0" y="0"/>
                      <a:ext cx="2879090" cy="1609090"/>
                    </a:xfrm>
                    <a:prstGeom prst="rect">
                      <a:avLst/>
                    </a:prstGeom>
                    <a:noFill/>
                    <a:ln>
                      <a:noFill/>
                    </a:ln>
                  </pic:spPr>
                </pic:pic>
              </a:graphicData>
            </a:graphic>
          </wp:anchor>
        </w:drawing>
      </w:r>
      <w:r>
        <w:rPr>
          <w:rFonts w:hint="eastAsia" w:ascii="宋体" w:hAnsi="宋体"/>
        </w:rPr>
        <w:t xml:space="preserve">             </w:t>
      </w:r>
    </w:p>
    <w:p w14:paraId="5EAE0413">
      <w:pPr>
        <w:jc w:val="center"/>
        <w:rPr>
          <w:rFonts w:hint="eastAsia" w:ascii="宋体" w:hAnsi="宋体"/>
          <w:b/>
          <w:bCs/>
          <w:szCs w:val="24"/>
        </w:rPr>
      </w:pPr>
      <w:r>
        <w:rPr>
          <w:rFonts w:hint="eastAsia" w:ascii="宋体" w:hAnsi="宋体"/>
          <w:b/>
          <w:bCs/>
          <w:szCs w:val="24"/>
        </w:rPr>
        <w:t xml:space="preserve">       </w:t>
      </w:r>
    </w:p>
    <w:p w14:paraId="73784118">
      <w:pPr>
        <w:jc w:val="center"/>
        <w:rPr>
          <w:rFonts w:hint="eastAsia" w:ascii="宋体" w:hAnsi="宋体"/>
          <w:b/>
          <w:bCs/>
          <w:szCs w:val="24"/>
        </w:rPr>
      </w:pPr>
    </w:p>
    <w:p w14:paraId="6F347987">
      <w:pPr>
        <w:jc w:val="center"/>
        <w:rPr>
          <w:rFonts w:hint="eastAsia" w:ascii="宋体" w:hAnsi="宋体"/>
          <w:b/>
          <w:bCs/>
          <w:szCs w:val="24"/>
        </w:rPr>
      </w:pPr>
    </w:p>
    <w:p w14:paraId="2267164B">
      <w:pPr>
        <w:jc w:val="center"/>
        <w:rPr>
          <w:rFonts w:hint="eastAsia" w:ascii="宋体" w:hAnsi="宋体"/>
          <w:b/>
          <w:bCs/>
          <w:szCs w:val="24"/>
        </w:rPr>
      </w:pPr>
    </w:p>
    <w:p w14:paraId="787342EF">
      <w:pPr>
        <w:jc w:val="center"/>
        <w:rPr>
          <w:rFonts w:hint="eastAsia" w:ascii="宋体" w:hAnsi="宋体"/>
          <w:b/>
          <w:bCs/>
          <w:szCs w:val="24"/>
        </w:rPr>
      </w:pPr>
    </w:p>
    <w:p w14:paraId="38C8B950">
      <w:pPr>
        <w:jc w:val="center"/>
        <w:rPr>
          <w:rFonts w:hint="eastAsia" w:ascii="宋体" w:hAnsi="宋体"/>
          <w:b/>
          <w:bCs/>
          <w:szCs w:val="24"/>
        </w:rPr>
      </w:pPr>
    </w:p>
    <w:p w14:paraId="471C1DB5">
      <w:pPr>
        <w:jc w:val="center"/>
        <w:rPr>
          <w:rFonts w:hint="eastAsia" w:ascii="宋体" w:hAnsi="宋体"/>
          <w:b/>
          <w:bCs/>
          <w:szCs w:val="24"/>
        </w:rPr>
      </w:pPr>
    </w:p>
    <w:p w14:paraId="03242120">
      <w:pPr>
        <w:spacing w:before="120" w:beforeLines="50" w:line="460" w:lineRule="exact"/>
        <w:jc w:val="center"/>
        <w:rPr>
          <w:rFonts w:ascii="宋体" w:hAnsi="宋体"/>
          <w:b/>
          <w:bCs/>
          <w:szCs w:val="24"/>
        </w:rPr>
      </w:pPr>
      <w:r>
        <w:rPr>
          <w:rFonts w:hint="eastAsia" w:ascii="宋体" w:hAnsi="宋体"/>
          <w:b/>
          <w:bCs/>
          <w:szCs w:val="24"/>
        </w:rPr>
        <w:t xml:space="preserve"> 20-b  左</w:t>
      </w:r>
      <w:r>
        <w:rPr>
          <w:rFonts w:hint="eastAsia" w:ascii="宋体" w:hAnsi="宋体"/>
          <w:b/>
          <w:bCs/>
          <w:szCs w:val="24"/>
          <w:lang w:eastAsia="zh-CN"/>
        </w:rPr>
        <w:t>吊臂</w:t>
      </w:r>
      <w:r>
        <w:rPr>
          <w:rFonts w:hint="eastAsia" w:ascii="宋体" w:hAnsi="宋体"/>
          <w:b/>
          <w:bCs/>
          <w:szCs w:val="24"/>
        </w:rPr>
        <w:t>放大图                      20-c   右</w:t>
      </w:r>
      <w:r>
        <w:rPr>
          <w:rFonts w:hint="eastAsia" w:ascii="宋体" w:hAnsi="宋体"/>
          <w:b/>
          <w:bCs/>
          <w:szCs w:val="24"/>
          <w:lang w:eastAsia="zh-CN"/>
        </w:rPr>
        <w:t>吊臂</w:t>
      </w:r>
      <w:r>
        <w:rPr>
          <w:rFonts w:hint="eastAsia" w:ascii="宋体" w:hAnsi="宋体"/>
          <w:b/>
          <w:bCs/>
          <w:szCs w:val="24"/>
        </w:rPr>
        <w:t>放大图</w:t>
      </w:r>
    </w:p>
    <w:p w14:paraId="38035D23">
      <w:pPr>
        <w:jc w:val="center"/>
        <w:rPr>
          <w:rFonts w:hint="eastAsia" w:ascii="宋体" w:hAnsi="宋体"/>
          <w:b/>
          <w:bCs/>
          <w:szCs w:val="24"/>
        </w:rPr>
      </w:pPr>
      <w:r>
        <w:rPr>
          <w:rFonts w:hint="eastAsia" w:ascii="宋体" w:hAnsi="宋体"/>
          <w:b/>
          <w:bCs/>
          <w:szCs w:val="24"/>
        </w:rPr>
        <w:t xml:space="preserve">图 20  </w:t>
      </w:r>
    </w:p>
    <w:p w14:paraId="47C870B7">
      <w:pPr>
        <w:pStyle w:val="4"/>
        <w:rPr>
          <w:sz w:val="28"/>
        </w:rPr>
      </w:pPr>
      <w:bookmarkStart w:id="83" w:name="_Toc28243"/>
      <w:r>
        <w:rPr>
          <w:rFonts w:hint="eastAsia"/>
        </w:rPr>
        <w:t>2</w:t>
      </w:r>
      <w:r>
        <w:t>.2.</w:t>
      </w:r>
      <w:r>
        <w:rPr>
          <w:rFonts w:hint="eastAsia"/>
        </w:rPr>
        <w:t>8、安装变幅绳、安全绳及起吊绳</w:t>
      </w:r>
      <w:bookmarkEnd w:id="83"/>
    </w:p>
    <w:p w14:paraId="415490F1">
      <w:pPr>
        <w:widowControl w:val="0"/>
        <w:spacing w:line="440" w:lineRule="exact"/>
        <w:ind w:firstLine="480" w:firstLineChars="200"/>
        <w:jc w:val="both"/>
        <w:rPr>
          <w:rFonts w:ascii="宋体" w:hAnsi="宋体"/>
        </w:rPr>
      </w:pPr>
      <w:bookmarkStart w:id="84" w:name="_Toc83327712"/>
      <w:bookmarkStart w:id="85" w:name="_Toc83327485"/>
      <w:r>
        <w:rPr>
          <w:rFonts w:hint="eastAsia" w:ascii="宋体" w:hAnsi="宋体"/>
        </w:rPr>
        <w:t>(1)、安装变幅绳见下图</w:t>
      </w:r>
      <w:bookmarkEnd w:id="84"/>
      <w:bookmarkEnd w:id="85"/>
      <w:r>
        <w:rPr>
          <w:rFonts w:hint="eastAsia" w:ascii="宋体" w:hAnsi="宋体"/>
        </w:rPr>
        <w:t>：</w:t>
      </w:r>
    </w:p>
    <w:p w14:paraId="4B0A5864">
      <w:pPr>
        <w:tabs>
          <w:tab w:val="left" w:pos="142"/>
        </w:tabs>
        <w:spacing w:line="440" w:lineRule="exact"/>
        <w:ind w:firstLine="480" w:firstLineChars="200"/>
        <w:rPr>
          <w:rFonts w:ascii="宋体" w:hAnsi="宋体"/>
        </w:rPr>
      </w:pPr>
      <w:r>
        <w:rPr>
          <w:rFonts w:hint="eastAsia" w:ascii="宋体" w:hAnsi="宋体"/>
        </w:rPr>
        <w:t>本抱杆变幅绳为6倍率，建议绳径</w:t>
      </w:r>
      <w:r>
        <w:rPr>
          <w:rFonts w:hint="eastAsia" w:ascii="宋体" w:hAnsi="宋体" w:cs="宋体"/>
        </w:rPr>
        <w:t>Φ</w:t>
      </w:r>
      <w:r>
        <w:rPr>
          <w:rFonts w:hint="eastAsia" w:ascii="宋体" w:hAnsi="宋体"/>
        </w:rPr>
        <w:t>12</w:t>
      </w:r>
      <w:r>
        <w:rPr>
          <w:rFonts w:hint="eastAsia" w:ascii="宋体" w:hAnsi="宋体" w:eastAsia="宋体" w:cs="宋体"/>
        </w:rPr>
        <w:t>-</w:t>
      </w:r>
      <w:r>
        <w:rPr>
          <w:rFonts w:hint="eastAsia" w:ascii="宋体" w:hAnsi="宋体" w:eastAsia="宋体"/>
          <w:lang w:val="en-US" w:eastAsia="zh-CN"/>
        </w:rPr>
        <w:t>14</w:t>
      </w:r>
      <w:r>
        <w:rPr>
          <w:rFonts w:hint="eastAsia" w:ascii="宋体" w:hAnsi="宋体"/>
        </w:rPr>
        <w:t>，按如下示图穿绕变幅绳，另侧变幅绳与之对应。</w:t>
      </w:r>
    </w:p>
    <w:p w14:paraId="77961F83">
      <w:pPr>
        <w:ind w:left="480" w:leftChars="200"/>
        <w:jc w:val="center"/>
        <w:rPr>
          <w:rFonts w:ascii="宋体" w:hAnsi="宋体"/>
        </w:rPr>
      </w:pPr>
      <w:r>
        <w:rPr>
          <w:rFonts w:ascii="宋体" w:hAnsi="宋体"/>
          <w:b/>
          <w:sz w:val="28"/>
          <w:szCs w:val="28"/>
          <w:lang/>
        </w:rPr>
        <w:drawing>
          <wp:inline distT="0" distB="0" distL="114300" distR="114300">
            <wp:extent cx="2266950" cy="2528570"/>
            <wp:effectExtent l="0" t="0" r="11430" b="6350"/>
            <wp:docPr id="38" name="图片 11"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说明: 顶升套架"/>
                    <pic:cNvPicPr>
                      <a:picLocks noChangeAspect="1"/>
                    </pic:cNvPicPr>
                  </pic:nvPicPr>
                  <pic:blipFill>
                    <a:blip r:embed="rId34"/>
                    <a:srcRect t="11200" r="230" b="10181"/>
                    <a:stretch>
                      <a:fillRect/>
                    </a:stretch>
                  </pic:blipFill>
                  <pic:spPr>
                    <a:xfrm rot="5400000">
                      <a:off x="0" y="0"/>
                      <a:ext cx="2266950" cy="2528570"/>
                    </a:xfrm>
                    <a:prstGeom prst="rect">
                      <a:avLst/>
                    </a:prstGeom>
                    <a:noFill/>
                    <a:ln>
                      <a:noFill/>
                    </a:ln>
                  </pic:spPr>
                </pic:pic>
              </a:graphicData>
            </a:graphic>
          </wp:inline>
        </w:drawing>
      </w:r>
    </w:p>
    <w:p w14:paraId="1DF1BA59">
      <w:pPr>
        <w:spacing w:before="120" w:beforeLines="50"/>
        <w:ind w:left="238" w:firstLine="482"/>
        <w:jc w:val="center"/>
        <w:rPr>
          <w:rFonts w:ascii="宋体" w:hAnsi="宋体"/>
          <w:color w:val="FF0000"/>
          <w:szCs w:val="24"/>
        </w:rPr>
      </w:pPr>
      <w:r>
        <w:rPr>
          <w:rFonts w:hint="eastAsia" w:ascii="宋体" w:hAnsi="宋体"/>
          <w:color w:val="FF0000"/>
          <w:szCs w:val="24"/>
        </w:rPr>
        <w:t xml:space="preserve"> </w:t>
      </w:r>
      <w:r>
        <w:rPr>
          <w:rFonts w:hint="eastAsia" w:ascii="宋体" w:hAnsi="宋体"/>
          <w:b/>
          <w:bCs/>
          <w:szCs w:val="24"/>
        </w:rPr>
        <w:t>图 21 安装变幅绳</w:t>
      </w:r>
    </w:p>
    <w:p w14:paraId="62D0FFEC">
      <w:pPr>
        <w:spacing w:line="440" w:lineRule="exact"/>
        <w:ind w:left="1080" w:leftChars="200" w:hanging="600" w:hangingChars="250"/>
        <w:rPr>
          <w:rFonts w:ascii="宋体" w:hAnsi="宋体"/>
        </w:rPr>
      </w:pPr>
      <w:bookmarkStart w:id="86" w:name="_Toc83327713"/>
      <w:bookmarkStart w:id="87" w:name="_Toc83327486"/>
      <w:r>
        <w:rPr>
          <w:rFonts w:hint="eastAsia" w:ascii="宋体" w:hAnsi="宋体"/>
        </w:rPr>
        <w:t>(2)、安装安全绳：安全绳长度为2</w:t>
      </w:r>
      <w:r>
        <w:rPr>
          <w:rFonts w:hint="eastAsia" w:ascii="宋体" w:hAnsi="宋体"/>
          <w:lang w:val="en-US" w:eastAsia="zh-CN"/>
        </w:rPr>
        <w:t>2</w:t>
      </w:r>
      <w:r>
        <w:rPr>
          <w:rFonts w:hint="eastAsia" w:ascii="宋体" w:hAnsi="宋体"/>
        </w:rPr>
        <w:t xml:space="preserve"> m。安全绳采用φ16钢丝绳，两端通过</w:t>
      </w:r>
      <w:r>
        <w:rPr>
          <w:rFonts w:hint="eastAsia" w:ascii="宋体" w:hAnsi="宋体"/>
          <w:lang w:val="en-US" w:eastAsia="zh-CN"/>
        </w:rPr>
        <w:t>1</w:t>
      </w:r>
      <w:r>
        <w:rPr>
          <w:rFonts w:hint="eastAsia" w:ascii="宋体" w:hAnsi="宋体"/>
        </w:rPr>
        <w:t>0</w:t>
      </w:r>
      <w:r>
        <w:rPr>
          <w:rFonts w:ascii="宋体" w:hAnsi="宋体"/>
        </w:rPr>
        <w:t xml:space="preserve"> t</w:t>
      </w:r>
      <w:r>
        <w:rPr>
          <w:rFonts w:hint="eastAsia" w:ascii="宋体" w:hAnsi="宋体"/>
        </w:rPr>
        <w:t>卸扣分别与</w:t>
      </w:r>
      <w:r>
        <w:rPr>
          <w:rFonts w:hint="eastAsia" w:ascii="宋体" w:hAnsi="宋体"/>
          <w:lang w:eastAsia="zh-CN"/>
        </w:rPr>
        <w:t>吊臂</w:t>
      </w:r>
      <w:r>
        <w:rPr>
          <w:rFonts w:hint="eastAsia" w:ascii="宋体" w:hAnsi="宋体"/>
        </w:rPr>
        <w:t>臂头及桅杆顶部连接。</w:t>
      </w:r>
      <w:bookmarkEnd w:id="86"/>
      <w:bookmarkEnd w:id="87"/>
    </w:p>
    <w:p w14:paraId="73A93057">
      <w:pPr>
        <w:spacing w:line="440" w:lineRule="exact"/>
        <w:ind w:firstLine="482"/>
        <w:rPr>
          <w:rFonts w:hint="eastAsia" w:ascii="宋体" w:hAnsi="宋体"/>
        </w:rPr>
      </w:pPr>
      <w:bookmarkStart w:id="88" w:name="_Toc83327714"/>
      <w:bookmarkStart w:id="89" w:name="_Toc83327487"/>
      <w:r>
        <w:rPr>
          <w:rFonts w:hint="eastAsia" w:ascii="宋体" w:hAnsi="宋体"/>
        </w:rPr>
        <w:t>(3)、安装起吊绳见下图：</w:t>
      </w:r>
    </w:p>
    <w:p w14:paraId="38D7DBB8">
      <w:pPr>
        <w:spacing w:line="440" w:lineRule="exact"/>
        <w:ind w:firstLine="1080" w:firstLineChars="450"/>
        <w:rPr>
          <w:rFonts w:ascii="宋体" w:hAnsi="宋体"/>
        </w:rPr>
      </w:pPr>
      <w:r>
        <w:rPr>
          <w:rFonts w:hint="eastAsia" w:ascii="宋体" w:hAnsi="宋体"/>
        </w:rPr>
        <w:t>4倍率起吊绳穿绕示意图，建议绳径</w:t>
      </w:r>
      <w:r>
        <w:rPr>
          <w:rFonts w:hint="eastAsia" w:ascii="宋体" w:hAnsi="宋体" w:cs="宋体"/>
        </w:rPr>
        <w:t>Φ</w:t>
      </w:r>
      <w:r>
        <w:rPr>
          <w:rFonts w:hint="eastAsia" w:ascii="宋体" w:hAnsi="宋体"/>
        </w:rPr>
        <w:t>12</w:t>
      </w:r>
      <w:r>
        <w:rPr>
          <w:rFonts w:hint="eastAsia" w:ascii="宋体" w:hAnsi="宋体"/>
          <w:lang w:val="en-US" w:eastAsia="zh-CN"/>
        </w:rPr>
        <w:t>-14</w:t>
      </w:r>
      <w:r>
        <w:rPr>
          <w:rFonts w:hint="eastAsia" w:ascii="宋体" w:hAnsi="宋体"/>
        </w:rPr>
        <w:t>，另侧变幅绳与之对应。</w:t>
      </w:r>
    </w:p>
    <w:p w14:paraId="3CF918DC">
      <w:pPr>
        <w:ind w:left="240" w:firstLine="480"/>
        <w:jc w:val="center"/>
        <w:rPr>
          <w:rFonts w:ascii="宋体" w:hAnsi="宋体"/>
          <w:sz w:val="28"/>
        </w:rPr>
      </w:pPr>
      <w:r>
        <w:rPr>
          <w:rFonts w:ascii="宋体" w:hAnsi="宋体"/>
          <w:lang/>
        </w:rPr>
        <w:drawing>
          <wp:inline distT="0" distB="0" distL="114300" distR="114300">
            <wp:extent cx="2729865" cy="3863975"/>
            <wp:effectExtent l="0" t="0" r="9525" b="635"/>
            <wp:docPr id="39" name="图片 70" descr="说明: 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0" descr="说明: 顶升套架"/>
                    <pic:cNvPicPr>
                      <a:picLocks noChangeAspect="1"/>
                    </pic:cNvPicPr>
                  </pic:nvPicPr>
                  <pic:blipFill>
                    <a:blip r:embed="rId35"/>
                    <a:stretch>
                      <a:fillRect/>
                    </a:stretch>
                  </pic:blipFill>
                  <pic:spPr>
                    <a:xfrm rot="5400000">
                      <a:off x="0" y="0"/>
                      <a:ext cx="2729865" cy="3863975"/>
                    </a:xfrm>
                    <a:prstGeom prst="rect">
                      <a:avLst/>
                    </a:prstGeom>
                    <a:noFill/>
                    <a:ln>
                      <a:noFill/>
                    </a:ln>
                  </pic:spPr>
                </pic:pic>
              </a:graphicData>
            </a:graphic>
          </wp:inline>
        </w:drawing>
      </w:r>
      <w:bookmarkEnd w:id="88"/>
      <w:bookmarkEnd w:id="89"/>
      <w:r>
        <w:rPr>
          <w:rFonts w:hint="eastAsia" w:ascii="宋体" w:hAnsi="宋体"/>
        </w:rPr>
        <w:t xml:space="preserve"> </w:t>
      </w:r>
    </w:p>
    <w:p w14:paraId="594E2127">
      <w:pPr>
        <w:jc w:val="center"/>
        <w:rPr>
          <w:rFonts w:ascii="宋体" w:hAnsi="宋体"/>
          <w:szCs w:val="24"/>
        </w:rPr>
      </w:pPr>
      <w:bookmarkStart w:id="90" w:name="_Toc83327488"/>
      <w:bookmarkStart w:id="91" w:name="_Toc83327715"/>
      <w:r>
        <w:rPr>
          <w:rFonts w:hint="eastAsia" w:ascii="宋体" w:hAnsi="宋体"/>
          <w:b/>
          <w:bCs/>
          <w:szCs w:val="24"/>
        </w:rPr>
        <w:t>图 22 安装起吊绳</w:t>
      </w:r>
    </w:p>
    <w:p w14:paraId="44268FA0">
      <w:pPr>
        <w:spacing w:line="440" w:lineRule="exact"/>
        <w:ind w:firstLine="482"/>
        <w:rPr>
          <w:rFonts w:ascii="宋体" w:hAnsi="宋体"/>
          <w:b/>
        </w:rPr>
      </w:pPr>
      <w:r>
        <w:rPr>
          <w:rFonts w:hint="eastAsia" w:ascii="宋体" w:hAnsi="宋体"/>
          <w:b/>
        </w:rPr>
        <w:t>特别说明：</w:t>
      </w:r>
      <w:bookmarkEnd w:id="90"/>
      <w:bookmarkEnd w:id="91"/>
    </w:p>
    <w:p w14:paraId="3CB8D8B2">
      <w:pPr>
        <w:spacing w:line="440" w:lineRule="exact"/>
        <w:ind w:left="1080" w:leftChars="200" w:hanging="600" w:hangingChars="250"/>
        <w:rPr>
          <w:rFonts w:ascii="宋体" w:hAnsi="宋体"/>
        </w:rPr>
      </w:pPr>
      <w:bookmarkStart w:id="92" w:name="_Toc83327716"/>
      <w:bookmarkStart w:id="93" w:name="_Toc83327489"/>
      <w:r>
        <w:rPr>
          <w:rFonts w:hint="eastAsia" w:ascii="宋体" w:hAnsi="宋体"/>
        </w:rPr>
        <w:t>(1)、8</w:t>
      </w:r>
      <w:r>
        <w:rPr>
          <w:rFonts w:ascii="宋体" w:hAnsi="宋体"/>
        </w:rPr>
        <w:t>00</w:t>
      </w:r>
      <w:r>
        <w:rPr>
          <w:rFonts w:hint="eastAsia" w:ascii="宋体" w:hAnsi="宋体"/>
        </w:rPr>
        <w:t>方抱杆变幅绳、起吊绳均采用φ12</w:t>
      </w:r>
      <w:r>
        <w:rPr>
          <w:rFonts w:hint="eastAsia" w:ascii="宋体" w:hAnsi="宋体"/>
          <w:lang w:val="en-US" w:eastAsia="zh-CN"/>
        </w:rPr>
        <w:t>-14</w:t>
      </w:r>
      <w:r>
        <w:rPr>
          <w:rFonts w:hint="eastAsia" w:ascii="宋体" w:hAnsi="宋体"/>
        </w:rPr>
        <w:t>钢丝绳。因各种抱杆滑车轮槽轮径限制，变幅绳、起吊绳只能按上述规格选用，不得以大代小或以小代大。</w:t>
      </w:r>
      <w:bookmarkEnd w:id="92"/>
      <w:bookmarkEnd w:id="93"/>
    </w:p>
    <w:p w14:paraId="333616C7">
      <w:pPr>
        <w:widowControl w:val="0"/>
        <w:spacing w:line="440" w:lineRule="exact"/>
        <w:ind w:left="1080" w:leftChars="200" w:hanging="600" w:hangingChars="250"/>
        <w:jc w:val="both"/>
        <w:rPr>
          <w:rFonts w:ascii="宋体" w:hAnsi="宋体"/>
        </w:rPr>
      </w:pPr>
      <w:bookmarkStart w:id="94" w:name="_Toc83327490"/>
      <w:bookmarkStart w:id="95" w:name="_Toc83327717"/>
      <w:r>
        <w:rPr>
          <w:rFonts w:hint="eastAsia" w:ascii="宋体" w:hAnsi="宋体"/>
        </w:rPr>
        <w:t>(2)、变幅绳、起吊绳安装完成后，应认真进行检查穿绕方向是否正确，不得出现“绞绳”现象，否则应解除重新进行穿绕。</w:t>
      </w:r>
      <w:bookmarkEnd w:id="94"/>
      <w:bookmarkEnd w:id="95"/>
    </w:p>
    <w:p w14:paraId="21B67130">
      <w:pPr>
        <w:pStyle w:val="3"/>
      </w:pPr>
      <w:r>
        <w:rPr>
          <w:rStyle w:val="86"/>
          <w:rFonts w:ascii="宋体" w:hAnsi="宋体"/>
          <w:lang w:eastAsia="zh-CN"/>
        </w:rPr>
        <w:br w:type="page"/>
      </w:r>
      <w:bookmarkStart w:id="96" w:name="_Toc98525698"/>
      <w:bookmarkStart w:id="97" w:name="_Toc14977"/>
      <w:r>
        <w:rPr>
          <w:rFonts w:hint="eastAsia"/>
        </w:rPr>
        <w:t>2</w:t>
      </w:r>
      <w:r>
        <w:t>.3</w:t>
      </w:r>
      <w:r>
        <w:rPr>
          <w:rFonts w:hint="eastAsia"/>
        </w:rPr>
        <w:t>、</w:t>
      </w:r>
      <w:r>
        <w:t>拆卸步骤</w:t>
      </w:r>
      <w:r>
        <w:rPr>
          <w:rFonts w:hint="eastAsia"/>
        </w:rPr>
        <w:t>（吊钩、</w:t>
      </w:r>
      <w:r>
        <w:rPr>
          <w:rFonts w:hint="eastAsia"/>
          <w:lang w:eastAsia="zh-CN"/>
        </w:rPr>
        <w:t>吊臂</w:t>
      </w:r>
      <w:r>
        <w:rPr>
          <w:rFonts w:hint="eastAsia"/>
        </w:rPr>
        <w:t>、标准节三部分）</w:t>
      </w:r>
      <w:bookmarkEnd w:id="96"/>
      <w:bookmarkEnd w:id="97"/>
    </w:p>
    <w:p w14:paraId="7E2556B5">
      <w:pPr>
        <w:pStyle w:val="4"/>
      </w:pPr>
      <w:bookmarkStart w:id="98" w:name="_Toc2405"/>
      <w:r>
        <w:rPr>
          <w:rFonts w:hint="eastAsia"/>
        </w:rPr>
        <w:t>2.3.1、拆除吊钩</w:t>
      </w:r>
      <w:bookmarkEnd w:id="98"/>
    </w:p>
    <w:p w14:paraId="3576267D">
      <w:pPr>
        <w:spacing w:line="460" w:lineRule="exact"/>
        <w:ind w:firstLine="480"/>
        <w:rPr>
          <w:rFonts w:ascii="宋体" w:hAnsi="宋体"/>
        </w:rPr>
      </w:pPr>
      <w:r>
        <w:rPr>
          <w:rFonts w:hint="eastAsia" w:ascii="宋体" w:hAnsi="宋体" w:cs="宋体"/>
          <w:color w:val="000000"/>
          <w:lang w:bidi="ar"/>
        </w:rPr>
        <w:t xml:space="preserve">把吊钩降至地面放稳，将吊臂臂端起升绳固定端进行拆卸，从而把吊钩与抱杆分离（注意 拆钢丝绳过程中防止钢丝绳掉落而产生安全事故）。 </w:t>
      </w:r>
    </w:p>
    <w:p w14:paraId="38B2DE5F">
      <w:pPr>
        <w:pStyle w:val="4"/>
        <w:rPr>
          <w:rFonts w:hint="eastAsia" w:eastAsia="宋体"/>
          <w:lang w:eastAsia="zh-CN"/>
        </w:rPr>
      </w:pPr>
      <w:bookmarkStart w:id="99" w:name="_Toc31356"/>
      <w:r>
        <w:rPr>
          <w:rFonts w:hint="eastAsia"/>
        </w:rPr>
        <w:t>2.3.2、拆除</w:t>
      </w:r>
      <w:r>
        <w:rPr>
          <w:rFonts w:hint="eastAsia"/>
          <w:lang w:eastAsia="zh-CN"/>
        </w:rPr>
        <w:t>吊臂</w:t>
      </w:r>
      <w:bookmarkEnd w:id="99"/>
    </w:p>
    <w:p w14:paraId="2734C02A">
      <w:pPr>
        <w:spacing w:line="460" w:lineRule="exact"/>
        <w:ind w:firstLine="480"/>
        <w:rPr>
          <w:rFonts w:ascii="宋体" w:hAnsi="宋体"/>
        </w:rPr>
      </w:pPr>
      <w:r>
        <w:rPr>
          <w:rFonts w:hint="eastAsia" w:ascii="宋体" w:hAnsi="宋体"/>
        </w:rPr>
        <w:t>将双</w:t>
      </w:r>
      <w:r>
        <w:rPr>
          <w:rFonts w:hint="eastAsia" w:ascii="宋体" w:hAnsi="宋体"/>
          <w:lang w:eastAsia="zh-CN"/>
        </w:rPr>
        <w:t>吊臂</w:t>
      </w:r>
      <w:r>
        <w:rPr>
          <w:rFonts w:hint="eastAsia" w:ascii="宋体" w:hAnsi="宋体"/>
        </w:rPr>
        <w:t>收拢到一起，并绑扎牢靠，将变幅绳拆除</w:t>
      </w:r>
      <w:r>
        <w:rPr>
          <w:rFonts w:hint="eastAsia" w:ascii="宋体" w:hAnsi="宋体" w:cs="宋体"/>
          <w:color w:val="000000"/>
          <w:lang w:bidi="ar"/>
        </w:rPr>
        <w:t>（注意 拆钢丝绳过程中防止钢丝绳掉落而产生安全事故）。</w:t>
      </w:r>
    </w:p>
    <w:p w14:paraId="1938407A">
      <w:pPr>
        <w:pStyle w:val="4"/>
      </w:pPr>
      <w:bookmarkStart w:id="100" w:name="_Toc28325"/>
      <w:r>
        <w:rPr>
          <w:rFonts w:hint="eastAsia"/>
        </w:rPr>
        <w:t>2.3.3、其他部分拆除</w:t>
      </w:r>
      <w:bookmarkEnd w:id="100"/>
    </w:p>
    <w:p w14:paraId="1FF6407F">
      <w:pPr>
        <w:spacing w:line="460" w:lineRule="exact"/>
        <w:ind w:firstLine="480"/>
        <w:rPr>
          <w:rFonts w:ascii="宋体" w:hAnsi="宋体"/>
        </w:rPr>
      </w:pPr>
      <w:r>
        <w:rPr>
          <w:rFonts w:hint="eastAsia" w:ascii="宋体" w:hAnsi="宋体"/>
        </w:rPr>
        <w:t xml:space="preserve">按照顶升标准节的逆方向拆除标准节，然后依次将塔顶、上支座、回转组件、塔身、套架等部分拆除，最后拆除底架基础。 </w:t>
      </w:r>
    </w:p>
    <w:p w14:paraId="7CC762D8">
      <w:pPr>
        <w:spacing w:line="460" w:lineRule="exact"/>
        <w:ind w:firstLine="482" w:firstLineChars="201"/>
        <w:rPr>
          <w:rFonts w:ascii="宋体" w:hAnsi="宋体"/>
          <w:sz w:val="28"/>
        </w:rPr>
      </w:pPr>
      <w:r>
        <w:rPr>
          <w:rFonts w:hint="eastAsia" w:ascii="宋体" w:hAnsi="宋体"/>
        </w:rPr>
        <w:t>至此，完成抱杆拆卸过程。</w:t>
      </w:r>
    </w:p>
    <w:p w14:paraId="25501212">
      <w:pPr>
        <w:spacing w:line="460" w:lineRule="exact"/>
        <w:ind w:firstLine="480"/>
        <w:rPr>
          <w:rFonts w:ascii="宋体" w:hAnsi="宋体"/>
        </w:rPr>
      </w:pPr>
      <w:r>
        <w:rPr>
          <w:rFonts w:hint="eastAsia" w:ascii="宋体" w:hAnsi="宋体"/>
        </w:rPr>
        <w:t>注：当收口尺寸不足时，可先拆除</w:t>
      </w:r>
      <w:r>
        <w:rPr>
          <w:rFonts w:hint="eastAsia" w:ascii="宋体" w:hAnsi="宋体"/>
          <w:lang w:eastAsia="zh-CN"/>
        </w:rPr>
        <w:t>吊臂</w:t>
      </w:r>
      <w:r>
        <w:rPr>
          <w:rFonts w:hint="eastAsia" w:ascii="宋体" w:hAnsi="宋体"/>
        </w:rPr>
        <w:t>再进行降塔操作。</w:t>
      </w:r>
    </w:p>
    <w:p w14:paraId="6A34752F">
      <w:pPr>
        <w:spacing w:line="460" w:lineRule="exact"/>
        <w:ind w:firstLine="480"/>
        <w:rPr>
          <w:rFonts w:hint="eastAsia" w:ascii="宋体" w:hAnsi="宋体"/>
        </w:rPr>
      </w:pPr>
    </w:p>
    <w:p w14:paraId="58DCAC4A">
      <w:pPr>
        <w:spacing w:line="460" w:lineRule="exact"/>
        <w:ind w:firstLine="480"/>
        <w:rPr>
          <w:rFonts w:ascii="宋体" w:hAnsi="宋体"/>
        </w:rPr>
      </w:pPr>
      <w:r>
        <w:rPr>
          <w:rFonts w:hint="eastAsia" w:ascii="宋体" w:hAnsi="宋体"/>
        </w:rPr>
        <w:t>抱杆拆散后，重新组装前的注意事项：</w:t>
      </w:r>
    </w:p>
    <w:p w14:paraId="0571EE84">
      <w:pPr>
        <w:spacing w:line="460" w:lineRule="exact"/>
        <w:ind w:left="1080" w:leftChars="200" w:hanging="600" w:hangingChars="250"/>
        <w:rPr>
          <w:rFonts w:ascii="宋体" w:hAnsi="宋体"/>
          <w:szCs w:val="24"/>
        </w:rPr>
      </w:pPr>
      <w:r>
        <w:rPr>
          <w:rFonts w:hint="eastAsia" w:ascii="宋体" w:hAnsi="宋体"/>
          <w:szCs w:val="24"/>
        </w:rPr>
        <w:t>(1)、对主要受力的结构件应检查金属疲劳，焊缝裂纹，结构变形等情况，检查抱杆各零部件是否有损坏或碰伤等。</w:t>
      </w:r>
    </w:p>
    <w:p w14:paraId="52C1C90B">
      <w:pPr>
        <w:pStyle w:val="18"/>
        <w:spacing w:after="0" w:line="460" w:lineRule="exact"/>
        <w:ind w:left="1080" w:leftChars="200" w:hanging="600" w:hangingChars="250"/>
        <w:rPr>
          <w:rFonts w:hint="eastAsia" w:ascii="宋体" w:hAnsi="宋体"/>
          <w:sz w:val="24"/>
        </w:rPr>
      </w:pPr>
      <w:r>
        <w:rPr>
          <w:rFonts w:hint="eastAsia" w:ascii="宋体" w:hAnsi="宋体"/>
          <w:sz w:val="24"/>
        </w:rPr>
        <w:t>(2)、检查完毕后，对缺陷、陷患进行修复后。</w:t>
      </w:r>
    </w:p>
    <w:p w14:paraId="74DE86A3">
      <w:pPr>
        <w:pStyle w:val="18"/>
        <w:spacing w:after="0" w:line="460" w:lineRule="exact"/>
        <w:ind w:firstLine="480"/>
        <w:rPr>
          <w:rFonts w:hint="eastAsia" w:ascii="宋体" w:hAnsi="宋体"/>
          <w:sz w:val="24"/>
        </w:rPr>
      </w:pPr>
    </w:p>
    <w:p w14:paraId="2C75ACD7">
      <w:pPr>
        <w:pStyle w:val="18"/>
        <w:spacing w:after="0" w:line="460" w:lineRule="exact"/>
        <w:ind w:firstLine="480"/>
        <w:rPr>
          <w:rFonts w:hint="eastAsia" w:ascii="宋体" w:hAnsi="宋体"/>
          <w:sz w:val="24"/>
        </w:rPr>
      </w:pPr>
    </w:p>
    <w:p w14:paraId="4E7E7445">
      <w:pPr>
        <w:pStyle w:val="18"/>
        <w:spacing w:after="0" w:line="460" w:lineRule="exact"/>
        <w:ind w:firstLine="480"/>
        <w:rPr>
          <w:rFonts w:hint="eastAsia" w:ascii="宋体" w:hAnsi="宋体"/>
          <w:sz w:val="24"/>
        </w:rPr>
      </w:pPr>
    </w:p>
    <w:p w14:paraId="7A3E0510">
      <w:pPr>
        <w:pStyle w:val="18"/>
        <w:spacing w:after="0" w:line="460" w:lineRule="exact"/>
        <w:ind w:firstLine="480"/>
        <w:rPr>
          <w:rFonts w:hint="eastAsia" w:ascii="宋体" w:hAnsi="宋体"/>
          <w:sz w:val="24"/>
        </w:rPr>
      </w:pPr>
    </w:p>
    <w:p w14:paraId="45D079E8">
      <w:pPr>
        <w:pStyle w:val="18"/>
        <w:spacing w:after="0" w:line="460" w:lineRule="exact"/>
        <w:ind w:firstLine="480"/>
        <w:rPr>
          <w:rFonts w:hint="eastAsia" w:ascii="宋体" w:hAnsi="宋体"/>
          <w:sz w:val="24"/>
        </w:rPr>
      </w:pPr>
    </w:p>
    <w:p w14:paraId="0D7C4EB7">
      <w:pPr>
        <w:pStyle w:val="18"/>
        <w:spacing w:after="0" w:line="460" w:lineRule="exact"/>
        <w:ind w:firstLine="480"/>
        <w:rPr>
          <w:rFonts w:hint="eastAsia" w:ascii="宋体" w:hAnsi="宋体"/>
          <w:sz w:val="24"/>
        </w:rPr>
      </w:pPr>
    </w:p>
    <w:p w14:paraId="46BDB8C2">
      <w:pPr>
        <w:pStyle w:val="18"/>
        <w:spacing w:after="0" w:line="460" w:lineRule="exact"/>
        <w:ind w:firstLine="480"/>
        <w:rPr>
          <w:rFonts w:hint="eastAsia" w:ascii="宋体" w:hAnsi="宋体"/>
          <w:sz w:val="24"/>
        </w:rPr>
      </w:pPr>
    </w:p>
    <w:p w14:paraId="130CAA37">
      <w:pPr>
        <w:pStyle w:val="18"/>
        <w:spacing w:after="0" w:line="460" w:lineRule="exact"/>
        <w:ind w:firstLine="480"/>
        <w:rPr>
          <w:rFonts w:hint="eastAsia" w:ascii="宋体" w:hAnsi="宋体"/>
          <w:sz w:val="24"/>
        </w:rPr>
      </w:pPr>
    </w:p>
    <w:p w14:paraId="3286352B">
      <w:pPr>
        <w:pStyle w:val="18"/>
        <w:spacing w:after="0" w:line="460" w:lineRule="exact"/>
        <w:ind w:firstLine="480"/>
        <w:rPr>
          <w:rFonts w:hint="eastAsia" w:ascii="宋体" w:hAnsi="宋体"/>
          <w:sz w:val="24"/>
        </w:rPr>
      </w:pPr>
    </w:p>
    <w:p w14:paraId="0CED0AA0">
      <w:pPr>
        <w:pStyle w:val="18"/>
        <w:spacing w:after="0" w:line="460" w:lineRule="exact"/>
        <w:ind w:firstLine="480"/>
        <w:rPr>
          <w:rFonts w:hint="eastAsia" w:ascii="宋体" w:hAnsi="宋体"/>
          <w:sz w:val="24"/>
        </w:rPr>
      </w:pPr>
    </w:p>
    <w:p w14:paraId="6DA0B02D">
      <w:pPr>
        <w:pStyle w:val="18"/>
        <w:spacing w:after="0" w:line="460" w:lineRule="exact"/>
        <w:ind w:firstLine="480"/>
        <w:rPr>
          <w:rFonts w:hint="eastAsia" w:ascii="宋体" w:hAnsi="宋体"/>
          <w:sz w:val="24"/>
        </w:rPr>
      </w:pPr>
    </w:p>
    <w:p w14:paraId="788D72B0">
      <w:pPr>
        <w:pStyle w:val="18"/>
        <w:spacing w:after="0" w:line="460" w:lineRule="exact"/>
        <w:ind w:firstLine="480"/>
        <w:rPr>
          <w:rFonts w:hint="eastAsia" w:ascii="宋体" w:hAnsi="宋体"/>
          <w:sz w:val="24"/>
        </w:rPr>
      </w:pPr>
    </w:p>
    <w:p w14:paraId="200FD639">
      <w:pPr>
        <w:pStyle w:val="18"/>
        <w:spacing w:after="0" w:line="460" w:lineRule="exact"/>
        <w:ind w:firstLine="480"/>
        <w:rPr>
          <w:rFonts w:ascii="宋体" w:hAnsi="宋体"/>
          <w:sz w:val="24"/>
        </w:rPr>
      </w:pPr>
    </w:p>
    <w:p w14:paraId="424772FC">
      <w:pPr>
        <w:pStyle w:val="2"/>
      </w:pPr>
      <w:bookmarkStart w:id="101" w:name="_Toc22989"/>
      <w:bookmarkStart w:id="102" w:name="_Toc98525699"/>
      <w:bookmarkStart w:id="103" w:name="_Toc83298055"/>
      <w:r>
        <w:rPr>
          <w:rFonts w:hint="eastAsia"/>
        </w:rPr>
        <w:t>三、抱杆的使用</w:t>
      </w:r>
      <w:bookmarkEnd w:id="101"/>
      <w:bookmarkEnd w:id="102"/>
      <w:bookmarkEnd w:id="103"/>
    </w:p>
    <w:p w14:paraId="39AAF00F">
      <w:pPr>
        <w:pStyle w:val="3"/>
      </w:pPr>
      <w:bookmarkStart w:id="104" w:name="_Toc98525700"/>
      <w:bookmarkStart w:id="105" w:name="_Toc83298056"/>
      <w:bookmarkStart w:id="106" w:name="_Toc10137"/>
      <w:r>
        <w:rPr>
          <w:rFonts w:hint="eastAsia"/>
        </w:rPr>
        <w:t>3</w:t>
      </w:r>
      <w:r>
        <w:t>.1</w:t>
      </w:r>
      <w:r>
        <w:rPr>
          <w:rFonts w:hint="eastAsia"/>
        </w:rPr>
        <w:t>、投入使用前的准备工作</w:t>
      </w:r>
      <w:bookmarkEnd w:id="104"/>
      <w:bookmarkEnd w:id="105"/>
      <w:bookmarkEnd w:id="106"/>
    </w:p>
    <w:p w14:paraId="21B6C393">
      <w:pPr>
        <w:pStyle w:val="4"/>
      </w:pPr>
      <w:bookmarkStart w:id="107" w:name="_Toc71878740"/>
      <w:bookmarkStart w:id="108" w:name="_Toc16493183"/>
      <w:bookmarkStart w:id="109" w:name="_Toc7641"/>
      <w:r>
        <w:t>3.1.1</w:t>
      </w:r>
      <w:r>
        <w:rPr>
          <w:rFonts w:hint="eastAsia"/>
        </w:rPr>
        <w:t>、立抱杆前的检查工作</w:t>
      </w:r>
      <w:bookmarkEnd w:id="107"/>
      <w:bookmarkEnd w:id="108"/>
      <w:bookmarkEnd w:id="109"/>
    </w:p>
    <w:p w14:paraId="0E96D1B5">
      <w:pPr>
        <w:widowControl w:val="0"/>
        <w:spacing w:line="460" w:lineRule="exact"/>
        <w:ind w:left="480" w:leftChars="200"/>
        <w:jc w:val="both"/>
        <w:rPr>
          <w:rFonts w:ascii="宋体" w:hAnsi="宋体"/>
        </w:rPr>
      </w:pPr>
      <w:r>
        <w:rPr>
          <w:rFonts w:hint="eastAsia" w:ascii="宋体" w:hAnsi="宋体"/>
        </w:rPr>
        <w:t>(1)、按供货清单核对组立抱杆所需零部件，并检查外观质量。</w:t>
      </w:r>
    </w:p>
    <w:p w14:paraId="0FE7BE37">
      <w:pPr>
        <w:widowControl w:val="0"/>
        <w:spacing w:line="460" w:lineRule="exact"/>
        <w:ind w:left="480" w:leftChars="200"/>
        <w:jc w:val="both"/>
        <w:rPr>
          <w:rFonts w:ascii="宋体" w:hAnsi="宋体"/>
        </w:rPr>
      </w:pPr>
      <w:r>
        <w:rPr>
          <w:rFonts w:hint="eastAsia" w:ascii="宋体" w:hAnsi="宋体"/>
        </w:rPr>
        <w:t>(2)、按清单核对检查工器具。</w:t>
      </w:r>
    </w:p>
    <w:p w14:paraId="54C03866">
      <w:pPr>
        <w:widowControl w:val="0"/>
        <w:spacing w:line="460" w:lineRule="exact"/>
        <w:ind w:left="480" w:leftChars="200"/>
        <w:jc w:val="both"/>
        <w:rPr>
          <w:rFonts w:ascii="宋体" w:hAnsi="宋体"/>
        </w:rPr>
      </w:pPr>
      <w:r>
        <w:rPr>
          <w:rFonts w:hint="eastAsia" w:ascii="宋体" w:hAnsi="宋体"/>
        </w:rPr>
        <w:t>(3)、立抱杆人员的技术交底。</w:t>
      </w:r>
    </w:p>
    <w:p w14:paraId="0A1E1680">
      <w:pPr>
        <w:pStyle w:val="4"/>
      </w:pPr>
      <w:bookmarkStart w:id="110" w:name="_Toc13282"/>
      <w:bookmarkStart w:id="111" w:name="_Toc16493184"/>
      <w:bookmarkStart w:id="112" w:name="_Toc71878741"/>
      <w:r>
        <w:t>3.1.2</w:t>
      </w:r>
      <w:r>
        <w:rPr>
          <w:rFonts w:hint="eastAsia"/>
        </w:rPr>
        <w:t>、立抱杆后的检查工作</w:t>
      </w:r>
      <w:bookmarkEnd w:id="110"/>
      <w:bookmarkEnd w:id="111"/>
      <w:bookmarkEnd w:id="112"/>
    </w:p>
    <w:p w14:paraId="52F816B9">
      <w:pPr>
        <w:widowControl w:val="0"/>
        <w:spacing w:line="460" w:lineRule="exact"/>
        <w:ind w:left="480" w:leftChars="200"/>
        <w:jc w:val="both"/>
        <w:rPr>
          <w:rFonts w:ascii="宋体" w:hAnsi="宋体"/>
        </w:rPr>
      </w:pPr>
      <w:r>
        <w:rPr>
          <w:rFonts w:hint="eastAsia" w:ascii="宋体" w:hAnsi="宋体"/>
        </w:rPr>
        <w:t>(1)、部件检查</w:t>
      </w:r>
    </w:p>
    <w:p w14:paraId="3FDCC03F">
      <w:pPr>
        <w:widowControl w:val="0"/>
        <w:spacing w:line="460" w:lineRule="exact"/>
        <w:ind w:left="480" w:leftChars="200" w:firstLine="600" w:firstLineChars="250"/>
        <w:jc w:val="both"/>
        <w:rPr>
          <w:rFonts w:ascii="宋体" w:hAnsi="宋体"/>
        </w:rPr>
      </w:pPr>
      <w:r>
        <w:rPr>
          <w:rFonts w:hint="eastAsia" w:ascii="宋体" w:hAnsi="宋体"/>
        </w:rPr>
        <w:t>为检查立塔工作的正确性和保证安全运行，应按下列项目进行试运转和检查工作。</w:t>
      </w:r>
    </w:p>
    <w:p w14:paraId="4C03B7F9">
      <w:pPr>
        <w:widowControl w:val="0"/>
        <w:spacing w:line="460" w:lineRule="exact"/>
        <w:ind w:left="480" w:leftChars="200" w:firstLine="600" w:firstLineChars="250"/>
        <w:jc w:val="both"/>
        <w:rPr>
          <w:rFonts w:ascii="宋体" w:hAnsi="宋体"/>
        </w:rPr>
      </w:pPr>
      <w:r>
        <w:rPr>
          <w:rFonts w:hint="eastAsia" w:ascii="宋体" w:hAnsi="宋体"/>
        </w:rPr>
        <w:t>1)、检查各部件之间的紧固联接状况；</w:t>
      </w:r>
    </w:p>
    <w:p w14:paraId="27B7512E">
      <w:pPr>
        <w:widowControl w:val="0"/>
        <w:spacing w:line="460" w:lineRule="exact"/>
        <w:ind w:left="480" w:leftChars="200" w:firstLine="600" w:firstLineChars="250"/>
        <w:jc w:val="both"/>
        <w:rPr>
          <w:rFonts w:ascii="宋体" w:hAnsi="宋体"/>
        </w:rPr>
      </w:pPr>
      <w:r>
        <w:rPr>
          <w:rFonts w:hint="eastAsia" w:ascii="宋体" w:hAnsi="宋体"/>
        </w:rPr>
        <w:t>2)、检查钢丝绳穿绕是否正确及是否有干涉的地方；</w:t>
      </w:r>
    </w:p>
    <w:p w14:paraId="7696167A">
      <w:pPr>
        <w:widowControl w:val="0"/>
        <w:spacing w:line="460" w:lineRule="exact"/>
        <w:ind w:left="480" w:leftChars="200" w:firstLine="600" w:firstLineChars="250"/>
        <w:jc w:val="both"/>
        <w:rPr>
          <w:rFonts w:ascii="宋体" w:hAnsi="宋体"/>
        </w:rPr>
      </w:pPr>
      <w:r>
        <w:rPr>
          <w:rFonts w:hint="eastAsia" w:ascii="宋体" w:hAnsi="宋体"/>
        </w:rPr>
        <w:t>3)、检查抱杆上有无杂物，防止抱杆运转时杂物下坠伤人；</w:t>
      </w:r>
    </w:p>
    <w:p w14:paraId="6922247B">
      <w:pPr>
        <w:widowControl w:val="0"/>
        <w:spacing w:line="460" w:lineRule="exact"/>
        <w:ind w:left="480" w:leftChars="200"/>
        <w:jc w:val="both"/>
        <w:rPr>
          <w:rFonts w:ascii="宋体" w:hAnsi="宋体"/>
        </w:rPr>
      </w:pPr>
      <w:r>
        <w:rPr>
          <w:rFonts w:hint="eastAsia" w:ascii="宋体" w:hAnsi="宋体"/>
        </w:rPr>
        <w:t>(2)、立抱杆后检查项目</w:t>
      </w:r>
    </w:p>
    <w:tbl>
      <w:tblPr>
        <w:tblStyle w:val="53"/>
        <w:tblW w:w="8622" w:type="dxa"/>
        <w:jc w:val="right"/>
        <w:tblLayout w:type="fixed"/>
        <w:tblCellMar>
          <w:top w:w="0" w:type="dxa"/>
          <w:left w:w="108" w:type="dxa"/>
          <w:bottom w:w="0" w:type="dxa"/>
          <w:right w:w="108" w:type="dxa"/>
        </w:tblCellMar>
      </w:tblPr>
      <w:tblGrid>
        <w:gridCol w:w="1076"/>
        <w:gridCol w:w="1615"/>
        <w:gridCol w:w="5931"/>
      </w:tblGrid>
      <w:tr w14:paraId="74062016">
        <w:tblPrEx>
          <w:tblCellMar>
            <w:top w:w="0" w:type="dxa"/>
            <w:left w:w="108" w:type="dxa"/>
            <w:bottom w:w="0" w:type="dxa"/>
            <w:right w:w="108" w:type="dxa"/>
          </w:tblCellMar>
        </w:tblPrEx>
        <w:trPr>
          <w:wBefore w:w="0" w:type="dxa"/>
          <w:wAfter w:w="0" w:type="dxa"/>
          <w:cantSplit/>
          <w:trHeight w:val="472"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3D3C1488">
            <w:pPr>
              <w:spacing w:line="300" w:lineRule="exact"/>
              <w:jc w:val="center"/>
              <w:rPr>
                <w:rFonts w:ascii="宋体" w:hAnsi="宋体"/>
                <w:sz w:val="21"/>
                <w:szCs w:val="21"/>
              </w:rPr>
            </w:pPr>
            <w:r>
              <w:rPr>
                <w:rFonts w:hint="eastAsia" w:ascii="宋体" w:hAnsi="宋体"/>
                <w:sz w:val="21"/>
                <w:szCs w:val="21"/>
              </w:rPr>
              <w:t>序号</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37BDF6A4">
            <w:pPr>
              <w:spacing w:line="300" w:lineRule="exact"/>
              <w:jc w:val="center"/>
              <w:rPr>
                <w:rFonts w:ascii="宋体" w:hAnsi="宋体"/>
                <w:sz w:val="21"/>
                <w:szCs w:val="21"/>
              </w:rPr>
            </w:pPr>
            <w:r>
              <w:rPr>
                <w:rFonts w:hint="eastAsia" w:ascii="宋体" w:hAnsi="宋体"/>
                <w:sz w:val="21"/>
                <w:szCs w:val="21"/>
              </w:rPr>
              <w:t>检查项目</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4FB17903">
            <w:pPr>
              <w:spacing w:line="300" w:lineRule="exact"/>
              <w:ind w:firstLine="480"/>
              <w:jc w:val="center"/>
              <w:rPr>
                <w:rFonts w:ascii="宋体" w:hAnsi="宋体"/>
                <w:sz w:val="21"/>
                <w:szCs w:val="21"/>
              </w:rPr>
            </w:pPr>
            <w:r>
              <w:rPr>
                <w:rFonts w:hint="eastAsia" w:ascii="宋体" w:hAnsi="宋体"/>
                <w:sz w:val="21"/>
                <w:szCs w:val="21"/>
              </w:rPr>
              <w:t>应进行的工作</w:t>
            </w:r>
          </w:p>
        </w:tc>
      </w:tr>
      <w:tr w14:paraId="796DAB4E">
        <w:tblPrEx>
          <w:tblCellMar>
            <w:top w:w="0" w:type="dxa"/>
            <w:left w:w="108" w:type="dxa"/>
            <w:bottom w:w="0" w:type="dxa"/>
            <w:right w:w="108" w:type="dxa"/>
          </w:tblCellMar>
        </w:tblPrEx>
        <w:trPr>
          <w:wBefore w:w="0" w:type="dxa"/>
          <w:wAfter w:w="0" w:type="dxa"/>
          <w:cantSplit/>
          <w:trHeight w:val="472"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22B787C9">
            <w:pPr>
              <w:spacing w:line="300" w:lineRule="exact"/>
              <w:jc w:val="center"/>
              <w:rPr>
                <w:rFonts w:ascii="宋体" w:hAnsi="宋体"/>
                <w:sz w:val="21"/>
                <w:szCs w:val="21"/>
              </w:rPr>
            </w:pPr>
            <w:r>
              <w:rPr>
                <w:rFonts w:hint="eastAsia" w:ascii="宋体" w:hAnsi="宋体"/>
                <w:sz w:val="21"/>
                <w:szCs w:val="21"/>
              </w:rPr>
              <w:t>1</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6D87CD93">
            <w:pPr>
              <w:spacing w:line="300" w:lineRule="exact"/>
              <w:jc w:val="center"/>
              <w:rPr>
                <w:rFonts w:ascii="宋体" w:hAnsi="宋体"/>
                <w:sz w:val="21"/>
                <w:szCs w:val="21"/>
              </w:rPr>
            </w:pPr>
            <w:r>
              <w:rPr>
                <w:rFonts w:hint="eastAsia" w:ascii="宋体" w:hAnsi="宋体"/>
                <w:sz w:val="21"/>
                <w:szCs w:val="21"/>
              </w:rPr>
              <w:t>基础</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61AA4380">
            <w:pPr>
              <w:spacing w:line="300" w:lineRule="exact"/>
              <w:ind w:firstLine="480"/>
              <w:jc w:val="both"/>
              <w:rPr>
                <w:rFonts w:ascii="宋体" w:hAnsi="宋体"/>
                <w:sz w:val="21"/>
                <w:szCs w:val="21"/>
              </w:rPr>
            </w:pPr>
            <w:r>
              <w:rPr>
                <w:rFonts w:hint="eastAsia" w:ascii="宋体" w:hAnsi="宋体"/>
                <w:sz w:val="21"/>
                <w:szCs w:val="21"/>
              </w:rPr>
              <w:t>检查电缆通过情况，以防损坏</w:t>
            </w:r>
          </w:p>
        </w:tc>
      </w:tr>
      <w:tr w14:paraId="24FD88E4">
        <w:tblPrEx>
          <w:tblCellMar>
            <w:top w:w="0" w:type="dxa"/>
            <w:left w:w="108" w:type="dxa"/>
            <w:bottom w:w="0" w:type="dxa"/>
            <w:right w:w="108" w:type="dxa"/>
          </w:tblCellMar>
        </w:tblPrEx>
        <w:trPr>
          <w:wBefore w:w="0" w:type="dxa"/>
          <w:wAfter w:w="0" w:type="dxa"/>
          <w:cantSplit/>
          <w:trHeight w:val="472" w:hRule="exact"/>
          <w:jc w:val="right"/>
        </w:trPr>
        <w:tc>
          <w:tcPr>
            <w:tcW w:w="1076" w:type="dxa"/>
            <w:tcBorders>
              <w:left w:val="single" w:color="auto" w:sz="4" w:space="0"/>
              <w:bottom w:val="single" w:color="auto" w:sz="4" w:space="0"/>
              <w:right w:val="single" w:color="auto" w:sz="4" w:space="0"/>
            </w:tcBorders>
            <w:noWrap w:val="0"/>
            <w:vAlign w:val="center"/>
          </w:tcPr>
          <w:p w14:paraId="6B9D6219">
            <w:pPr>
              <w:spacing w:line="300" w:lineRule="exact"/>
              <w:jc w:val="center"/>
              <w:rPr>
                <w:rFonts w:ascii="宋体" w:hAnsi="宋体"/>
                <w:sz w:val="21"/>
                <w:szCs w:val="21"/>
              </w:rPr>
            </w:pPr>
            <w:r>
              <w:rPr>
                <w:rFonts w:hint="eastAsia" w:ascii="宋体" w:hAnsi="宋体"/>
                <w:sz w:val="21"/>
                <w:szCs w:val="21"/>
              </w:rPr>
              <w:t>2</w:t>
            </w:r>
          </w:p>
        </w:tc>
        <w:tc>
          <w:tcPr>
            <w:tcW w:w="1615" w:type="dxa"/>
            <w:tcBorders>
              <w:left w:val="single" w:color="auto" w:sz="4" w:space="0"/>
              <w:bottom w:val="single" w:color="auto" w:sz="4" w:space="0"/>
              <w:right w:val="single" w:color="auto" w:sz="4" w:space="0"/>
            </w:tcBorders>
            <w:noWrap w:val="0"/>
            <w:vAlign w:val="center"/>
          </w:tcPr>
          <w:p w14:paraId="5A6676C8">
            <w:pPr>
              <w:spacing w:line="300" w:lineRule="exact"/>
              <w:jc w:val="center"/>
              <w:rPr>
                <w:rFonts w:ascii="宋体" w:hAnsi="宋体"/>
                <w:sz w:val="21"/>
                <w:szCs w:val="21"/>
              </w:rPr>
            </w:pPr>
            <w:r>
              <w:rPr>
                <w:rFonts w:hint="eastAsia" w:ascii="宋体" w:hAnsi="宋体"/>
                <w:sz w:val="21"/>
                <w:szCs w:val="21"/>
              </w:rPr>
              <w:t>杆身</w:t>
            </w:r>
          </w:p>
        </w:tc>
        <w:tc>
          <w:tcPr>
            <w:tcW w:w="5931" w:type="dxa"/>
            <w:tcBorders>
              <w:left w:val="single" w:color="auto" w:sz="4" w:space="0"/>
              <w:bottom w:val="single" w:color="auto" w:sz="4" w:space="0"/>
              <w:right w:val="single" w:color="auto" w:sz="4" w:space="0"/>
            </w:tcBorders>
            <w:noWrap w:val="0"/>
            <w:vAlign w:val="center"/>
          </w:tcPr>
          <w:p w14:paraId="35215758">
            <w:pPr>
              <w:spacing w:line="300" w:lineRule="exact"/>
              <w:ind w:firstLine="480"/>
              <w:jc w:val="both"/>
              <w:rPr>
                <w:rFonts w:ascii="宋体" w:hAnsi="宋体"/>
                <w:sz w:val="21"/>
                <w:szCs w:val="21"/>
              </w:rPr>
            </w:pPr>
            <w:r>
              <w:rPr>
                <w:rFonts w:hint="eastAsia" w:ascii="宋体" w:hAnsi="宋体"/>
                <w:sz w:val="21"/>
                <w:szCs w:val="21"/>
              </w:rPr>
              <w:t>检查塔身连接销轴是否紧固</w:t>
            </w:r>
          </w:p>
        </w:tc>
      </w:tr>
      <w:tr w14:paraId="2CC4CFBE">
        <w:tblPrEx>
          <w:tblCellMar>
            <w:top w:w="0" w:type="dxa"/>
            <w:left w:w="108" w:type="dxa"/>
            <w:bottom w:w="0" w:type="dxa"/>
            <w:right w:w="108" w:type="dxa"/>
          </w:tblCellMar>
        </w:tblPrEx>
        <w:trPr>
          <w:wBefore w:w="0" w:type="dxa"/>
          <w:wAfter w:w="0" w:type="dxa"/>
          <w:cantSplit/>
          <w:trHeight w:val="472"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3F37D2AC">
            <w:pPr>
              <w:spacing w:line="300" w:lineRule="exact"/>
              <w:jc w:val="center"/>
              <w:rPr>
                <w:rFonts w:ascii="宋体" w:hAnsi="宋体"/>
                <w:sz w:val="21"/>
                <w:szCs w:val="21"/>
              </w:rPr>
            </w:pPr>
            <w:r>
              <w:rPr>
                <w:rFonts w:hint="eastAsia" w:ascii="宋体" w:hAnsi="宋体"/>
                <w:sz w:val="21"/>
                <w:szCs w:val="21"/>
              </w:rPr>
              <w:t>3</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16982CAF">
            <w:pPr>
              <w:spacing w:line="300" w:lineRule="exact"/>
              <w:jc w:val="center"/>
              <w:rPr>
                <w:rFonts w:ascii="宋体" w:hAnsi="宋体"/>
                <w:sz w:val="21"/>
                <w:szCs w:val="21"/>
              </w:rPr>
            </w:pPr>
            <w:r>
              <w:rPr>
                <w:rFonts w:hint="eastAsia" w:ascii="宋体" w:hAnsi="宋体"/>
                <w:sz w:val="21"/>
                <w:szCs w:val="21"/>
              </w:rPr>
              <w:t>回转组件</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2CD35342">
            <w:pPr>
              <w:spacing w:line="300" w:lineRule="exact"/>
              <w:ind w:firstLine="480"/>
              <w:jc w:val="both"/>
              <w:rPr>
                <w:rFonts w:ascii="宋体" w:hAnsi="宋体"/>
                <w:sz w:val="21"/>
                <w:szCs w:val="21"/>
              </w:rPr>
            </w:pPr>
            <w:r>
              <w:rPr>
                <w:rFonts w:hint="eastAsia" w:ascii="宋体" w:hAnsi="宋体"/>
                <w:sz w:val="21"/>
                <w:szCs w:val="21"/>
              </w:rPr>
              <w:t>检查与回转支承连接的螺栓紧固情况</w:t>
            </w:r>
          </w:p>
        </w:tc>
      </w:tr>
      <w:tr w14:paraId="082E7C56">
        <w:tblPrEx>
          <w:tblCellMar>
            <w:top w:w="0" w:type="dxa"/>
            <w:left w:w="108" w:type="dxa"/>
            <w:bottom w:w="0" w:type="dxa"/>
            <w:right w:w="108" w:type="dxa"/>
          </w:tblCellMar>
        </w:tblPrEx>
        <w:trPr>
          <w:wBefore w:w="0" w:type="dxa"/>
          <w:wAfter w:w="0" w:type="dxa"/>
          <w:cantSplit/>
          <w:trHeight w:val="767"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60051741">
            <w:pPr>
              <w:spacing w:line="300" w:lineRule="exact"/>
              <w:jc w:val="center"/>
              <w:rPr>
                <w:rFonts w:ascii="宋体" w:hAnsi="宋体"/>
                <w:sz w:val="21"/>
                <w:szCs w:val="21"/>
              </w:rPr>
            </w:pPr>
            <w:r>
              <w:rPr>
                <w:rFonts w:hint="eastAsia" w:ascii="宋体" w:hAnsi="宋体"/>
                <w:sz w:val="21"/>
                <w:szCs w:val="21"/>
              </w:rPr>
              <w:t>4</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3A7547EC">
            <w:pPr>
              <w:spacing w:line="300" w:lineRule="exact"/>
              <w:jc w:val="center"/>
              <w:rPr>
                <w:rFonts w:ascii="宋体" w:hAnsi="宋体"/>
                <w:sz w:val="21"/>
                <w:szCs w:val="21"/>
              </w:rPr>
            </w:pPr>
            <w:r>
              <w:rPr>
                <w:rFonts w:hint="eastAsia" w:ascii="宋体" w:hAnsi="宋体"/>
                <w:sz w:val="21"/>
                <w:szCs w:val="21"/>
              </w:rPr>
              <w:t>上支座</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3B454160">
            <w:pPr>
              <w:spacing w:line="300" w:lineRule="exact"/>
              <w:ind w:firstLine="480"/>
              <w:jc w:val="both"/>
              <w:rPr>
                <w:rFonts w:ascii="宋体" w:hAnsi="宋体"/>
                <w:sz w:val="21"/>
                <w:szCs w:val="21"/>
              </w:rPr>
            </w:pPr>
            <w:r>
              <w:rPr>
                <w:rFonts w:hint="eastAsia" w:ascii="宋体" w:hAnsi="宋体"/>
                <w:sz w:val="21"/>
                <w:szCs w:val="21"/>
              </w:rPr>
              <w:t>1.检查与塔顶、回转组件连接的销轴紧固情况</w:t>
            </w:r>
          </w:p>
          <w:p w14:paraId="10C49123">
            <w:pPr>
              <w:spacing w:line="300" w:lineRule="exact"/>
              <w:ind w:firstLine="480"/>
              <w:jc w:val="both"/>
              <w:rPr>
                <w:rFonts w:ascii="宋体" w:hAnsi="宋体"/>
                <w:sz w:val="21"/>
                <w:szCs w:val="21"/>
              </w:rPr>
            </w:pPr>
            <w:r>
              <w:rPr>
                <w:rFonts w:hint="eastAsia" w:ascii="宋体" w:hAnsi="宋体"/>
                <w:sz w:val="21"/>
                <w:szCs w:val="21"/>
              </w:rPr>
              <w:t>2. 检查</w:t>
            </w:r>
            <w:r>
              <w:rPr>
                <w:rFonts w:hint="eastAsia" w:ascii="宋体" w:hAnsi="宋体"/>
                <w:sz w:val="21"/>
                <w:szCs w:val="21"/>
                <w:lang w:eastAsia="zh-CN"/>
              </w:rPr>
              <w:t>吊臂</w:t>
            </w:r>
            <w:r>
              <w:rPr>
                <w:rFonts w:hint="eastAsia" w:ascii="宋体" w:hAnsi="宋体"/>
                <w:sz w:val="21"/>
                <w:szCs w:val="21"/>
              </w:rPr>
              <w:t>的安装情况</w:t>
            </w:r>
          </w:p>
        </w:tc>
      </w:tr>
      <w:tr w14:paraId="2C69F06B">
        <w:tblPrEx>
          <w:tblCellMar>
            <w:top w:w="0" w:type="dxa"/>
            <w:left w:w="108" w:type="dxa"/>
            <w:bottom w:w="0" w:type="dxa"/>
            <w:right w:w="108" w:type="dxa"/>
          </w:tblCellMar>
        </w:tblPrEx>
        <w:trPr>
          <w:wBefore w:w="0" w:type="dxa"/>
          <w:wAfter w:w="0" w:type="dxa"/>
          <w:cantSplit/>
          <w:trHeight w:val="731"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5FF51211">
            <w:pPr>
              <w:spacing w:line="300" w:lineRule="exact"/>
              <w:jc w:val="center"/>
              <w:rPr>
                <w:rFonts w:ascii="宋体" w:hAnsi="宋体"/>
                <w:sz w:val="21"/>
                <w:szCs w:val="21"/>
              </w:rPr>
            </w:pPr>
            <w:r>
              <w:rPr>
                <w:rFonts w:hint="eastAsia" w:ascii="宋体" w:hAnsi="宋体"/>
                <w:sz w:val="21"/>
                <w:szCs w:val="21"/>
              </w:rPr>
              <w:t>5</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10AA1F17">
            <w:pPr>
              <w:spacing w:line="300" w:lineRule="exact"/>
              <w:jc w:val="center"/>
              <w:rPr>
                <w:rFonts w:ascii="宋体" w:hAnsi="宋体"/>
                <w:sz w:val="21"/>
                <w:szCs w:val="21"/>
              </w:rPr>
            </w:pPr>
            <w:r>
              <w:rPr>
                <w:rFonts w:hint="eastAsia" w:ascii="宋体" w:hAnsi="宋体"/>
                <w:sz w:val="21"/>
                <w:szCs w:val="21"/>
              </w:rPr>
              <w:t>桅杆</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119352BE">
            <w:pPr>
              <w:spacing w:line="300" w:lineRule="exact"/>
              <w:ind w:firstLine="480"/>
              <w:jc w:val="both"/>
              <w:rPr>
                <w:rFonts w:ascii="宋体" w:hAnsi="宋体"/>
                <w:sz w:val="21"/>
                <w:szCs w:val="21"/>
              </w:rPr>
            </w:pPr>
            <w:r>
              <w:rPr>
                <w:rFonts w:hint="eastAsia" w:ascii="宋体" w:hAnsi="宋体"/>
                <w:sz w:val="21"/>
                <w:szCs w:val="21"/>
              </w:rPr>
              <w:t>1.检查桅杆中间过渡滑轮的连接情况</w:t>
            </w:r>
          </w:p>
          <w:p w14:paraId="26454698">
            <w:pPr>
              <w:spacing w:line="300" w:lineRule="exact"/>
              <w:ind w:firstLine="480"/>
              <w:jc w:val="both"/>
              <w:rPr>
                <w:rFonts w:ascii="宋体" w:hAnsi="宋体"/>
                <w:sz w:val="21"/>
                <w:szCs w:val="21"/>
              </w:rPr>
            </w:pPr>
            <w:r>
              <w:rPr>
                <w:rFonts w:hint="eastAsia" w:ascii="宋体" w:hAnsi="宋体"/>
                <w:sz w:val="21"/>
                <w:szCs w:val="21"/>
              </w:rPr>
              <w:t>2.保证变幅钢丝绳穿绕正确</w:t>
            </w:r>
          </w:p>
        </w:tc>
      </w:tr>
      <w:tr w14:paraId="41CD09E1">
        <w:tblPrEx>
          <w:tblCellMar>
            <w:top w:w="0" w:type="dxa"/>
            <w:left w:w="108" w:type="dxa"/>
            <w:bottom w:w="0" w:type="dxa"/>
            <w:right w:w="108" w:type="dxa"/>
          </w:tblCellMar>
        </w:tblPrEx>
        <w:trPr>
          <w:wBefore w:w="0" w:type="dxa"/>
          <w:wAfter w:w="0" w:type="dxa"/>
          <w:cantSplit/>
          <w:trHeight w:val="1024"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18719CBA">
            <w:pPr>
              <w:spacing w:line="300" w:lineRule="exact"/>
              <w:jc w:val="center"/>
              <w:rPr>
                <w:rFonts w:ascii="宋体" w:hAnsi="宋体"/>
                <w:sz w:val="21"/>
                <w:szCs w:val="21"/>
              </w:rPr>
            </w:pPr>
            <w:r>
              <w:rPr>
                <w:rFonts w:hint="eastAsia" w:ascii="宋体" w:hAnsi="宋体"/>
                <w:sz w:val="21"/>
                <w:szCs w:val="21"/>
              </w:rPr>
              <w:t>6</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78508158">
            <w:pPr>
              <w:spacing w:line="300" w:lineRule="exact"/>
              <w:jc w:val="center"/>
              <w:rPr>
                <w:rFonts w:hint="eastAsia" w:ascii="宋体" w:hAnsi="宋体" w:eastAsia="宋体"/>
                <w:sz w:val="21"/>
                <w:szCs w:val="21"/>
                <w:lang w:eastAsia="zh-CN"/>
              </w:rPr>
            </w:pPr>
            <w:r>
              <w:rPr>
                <w:rFonts w:hint="eastAsia" w:ascii="宋体" w:hAnsi="宋体"/>
                <w:sz w:val="21"/>
                <w:szCs w:val="21"/>
                <w:lang w:eastAsia="zh-CN"/>
              </w:rPr>
              <w:t>吊臂</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4571EB25">
            <w:pPr>
              <w:spacing w:line="300" w:lineRule="exact"/>
              <w:ind w:firstLine="480"/>
              <w:jc w:val="both"/>
              <w:rPr>
                <w:rFonts w:ascii="宋体" w:hAnsi="宋体"/>
                <w:sz w:val="21"/>
                <w:szCs w:val="21"/>
              </w:rPr>
            </w:pPr>
            <w:r>
              <w:rPr>
                <w:rFonts w:hint="eastAsia" w:ascii="宋体" w:hAnsi="宋体"/>
                <w:sz w:val="21"/>
                <w:szCs w:val="21"/>
              </w:rPr>
              <w:t>1.检查各处连接销轴、开口销和螺栓的安装</w:t>
            </w:r>
          </w:p>
          <w:p w14:paraId="60687631">
            <w:pPr>
              <w:spacing w:line="300" w:lineRule="exact"/>
              <w:ind w:firstLine="480"/>
              <w:jc w:val="both"/>
              <w:rPr>
                <w:rFonts w:ascii="宋体" w:hAnsi="宋体"/>
                <w:sz w:val="21"/>
                <w:szCs w:val="21"/>
              </w:rPr>
            </w:pPr>
            <w:r>
              <w:rPr>
                <w:rFonts w:hint="eastAsia" w:ascii="宋体" w:hAnsi="宋体"/>
                <w:sz w:val="21"/>
                <w:szCs w:val="21"/>
              </w:rPr>
              <w:t>2.检查滑轮组的安装</w:t>
            </w:r>
          </w:p>
          <w:p w14:paraId="56EB0797">
            <w:pPr>
              <w:spacing w:line="300" w:lineRule="exact"/>
              <w:ind w:firstLine="480"/>
              <w:jc w:val="both"/>
              <w:rPr>
                <w:rFonts w:ascii="宋体" w:hAnsi="宋体"/>
                <w:sz w:val="21"/>
                <w:szCs w:val="21"/>
              </w:rPr>
            </w:pPr>
            <w:r>
              <w:rPr>
                <w:rFonts w:hint="eastAsia" w:ascii="宋体" w:hAnsi="宋体"/>
                <w:sz w:val="21"/>
                <w:szCs w:val="21"/>
              </w:rPr>
              <w:t>3.检查起升、变幅钢丝绳的缠绕及固定情况</w:t>
            </w:r>
          </w:p>
        </w:tc>
      </w:tr>
      <w:tr w14:paraId="1B76588C">
        <w:tblPrEx>
          <w:tblCellMar>
            <w:top w:w="0" w:type="dxa"/>
            <w:left w:w="108" w:type="dxa"/>
            <w:bottom w:w="0" w:type="dxa"/>
            <w:right w:w="108" w:type="dxa"/>
          </w:tblCellMar>
        </w:tblPrEx>
        <w:trPr>
          <w:wBefore w:w="0" w:type="dxa"/>
          <w:wAfter w:w="0" w:type="dxa"/>
          <w:cantSplit/>
          <w:trHeight w:val="1318"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29396F10">
            <w:pPr>
              <w:spacing w:line="300" w:lineRule="exact"/>
              <w:jc w:val="center"/>
              <w:rPr>
                <w:rFonts w:ascii="宋体" w:hAnsi="宋体"/>
                <w:sz w:val="21"/>
                <w:szCs w:val="21"/>
              </w:rPr>
            </w:pPr>
            <w:r>
              <w:rPr>
                <w:rFonts w:hint="eastAsia" w:ascii="宋体" w:hAnsi="宋体"/>
                <w:sz w:val="21"/>
                <w:szCs w:val="21"/>
              </w:rPr>
              <w:t>7</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63E04FB7">
            <w:pPr>
              <w:spacing w:line="300" w:lineRule="exact"/>
              <w:jc w:val="center"/>
              <w:rPr>
                <w:rFonts w:ascii="宋体" w:hAnsi="宋体"/>
                <w:sz w:val="21"/>
                <w:szCs w:val="21"/>
              </w:rPr>
            </w:pPr>
            <w:r>
              <w:rPr>
                <w:rFonts w:hint="eastAsia" w:ascii="宋体" w:hAnsi="宋体"/>
                <w:sz w:val="21"/>
                <w:szCs w:val="21"/>
              </w:rPr>
              <w:t>吊钩</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54B2F827">
            <w:pPr>
              <w:spacing w:line="300" w:lineRule="exact"/>
              <w:ind w:firstLine="480"/>
              <w:jc w:val="both"/>
              <w:rPr>
                <w:rFonts w:ascii="宋体" w:hAnsi="宋体"/>
                <w:sz w:val="21"/>
                <w:szCs w:val="21"/>
              </w:rPr>
            </w:pPr>
            <w:r>
              <w:rPr>
                <w:rFonts w:hint="eastAsia" w:ascii="宋体" w:hAnsi="宋体"/>
                <w:sz w:val="21"/>
                <w:szCs w:val="21"/>
              </w:rPr>
              <w:t>1.检查吊钩的防脱绳装置是否安全、可靠</w:t>
            </w:r>
          </w:p>
          <w:p w14:paraId="7DD0DE53">
            <w:pPr>
              <w:spacing w:line="300" w:lineRule="exact"/>
              <w:ind w:firstLine="480"/>
              <w:jc w:val="both"/>
              <w:rPr>
                <w:rFonts w:ascii="宋体" w:hAnsi="宋体"/>
                <w:sz w:val="21"/>
                <w:szCs w:val="21"/>
              </w:rPr>
            </w:pPr>
            <w:r>
              <w:rPr>
                <w:rFonts w:hint="eastAsia" w:ascii="宋体" w:hAnsi="宋体"/>
                <w:sz w:val="21"/>
                <w:szCs w:val="21"/>
              </w:rPr>
              <w:t>2.检查吊钩有无影响使用的缺陷</w:t>
            </w:r>
          </w:p>
          <w:p w14:paraId="061679AF">
            <w:pPr>
              <w:spacing w:line="300" w:lineRule="exact"/>
              <w:ind w:firstLine="480"/>
              <w:jc w:val="both"/>
              <w:rPr>
                <w:rFonts w:ascii="宋体" w:hAnsi="宋体"/>
                <w:sz w:val="21"/>
                <w:szCs w:val="21"/>
              </w:rPr>
            </w:pPr>
            <w:r>
              <w:rPr>
                <w:rFonts w:hint="eastAsia" w:ascii="宋体" w:hAnsi="宋体"/>
                <w:sz w:val="21"/>
                <w:szCs w:val="21"/>
              </w:rPr>
              <w:t>3.检查起升钢丝绳的规格、型号是否符合要求</w:t>
            </w:r>
          </w:p>
          <w:p w14:paraId="286B87A2">
            <w:pPr>
              <w:spacing w:line="300" w:lineRule="exact"/>
              <w:ind w:firstLine="480"/>
              <w:jc w:val="both"/>
              <w:rPr>
                <w:rFonts w:ascii="宋体" w:hAnsi="宋体"/>
                <w:sz w:val="21"/>
                <w:szCs w:val="21"/>
              </w:rPr>
            </w:pPr>
            <w:r>
              <w:rPr>
                <w:rFonts w:hint="eastAsia" w:ascii="宋体" w:hAnsi="宋体"/>
                <w:sz w:val="21"/>
                <w:szCs w:val="21"/>
              </w:rPr>
              <w:t>4.检查钢丝绳的磨损情况及绳端固定情况</w:t>
            </w:r>
          </w:p>
        </w:tc>
      </w:tr>
      <w:tr w14:paraId="7CCB8AB8">
        <w:tblPrEx>
          <w:tblCellMar>
            <w:top w:w="0" w:type="dxa"/>
            <w:left w:w="108" w:type="dxa"/>
            <w:bottom w:w="0" w:type="dxa"/>
            <w:right w:w="108" w:type="dxa"/>
          </w:tblCellMar>
        </w:tblPrEx>
        <w:trPr>
          <w:wBefore w:w="0" w:type="dxa"/>
          <w:wAfter w:w="0" w:type="dxa"/>
          <w:cantSplit/>
          <w:trHeight w:val="472"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6DF93CD3">
            <w:pPr>
              <w:spacing w:line="300" w:lineRule="exact"/>
              <w:jc w:val="center"/>
              <w:rPr>
                <w:rFonts w:ascii="宋体" w:hAnsi="宋体"/>
                <w:sz w:val="21"/>
                <w:szCs w:val="21"/>
              </w:rPr>
            </w:pPr>
            <w:r>
              <w:rPr>
                <w:rFonts w:hint="eastAsia" w:ascii="宋体" w:hAnsi="宋体"/>
                <w:sz w:val="21"/>
                <w:szCs w:val="21"/>
              </w:rPr>
              <w:t>8</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084F0BC8">
            <w:pPr>
              <w:spacing w:line="300" w:lineRule="exact"/>
              <w:jc w:val="center"/>
              <w:rPr>
                <w:rFonts w:ascii="宋体" w:hAnsi="宋体"/>
                <w:sz w:val="21"/>
                <w:szCs w:val="21"/>
              </w:rPr>
            </w:pPr>
            <w:r>
              <w:rPr>
                <w:rFonts w:hint="eastAsia" w:ascii="宋体" w:hAnsi="宋体"/>
                <w:sz w:val="21"/>
                <w:szCs w:val="21"/>
              </w:rPr>
              <w:t>润滑</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68741DCD">
            <w:pPr>
              <w:spacing w:line="300" w:lineRule="exact"/>
              <w:ind w:firstLine="480"/>
              <w:jc w:val="both"/>
              <w:rPr>
                <w:rFonts w:ascii="宋体" w:hAnsi="宋体"/>
                <w:sz w:val="21"/>
                <w:szCs w:val="21"/>
              </w:rPr>
            </w:pPr>
            <w:r>
              <w:rPr>
                <w:rFonts w:hint="eastAsia" w:ascii="宋体" w:hAnsi="宋体"/>
                <w:sz w:val="21"/>
                <w:szCs w:val="21"/>
              </w:rPr>
              <w:t>根据使用说明书检查润滑油位及润滑点</w:t>
            </w:r>
          </w:p>
        </w:tc>
      </w:tr>
      <w:tr w14:paraId="4CE054FB">
        <w:tblPrEx>
          <w:tblCellMar>
            <w:top w:w="0" w:type="dxa"/>
            <w:left w:w="108" w:type="dxa"/>
            <w:bottom w:w="0" w:type="dxa"/>
            <w:right w:w="108" w:type="dxa"/>
          </w:tblCellMar>
        </w:tblPrEx>
        <w:trPr>
          <w:wBefore w:w="0" w:type="dxa"/>
          <w:wAfter w:w="0" w:type="dxa"/>
          <w:cantSplit/>
          <w:trHeight w:val="472" w:hRule="exact"/>
          <w:jc w:val="right"/>
        </w:trPr>
        <w:tc>
          <w:tcPr>
            <w:tcW w:w="1076" w:type="dxa"/>
            <w:tcBorders>
              <w:top w:val="single" w:color="auto" w:sz="4" w:space="0"/>
              <w:left w:val="single" w:color="auto" w:sz="4" w:space="0"/>
              <w:bottom w:val="single" w:color="auto" w:sz="4" w:space="0"/>
              <w:right w:val="single" w:color="auto" w:sz="4" w:space="0"/>
            </w:tcBorders>
            <w:noWrap w:val="0"/>
            <w:vAlign w:val="center"/>
          </w:tcPr>
          <w:p w14:paraId="40C4B2F0">
            <w:pPr>
              <w:spacing w:line="300" w:lineRule="exact"/>
              <w:jc w:val="center"/>
              <w:rPr>
                <w:rFonts w:ascii="宋体" w:hAnsi="宋体"/>
                <w:sz w:val="21"/>
                <w:szCs w:val="21"/>
              </w:rPr>
            </w:pPr>
            <w:r>
              <w:rPr>
                <w:rFonts w:hint="eastAsia" w:ascii="宋体" w:hAnsi="宋体"/>
                <w:sz w:val="21"/>
                <w:szCs w:val="21"/>
              </w:rPr>
              <w:t>9</w:t>
            </w:r>
          </w:p>
        </w:tc>
        <w:tc>
          <w:tcPr>
            <w:tcW w:w="1615" w:type="dxa"/>
            <w:tcBorders>
              <w:top w:val="single" w:color="auto" w:sz="4" w:space="0"/>
              <w:left w:val="single" w:color="auto" w:sz="4" w:space="0"/>
              <w:bottom w:val="single" w:color="auto" w:sz="4" w:space="0"/>
              <w:right w:val="single" w:color="auto" w:sz="4" w:space="0"/>
            </w:tcBorders>
            <w:noWrap w:val="0"/>
            <w:vAlign w:val="center"/>
          </w:tcPr>
          <w:p w14:paraId="00617F21">
            <w:pPr>
              <w:spacing w:line="300" w:lineRule="exact"/>
              <w:jc w:val="center"/>
              <w:rPr>
                <w:rFonts w:ascii="宋体" w:hAnsi="宋体"/>
                <w:sz w:val="21"/>
                <w:szCs w:val="21"/>
              </w:rPr>
            </w:pPr>
            <w:r>
              <w:rPr>
                <w:rFonts w:hint="eastAsia" w:ascii="宋体" w:hAnsi="宋体"/>
                <w:sz w:val="21"/>
                <w:szCs w:val="21"/>
              </w:rPr>
              <w:t>钢丝绳</w:t>
            </w:r>
          </w:p>
        </w:tc>
        <w:tc>
          <w:tcPr>
            <w:tcW w:w="5931" w:type="dxa"/>
            <w:tcBorders>
              <w:top w:val="single" w:color="auto" w:sz="4" w:space="0"/>
              <w:left w:val="single" w:color="auto" w:sz="4" w:space="0"/>
              <w:bottom w:val="single" w:color="auto" w:sz="4" w:space="0"/>
              <w:right w:val="single" w:color="auto" w:sz="4" w:space="0"/>
            </w:tcBorders>
            <w:noWrap w:val="0"/>
            <w:vAlign w:val="center"/>
          </w:tcPr>
          <w:p w14:paraId="633D4AB4">
            <w:pPr>
              <w:keepNext/>
              <w:spacing w:line="300" w:lineRule="exact"/>
              <w:ind w:firstLine="480"/>
              <w:jc w:val="both"/>
              <w:rPr>
                <w:rFonts w:ascii="宋体" w:hAnsi="宋体"/>
                <w:sz w:val="21"/>
                <w:szCs w:val="21"/>
              </w:rPr>
            </w:pPr>
            <w:r>
              <w:rPr>
                <w:rFonts w:hint="eastAsia" w:ascii="宋体" w:hAnsi="宋体"/>
                <w:sz w:val="21"/>
                <w:szCs w:val="21"/>
              </w:rPr>
              <w:t>检查起升、变幅钢丝绳穿绕是否正确及是否有干涉</w:t>
            </w:r>
          </w:p>
        </w:tc>
      </w:tr>
    </w:tbl>
    <w:p w14:paraId="7B35F3AA">
      <w:pPr>
        <w:spacing w:line="460" w:lineRule="exact"/>
        <w:ind w:firstLine="480"/>
        <w:rPr>
          <w:rFonts w:ascii="宋体" w:hAnsi="宋体"/>
        </w:rPr>
      </w:pPr>
      <w:r>
        <w:rPr>
          <w:rFonts w:hint="eastAsia" w:ascii="宋体" w:hAnsi="宋体"/>
        </w:rPr>
        <w:t>(3)、抱杆组装好后，应依次进行下列试验：</w:t>
      </w:r>
    </w:p>
    <w:p w14:paraId="69EACDFE">
      <w:pPr>
        <w:spacing w:line="460" w:lineRule="exact"/>
        <w:ind w:firstLine="1080" w:firstLineChars="450"/>
        <w:rPr>
          <w:rFonts w:hint="eastAsia" w:ascii="宋体" w:hAnsi="宋体"/>
        </w:rPr>
      </w:pPr>
      <w:r>
        <w:rPr>
          <w:rFonts w:hint="eastAsia" w:ascii="宋体" w:hAnsi="宋体"/>
        </w:rPr>
        <w:t>具有电气和安全系统的</w:t>
      </w:r>
      <w:r>
        <w:rPr>
          <w:rFonts w:hint="eastAsia" w:ascii="宋体" w:hAnsi="宋体"/>
          <w:lang w:eastAsia="zh-CN"/>
        </w:rPr>
        <w:t>吊臂</w:t>
      </w:r>
      <w:r>
        <w:rPr>
          <w:rFonts w:hint="eastAsia" w:ascii="宋体" w:hAnsi="宋体"/>
        </w:rPr>
        <w:t>抱杆。每次安装后应进行安装试验（外观检测）</w:t>
      </w:r>
    </w:p>
    <w:p w14:paraId="14424A52">
      <w:pPr>
        <w:pStyle w:val="3"/>
      </w:pPr>
      <w:bookmarkStart w:id="113" w:name="_Toc98525701"/>
      <w:bookmarkStart w:id="114" w:name="_Toc91"/>
      <w:r>
        <w:rPr>
          <w:rFonts w:hint="eastAsia"/>
        </w:rPr>
        <w:t>3</w:t>
      </w:r>
      <w:r>
        <w:t>.2</w:t>
      </w:r>
      <w:r>
        <w:rPr>
          <w:rFonts w:hint="eastAsia"/>
        </w:rPr>
        <w:t>、顶升加高</w:t>
      </w:r>
      <w:bookmarkEnd w:id="113"/>
      <w:bookmarkEnd w:id="114"/>
    </w:p>
    <w:p w14:paraId="3F5D809D">
      <w:pPr>
        <w:pStyle w:val="4"/>
      </w:pPr>
      <w:bookmarkStart w:id="115" w:name="_Toc17507"/>
      <w:r>
        <w:rPr>
          <w:rFonts w:hint="eastAsia"/>
        </w:rPr>
        <w:t>3.2.1、顶升加高</w:t>
      </w:r>
      <w:bookmarkEnd w:id="115"/>
    </w:p>
    <w:p w14:paraId="224F8C23">
      <w:pPr>
        <w:spacing w:line="460" w:lineRule="exact"/>
        <w:ind w:firstLine="480"/>
        <w:rPr>
          <w:rFonts w:ascii="宋体" w:hAnsi="宋体" w:cs="宋体"/>
          <w:color w:val="000000"/>
          <w:lang w:bidi="ar"/>
        </w:rPr>
      </w:pPr>
      <w:r>
        <w:rPr>
          <w:rFonts w:hint="eastAsia" w:ascii="宋体" w:hAnsi="宋体" w:cs="宋体"/>
          <w:color w:val="000000"/>
          <w:lang w:bidi="ar"/>
        </w:rPr>
        <w:t xml:space="preserve">在抱杆的使用中，随着电力塔高度的不断提升，抱杆的起升高度也需要不断提高。本产品利用液压油缸系统，采用下顶升方式加高，由于标准节长度为2米，采用油缸行程2150，每次顶升2米，顶升加高的步骤如下： </w:t>
      </w:r>
    </w:p>
    <w:p w14:paraId="73A6159B">
      <w:pPr>
        <w:spacing w:line="460" w:lineRule="exact"/>
        <w:ind w:firstLine="480" w:firstLineChars="200"/>
        <w:rPr>
          <w:rFonts w:ascii="宋体" w:hAnsi="宋体" w:cs="宋体"/>
          <w:color w:val="000000"/>
          <w:lang w:bidi="ar"/>
        </w:rPr>
      </w:pPr>
      <w:r>
        <w:rPr>
          <w:rFonts w:hint="eastAsia" w:ascii="宋体" w:hAnsi="宋体"/>
        </w:rPr>
        <w:t>(1)、</w:t>
      </w:r>
      <w:r>
        <w:rPr>
          <w:rFonts w:hint="eastAsia" w:ascii="宋体" w:hAnsi="宋体" w:cs="宋体"/>
          <w:color w:val="000000"/>
          <w:lang w:bidi="ar"/>
        </w:rPr>
        <w:t>开始顶升前，确保抱杆</w:t>
      </w:r>
      <w:r>
        <w:rPr>
          <w:rFonts w:hint="eastAsia" w:ascii="宋体" w:hAnsi="宋体" w:cs="宋体"/>
          <w:color w:val="000000"/>
          <w:lang w:val="en-US" w:eastAsia="zh-CN" w:bidi="ar"/>
        </w:rPr>
        <w:t>自由</w:t>
      </w:r>
      <w:r>
        <w:rPr>
          <w:rFonts w:hint="eastAsia" w:ascii="宋体" w:hAnsi="宋体" w:cs="宋体"/>
          <w:color w:val="000000"/>
          <w:lang w:bidi="ar"/>
        </w:rPr>
        <w:t>高度小于15m，</w:t>
      </w:r>
      <w:r>
        <w:rPr>
          <w:rFonts w:hint="eastAsia" w:ascii="宋体" w:hAnsi="宋体" w:cs="宋体"/>
          <w:b/>
          <w:bCs/>
          <w:color w:val="000000"/>
          <w:lang w:bidi="ar"/>
        </w:rPr>
        <w:t>并放松下支座内拉线。</w:t>
      </w:r>
      <w:r>
        <w:rPr>
          <w:rFonts w:hint="eastAsia" w:ascii="宋体" w:hAnsi="宋体" w:cs="宋体"/>
          <w:color w:val="000000"/>
          <w:lang w:bidi="ar"/>
        </w:rPr>
        <w:t xml:space="preserve"> </w:t>
      </w:r>
    </w:p>
    <w:p w14:paraId="4707EA52">
      <w:pPr>
        <w:spacing w:line="460" w:lineRule="exact"/>
        <w:ind w:left="1080" w:leftChars="200" w:hanging="600" w:hangingChars="250"/>
        <w:rPr>
          <w:rFonts w:ascii="宋体" w:hAnsi="宋体" w:cs="宋体"/>
          <w:color w:val="000000"/>
          <w:lang w:bidi="ar"/>
        </w:rPr>
      </w:pPr>
      <w:r>
        <w:rPr>
          <w:rFonts w:hint="eastAsia" w:ascii="宋体" w:hAnsi="宋体"/>
        </w:rPr>
        <w:t>(2)、</w:t>
      </w:r>
      <w:r>
        <w:rPr>
          <w:rFonts w:hint="eastAsia" w:ascii="宋体" w:hAnsi="宋体" w:cs="宋体"/>
          <w:color w:val="000000"/>
          <w:lang w:bidi="ar"/>
        </w:rPr>
        <w:t>顶升作业时，内拉线和电线会随抱杆一起上升，所以将内拉线和所有电缆线预留足够的长度，避免顶升过程中内拉线和电缆线的拉扯。</w:t>
      </w:r>
    </w:p>
    <w:p w14:paraId="0C6701EC">
      <w:pPr>
        <w:spacing w:line="460" w:lineRule="exact"/>
        <w:ind w:left="1080" w:leftChars="200" w:hanging="600" w:hangingChars="250"/>
        <w:rPr>
          <w:rFonts w:ascii="宋体" w:hAnsi="宋体"/>
        </w:rPr>
      </w:pPr>
      <w:r>
        <w:rPr>
          <w:rFonts w:hint="eastAsia" w:ascii="宋体" w:hAnsi="宋体"/>
        </w:rPr>
        <w:t xml:space="preserve">(3)、拆除塔身与底架基础上标准节底座的连接螺栓组 8×M22。 </w:t>
      </w:r>
    </w:p>
    <w:p w14:paraId="0556737A">
      <w:pPr>
        <w:spacing w:line="460" w:lineRule="exact"/>
        <w:ind w:left="1080" w:leftChars="200" w:hanging="600" w:hangingChars="250"/>
        <w:rPr>
          <w:rFonts w:ascii="宋体" w:hAnsi="宋体"/>
        </w:rPr>
      </w:pPr>
      <w:r>
        <w:rPr>
          <w:rFonts w:hint="eastAsia" w:ascii="宋体" w:hAnsi="宋体"/>
        </w:rPr>
        <w:t xml:space="preserve">(4)、吊装标准节，起吊标准节至引进导轨的引进小车上。 </w:t>
      </w:r>
    </w:p>
    <w:p w14:paraId="4603C586">
      <w:pPr>
        <w:spacing w:line="460" w:lineRule="exact"/>
        <w:ind w:left="1080" w:leftChars="200" w:hanging="600" w:hangingChars="250"/>
        <w:rPr>
          <w:rFonts w:ascii="宋体" w:hAnsi="宋体"/>
        </w:rPr>
      </w:pPr>
      <w:r>
        <w:rPr>
          <w:rFonts w:hint="eastAsia" w:ascii="宋体" w:hAnsi="宋体"/>
        </w:rPr>
        <w:t xml:space="preserve">(5)、开始顶升加高，伸出油缸直至爬爪的顶升面和标准节上的踏步顶升面完全贴合。然后运行液压顶升系统直至将油缸伸出约2020mm 。 </w:t>
      </w:r>
    </w:p>
    <w:p w14:paraId="4373B91F">
      <w:pPr>
        <w:spacing w:line="460" w:lineRule="exact"/>
        <w:ind w:left="1080" w:leftChars="200" w:hanging="600" w:hangingChars="250"/>
        <w:rPr>
          <w:rFonts w:ascii="宋体" w:hAnsi="宋体"/>
        </w:rPr>
      </w:pPr>
      <w:r>
        <w:rPr>
          <w:rFonts w:hint="eastAsia" w:ascii="宋体" w:hAnsi="宋体"/>
        </w:rPr>
        <w:t>(6)、引进标准节。就位后回缩油缸至塔身加强标准节下端面与小车上加强标准节上端面基本贴合（两个端面间隙5mm），停止油缸动作。用 8×M22螺栓将两节加强标准节相连接（示意图 ），然后稍微顶起油缸，将引进小车从套架内推出。再回缩油缸，直至标准节与底架基础标准节座接触。连接好 8×M22螺栓，完成安装一节加强标准节过程（示意图 ）。</w:t>
      </w:r>
    </w:p>
    <w:p w14:paraId="0AEC70B2">
      <w:pPr>
        <w:spacing w:line="460" w:lineRule="exact"/>
        <w:ind w:left="1080" w:leftChars="200" w:hanging="600" w:hangingChars="250"/>
        <w:rPr>
          <w:rFonts w:hint="eastAsia" w:ascii="宋体" w:hAnsi="宋体"/>
        </w:rPr>
      </w:pPr>
      <w:r>
        <w:rPr>
          <w:rFonts w:hint="eastAsia" w:ascii="宋体" w:hAnsi="宋体"/>
        </w:rPr>
        <w:t>(7)、按照上述重复操作进行顶升加高。直到安装完所有要引进的标准节，收回油缸，紧固好标准节底座与塔身的螺栓。至此，一次顶升作业过程全部完成。</w:t>
      </w:r>
    </w:p>
    <w:p w14:paraId="358F5C1D">
      <w:pPr>
        <w:spacing w:line="460" w:lineRule="exact"/>
        <w:ind w:left="1080" w:leftChars="200" w:hanging="600" w:hangingChars="250"/>
        <w:rPr>
          <w:rFonts w:hint="eastAsia" w:ascii="宋体" w:hAnsi="宋体"/>
        </w:rPr>
      </w:pPr>
    </w:p>
    <w:p w14:paraId="7D903F27">
      <w:pPr>
        <w:spacing w:line="460" w:lineRule="exact"/>
        <w:ind w:left="1080" w:leftChars="200" w:hanging="600" w:hangingChars="250"/>
        <w:rPr>
          <w:rFonts w:hint="eastAsia" w:ascii="宋体" w:hAnsi="宋体"/>
        </w:rPr>
      </w:pPr>
      <w:r>
        <w:rPr>
          <w:lang/>
        </w:rPr>
        <w:drawing>
          <wp:anchor distT="0" distB="0" distL="114300" distR="114300" simplePos="0" relativeHeight="251679744" behindDoc="0" locked="0" layoutInCell="1" allowOverlap="1">
            <wp:simplePos x="0" y="0"/>
            <wp:positionH relativeFrom="column">
              <wp:posOffset>156210</wp:posOffset>
            </wp:positionH>
            <wp:positionV relativeFrom="paragraph">
              <wp:posOffset>124460</wp:posOffset>
            </wp:positionV>
            <wp:extent cx="6061710" cy="2063115"/>
            <wp:effectExtent l="0" t="0" r="8890" b="6985"/>
            <wp:wrapNone/>
            <wp:docPr id="21" name="图片 17" descr="说明: 说明书用图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说明: 说明书用图纸"/>
                    <pic:cNvPicPr>
                      <a:picLocks noChangeAspect="1"/>
                    </pic:cNvPicPr>
                  </pic:nvPicPr>
                  <pic:blipFill>
                    <a:blip r:embed="rId36"/>
                    <a:srcRect t="27133" r="513" b="25058"/>
                    <a:stretch>
                      <a:fillRect/>
                    </a:stretch>
                  </pic:blipFill>
                  <pic:spPr>
                    <a:xfrm>
                      <a:off x="0" y="0"/>
                      <a:ext cx="6061710" cy="2063115"/>
                    </a:xfrm>
                    <a:prstGeom prst="rect">
                      <a:avLst/>
                    </a:prstGeom>
                    <a:noFill/>
                    <a:ln>
                      <a:noFill/>
                    </a:ln>
                  </pic:spPr>
                </pic:pic>
              </a:graphicData>
            </a:graphic>
          </wp:anchor>
        </w:drawing>
      </w:r>
    </w:p>
    <w:p w14:paraId="08E076BA">
      <w:pPr>
        <w:spacing w:line="460" w:lineRule="exact"/>
        <w:ind w:left="1080" w:leftChars="200" w:hanging="600" w:hangingChars="250"/>
        <w:rPr>
          <w:rFonts w:hint="eastAsia" w:ascii="宋体" w:hAnsi="宋体"/>
        </w:rPr>
      </w:pPr>
    </w:p>
    <w:p w14:paraId="772FC474">
      <w:pPr>
        <w:spacing w:line="460" w:lineRule="exact"/>
        <w:ind w:left="1080" w:leftChars="200" w:hanging="600" w:hangingChars="250"/>
        <w:rPr>
          <w:rFonts w:hint="eastAsia" w:ascii="宋体" w:hAnsi="宋体"/>
        </w:rPr>
      </w:pPr>
    </w:p>
    <w:p w14:paraId="3BFBD48B">
      <w:pPr>
        <w:spacing w:line="460" w:lineRule="exact"/>
        <w:ind w:left="1080" w:leftChars="200" w:hanging="600" w:hangingChars="250"/>
        <w:rPr>
          <w:rFonts w:hint="eastAsia" w:ascii="宋体" w:hAnsi="宋体"/>
        </w:rPr>
      </w:pPr>
    </w:p>
    <w:p w14:paraId="557A895A">
      <w:pPr>
        <w:spacing w:line="460" w:lineRule="exact"/>
        <w:ind w:left="1080" w:leftChars="200" w:hanging="600" w:hangingChars="250"/>
        <w:rPr>
          <w:rFonts w:hint="eastAsia" w:ascii="宋体" w:hAnsi="宋体"/>
        </w:rPr>
      </w:pPr>
    </w:p>
    <w:p w14:paraId="58D1C8F0">
      <w:pPr>
        <w:spacing w:line="460" w:lineRule="exact"/>
        <w:ind w:left="1080" w:leftChars="200" w:hanging="600" w:hangingChars="250"/>
        <w:rPr>
          <w:rFonts w:hint="eastAsia" w:ascii="宋体" w:hAnsi="宋体"/>
        </w:rPr>
      </w:pPr>
    </w:p>
    <w:p w14:paraId="54AC950C">
      <w:pPr>
        <w:spacing w:line="460" w:lineRule="exact"/>
        <w:ind w:left="1080" w:leftChars="200" w:hanging="600" w:hangingChars="250"/>
        <w:rPr>
          <w:rFonts w:ascii="宋体" w:hAnsi="宋体"/>
        </w:rPr>
      </w:pPr>
    </w:p>
    <w:p w14:paraId="221F0EA4">
      <w:pPr>
        <w:ind w:firstLine="480"/>
        <w:jc w:val="center"/>
        <w:rPr>
          <w:rFonts w:ascii="宋体" w:hAnsi="宋体" w:cs="宋体"/>
          <w:color w:val="000000"/>
          <w:lang w:bidi="ar"/>
        </w:rPr>
      </w:pPr>
    </w:p>
    <w:p w14:paraId="258C86EF">
      <w:pPr>
        <w:jc w:val="center"/>
        <w:rPr>
          <w:rFonts w:hint="eastAsia" w:ascii="宋体" w:hAnsi="宋体"/>
          <w:b/>
          <w:bCs/>
          <w:szCs w:val="24"/>
        </w:rPr>
      </w:pPr>
      <w:r>
        <w:rPr>
          <w:rFonts w:hint="eastAsia" w:ascii="宋体" w:hAnsi="宋体" w:cs="宋体"/>
          <w:b/>
          <w:bCs/>
          <w:color w:val="000000"/>
          <w:szCs w:val="24"/>
          <w:lang w:bidi="ar"/>
        </w:rPr>
        <w:t xml:space="preserve">图 23 </w:t>
      </w:r>
      <w:r>
        <w:rPr>
          <w:rFonts w:hint="eastAsia" w:ascii="宋体" w:hAnsi="宋体"/>
          <w:b/>
          <w:bCs/>
          <w:szCs w:val="24"/>
        </w:rPr>
        <w:t>顶升加高步骤</w:t>
      </w:r>
    </w:p>
    <w:p w14:paraId="5F52DE9D">
      <w:pPr>
        <w:ind w:firstLine="422"/>
        <w:jc w:val="center"/>
        <w:rPr>
          <w:rFonts w:hint="eastAsia" w:ascii="宋体" w:hAnsi="宋体"/>
          <w:b/>
          <w:bCs/>
          <w:szCs w:val="24"/>
        </w:rPr>
      </w:pPr>
    </w:p>
    <w:p w14:paraId="58F29302">
      <w:pPr>
        <w:ind w:firstLine="422"/>
        <w:jc w:val="center"/>
        <w:rPr>
          <w:rFonts w:hint="eastAsia" w:ascii="宋体" w:hAnsi="宋体"/>
          <w:b/>
          <w:bCs/>
          <w:szCs w:val="24"/>
        </w:rPr>
      </w:pPr>
    </w:p>
    <w:p w14:paraId="7A899A90">
      <w:pPr>
        <w:ind w:firstLine="422"/>
        <w:jc w:val="center"/>
        <w:rPr>
          <w:rFonts w:ascii="宋体" w:hAnsi="宋体" w:cs="宋体"/>
          <w:b/>
          <w:bCs/>
          <w:color w:val="000000"/>
          <w:szCs w:val="24"/>
          <w:lang w:bidi="ar"/>
        </w:rPr>
      </w:pPr>
    </w:p>
    <w:p w14:paraId="539A2170">
      <w:pPr>
        <w:spacing w:line="460" w:lineRule="exact"/>
        <w:ind w:firstLine="482"/>
        <w:rPr>
          <w:rFonts w:ascii="宋体" w:hAnsi="宋体"/>
          <w:b/>
        </w:rPr>
      </w:pPr>
      <w:r>
        <w:rPr>
          <w:rFonts w:hint="eastAsia" w:ascii="宋体" w:hAnsi="宋体"/>
          <w:b/>
        </w:rPr>
        <w:t>特别注意：</w:t>
      </w:r>
    </w:p>
    <w:p w14:paraId="2B0FE5A7">
      <w:pPr>
        <w:spacing w:line="460" w:lineRule="exact"/>
        <w:ind w:left="1082" w:leftChars="200" w:hanging="602" w:hangingChars="250"/>
        <w:rPr>
          <w:rFonts w:ascii="宋体" w:hAnsi="宋体"/>
          <w:b/>
        </w:rPr>
      </w:pPr>
      <w:r>
        <w:rPr>
          <w:rFonts w:hint="eastAsia" w:ascii="宋体" w:hAnsi="宋体"/>
          <w:b/>
        </w:rPr>
        <w:t>(1)、整个顶升加节过程必须保证双油缸同步顶升，保证顶升承台呈水平状态；</w:t>
      </w:r>
    </w:p>
    <w:p w14:paraId="71D78657">
      <w:pPr>
        <w:spacing w:line="460" w:lineRule="exact"/>
        <w:ind w:left="1082" w:leftChars="200" w:hanging="602" w:hangingChars="250"/>
        <w:rPr>
          <w:rFonts w:ascii="宋体" w:hAnsi="宋体"/>
          <w:b/>
        </w:rPr>
      </w:pPr>
      <w:r>
        <w:rPr>
          <w:rFonts w:hint="eastAsia" w:ascii="宋体" w:hAnsi="宋体"/>
          <w:b/>
        </w:rPr>
        <w:t>(2)、抱杆顶升到一定高度时，需要安装腰环，并打好拉线，才能继续顶升使用。具体安装高度及腰环配置见腰环安装部分。</w:t>
      </w:r>
    </w:p>
    <w:p w14:paraId="680C8DB4">
      <w:pPr>
        <w:spacing w:line="460" w:lineRule="exact"/>
        <w:ind w:firstLine="480"/>
        <w:rPr>
          <w:rFonts w:ascii="宋体" w:hAnsi="宋体"/>
        </w:rPr>
      </w:pPr>
      <w:r>
        <w:rPr>
          <w:rFonts w:hint="eastAsia" w:ascii="宋体" w:hAnsi="宋体"/>
        </w:rPr>
        <w:t>顶升作业时，必须注意：</w:t>
      </w:r>
    </w:p>
    <w:p w14:paraId="170C1E3D">
      <w:pPr>
        <w:spacing w:line="460" w:lineRule="exact"/>
        <w:ind w:left="1080" w:leftChars="200" w:hanging="600" w:hangingChars="250"/>
        <w:rPr>
          <w:rFonts w:ascii="宋体" w:hAnsi="宋体"/>
        </w:rPr>
      </w:pPr>
      <w:r>
        <w:rPr>
          <w:rFonts w:hint="eastAsia" w:ascii="宋体" w:hAnsi="宋体"/>
        </w:rPr>
        <w:t>(1)、在进行顶升作业过程中，必须有一名总指挥，顶升钩板状态必须有专人负责和观察。专人照管电源，专人操作液压系统，专人紧固螺栓，非有关操作人员不得登上套架的操作平台，更不能擅自启动泵阀开关或其它电气设备。</w:t>
      </w:r>
    </w:p>
    <w:p w14:paraId="3BEA11F4">
      <w:pPr>
        <w:spacing w:line="460" w:lineRule="exact"/>
        <w:ind w:left="1080" w:leftChars="200" w:hanging="600" w:hangingChars="250"/>
        <w:rPr>
          <w:rFonts w:ascii="宋体" w:hAnsi="宋体"/>
        </w:rPr>
      </w:pPr>
      <w:r>
        <w:rPr>
          <w:rFonts w:hint="eastAsia" w:ascii="宋体" w:hAnsi="宋体"/>
        </w:rPr>
        <w:t>(2)、只许在风速不大于8</w:t>
      </w:r>
      <w:r>
        <w:rPr>
          <w:rFonts w:ascii="宋体" w:hAnsi="宋体"/>
        </w:rPr>
        <w:t xml:space="preserve"> m/s</w:t>
      </w:r>
      <w:r>
        <w:rPr>
          <w:rFonts w:hint="eastAsia" w:ascii="宋体" w:hAnsi="宋体"/>
        </w:rPr>
        <w:t>的情况下进行顶升作业，如在作业过程中，突然遇到风力加大，必须停止工作，并安装好标准节底座并与塔身连接，紧固螺栓。</w:t>
      </w:r>
    </w:p>
    <w:p w14:paraId="01FEBD38">
      <w:pPr>
        <w:spacing w:line="460" w:lineRule="exact"/>
        <w:ind w:left="1080" w:leftChars="200" w:hanging="600" w:hangingChars="250"/>
        <w:rPr>
          <w:rFonts w:ascii="宋体" w:hAnsi="宋体"/>
        </w:rPr>
      </w:pPr>
      <w:r>
        <w:rPr>
          <w:rFonts w:hint="eastAsia" w:ascii="宋体" w:hAnsi="宋体"/>
        </w:rPr>
        <w:t>(3)、顶升前必须放松电缆，使电缆放松长度略大于总的爬升高度，并做好电缆的紧固工作。</w:t>
      </w:r>
    </w:p>
    <w:p w14:paraId="6360D917">
      <w:pPr>
        <w:spacing w:line="460" w:lineRule="exact"/>
        <w:ind w:left="1080" w:leftChars="200" w:hanging="600" w:hangingChars="250"/>
        <w:rPr>
          <w:rFonts w:ascii="宋体" w:hAnsi="宋体"/>
        </w:rPr>
      </w:pPr>
      <w:r>
        <w:rPr>
          <w:rFonts w:hint="eastAsia" w:ascii="宋体" w:hAnsi="宋体"/>
        </w:rPr>
        <w:t>(4)、自准备加节开始，到加完最后一个要加的标准节、连接好塔身和底座基础之间的高强度螺栓结束，整个过程中严禁起重臂进行回转动作及其他作业。</w:t>
      </w:r>
    </w:p>
    <w:p w14:paraId="65B741D1">
      <w:pPr>
        <w:spacing w:line="460" w:lineRule="exact"/>
        <w:ind w:left="1080" w:leftChars="200" w:hanging="600" w:hangingChars="250"/>
        <w:rPr>
          <w:rFonts w:ascii="宋体" w:hAnsi="宋体"/>
        </w:rPr>
      </w:pPr>
      <w:r>
        <w:rPr>
          <w:rFonts w:hint="eastAsia" w:ascii="宋体" w:hAnsi="宋体"/>
        </w:rPr>
        <w:t>(5)、自爬爪顶在抱杆标准节的踏步上，至油缸中的活塞杆全部伸出后，必须认真观察套架相对顶升横梁和塔身运动情况，有异常情况应立即停止顶升。</w:t>
      </w:r>
    </w:p>
    <w:p w14:paraId="4E3BC0E1">
      <w:pPr>
        <w:spacing w:line="460" w:lineRule="exact"/>
        <w:ind w:left="1080" w:leftChars="200" w:hanging="600" w:hangingChars="250"/>
        <w:rPr>
          <w:rFonts w:ascii="宋体" w:hAnsi="宋体"/>
        </w:rPr>
      </w:pPr>
      <w:r>
        <w:rPr>
          <w:rFonts w:hint="eastAsia" w:ascii="宋体" w:hAnsi="宋体"/>
        </w:rPr>
        <w:t>(6)、在顶升过程中，如发现故障，必须立即停车检查，非经查明真相和将故障排除，不得继续进行爬升动作。</w:t>
      </w:r>
    </w:p>
    <w:p w14:paraId="43143CCD">
      <w:pPr>
        <w:spacing w:line="460" w:lineRule="exact"/>
        <w:ind w:left="1080" w:leftChars="200" w:hanging="600" w:hangingChars="250"/>
        <w:rPr>
          <w:rFonts w:ascii="宋体" w:hAnsi="宋体"/>
        </w:rPr>
      </w:pPr>
      <w:r>
        <w:rPr>
          <w:rFonts w:hint="eastAsia" w:ascii="宋体" w:hAnsi="宋体"/>
        </w:rPr>
        <w:t>(7)、所加标准节的踏步必须与已有的标准节对准。</w:t>
      </w:r>
    </w:p>
    <w:p w14:paraId="0DA160E6">
      <w:pPr>
        <w:spacing w:line="460" w:lineRule="exact"/>
        <w:ind w:left="1080" w:leftChars="200" w:hanging="600" w:hangingChars="250"/>
        <w:rPr>
          <w:rFonts w:ascii="宋体" w:hAnsi="宋体"/>
          <w:color w:val="FF0000"/>
        </w:rPr>
      </w:pPr>
      <w:r>
        <w:rPr>
          <w:rFonts w:hint="eastAsia" w:ascii="宋体" w:hAnsi="宋体"/>
        </w:rPr>
        <w:t>(8)、</w:t>
      </w:r>
      <w:r>
        <w:rPr>
          <w:rFonts w:hint="eastAsia" w:ascii="宋体" w:hAnsi="宋体" w:eastAsia="宋体" w:cs="Times New Roman"/>
        </w:rPr>
        <w:t>拆装标准节时，操作人员必须站在平台栏杆内，禁止爬出栏杆外或爬上被加标准节操作。</w:t>
      </w:r>
    </w:p>
    <w:p w14:paraId="6076A041">
      <w:pPr>
        <w:spacing w:line="460" w:lineRule="exact"/>
        <w:ind w:left="1080" w:leftChars="200" w:hanging="600" w:hangingChars="250"/>
        <w:rPr>
          <w:rFonts w:ascii="宋体" w:hAnsi="宋体"/>
        </w:rPr>
      </w:pPr>
      <w:r>
        <w:rPr>
          <w:rFonts w:hint="eastAsia" w:ascii="宋体" w:hAnsi="宋体"/>
        </w:rPr>
        <w:t>(9)、每次顶升前后，必须认真做好准备工作和收尾工作，特别是在顶升以后，各连接螺栓应按规定的预紧力紧固，不得松动，爬升套架滚轮与塔身标准节的间隙应调整好，液压系统的电源应切断等。</w:t>
      </w:r>
    </w:p>
    <w:p w14:paraId="73972D9C">
      <w:pPr>
        <w:pStyle w:val="4"/>
      </w:pPr>
      <w:bookmarkStart w:id="116" w:name="_Toc15451"/>
      <w:r>
        <w:rPr>
          <w:rFonts w:hint="eastAsia"/>
        </w:rPr>
        <w:t>3.2.2 、液压泵站说明</w:t>
      </w:r>
      <w:bookmarkEnd w:id="116"/>
    </w:p>
    <w:p w14:paraId="3D9709EB">
      <w:pPr>
        <w:spacing w:line="460" w:lineRule="exact"/>
        <w:ind w:firstLine="480"/>
        <w:rPr>
          <w:rFonts w:ascii="宋体" w:hAnsi="宋体"/>
        </w:rPr>
      </w:pPr>
      <w:r>
        <w:rPr>
          <w:rFonts w:hint="eastAsia" w:ascii="宋体" w:hAnsi="宋体"/>
        </w:rPr>
        <w:t>本液压泵站采用柴油机驱动，双泵双阀双手柄操作，每只油缸上安装拉线传感器，每台拉线传感器配1根连接线，一端接拉线传感器，一端接泵站上显示仪表外罩下面的插头上，用来显示2根油缸的伸出长度，通过2个显示器的数据，操作手柄来调节2只油缸的同步。</w:t>
      </w:r>
    </w:p>
    <w:p w14:paraId="1584862A">
      <w:pPr>
        <w:spacing w:line="460" w:lineRule="exact"/>
        <w:ind w:firstLine="480"/>
        <w:rPr>
          <w:rFonts w:hint="eastAsia" w:ascii="宋体" w:hAnsi="宋体"/>
        </w:rPr>
      </w:pPr>
      <w:r>
        <w:rPr>
          <w:rFonts w:hint="eastAsia" w:ascii="宋体" w:hAnsi="宋体"/>
        </w:rPr>
        <w:t>液压原理图详见附图一。</w:t>
      </w:r>
    </w:p>
    <w:p w14:paraId="6DF6FEB1">
      <w:pPr>
        <w:spacing w:line="460" w:lineRule="exact"/>
        <w:ind w:firstLine="480"/>
        <w:rPr>
          <w:rFonts w:ascii="宋体" w:hAnsi="宋体"/>
        </w:rPr>
      </w:pPr>
    </w:p>
    <w:p w14:paraId="5813C47C">
      <w:pPr>
        <w:pStyle w:val="3"/>
      </w:pPr>
      <w:bookmarkStart w:id="117" w:name="_Toc98525702"/>
      <w:bookmarkStart w:id="118" w:name="_Toc1780"/>
      <w:r>
        <w:t>3.3</w:t>
      </w:r>
      <w:r>
        <w:rPr>
          <w:rFonts w:hint="eastAsia"/>
        </w:rPr>
        <w:t>、腰环的安装与拉线设置</w:t>
      </w:r>
      <w:bookmarkEnd w:id="117"/>
      <w:bookmarkEnd w:id="118"/>
    </w:p>
    <w:p w14:paraId="6BDB8887">
      <w:pPr>
        <w:spacing w:line="460" w:lineRule="exact"/>
        <w:ind w:firstLine="480"/>
        <w:rPr>
          <w:rFonts w:ascii="宋体" w:hAnsi="宋体"/>
        </w:rPr>
      </w:pPr>
      <w:r>
        <w:rPr>
          <w:rFonts w:hint="eastAsia" w:ascii="宋体" w:hAnsi="宋体"/>
        </w:rPr>
        <w:t>打设拉线前，需按结构件不同的受力正确选择拉线的规格型号，然后正确选择卸扣和钢丝绳夹，采用单根或多倍率的方法正确打设各拉线，以保证抱杆的正常使用。</w:t>
      </w:r>
    </w:p>
    <w:p w14:paraId="365EF951">
      <w:pPr>
        <w:pStyle w:val="4"/>
      </w:pPr>
      <w:bookmarkStart w:id="119" w:name="_Toc21401"/>
      <w:r>
        <w:t>3.3.1</w:t>
      </w:r>
      <w:r>
        <w:rPr>
          <w:rFonts w:hint="eastAsia"/>
        </w:rPr>
        <w:t>、腰环的安装过程</w:t>
      </w:r>
      <w:bookmarkEnd w:id="119"/>
    </w:p>
    <w:p w14:paraId="45DCADF6">
      <w:pPr>
        <w:spacing w:line="460" w:lineRule="exact"/>
        <w:ind w:left="1080" w:leftChars="200" w:hanging="600" w:hangingChars="250"/>
        <w:rPr>
          <w:rFonts w:ascii="宋体" w:hAnsi="宋体"/>
        </w:rPr>
      </w:pPr>
      <w:r>
        <w:rPr>
          <w:rFonts w:hint="eastAsia" w:ascii="宋体" w:hAnsi="宋体"/>
        </w:rPr>
        <w:t>(1)、将一件装好滚轮的腰环半框吊至所需安装位置。</w:t>
      </w:r>
    </w:p>
    <w:p w14:paraId="6DCAFB72">
      <w:pPr>
        <w:spacing w:line="460" w:lineRule="exact"/>
        <w:ind w:left="1080" w:leftChars="200" w:hanging="600" w:hangingChars="250"/>
        <w:rPr>
          <w:rFonts w:ascii="宋体" w:hAnsi="宋体"/>
        </w:rPr>
      </w:pPr>
      <w:r>
        <w:rPr>
          <w:rFonts w:hint="eastAsia" w:ascii="宋体" w:hAnsi="宋体"/>
        </w:rPr>
        <w:t>(2)、将另一件装好滚轮的腰环半框吊至第一件腰环半框处，用</w:t>
      </w:r>
      <w:r>
        <w:rPr>
          <w:rFonts w:ascii="宋体" w:hAnsi="宋体"/>
        </w:rPr>
        <w:t>M</w:t>
      </w:r>
      <w:r>
        <w:rPr>
          <w:rFonts w:hint="eastAsia" w:ascii="宋体" w:hAnsi="宋体"/>
        </w:rPr>
        <w:t>16的高强度螺栓、垫圈、螺母将两半框连接在一起，此时螺栓螺母暂不拧紧。</w:t>
      </w:r>
    </w:p>
    <w:p w14:paraId="3F9F0D6C">
      <w:pPr>
        <w:spacing w:line="460" w:lineRule="exact"/>
        <w:ind w:firstLine="482" w:firstLineChars="201"/>
        <w:rPr>
          <w:rFonts w:ascii="宋体" w:hAnsi="宋体"/>
        </w:rPr>
      </w:pPr>
      <w:r>
        <w:rPr>
          <w:rFonts w:hint="eastAsia" w:ascii="宋体" w:hAnsi="宋体"/>
        </w:rPr>
        <w:t>(3)、调整腰环上下位置，安装拉线，使得腰环各方向的滚轮都能顶住抱杆主材。</w:t>
      </w:r>
    </w:p>
    <w:p w14:paraId="10BC9668">
      <w:pPr>
        <w:spacing w:line="460" w:lineRule="exact"/>
        <w:ind w:firstLine="482" w:firstLineChars="201"/>
        <w:rPr>
          <w:rFonts w:ascii="宋体" w:hAnsi="宋体"/>
        </w:rPr>
      </w:pPr>
      <w:r>
        <w:rPr>
          <w:rFonts w:hint="eastAsia" w:ascii="宋体" w:hAnsi="宋体"/>
        </w:rPr>
        <w:t>(4)、待腰环位置确定后，紧固螺栓、垫圈、螺母，并紧固拉线。</w:t>
      </w:r>
    </w:p>
    <w:p w14:paraId="4679A262">
      <w:pPr>
        <w:spacing w:line="460" w:lineRule="exact"/>
        <w:ind w:firstLine="482" w:firstLineChars="201"/>
        <w:rPr>
          <w:rFonts w:ascii="宋体" w:hAnsi="宋体"/>
        </w:rPr>
      </w:pPr>
      <w:r>
        <w:rPr>
          <w:rFonts w:hint="eastAsia" w:ascii="宋体" w:hAnsi="宋体"/>
        </w:rPr>
        <w:t>(5)、至此，腰环组装完毕。</w:t>
      </w:r>
    </w:p>
    <w:p w14:paraId="3F613941">
      <w:pPr>
        <w:ind w:firstLine="482" w:firstLineChars="201"/>
        <w:jc w:val="center"/>
        <w:rPr>
          <w:rFonts w:ascii="宋体" w:hAnsi="宋体"/>
        </w:rPr>
      </w:pPr>
      <w:r>
        <w:rPr>
          <w:lang/>
        </w:rPr>
        <w:drawing>
          <wp:anchor distT="0" distB="0" distL="114300" distR="114300" simplePos="0" relativeHeight="251680768" behindDoc="0" locked="0" layoutInCell="1" allowOverlap="1">
            <wp:simplePos x="0" y="0"/>
            <wp:positionH relativeFrom="column">
              <wp:posOffset>1627505</wp:posOffset>
            </wp:positionH>
            <wp:positionV relativeFrom="paragraph">
              <wp:posOffset>47625</wp:posOffset>
            </wp:positionV>
            <wp:extent cx="3576955" cy="3455670"/>
            <wp:effectExtent l="0" t="0" r="4445" b="11430"/>
            <wp:wrapNone/>
            <wp:docPr id="22" name="图片 50" descr="说明: ZB-2YD-15腰箍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说明: ZB-2YD-15腰箍组装"/>
                    <pic:cNvPicPr>
                      <a:picLocks noChangeAspect="1"/>
                    </pic:cNvPicPr>
                  </pic:nvPicPr>
                  <pic:blipFill>
                    <a:blip r:embed="rId37"/>
                    <a:srcRect t="15416" r="290" b="16599"/>
                    <a:stretch>
                      <a:fillRect/>
                    </a:stretch>
                  </pic:blipFill>
                  <pic:spPr>
                    <a:xfrm>
                      <a:off x="0" y="0"/>
                      <a:ext cx="3576955" cy="3455670"/>
                    </a:xfrm>
                    <a:prstGeom prst="rect">
                      <a:avLst/>
                    </a:prstGeom>
                    <a:noFill/>
                    <a:ln>
                      <a:noFill/>
                    </a:ln>
                  </pic:spPr>
                </pic:pic>
              </a:graphicData>
            </a:graphic>
          </wp:anchor>
        </w:drawing>
      </w:r>
    </w:p>
    <w:p w14:paraId="097C2A6B">
      <w:pPr>
        <w:ind w:firstLine="422"/>
        <w:jc w:val="center"/>
        <w:rPr>
          <w:rFonts w:hint="eastAsia" w:ascii="宋体" w:hAnsi="宋体" w:cs="宋体"/>
          <w:b/>
          <w:bCs/>
          <w:color w:val="000000"/>
          <w:szCs w:val="24"/>
          <w:lang w:bidi="ar"/>
        </w:rPr>
      </w:pPr>
    </w:p>
    <w:p w14:paraId="1B044DAB">
      <w:pPr>
        <w:ind w:firstLine="422"/>
        <w:jc w:val="center"/>
        <w:rPr>
          <w:rFonts w:hint="eastAsia" w:ascii="宋体" w:hAnsi="宋体" w:cs="宋体"/>
          <w:b/>
          <w:bCs/>
          <w:color w:val="000000"/>
          <w:szCs w:val="24"/>
          <w:lang w:bidi="ar"/>
        </w:rPr>
      </w:pPr>
    </w:p>
    <w:p w14:paraId="64028BBE">
      <w:pPr>
        <w:ind w:firstLine="422"/>
        <w:jc w:val="center"/>
        <w:rPr>
          <w:rFonts w:hint="eastAsia" w:ascii="宋体" w:hAnsi="宋体" w:cs="宋体"/>
          <w:b/>
          <w:bCs/>
          <w:color w:val="000000"/>
          <w:szCs w:val="24"/>
          <w:lang w:bidi="ar"/>
        </w:rPr>
      </w:pPr>
    </w:p>
    <w:p w14:paraId="61A4AF4A">
      <w:pPr>
        <w:ind w:firstLine="422"/>
        <w:jc w:val="center"/>
        <w:rPr>
          <w:rFonts w:hint="eastAsia" w:ascii="宋体" w:hAnsi="宋体" w:cs="宋体"/>
          <w:b/>
          <w:bCs/>
          <w:color w:val="000000"/>
          <w:szCs w:val="24"/>
          <w:lang w:bidi="ar"/>
        </w:rPr>
      </w:pPr>
    </w:p>
    <w:p w14:paraId="319B672C">
      <w:pPr>
        <w:ind w:firstLine="422"/>
        <w:jc w:val="center"/>
        <w:rPr>
          <w:rFonts w:hint="eastAsia" w:ascii="宋体" w:hAnsi="宋体" w:cs="宋体"/>
          <w:b/>
          <w:bCs/>
          <w:color w:val="000000"/>
          <w:szCs w:val="24"/>
          <w:lang w:bidi="ar"/>
        </w:rPr>
      </w:pPr>
    </w:p>
    <w:p w14:paraId="48F8A5FE">
      <w:pPr>
        <w:ind w:firstLine="422"/>
        <w:jc w:val="center"/>
        <w:rPr>
          <w:rFonts w:hint="eastAsia" w:ascii="宋体" w:hAnsi="宋体" w:cs="宋体"/>
          <w:b/>
          <w:bCs/>
          <w:color w:val="000000"/>
          <w:szCs w:val="24"/>
          <w:lang w:bidi="ar"/>
        </w:rPr>
      </w:pPr>
    </w:p>
    <w:p w14:paraId="1DBFEB27">
      <w:pPr>
        <w:ind w:firstLine="422"/>
        <w:jc w:val="center"/>
        <w:rPr>
          <w:rFonts w:hint="eastAsia" w:ascii="宋体" w:hAnsi="宋体" w:cs="宋体"/>
          <w:b/>
          <w:bCs/>
          <w:color w:val="000000"/>
          <w:szCs w:val="24"/>
          <w:lang w:bidi="ar"/>
        </w:rPr>
      </w:pPr>
    </w:p>
    <w:p w14:paraId="25430DF4">
      <w:pPr>
        <w:ind w:firstLine="422"/>
        <w:jc w:val="center"/>
        <w:rPr>
          <w:rFonts w:hint="eastAsia" w:ascii="宋体" w:hAnsi="宋体" w:cs="宋体"/>
          <w:b/>
          <w:bCs/>
          <w:color w:val="000000"/>
          <w:szCs w:val="24"/>
          <w:lang w:bidi="ar"/>
        </w:rPr>
      </w:pPr>
    </w:p>
    <w:p w14:paraId="48A859CB">
      <w:pPr>
        <w:ind w:firstLine="422"/>
        <w:jc w:val="center"/>
        <w:rPr>
          <w:rFonts w:hint="eastAsia" w:ascii="宋体" w:hAnsi="宋体" w:cs="宋体"/>
          <w:b/>
          <w:bCs/>
          <w:color w:val="000000"/>
          <w:szCs w:val="24"/>
          <w:lang w:bidi="ar"/>
        </w:rPr>
      </w:pPr>
    </w:p>
    <w:p w14:paraId="0BA7BD0A">
      <w:pPr>
        <w:ind w:firstLine="422"/>
        <w:jc w:val="center"/>
        <w:rPr>
          <w:rFonts w:hint="eastAsia" w:ascii="宋体" w:hAnsi="宋体" w:cs="宋体"/>
          <w:b/>
          <w:bCs/>
          <w:color w:val="000000"/>
          <w:szCs w:val="24"/>
          <w:lang w:bidi="ar"/>
        </w:rPr>
      </w:pPr>
    </w:p>
    <w:p w14:paraId="68A5E774">
      <w:pPr>
        <w:ind w:firstLine="422"/>
        <w:jc w:val="center"/>
        <w:rPr>
          <w:rFonts w:hint="eastAsia" w:ascii="宋体" w:hAnsi="宋体" w:cs="宋体"/>
          <w:b/>
          <w:bCs/>
          <w:color w:val="000000"/>
          <w:szCs w:val="24"/>
          <w:lang w:bidi="ar"/>
        </w:rPr>
      </w:pPr>
    </w:p>
    <w:p w14:paraId="7B0EFD9D">
      <w:pPr>
        <w:ind w:firstLine="422"/>
        <w:jc w:val="center"/>
        <w:rPr>
          <w:rFonts w:hint="eastAsia" w:ascii="宋体" w:hAnsi="宋体" w:cs="宋体"/>
          <w:b/>
          <w:bCs/>
          <w:color w:val="000000"/>
          <w:szCs w:val="24"/>
          <w:lang w:bidi="ar"/>
        </w:rPr>
      </w:pPr>
    </w:p>
    <w:p w14:paraId="7FFCC4AB">
      <w:pPr>
        <w:ind w:firstLine="422"/>
        <w:jc w:val="center"/>
        <w:rPr>
          <w:rFonts w:hint="eastAsia" w:ascii="宋体" w:hAnsi="宋体" w:cs="宋体"/>
          <w:b/>
          <w:bCs/>
          <w:color w:val="000000"/>
          <w:szCs w:val="24"/>
          <w:lang w:bidi="ar"/>
        </w:rPr>
      </w:pPr>
    </w:p>
    <w:p w14:paraId="1520ACF3">
      <w:pPr>
        <w:ind w:firstLine="422"/>
        <w:jc w:val="center"/>
        <w:rPr>
          <w:rFonts w:hint="eastAsia" w:ascii="宋体" w:hAnsi="宋体" w:cs="宋体"/>
          <w:b/>
          <w:bCs/>
          <w:color w:val="000000"/>
          <w:szCs w:val="24"/>
          <w:lang w:bidi="ar"/>
        </w:rPr>
      </w:pPr>
    </w:p>
    <w:p w14:paraId="32BFEE7B">
      <w:pPr>
        <w:ind w:firstLine="422"/>
        <w:jc w:val="center"/>
        <w:rPr>
          <w:rFonts w:hint="eastAsia" w:ascii="宋体" w:hAnsi="宋体" w:cs="宋体"/>
          <w:b/>
          <w:bCs/>
          <w:color w:val="000000"/>
          <w:szCs w:val="24"/>
          <w:lang w:bidi="ar"/>
        </w:rPr>
      </w:pPr>
    </w:p>
    <w:p w14:paraId="310A2C85">
      <w:pPr>
        <w:ind w:firstLine="422"/>
        <w:jc w:val="center"/>
        <w:rPr>
          <w:rFonts w:hint="eastAsia" w:ascii="宋体" w:hAnsi="宋体" w:cs="宋体"/>
          <w:b/>
          <w:bCs/>
          <w:color w:val="000000"/>
          <w:szCs w:val="24"/>
          <w:lang w:bidi="ar"/>
        </w:rPr>
      </w:pPr>
    </w:p>
    <w:p w14:paraId="21DD0008">
      <w:pPr>
        <w:ind w:firstLine="422"/>
        <w:jc w:val="center"/>
        <w:rPr>
          <w:rFonts w:hint="eastAsia" w:ascii="宋体" w:hAnsi="宋体" w:cs="宋体"/>
          <w:b/>
          <w:bCs/>
          <w:color w:val="000000"/>
          <w:szCs w:val="24"/>
          <w:lang w:bidi="ar"/>
        </w:rPr>
      </w:pPr>
    </w:p>
    <w:p w14:paraId="46E174C8">
      <w:pPr>
        <w:ind w:firstLine="422"/>
        <w:jc w:val="center"/>
        <w:rPr>
          <w:rFonts w:hint="eastAsia" w:ascii="宋体" w:hAnsi="宋体" w:cs="宋体"/>
          <w:b/>
          <w:bCs/>
          <w:color w:val="000000"/>
          <w:szCs w:val="24"/>
          <w:lang w:bidi="ar"/>
        </w:rPr>
      </w:pPr>
    </w:p>
    <w:p w14:paraId="468A5EC3">
      <w:pPr>
        <w:ind w:firstLine="422"/>
        <w:jc w:val="center"/>
        <w:rPr>
          <w:rFonts w:hint="eastAsia" w:ascii="宋体" w:hAnsi="宋体" w:cs="宋体"/>
          <w:b/>
          <w:bCs/>
          <w:color w:val="000000"/>
          <w:szCs w:val="24"/>
          <w:lang w:bidi="ar"/>
        </w:rPr>
      </w:pPr>
    </w:p>
    <w:p w14:paraId="6FD3D4E8">
      <w:pPr>
        <w:ind w:firstLine="422"/>
        <w:jc w:val="center"/>
        <w:rPr>
          <w:rFonts w:hint="eastAsia" w:ascii="宋体" w:hAnsi="宋体" w:cs="宋体"/>
          <w:b/>
          <w:bCs/>
          <w:color w:val="000000"/>
          <w:szCs w:val="24"/>
          <w:lang w:bidi="ar"/>
        </w:rPr>
      </w:pPr>
    </w:p>
    <w:p w14:paraId="09AFAA78">
      <w:pPr>
        <w:jc w:val="center"/>
        <w:rPr>
          <w:rFonts w:ascii="宋体" w:hAnsi="宋体" w:cs="宋体"/>
          <w:b/>
          <w:bCs/>
          <w:color w:val="000000"/>
          <w:szCs w:val="24"/>
          <w:lang w:bidi="ar"/>
        </w:rPr>
      </w:pPr>
      <w:r>
        <w:rPr>
          <w:rFonts w:hint="eastAsia" w:ascii="宋体" w:hAnsi="宋体" w:cs="宋体"/>
          <w:b/>
          <w:bCs/>
          <w:color w:val="000000"/>
          <w:szCs w:val="24"/>
          <w:lang w:bidi="ar"/>
        </w:rPr>
        <w:t xml:space="preserve">图 24 </w:t>
      </w:r>
      <w:r>
        <w:rPr>
          <w:rFonts w:hint="eastAsia" w:ascii="宋体" w:hAnsi="宋体"/>
          <w:b/>
          <w:bCs/>
          <w:szCs w:val="24"/>
        </w:rPr>
        <w:t>腰环拉线</w:t>
      </w:r>
    </w:p>
    <w:p w14:paraId="3C16EB1F">
      <w:pPr>
        <w:spacing w:line="460" w:lineRule="exact"/>
        <w:ind w:firstLine="482"/>
        <w:rPr>
          <w:rFonts w:ascii="宋体" w:hAnsi="宋体"/>
          <w:b/>
        </w:rPr>
      </w:pPr>
      <w:r>
        <w:rPr>
          <w:rFonts w:hint="eastAsia" w:ascii="宋体" w:hAnsi="宋体"/>
          <w:b/>
        </w:rPr>
        <w:t>特别注意：</w:t>
      </w:r>
    </w:p>
    <w:p w14:paraId="27637FB4">
      <w:pPr>
        <w:widowControl w:val="0"/>
        <w:tabs>
          <w:tab w:val="left" w:pos="312"/>
        </w:tabs>
        <w:spacing w:line="460" w:lineRule="exact"/>
        <w:ind w:left="1082" w:leftChars="200" w:hanging="602" w:hangingChars="250"/>
        <w:jc w:val="both"/>
        <w:rPr>
          <w:rFonts w:ascii="宋体" w:hAnsi="宋体"/>
          <w:b/>
        </w:rPr>
      </w:pPr>
      <w:r>
        <w:rPr>
          <w:rFonts w:hint="eastAsia" w:ascii="宋体" w:hAnsi="宋体"/>
          <w:b/>
        </w:rPr>
        <w:t>(1)、控制腰环间距不大于16</w:t>
      </w:r>
      <w:r>
        <w:rPr>
          <w:rFonts w:ascii="宋体" w:hAnsi="宋体"/>
          <w:b/>
        </w:rPr>
        <w:t>m</w:t>
      </w:r>
      <w:r>
        <w:rPr>
          <w:rFonts w:hint="eastAsia" w:ascii="宋体" w:hAnsi="宋体"/>
          <w:b/>
        </w:rPr>
        <w:t>，单根腰环绳最大受力为3t，请用户请据此计算腰环对铁塔的支座的作用，用户可以根据自身需要每只角打设单根或多根拉线,并选择合适的卸扣和钢丝绳。</w:t>
      </w:r>
    </w:p>
    <w:p w14:paraId="399869B2">
      <w:pPr>
        <w:spacing w:line="460" w:lineRule="exact"/>
        <w:ind w:left="1082" w:leftChars="200" w:hanging="602" w:hangingChars="250"/>
        <w:rPr>
          <w:rFonts w:hint="eastAsia" w:ascii="宋体" w:hAnsi="宋体"/>
          <w:b/>
        </w:rPr>
      </w:pPr>
      <w:r>
        <w:rPr>
          <w:rFonts w:hint="eastAsia" w:ascii="宋体" w:hAnsi="宋体"/>
          <w:b/>
        </w:rPr>
        <w:t>(2)、腰环拉线不得使用动滑车平衡。</w:t>
      </w:r>
    </w:p>
    <w:p w14:paraId="4972383C">
      <w:pPr>
        <w:pStyle w:val="4"/>
      </w:pPr>
      <w:bookmarkStart w:id="120" w:name="_Toc23693"/>
      <w:r>
        <w:rPr>
          <w:rFonts w:hint="eastAsia"/>
        </w:rPr>
        <w:t>3</w:t>
      </w:r>
      <w:r>
        <w:t>.3.2</w:t>
      </w:r>
      <w:r>
        <w:rPr>
          <w:rFonts w:hint="eastAsia"/>
        </w:rPr>
        <w:t>、套架结构顶部拉线的使用</w:t>
      </w:r>
      <w:bookmarkEnd w:id="120"/>
    </w:p>
    <w:p w14:paraId="165C3C75">
      <w:pPr>
        <w:spacing w:line="460" w:lineRule="exact"/>
        <w:ind w:firstLine="482"/>
        <w:rPr>
          <w:rFonts w:hint="eastAsia" w:ascii="宋体" w:hAnsi="宋体"/>
        </w:rPr>
      </w:pPr>
      <w:r>
        <w:rPr>
          <w:rFonts w:hint="eastAsia" w:ascii="宋体" w:hAnsi="宋体"/>
        </w:rPr>
        <w:t>套架结构顶部拉线</w:t>
      </w:r>
      <w:r>
        <w:rPr>
          <w:rFonts w:hint="eastAsia" w:ascii="宋体" w:hAnsi="宋体"/>
          <w:b/>
        </w:rPr>
        <w:t>在抱杆的安装、使用以及拆卸的过程中需始终打设。</w:t>
      </w:r>
      <w:r>
        <w:rPr>
          <w:rFonts w:hint="eastAsia" w:ascii="宋体" w:hAnsi="宋体"/>
        </w:rPr>
        <w:t>该拉线所受的</w:t>
      </w:r>
      <w:r>
        <w:rPr>
          <w:rFonts w:hint="eastAsia" w:ascii="宋体" w:hAnsi="宋体"/>
          <w:b/>
        </w:rPr>
        <w:t>最大水平力为3t</w:t>
      </w:r>
      <w:r>
        <w:rPr>
          <w:rFonts w:hint="eastAsia" w:ascii="宋体" w:hAnsi="宋体"/>
        </w:rPr>
        <w:t>，应根据现场拉线的角度换算出拉线的实际受力来选择拉线的规格型号（与地面夹角不大于60度）。</w:t>
      </w:r>
    </w:p>
    <w:p w14:paraId="0BC9FFF2">
      <w:pPr>
        <w:spacing w:line="460" w:lineRule="exact"/>
        <w:ind w:firstLine="482"/>
        <w:rPr>
          <w:rFonts w:hint="eastAsia" w:eastAsia="宋体"/>
          <w:bCs/>
          <w:color w:val="FF0000"/>
          <w:lang w:eastAsia="zh-CN"/>
        </w:rPr>
      </w:pPr>
      <w:r>
        <w:rPr>
          <w:rFonts w:hint="eastAsia" w:eastAsia="宋体"/>
          <w:bCs/>
          <w:color w:val="FF0000"/>
          <w:lang w:eastAsia="zh-CN"/>
        </w:rPr>
        <w:drawing>
          <wp:anchor distT="0" distB="0" distL="114300" distR="114300" simplePos="0" relativeHeight="251688960" behindDoc="0" locked="0" layoutInCell="1" allowOverlap="1">
            <wp:simplePos x="0" y="0"/>
            <wp:positionH relativeFrom="column">
              <wp:posOffset>953135</wp:posOffset>
            </wp:positionH>
            <wp:positionV relativeFrom="paragraph">
              <wp:posOffset>845820</wp:posOffset>
            </wp:positionV>
            <wp:extent cx="3989070" cy="2818765"/>
            <wp:effectExtent l="0" t="0" r="635" b="11430"/>
            <wp:wrapSquare wrapText="bothSides"/>
            <wp:docPr id="30" name="图片 56" descr="套架和基础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6" descr="套架和基础总图"/>
                    <pic:cNvPicPr>
                      <a:picLocks noChangeAspect="1"/>
                    </pic:cNvPicPr>
                  </pic:nvPicPr>
                  <pic:blipFill>
                    <a:blip r:embed="rId38"/>
                    <a:stretch>
                      <a:fillRect/>
                    </a:stretch>
                  </pic:blipFill>
                  <pic:spPr>
                    <a:xfrm rot="5400000">
                      <a:off x="0" y="0"/>
                      <a:ext cx="3989070" cy="2818765"/>
                    </a:xfrm>
                    <a:prstGeom prst="rect">
                      <a:avLst/>
                    </a:prstGeom>
                    <a:noFill/>
                    <a:ln>
                      <a:noFill/>
                    </a:ln>
                  </pic:spPr>
                </pic:pic>
              </a:graphicData>
            </a:graphic>
          </wp:anchor>
        </w:drawing>
      </w:r>
    </w:p>
    <w:p w14:paraId="683B47AB">
      <w:pPr>
        <w:spacing w:line="460" w:lineRule="exact"/>
        <w:ind w:firstLine="482"/>
        <w:rPr>
          <w:rFonts w:hint="eastAsia" w:eastAsia="宋体"/>
          <w:bCs/>
          <w:color w:val="FF0000"/>
          <w:lang w:eastAsia="zh-CN"/>
        </w:rPr>
      </w:pPr>
    </w:p>
    <w:p w14:paraId="7D3E6635">
      <w:pPr>
        <w:spacing w:line="460" w:lineRule="exact"/>
        <w:ind w:firstLine="482"/>
        <w:rPr>
          <w:rFonts w:hint="eastAsia" w:eastAsia="宋体"/>
          <w:bCs/>
          <w:color w:val="FF0000"/>
          <w:lang w:eastAsia="zh-CN"/>
        </w:rPr>
      </w:pPr>
    </w:p>
    <w:p w14:paraId="2E9F354B">
      <w:pPr>
        <w:spacing w:line="460" w:lineRule="exact"/>
        <w:ind w:firstLine="482"/>
        <w:rPr>
          <w:rFonts w:hint="eastAsia" w:eastAsia="宋体"/>
          <w:bCs/>
          <w:color w:val="FF0000"/>
          <w:lang w:eastAsia="zh-CN"/>
        </w:rPr>
      </w:pPr>
    </w:p>
    <w:p w14:paraId="11756720">
      <w:pPr>
        <w:spacing w:line="460" w:lineRule="exact"/>
        <w:ind w:firstLine="482"/>
        <w:rPr>
          <w:rFonts w:hint="eastAsia" w:eastAsia="宋体"/>
          <w:bCs/>
          <w:color w:val="FF0000"/>
          <w:lang w:eastAsia="zh-CN"/>
        </w:rPr>
      </w:pPr>
    </w:p>
    <w:p w14:paraId="66210CE2">
      <w:pPr>
        <w:spacing w:line="460" w:lineRule="exact"/>
        <w:ind w:firstLine="482"/>
        <w:rPr>
          <w:rFonts w:hint="eastAsia" w:eastAsia="宋体"/>
          <w:bCs/>
          <w:color w:val="FF0000"/>
          <w:lang w:eastAsia="zh-CN"/>
        </w:rPr>
      </w:pPr>
    </w:p>
    <w:p w14:paraId="2EC45B7B">
      <w:pPr>
        <w:spacing w:line="460" w:lineRule="exact"/>
        <w:ind w:firstLine="482"/>
        <w:rPr>
          <w:rFonts w:hint="eastAsia" w:eastAsia="宋体"/>
          <w:bCs/>
          <w:color w:val="FF0000"/>
          <w:lang w:eastAsia="zh-CN"/>
        </w:rPr>
      </w:pPr>
    </w:p>
    <w:p w14:paraId="283E3825">
      <w:pPr>
        <w:spacing w:line="460" w:lineRule="exact"/>
        <w:ind w:firstLine="482"/>
        <w:rPr>
          <w:rFonts w:hint="eastAsia" w:eastAsia="宋体"/>
          <w:bCs/>
          <w:color w:val="FF0000"/>
          <w:lang w:eastAsia="zh-CN"/>
        </w:rPr>
      </w:pPr>
    </w:p>
    <w:p w14:paraId="7C060A8A">
      <w:pPr>
        <w:spacing w:line="460" w:lineRule="exact"/>
        <w:ind w:firstLine="482"/>
        <w:rPr>
          <w:rFonts w:hint="eastAsia" w:eastAsia="宋体"/>
          <w:bCs/>
          <w:color w:val="FF0000"/>
          <w:lang w:eastAsia="zh-CN"/>
        </w:rPr>
      </w:pPr>
    </w:p>
    <w:p w14:paraId="2C9EBD6F">
      <w:pPr>
        <w:spacing w:line="460" w:lineRule="exact"/>
        <w:ind w:firstLine="482"/>
        <w:rPr>
          <w:rFonts w:hint="eastAsia" w:eastAsia="宋体"/>
          <w:bCs/>
          <w:color w:val="FF0000"/>
          <w:lang w:eastAsia="zh-CN"/>
        </w:rPr>
      </w:pPr>
    </w:p>
    <w:p w14:paraId="61D6789D">
      <w:pPr>
        <w:spacing w:line="460" w:lineRule="exact"/>
        <w:ind w:firstLine="482"/>
        <w:rPr>
          <w:rFonts w:hint="eastAsia" w:eastAsia="宋体"/>
          <w:bCs/>
          <w:color w:val="FF0000"/>
          <w:lang w:eastAsia="zh-CN"/>
        </w:rPr>
      </w:pPr>
    </w:p>
    <w:p w14:paraId="766D3242">
      <w:pPr>
        <w:spacing w:line="460" w:lineRule="exact"/>
        <w:ind w:firstLine="482"/>
        <w:rPr>
          <w:rFonts w:hint="eastAsia" w:eastAsia="宋体"/>
          <w:bCs/>
          <w:color w:val="FF0000"/>
          <w:lang w:eastAsia="zh-CN"/>
        </w:rPr>
      </w:pPr>
    </w:p>
    <w:p w14:paraId="14DFE060">
      <w:pPr>
        <w:jc w:val="center"/>
        <w:rPr>
          <w:rFonts w:hint="eastAsia" w:ascii="宋体" w:hAnsi="宋体" w:cs="宋体"/>
          <w:b/>
          <w:bCs/>
          <w:color w:val="000000"/>
          <w:szCs w:val="24"/>
          <w:lang w:bidi="ar"/>
        </w:rPr>
      </w:pPr>
    </w:p>
    <w:p w14:paraId="4E71E23B">
      <w:pPr>
        <w:jc w:val="center"/>
        <w:rPr>
          <w:rFonts w:hint="eastAsia" w:ascii="宋体" w:hAnsi="宋体" w:cs="宋体"/>
          <w:b/>
          <w:bCs/>
          <w:color w:val="000000"/>
          <w:szCs w:val="24"/>
          <w:lang w:bidi="ar"/>
        </w:rPr>
      </w:pPr>
    </w:p>
    <w:p w14:paraId="5E3ADC73">
      <w:pPr>
        <w:jc w:val="center"/>
        <w:rPr>
          <w:rFonts w:hint="eastAsia" w:ascii="宋体" w:hAnsi="宋体" w:cs="宋体"/>
          <w:b/>
          <w:bCs/>
          <w:color w:val="000000"/>
          <w:szCs w:val="24"/>
          <w:lang w:bidi="ar"/>
        </w:rPr>
      </w:pPr>
    </w:p>
    <w:p w14:paraId="187AA1F2">
      <w:pPr>
        <w:jc w:val="center"/>
        <w:rPr>
          <w:rFonts w:hint="eastAsia" w:ascii="宋体" w:hAnsi="宋体" w:cs="宋体"/>
          <w:b/>
          <w:bCs/>
          <w:color w:val="000000"/>
          <w:szCs w:val="24"/>
          <w:lang w:bidi="ar"/>
        </w:rPr>
      </w:pPr>
    </w:p>
    <w:p w14:paraId="179ABE81">
      <w:pPr>
        <w:jc w:val="center"/>
        <w:rPr>
          <w:rFonts w:ascii="宋体" w:hAnsi="宋体" w:cs="宋体"/>
          <w:b/>
          <w:bCs/>
          <w:color w:val="000000"/>
          <w:szCs w:val="24"/>
          <w:lang w:bidi="ar"/>
        </w:rPr>
      </w:pPr>
      <w:r>
        <w:rPr>
          <w:rFonts w:hint="eastAsia" w:ascii="宋体" w:hAnsi="宋体" w:cs="宋体"/>
          <w:b/>
          <w:bCs/>
          <w:color w:val="000000"/>
          <w:szCs w:val="24"/>
          <w:lang w:bidi="ar"/>
        </w:rPr>
        <w:t xml:space="preserve">图 25 </w:t>
      </w:r>
      <w:r>
        <w:rPr>
          <w:rFonts w:hint="eastAsia" w:ascii="宋体" w:hAnsi="宋体"/>
          <w:b/>
          <w:bCs/>
          <w:szCs w:val="24"/>
        </w:rPr>
        <w:t>套架拉线</w:t>
      </w:r>
    </w:p>
    <w:p w14:paraId="7DC0CAAC">
      <w:pPr>
        <w:ind w:firstLine="480"/>
        <w:rPr>
          <w:rFonts w:hint="eastAsia" w:ascii="宋体" w:hAnsi="宋体"/>
        </w:rPr>
      </w:pPr>
    </w:p>
    <w:p w14:paraId="534A6480">
      <w:pPr>
        <w:ind w:firstLine="480"/>
        <w:rPr>
          <w:rFonts w:hint="eastAsia" w:ascii="宋体" w:hAnsi="宋体"/>
        </w:rPr>
      </w:pPr>
    </w:p>
    <w:p w14:paraId="6B29FA35">
      <w:pPr>
        <w:pStyle w:val="4"/>
      </w:pPr>
      <w:bookmarkStart w:id="121" w:name="_Toc22651"/>
      <w:r>
        <w:rPr>
          <w:rFonts w:hint="eastAsia"/>
        </w:rPr>
        <w:t>3.3.3、下支座处内拉线的使用</w:t>
      </w:r>
      <w:bookmarkEnd w:id="121"/>
    </w:p>
    <w:p w14:paraId="5AD45952">
      <w:pPr>
        <w:spacing w:line="460" w:lineRule="exact"/>
        <w:ind w:firstLine="482"/>
        <w:rPr>
          <w:rFonts w:ascii="宋体" w:hAnsi="宋体"/>
        </w:rPr>
      </w:pPr>
      <w:r>
        <w:rPr>
          <w:rFonts w:hint="eastAsia" w:ascii="宋体" w:hAnsi="宋体"/>
        </w:rPr>
        <w:t>下支座处内拉线无论在工作工况或非工作工况都需打设，该拉线所受的</w:t>
      </w:r>
      <w:r>
        <w:rPr>
          <w:rFonts w:hint="eastAsia" w:ascii="宋体" w:hAnsi="宋体"/>
          <w:b/>
        </w:rPr>
        <w:t>最大水平拉力为3t</w:t>
      </w:r>
      <w:r>
        <w:rPr>
          <w:rFonts w:hint="eastAsia" w:ascii="宋体" w:hAnsi="宋体"/>
        </w:rPr>
        <w:t>。拉线对地夹角≤65°。</w:t>
      </w:r>
    </w:p>
    <w:p w14:paraId="3F0CF7A2">
      <w:pPr>
        <w:pStyle w:val="3"/>
      </w:pPr>
      <w:bookmarkStart w:id="122" w:name="_Toc98525703"/>
      <w:bookmarkStart w:id="123" w:name="_Toc13828"/>
      <w:r>
        <w:rPr>
          <w:rFonts w:hint="eastAsia"/>
        </w:rPr>
        <w:t>3</w:t>
      </w:r>
      <w:r>
        <w:t>.4</w:t>
      </w:r>
      <w:r>
        <w:rPr>
          <w:rFonts w:hint="eastAsia"/>
        </w:rPr>
        <w:t>、使用注意事项</w:t>
      </w:r>
      <w:bookmarkEnd w:id="122"/>
      <w:bookmarkEnd w:id="123"/>
    </w:p>
    <w:p w14:paraId="371302C5">
      <w:pPr>
        <w:pStyle w:val="4"/>
      </w:pPr>
      <w:bookmarkStart w:id="124" w:name="_Toc10335"/>
      <w:bookmarkStart w:id="125" w:name="_Toc16493186"/>
      <w:r>
        <w:t>3.4.1</w:t>
      </w:r>
      <w:r>
        <w:rPr>
          <w:rFonts w:hint="eastAsia"/>
        </w:rPr>
        <w:t>、一般说明</w:t>
      </w:r>
      <w:bookmarkEnd w:id="124"/>
      <w:bookmarkEnd w:id="125"/>
    </w:p>
    <w:p w14:paraId="2BE3857A">
      <w:pPr>
        <w:spacing w:line="460" w:lineRule="exact"/>
        <w:ind w:firstLine="480"/>
        <w:rPr>
          <w:rFonts w:ascii="宋体" w:hAnsi="宋体"/>
        </w:rPr>
      </w:pPr>
      <w:r>
        <w:rPr>
          <w:rFonts w:hint="eastAsia" w:ascii="宋体" w:hAnsi="宋体"/>
        </w:rPr>
        <w:t>(1)、司机与起重工应符合的条件</w:t>
      </w:r>
    </w:p>
    <w:p w14:paraId="022B2AE4">
      <w:pPr>
        <w:spacing w:line="460" w:lineRule="exact"/>
        <w:ind w:left="1560" w:leftChars="450" w:hanging="480" w:hangingChars="200"/>
        <w:rPr>
          <w:rFonts w:ascii="宋体" w:hAnsi="宋体"/>
        </w:rPr>
      </w:pPr>
      <w:r>
        <w:rPr>
          <w:rFonts w:hint="eastAsia" w:ascii="宋体" w:hAnsi="宋体"/>
        </w:rPr>
        <w:t>1)、必须经过培训、考试合格，了解抱杆的构造、工作原理和性能，熟知机械的操作保养和安全规程。</w:t>
      </w:r>
    </w:p>
    <w:p w14:paraId="116BDB3B">
      <w:pPr>
        <w:spacing w:line="460" w:lineRule="exact"/>
        <w:ind w:left="1560" w:leftChars="450" w:hanging="480" w:hangingChars="200"/>
        <w:rPr>
          <w:rFonts w:ascii="宋体" w:hAnsi="宋体"/>
        </w:rPr>
      </w:pPr>
      <w:r>
        <w:rPr>
          <w:rFonts w:hint="eastAsia" w:ascii="宋体" w:hAnsi="宋体"/>
        </w:rPr>
        <w:t>2)、无色盲、视力（包括矫正后）不低于1.0。</w:t>
      </w:r>
    </w:p>
    <w:p w14:paraId="3A35EE58">
      <w:pPr>
        <w:spacing w:line="460" w:lineRule="exact"/>
        <w:ind w:left="1560" w:leftChars="450" w:hanging="480" w:hangingChars="200"/>
        <w:rPr>
          <w:rFonts w:ascii="宋体" w:hAnsi="宋体"/>
        </w:rPr>
      </w:pPr>
      <w:r>
        <w:rPr>
          <w:rFonts w:hint="eastAsia" w:ascii="宋体" w:hAnsi="宋体"/>
        </w:rPr>
        <w:t>3)、无耳聋、高血压、心脏病、癫痫病及其它不适合登高作业的疾病。</w:t>
      </w:r>
    </w:p>
    <w:p w14:paraId="2BA5F3CA">
      <w:pPr>
        <w:spacing w:line="460" w:lineRule="exact"/>
        <w:ind w:firstLine="480"/>
        <w:rPr>
          <w:rFonts w:ascii="宋体" w:hAnsi="宋体"/>
        </w:rPr>
      </w:pPr>
      <w:r>
        <w:rPr>
          <w:rFonts w:hint="eastAsia" w:ascii="宋体" w:hAnsi="宋体"/>
        </w:rPr>
        <w:t>(2)、抱杆必须在符合设计要求的基础上工作。</w:t>
      </w:r>
    </w:p>
    <w:p w14:paraId="54D68486">
      <w:pPr>
        <w:spacing w:line="460" w:lineRule="exact"/>
        <w:ind w:firstLine="480"/>
        <w:rPr>
          <w:rFonts w:ascii="宋体" w:hAnsi="宋体"/>
        </w:rPr>
      </w:pPr>
      <w:r>
        <w:rPr>
          <w:rFonts w:hint="eastAsia" w:ascii="宋体" w:hAnsi="宋体"/>
        </w:rPr>
        <w:t>(3)、过夜、不工作时及防风措施：</w:t>
      </w:r>
    </w:p>
    <w:p w14:paraId="01DEDC55">
      <w:pPr>
        <w:spacing w:line="460" w:lineRule="exact"/>
        <w:ind w:left="1080" w:leftChars="450"/>
        <w:rPr>
          <w:rFonts w:ascii="宋体" w:hAnsi="宋体"/>
        </w:rPr>
      </w:pPr>
      <w:r>
        <w:rPr>
          <w:rFonts w:hint="eastAsia" w:ascii="宋体" w:hAnsi="宋体"/>
        </w:rPr>
        <w:t>抱杆工作时，如风速高于6级（13.8 m/s）需停止工作；爬升作业时，如风速高于4级（8 m/s），必须停止作业，并将塔身连接销轴（螺栓）固紧；风力达到10级（28.9m/s）或10级（28.9 m/s）以上，应降低塔身的</w:t>
      </w:r>
      <w:r>
        <w:rPr>
          <w:rFonts w:hint="eastAsia" w:ascii="宋体" w:hAnsi="宋体"/>
          <w:lang w:val="en-US" w:eastAsia="zh-CN"/>
        </w:rPr>
        <w:t>自由</w:t>
      </w:r>
      <w:r>
        <w:rPr>
          <w:rFonts w:hint="eastAsia" w:ascii="宋体" w:hAnsi="宋体"/>
        </w:rPr>
        <w:t xml:space="preserve">高度（即最高一道腰环以上的安装高度），并检查回转座处打设的内拉线，抱杆过夜时，将两个吊臂放平，吊钩锚住。 </w:t>
      </w:r>
    </w:p>
    <w:p w14:paraId="59184818">
      <w:pPr>
        <w:spacing w:line="460" w:lineRule="exact"/>
        <w:ind w:left="1080" w:leftChars="200" w:hanging="600" w:hangingChars="250"/>
        <w:rPr>
          <w:rFonts w:ascii="宋体" w:hAnsi="宋体"/>
        </w:rPr>
      </w:pPr>
      <w:r>
        <w:rPr>
          <w:rFonts w:hint="eastAsia" w:ascii="宋体" w:hAnsi="宋体"/>
        </w:rPr>
        <w:t>(4)、用户首次安装抱杆时，厂家派员到现场指导安装，并按规定程序进行检查，经双方验收合格后，方可投入正常使用。以后每次转移工地重新安装后，用户仍应自行按上述程序进行检查，并作好纪录，才能进行作业。</w:t>
      </w:r>
    </w:p>
    <w:p w14:paraId="5FEC991F">
      <w:pPr>
        <w:spacing w:line="460" w:lineRule="exact"/>
        <w:ind w:firstLine="480"/>
        <w:rPr>
          <w:rFonts w:ascii="宋体" w:hAnsi="宋体"/>
        </w:rPr>
      </w:pPr>
      <w:r>
        <w:rPr>
          <w:rFonts w:hint="eastAsia" w:ascii="宋体" w:hAnsi="宋体"/>
        </w:rPr>
        <w:t>(5)、防火措施：</w:t>
      </w:r>
    </w:p>
    <w:p w14:paraId="7EB3E4B4">
      <w:pPr>
        <w:spacing w:line="460" w:lineRule="exact"/>
        <w:ind w:left="1080" w:leftChars="450"/>
        <w:rPr>
          <w:rFonts w:ascii="宋体" w:hAnsi="宋体"/>
        </w:rPr>
      </w:pPr>
      <w:r>
        <w:rPr>
          <w:rFonts w:hint="eastAsia" w:ascii="宋体" w:hAnsi="宋体"/>
        </w:rPr>
        <w:t>抱杆或其附近应备有适宜的灭火器，不能用水灭火，如遇漏电失火，应立即切断电源；操作室内禁止存放润滑油、油棉纱及其它易燃、易爆物品；电气箱不准存放任何东西，并经常保持清洁。</w:t>
      </w:r>
    </w:p>
    <w:p w14:paraId="1EB83A12">
      <w:pPr>
        <w:spacing w:line="460" w:lineRule="exact"/>
        <w:ind w:firstLine="480"/>
        <w:rPr>
          <w:rFonts w:ascii="宋体" w:hAnsi="宋体"/>
        </w:rPr>
      </w:pPr>
      <w:r>
        <w:rPr>
          <w:rFonts w:hint="eastAsia" w:ascii="宋体" w:hAnsi="宋体"/>
        </w:rPr>
        <w:t>(6)、防雷措施：</w:t>
      </w:r>
    </w:p>
    <w:p w14:paraId="46D69C60">
      <w:pPr>
        <w:spacing w:line="460" w:lineRule="exact"/>
        <w:ind w:firstLine="1080" w:firstLineChars="450"/>
        <w:rPr>
          <w:rFonts w:ascii="宋体" w:hAnsi="宋体"/>
          <w:b/>
        </w:rPr>
      </w:pPr>
      <w:r>
        <w:rPr>
          <w:rFonts w:hint="eastAsia" w:ascii="宋体" w:hAnsi="宋体"/>
        </w:rPr>
        <w:t>抱杆必须有良好的电气接地措施，防止雷击。</w:t>
      </w:r>
    </w:p>
    <w:p w14:paraId="02E012AB">
      <w:pPr>
        <w:spacing w:line="460" w:lineRule="exact"/>
        <w:ind w:firstLine="480"/>
        <w:rPr>
          <w:rFonts w:ascii="宋体" w:hAnsi="宋体"/>
          <w:bCs/>
        </w:rPr>
      </w:pPr>
      <w:r>
        <w:rPr>
          <w:rFonts w:hint="eastAsia" w:ascii="宋体" w:hAnsi="宋体"/>
        </w:rPr>
        <w:t>(7)、</w:t>
      </w:r>
      <w:r>
        <w:rPr>
          <w:rFonts w:hint="eastAsia" w:ascii="宋体" w:hAnsi="宋体"/>
          <w:bCs/>
        </w:rPr>
        <w:t>安全用电措施：</w:t>
      </w:r>
    </w:p>
    <w:p w14:paraId="733F3567">
      <w:pPr>
        <w:spacing w:line="460" w:lineRule="exact"/>
        <w:ind w:left="1080" w:leftChars="450"/>
        <w:rPr>
          <w:rFonts w:hint="eastAsia" w:ascii="宋体" w:hAnsi="宋体"/>
        </w:rPr>
      </w:pPr>
      <w:r>
        <w:rPr>
          <w:rFonts w:hint="eastAsia" w:ascii="宋体" w:hAnsi="宋体"/>
        </w:rPr>
        <w:t>为确保人身安全，抱杆供电系统须安装三相四线漏触电保护器；所有电气设备外壳都应与机体妥善连接，并有可靠接地；合上电源后，应用电笔检查抱杆金属结构部分是否漏电，安全后才可登机作业。</w:t>
      </w:r>
    </w:p>
    <w:p w14:paraId="3556CEDC">
      <w:pPr>
        <w:pStyle w:val="4"/>
      </w:pPr>
      <w:bookmarkStart w:id="126" w:name="_Toc16493187"/>
      <w:bookmarkStart w:id="127" w:name="_Toc71878744"/>
      <w:bookmarkStart w:id="128" w:name="_Toc29593"/>
      <w:r>
        <w:rPr>
          <w:rFonts w:hint="eastAsia"/>
        </w:rPr>
        <w:t>3</w:t>
      </w:r>
      <w:r>
        <w:t>.4.2</w:t>
      </w:r>
      <w:r>
        <w:rPr>
          <w:rFonts w:hint="eastAsia"/>
        </w:rPr>
        <w:t>、抱杆的操作</w:t>
      </w:r>
      <w:bookmarkEnd w:id="126"/>
      <w:bookmarkEnd w:id="127"/>
      <w:bookmarkEnd w:id="128"/>
    </w:p>
    <w:p w14:paraId="7D6876AD">
      <w:pPr>
        <w:spacing w:line="460" w:lineRule="exact"/>
        <w:ind w:left="1080" w:leftChars="200" w:hanging="600" w:hangingChars="250"/>
        <w:rPr>
          <w:rFonts w:ascii="宋体" w:hAnsi="宋体"/>
          <w:b/>
          <w:bCs/>
        </w:rPr>
      </w:pPr>
      <w:bookmarkStart w:id="129" w:name="_Toc83327725"/>
      <w:bookmarkStart w:id="130" w:name="_Toc83327497"/>
      <w:r>
        <w:rPr>
          <w:rFonts w:hint="eastAsia" w:ascii="宋体" w:hAnsi="宋体"/>
        </w:rPr>
        <w:t>(1)、吊装作业前，应首先检查抱杆的垂直度，然后进行试吊，检查受力系统符合要求后方可正式起吊。</w:t>
      </w:r>
      <w:bookmarkEnd w:id="129"/>
      <w:bookmarkEnd w:id="130"/>
    </w:p>
    <w:p w14:paraId="6DCEE8E3">
      <w:pPr>
        <w:spacing w:line="460" w:lineRule="exact"/>
        <w:ind w:left="1080" w:leftChars="200" w:hanging="600" w:hangingChars="250"/>
        <w:rPr>
          <w:rFonts w:ascii="宋体" w:hAnsi="宋体"/>
          <w:b/>
          <w:bCs/>
        </w:rPr>
      </w:pPr>
      <w:bookmarkStart w:id="131" w:name="_Toc83327726"/>
      <w:bookmarkStart w:id="132" w:name="_Toc83327498"/>
      <w:r>
        <w:rPr>
          <w:rFonts w:hint="eastAsia" w:ascii="宋体" w:hAnsi="宋体"/>
        </w:rPr>
        <w:t>(2)、明确各绞磨所对应的变幅或起升动力机构，避免因绞磨误操作造成抱杆平衡力矩超差，造成安全事故。</w:t>
      </w:r>
      <w:bookmarkEnd w:id="131"/>
      <w:bookmarkEnd w:id="132"/>
    </w:p>
    <w:p w14:paraId="30EF6226">
      <w:pPr>
        <w:spacing w:line="460" w:lineRule="exact"/>
        <w:ind w:left="1080" w:leftChars="200" w:hanging="600" w:hangingChars="250"/>
        <w:rPr>
          <w:rFonts w:ascii="宋体" w:hAnsi="宋体"/>
          <w:b/>
          <w:bCs/>
        </w:rPr>
      </w:pPr>
      <w:bookmarkStart w:id="133" w:name="_Toc83327499"/>
      <w:bookmarkStart w:id="134" w:name="_Toc83327727"/>
      <w:r>
        <w:rPr>
          <w:rFonts w:hint="eastAsia" w:ascii="宋体" w:hAnsi="宋体"/>
        </w:rPr>
        <w:t>(3)、起升和变幅系统滑车组钢丝绳穿绕方式必须按照抱杆设计图纸的方式进行穿绳。</w:t>
      </w:r>
      <w:bookmarkEnd w:id="133"/>
      <w:bookmarkEnd w:id="134"/>
    </w:p>
    <w:p w14:paraId="79E63096">
      <w:pPr>
        <w:spacing w:line="460" w:lineRule="exact"/>
        <w:ind w:left="1080" w:leftChars="200" w:hanging="600" w:hangingChars="250"/>
        <w:rPr>
          <w:rFonts w:ascii="宋体" w:hAnsi="宋体"/>
          <w:b/>
          <w:bCs/>
        </w:rPr>
      </w:pPr>
      <w:bookmarkStart w:id="135" w:name="_Toc83327728"/>
      <w:bookmarkStart w:id="136" w:name="_Toc83327500"/>
      <w:r>
        <w:rPr>
          <w:rFonts w:hint="eastAsia" w:ascii="宋体" w:hAnsi="宋体"/>
        </w:rPr>
        <w:t>(4)、吊件应在起吊</w:t>
      </w:r>
      <w:r>
        <w:rPr>
          <w:rFonts w:hint="eastAsia" w:ascii="宋体" w:hAnsi="宋体"/>
          <w:lang w:eastAsia="zh-CN"/>
        </w:rPr>
        <w:t>吊臂</w:t>
      </w:r>
      <w:r>
        <w:rPr>
          <w:rFonts w:hint="eastAsia" w:ascii="宋体" w:hAnsi="宋体"/>
        </w:rPr>
        <w:t>垂直下方起吊，以避免吊件对</w:t>
      </w:r>
      <w:r>
        <w:rPr>
          <w:rFonts w:hint="eastAsia" w:ascii="宋体" w:hAnsi="宋体"/>
          <w:lang w:eastAsia="zh-CN"/>
        </w:rPr>
        <w:t>吊臂</w:t>
      </w:r>
      <w:r>
        <w:rPr>
          <w:rFonts w:hint="eastAsia" w:ascii="宋体" w:hAnsi="宋体"/>
        </w:rPr>
        <w:t>及抱杆产生偏心扭矩。</w:t>
      </w:r>
      <w:bookmarkEnd w:id="135"/>
      <w:bookmarkEnd w:id="136"/>
    </w:p>
    <w:p w14:paraId="49AF58AB">
      <w:pPr>
        <w:spacing w:line="460" w:lineRule="exact"/>
        <w:ind w:left="1080" w:leftChars="200" w:hanging="600" w:hangingChars="250"/>
        <w:rPr>
          <w:rFonts w:ascii="宋体" w:hAnsi="宋体"/>
          <w:b/>
          <w:bCs/>
        </w:rPr>
      </w:pPr>
      <w:bookmarkStart w:id="137" w:name="_Toc83327729"/>
      <w:bookmarkStart w:id="138" w:name="_Toc83327501"/>
      <w:r>
        <w:rPr>
          <w:rFonts w:hint="eastAsia" w:ascii="宋体" w:hAnsi="宋体"/>
        </w:rPr>
        <w:t>(5)、起吊过程应匀速进行，严禁抱杆起吊过程中受到冲击载荷。</w:t>
      </w:r>
      <w:bookmarkEnd w:id="137"/>
      <w:bookmarkEnd w:id="138"/>
    </w:p>
    <w:p w14:paraId="078EB1FA">
      <w:pPr>
        <w:spacing w:line="460" w:lineRule="exact"/>
        <w:ind w:left="1080" w:leftChars="200" w:hanging="600" w:hangingChars="250"/>
        <w:rPr>
          <w:rFonts w:ascii="宋体" w:hAnsi="宋体"/>
          <w:b/>
          <w:bCs/>
        </w:rPr>
      </w:pPr>
      <w:bookmarkStart w:id="139" w:name="_Toc83327730"/>
      <w:bookmarkStart w:id="140" w:name="_Toc83327502"/>
      <w:r>
        <w:rPr>
          <w:rFonts w:hint="eastAsia" w:ascii="宋体" w:hAnsi="宋体"/>
        </w:rPr>
        <w:t>(6)、严禁使用</w:t>
      </w:r>
      <w:r>
        <w:rPr>
          <w:rFonts w:hint="eastAsia" w:ascii="宋体" w:hAnsi="宋体"/>
          <w:lang w:eastAsia="zh-CN"/>
        </w:rPr>
        <w:t>吊臂</w:t>
      </w:r>
      <w:r>
        <w:rPr>
          <w:rFonts w:hint="eastAsia" w:ascii="宋体" w:hAnsi="宋体"/>
        </w:rPr>
        <w:t>将塔材在地面拖移。</w:t>
      </w:r>
      <w:bookmarkEnd w:id="139"/>
      <w:bookmarkEnd w:id="140"/>
    </w:p>
    <w:p w14:paraId="33B26F5E">
      <w:pPr>
        <w:spacing w:line="460" w:lineRule="exact"/>
        <w:ind w:left="1080" w:leftChars="200" w:hanging="600" w:hangingChars="250"/>
        <w:rPr>
          <w:rFonts w:ascii="宋体" w:hAnsi="宋体"/>
          <w:b/>
          <w:bCs/>
        </w:rPr>
      </w:pPr>
      <w:bookmarkStart w:id="141" w:name="_Toc83327731"/>
      <w:bookmarkStart w:id="142" w:name="_Toc83327503"/>
      <w:r>
        <w:rPr>
          <w:rFonts w:hint="eastAsia" w:ascii="宋体" w:hAnsi="宋体"/>
        </w:rPr>
        <w:t>(7)、吊装作业宜采用两侧</w:t>
      </w:r>
      <w:r>
        <w:rPr>
          <w:rFonts w:hint="eastAsia" w:ascii="宋体" w:hAnsi="宋体"/>
          <w:lang w:eastAsia="zh-CN"/>
        </w:rPr>
        <w:t>吊臂</w:t>
      </w:r>
      <w:r>
        <w:rPr>
          <w:rFonts w:hint="eastAsia" w:ascii="宋体" w:hAnsi="宋体"/>
        </w:rPr>
        <w:t>同步起吊，并设置平衡力矩及吊重监测装置。</w:t>
      </w:r>
      <w:bookmarkEnd w:id="141"/>
      <w:bookmarkEnd w:id="142"/>
    </w:p>
    <w:p w14:paraId="3BF3C694">
      <w:pPr>
        <w:spacing w:line="460" w:lineRule="exact"/>
        <w:ind w:left="1080" w:leftChars="200" w:hanging="600" w:hangingChars="250"/>
        <w:rPr>
          <w:rFonts w:ascii="宋体" w:hAnsi="宋体"/>
          <w:b/>
          <w:bCs/>
        </w:rPr>
      </w:pPr>
      <w:bookmarkStart w:id="143" w:name="_Toc83327732"/>
      <w:bookmarkStart w:id="144" w:name="_Toc83327504"/>
      <w:r>
        <w:rPr>
          <w:rFonts w:hint="eastAsia" w:ascii="宋体" w:hAnsi="宋体"/>
        </w:rPr>
        <w:t>(8)、两侧</w:t>
      </w:r>
      <w:r>
        <w:rPr>
          <w:rFonts w:hint="eastAsia" w:ascii="宋体" w:hAnsi="宋体"/>
          <w:lang w:eastAsia="zh-CN"/>
        </w:rPr>
        <w:t>吊臂</w:t>
      </w:r>
      <w:r>
        <w:rPr>
          <w:rFonts w:hint="eastAsia" w:ascii="宋体" w:hAnsi="宋体"/>
        </w:rPr>
        <w:t>吊件离地悬空时，应暂停起吊，检查两侧吊重是否满足抱杆使用条件，抱杆姿态、回转系统和起升系统是否正常，确定无误后方可继续起吊。</w:t>
      </w:r>
      <w:bookmarkEnd w:id="143"/>
      <w:bookmarkEnd w:id="144"/>
    </w:p>
    <w:p w14:paraId="2029643B">
      <w:pPr>
        <w:spacing w:line="460" w:lineRule="exact"/>
        <w:ind w:left="1080" w:leftChars="200" w:hanging="600" w:hangingChars="250"/>
        <w:rPr>
          <w:rFonts w:ascii="宋体" w:hAnsi="宋体"/>
          <w:b/>
          <w:bCs/>
        </w:rPr>
      </w:pPr>
      <w:bookmarkStart w:id="145" w:name="_Toc83327733"/>
      <w:bookmarkStart w:id="146" w:name="_Toc83327505"/>
      <w:r>
        <w:rPr>
          <w:rFonts w:hint="eastAsia" w:ascii="宋体" w:hAnsi="宋体"/>
        </w:rPr>
        <w:t>(9)、吊件悬空后才可以旋转</w:t>
      </w:r>
      <w:r>
        <w:rPr>
          <w:rFonts w:hint="eastAsia" w:ascii="宋体" w:hAnsi="宋体"/>
          <w:lang w:eastAsia="zh-CN"/>
        </w:rPr>
        <w:t>吊臂</w:t>
      </w:r>
      <w:r>
        <w:rPr>
          <w:rFonts w:hint="eastAsia" w:ascii="宋体" w:hAnsi="宋体"/>
        </w:rPr>
        <w:t>。</w:t>
      </w:r>
      <w:bookmarkEnd w:id="145"/>
      <w:bookmarkEnd w:id="146"/>
    </w:p>
    <w:p w14:paraId="57E1BB38">
      <w:pPr>
        <w:spacing w:line="460" w:lineRule="exact"/>
        <w:ind w:left="1080" w:leftChars="200" w:hanging="600" w:hangingChars="250"/>
        <w:rPr>
          <w:rFonts w:ascii="宋体" w:hAnsi="宋体"/>
          <w:b/>
          <w:bCs/>
        </w:rPr>
      </w:pPr>
      <w:bookmarkStart w:id="147" w:name="_Toc83327734"/>
      <w:bookmarkStart w:id="148" w:name="_Toc83327506"/>
      <w:r>
        <w:rPr>
          <w:rFonts w:hint="eastAsia" w:ascii="宋体" w:hAnsi="宋体"/>
        </w:rPr>
        <w:t>(10)、禁止吊件的姿态控制绳受力。</w:t>
      </w:r>
      <w:bookmarkEnd w:id="147"/>
      <w:bookmarkEnd w:id="148"/>
    </w:p>
    <w:p w14:paraId="211551EB">
      <w:pPr>
        <w:spacing w:line="460" w:lineRule="exact"/>
        <w:ind w:left="1080" w:leftChars="200" w:hanging="600" w:hangingChars="250"/>
        <w:rPr>
          <w:rFonts w:ascii="宋体" w:hAnsi="宋体"/>
          <w:b/>
          <w:bCs/>
        </w:rPr>
      </w:pPr>
      <w:bookmarkStart w:id="149" w:name="_Toc83327735"/>
      <w:bookmarkStart w:id="150" w:name="_Toc83327507"/>
      <w:r>
        <w:rPr>
          <w:rFonts w:hint="eastAsia" w:ascii="宋体" w:hAnsi="宋体"/>
        </w:rPr>
        <w:t>(11)、平衡起吊时，两侧吊件就位完成前，严禁放松已完成侧就位吊件的磨绳并锁死。</w:t>
      </w:r>
      <w:bookmarkEnd w:id="149"/>
      <w:bookmarkEnd w:id="150"/>
    </w:p>
    <w:p w14:paraId="121B2817">
      <w:pPr>
        <w:spacing w:line="460" w:lineRule="exact"/>
        <w:ind w:left="1200" w:leftChars="200" w:hanging="720" w:hangingChars="300"/>
        <w:rPr>
          <w:rFonts w:ascii="宋体" w:hAnsi="宋体"/>
          <w:b/>
          <w:bCs/>
        </w:rPr>
      </w:pPr>
      <w:bookmarkStart w:id="151" w:name="_Toc83327508"/>
      <w:bookmarkStart w:id="152" w:name="_Toc83327736"/>
      <w:r>
        <w:rPr>
          <w:rFonts w:hint="eastAsia" w:ascii="宋体" w:hAnsi="宋体"/>
        </w:rPr>
        <w:t>(12)、当铁塔横担超长，</w:t>
      </w:r>
      <w:r>
        <w:rPr>
          <w:rFonts w:hint="eastAsia" w:ascii="宋体" w:hAnsi="宋体"/>
          <w:lang w:eastAsia="zh-CN"/>
        </w:rPr>
        <w:t>吊臂</w:t>
      </w:r>
      <w:r>
        <w:rPr>
          <w:rFonts w:hint="eastAsia" w:ascii="宋体" w:hAnsi="宋体"/>
        </w:rPr>
        <w:t>最大伸长长度无法保证吊点位于被吊构件中心位置时，应增加辅助抱杆系统进行吊装。</w:t>
      </w:r>
      <w:bookmarkEnd w:id="151"/>
      <w:bookmarkEnd w:id="152"/>
    </w:p>
    <w:p w14:paraId="2D3A4ADA">
      <w:pPr>
        <w:spacing w:line="460" w:lineRule="exact"/>
        <w:ind w:left="1200" w:leftChars="200" w:hanging="720" w:hangingChars="300"/>
        <w:rPr>
          <w:rFonts w:ascii="宋体" w:hAnsi="宋体"/>
        </w:rPr>
      </w:pPr>
      <w:r>
        <w:rPr>
          <w:rFonts w:hint="eastAsia" w:ascii="宋体" w:hAnsi="宋体"/>
        </w:rPr>
        <w:t>(13)、当现场超过设计风速时，需两侧</w:t>
      </w:r>
      <w:r>
        <w:rPr>
          <w:rFonts w:hint="eastAsia" w:ascii="宋体" w:hAnsi="宋体"/>
          <w:lang w:eastAsia="zh-CN"/>
        </w:rPr>
        <w:t>吊臂</w:t>
      </w:r>
      <w:r>
        <w:rPr>
          <w:rFonts w:hint="eastAsia" w:ascii="宋体" w:hAnsi="宋体"/>
        </w:rPr>
        <w:t>放平、收起吊钩、检查内拉线及腰环的受力状况。</w:t>
      </w:r>
    </w:p>
    <w:p w14:paraId="46629D63">
      <w:pPr>
        <w:spacing w:line="460" w:lineRule="exact"/>
        <w:ind w:left="1200" w:leftChars="200" w:hanging="720" w:hangingChars="300"/>
        <w:rPr>
          <w:rFonts w:ascii="宋体" w:hAnsi="宋体"/>
          <w:b/>
          <w:bCs/>
        </w:rPr>
      </w:pPr>
      <w:bookmarkStart w:id="153" w:name="_Toc83327737"/>
      <w:bookmarkStart w:id="154" w:name="_Toc83327509"/>
      <w:r>
        <w:rPr>
          <w:rFonts w:hint="eastAsia" w:ascii="宋体" w:hAnsi="宋体"/>
        </w:rPr>
        <w:t>(14)、抱杆使用过程中，不得随意更改原抱杆和零部件结构。</w:t>
      </w:r>
      <w:bookmarkEnd w:id="153"/>
      <w:bookmarkEnd w:id="154"/>
    </w:p>
    <w:p w14:paraId="2E5583D2">
      <w:pPr>
        <w:spacing w:line="460" w:lineRule="exact"/>
        <w:ind w:left="1200" w:leftChars="200" w:hanging="720" w:hangingChars="300"/>
        <w:rPr>
          <w:rFonts w:ascii="宋体" w:hAnsi="宋体"/>
          <w:b/>
          <w:bCs/>
        </w:rPr>
      </w:pPr>
      <w:bookmarkStart w:id="155" w:name="_Toc83327738"/>
      <w:bookmarkStart w:id="156" w:name="_Toc83327510"/>
      <w:r>
        <w:rPr>
          <w:rFonts w:hint="eastAsia" w:ascii="宋体" w:hAnsi="宋体"/>
        </w:rPr>
        <w:t>(15)、抱杆使用前应检查各法兰盘、底座部分螺栓（销轴）应紧固牢靠，各主材、斜材无断裂、弯曲、歪扭变形和脱铆现象。抱杆组装后杆体或起重臂轴向直线度偏差不得超过</w:t>
      </w:r>
      <w:r>
        <w:rPr>
          <w:rFonts w:ascii="宋体" w:hAnsi="宋体"/>
        </w:rPr>
        <w:t>L/1000</w:t>
      </w:r>
      <w:r>
        <w:rPr>
          <w:rFonts w:hint="eastAsia" w:ascii="宋体" w:hAnsi="宋体"/>
        </w:rPr>
        <w:t>（</w:t>
      </w:r>
      <w:r>
        <w:rPr>
          <w:rFonts w:ascii="宋体" w:hAnsi="宋体"/>
        </w:rPr>
        <w:t>L</w:t>
      </w:r>
      <w:r>
        <w:rPr>
          <w:rFonts w:hint="eastAsia" w:ascii="宋体" w:hAnsi="宋体"/>
        </w:rPr>
        <w:t>为抱杆杆体或起重臂长度）。</w:t>
      </w:r>
      <w:bookmarkEnd w:id="155"/>
      <w:bookmarkEnd w:id="156"/>
    </w:p>
    <w:p w14:paraId="161A59C6">
      <w:pPr>
        <w:spacing w:line="460" w:lineRule="exact"/>
        <w:ind w:left="1080" w:leftChars="200" w:hanging="600" w:hangingChars="250"/>
        <w:rPr>
          <w:rFonts w:ascii="宋体" w:hAnsi="宋体"/>
        </w:rPr>
      </w:pPr>
      <w:bookmarkStart w:id="157" w:name="_Toc83327511"/>
      <w:bookmarkStart w:id="158" w:name="_Toc83327739"/>
      <w:r>
        <w:rPr>
          <w:rFonts w:hint="eastAsia" w:ascii="宋体" w:hAnsi="宋体"/>
        </w:rPr>
        <w:t>(16)、起吊时应保证重物、</w:t>
      </w:r>
      <w:r>
        <w:rPr>
          <w:rFonts w:hint="eastAsia" w:ascii="宋体" w:hAnsi="宋体"/>
          <w:lang w:eastAsia="zh-CN"/>
        </w:rPr>
        <w:t>吊臂</w:t>
      </w:r>
      <w:r>
        <w:rPr>
          <w:rFonts w:hint="eastAsia" w:ascii="宋体" w:hAnsi="宋体"/>
        </w:rPr>
        <w:t>、起吊牵引绳在同一平面内，禁止歪拉斜吊。</w:t>
      </w:r>
      <w:bookmarkEnd w:id="157"/>
      <w:bookmarkEnd w:id="158"/>
    </w:p>
    <w:p w14:paraId="1B84E805">
      <w:pPr>
        <w:pStyle w:val="4"/>
      </w:pPr>
      <w:bookmarkStart w:id="159" w:name="_Toc8571"/>
      <w:r>
        <w:t>3.4.3</w:t>
      </w:r>
      <w:r>
        <w:rPr>
          <w:rFonts w:hint="eastAsia"/>
        </w:rPr>
        <w:t>、抱杆使用条件：</w:t>
      </w:r>
      <w:bookmarkEnd w:id="159"/>
    </w:p>
    <w:p w14:paraId="47FB6A09">
      <w:pPr>
        <w:spacing w:line="460" w:lineRule="exact"/>
        <w:ind w:left="1080" w:leftChars="200" w:hanging="600" w:hangingChars="250"/>
        <w:rPr>
          <w:rFonts w:ascii="宋体" w:hAnsi="宋体"/>
        </w:rPr>
      </w:pPr>
      <w:r>
        <w:rPr>
          <w:rFonts w:hint="eastAsia" w:ascii="宋体" w:hAnsi="宋体"/>
        </w:rPr>
        <w:t>(1)、吊件控制绳只用于姿态调整，不得受力；</w:t>
      </w:r>
    </w:p>
    <w:p w14:paraId="77E23E00">
      <w:pPr>
        <w:spacing w:line="460" w:lineRule="exact"/>
        <w:ind w:left="1080" w:leftChars="200" w:hanging="600" w:hangingChars="250"/>
        <w:rPr>
          <w:rFonts w:ascii="宋体" w:hAnsi="宋体"/>
        </w:rPr>
      </w:pPr>
      <w:r>
        <w:rPr>
          <w:rFonts w:hint="eastAsia" w:ascii="宋体" w:hAnsi="宋体"/>
        </w:rPr>
        <w:t>(2)、起吊时起吊构件偏离抱杆轴线夹角不大于3°；</w:t>
      </w:r>
    </w:p>
    <w:p w14:paraId="7E1F4470">
      <w:pPr>
        <w:spacing w:line="460" w:lineRule="exact"/>
        <w:ind w:left="1080" w:leftChars="200" w:hanging="600" w:hangingChars="250"/>
        <w:rPr>
          <w:rFonts w:ascii="宋体" w:hAnsi="宋体"/>
          <w:color w:val="FF0000"/>
        </w:rPr>
      </w:pPr>
      <w:r>
        <w:rPr>
          <w:rFonts w:hint="eastAsia" w:ascii="宋体" w:hAnsi="宋体"/>
        </w:rPr>
        <w:t>(3)、起吊时动荷系数取1.1，不平衡系数取0.25。</w:t>
      </w:r>
    </w:p>
    <w:p w14:paraId="7C111976">
      <w:pPr>
        <w:spacing w:line="460" w:lineRule="exact"/>
        <w:ind w:left="1080" w:leftChars="200" w:hanging="600" w:hangingChars="250"/>
        <w:rPr>
          <w:rFonts w:ascii="宋体" w:hAnsi="宋体"/>
          <w:sz w:val="28"/>
        </w:rPr>
      </w:pPr>
      <w:r>
        <w:rPr>
          <w:rFonts w:hint="eastAsia" w:ascii="宋体" w:hAnsi="宋体"/>
        </w:rPr>
        <w:t>(4)、抱杆使用时应特别注意起吊侧与平衡侧的受力平衡，起吊侧与平衡侧的受力差值不大于起吊重量的25</w:t>
      </w:r>
      <w:r>
        <w:rPr>
          <w:rFonts w:ascii="宋体" w:hAnsi="宋体"/>
        </w:rPr>
        <w:t>%</w:t>
      </w:r>
      <w:r>
        <w:rPr>
          <w:rFonts w:hint="eastAsia" w:ascii="宋体" w:hAnsi="宋体"/>
        </w:rPr>
        <w:t>；建议起吊过程中应配备不平衡力矩监控报警装置，超出允许差值范围应停止起吊，调整后方可继续起吊。</w:t>
      </w:r>
    </w:p>
    <w:p w14:paraId="2D5F90E3">
      <w:pPr>
        <w:spacing w:line="460" w:lineRule="exact"/>
        <w:ind w:firstLine="480"/>
        <w:rPr>
          <w:rFonts w:hint="eastAsia" w:ascii="宋体" w:hAnsi="宋体"/>
        </w:rPr>
      </w:pPr>
    </w:p>
    <w:p w14:paraId="3FDC4CAC">
      <w:pPr>
        <w:spacing w:line="460" w:lineRule="exact"/>
        <w:ind w:firstLine="480"/>
        <w:rPr>
          <w:rFonts w:ascii="宋体" w:hAnsi="宋体"/>
        </w:rPr>
      </w:pPr>
    </w:p>
    <w:p w14:paraId="5ACEAA72">
      <w:pPr>
        <w:pStyle w:val="2"/>
        <w:rPr>
          <w:bCs/>
        </w:rPr>
      </w:pPr>
      <w:bookmarkStart w:id="160" w:name="_Toc98525704"/>
      <w:bookmarkStart w:id="161" w:name="_Toc17879"/>
      <w:r>
        <w:rPr>
          <w:rFonts w:hint="eastAsia"/>
        </w:rPr>
        <w:t>四、抱杆的维护和保养</w:t>
      </w:r>
      <w:bookmarkEnd w:id="160"/>
      <w:bookmarkEnd w:id="161"/>
      <w:r>
        <w:rPr>
          <w:rFonts w:hint="eastAsia"/>
        </w:rPr>
        <w:t xml:space="preserve"> </w:t>
      </w:r>
    </w:p>
    <w:p w14:paraId="2D522323">
      <w:pPr>
        <w:pStyle w:val="19"/>
        <w:spacing w:line="460" w:lineRule="exact"/>
        <w:ind w:firstLine="540"/>
        <w:rPr>
          <w:rFonts w:ascii="宋体" w:eastAsia="宋体"/>
          <w:color w:val="FF0000"/>
          <w:sz w:val="24"/>
          <w:szCs w:val="24"/>
        </w:rPr>
      </w:pPr>
      <w:r>
        <w:rPr>
          <w:rFonts w:hint="eastAsia" w:ascii="宋体" w:eastAsia="宋体"/>
          <w:sz w:val="24"/>
          <w:szCs w:val="24"/>
        </w:rPr>
        <w:t>抱杆应当经常进行检查、维护和保养，传动部分应有足够的润滑油，对易损件必须经常检查、维修或更换，对机械的螺栓，特别是经常振动的零件，如塔身连接螺栓应进行检查是否松动，如有松动则必须及时拧紧或更换。</w:t>
      </w:r>
    </w:p>
    <w:p w14:paraId="6E05FF51">
      <w:pPr>
        <w:pStyle w:val="3"/>
      </w:pPr>
      <w:bookmarkStart w:id="162" w:name="_Toc30892"/>
      <w:bookmarkStart w:id="163" w:name="_Toc98525705"/>
      <w:bookmarkStart w:id="164" w:name="_Toc16493190"/>
      <w:r>
        <w:t>4</w:t>
      </w:r>
      <w:r>
        <w:rPr>
          <w:rFonts w:hint="eastAsia"/>
        </w:rPr>
        <w:t>.1、机械设备维的维护与保养</w:t>
      </w:r>
      <w:bookmarkEnd w:id="162"/>
      <w:bookmarkEnd w:id="163"/>
      <w:bookmarkEnd w:id="164"/>
    </w:p>
    <w:p w14:paraId="5DFD46D6">
      <w:pPr>
        <w:spacing w:line="460" w:lineRule="exact"/>
        <w:ind w:left="840" w:hanging="840" w:hangingChars="350"/>
        <w:rPr>
          <w:rFonts w:ascii="宋体" w:hAnsi="宋体"/>
        </w:rPr>
      </w:pPr>
      <w:r>
        <w:rPr>
          <w:rFonts w:hint="eastAsia" w:ascii="宋体" w:hAnsi="宋体"/>
        </w:rPr>
        <w:t>4.1.1、各部分的润滑以及液压油均按润滑表的要求进行。</w:t>
      </w:r>
    </w:p>
    <w:p w14:paraId="634288E8">
      <w:pPr>
        <w:spacing w:line="460" w:lineRule="exact"/>
        <w:ind w:left="840" w:hanging="840" w:hangingChars="350"/>
        <w:rPr>
          <w:rFonts w:ascii="宋体" w:hAnsi="宋体"/>
        </w:rPr>
      </w:pPr>
      <w:r>
        <w:rPr>
          <w:rFonts w:hint="eastAsia" w:ascii="宋体" w:hAnsi="宋体"/>
        </w:rPr>
        <w:t>4.1.2、应每天检查起升和变幅钢丝绳磨损情况，注意保养，保持钢丝绳的清洁，定期涂油。要注意检查各部钢丝绳有无断丝和松股现象，如超过有关规定，必须立即换新。钢丝绳的维护保养应严格按GB5144的规定。</w:t>
      </w:r>
    </w:p>
    <w:p w14:paraId="3A57DD80">
      <w:pPr>
        <w:spacing w:line="460" w:lineRule="exact"/>
        <w:ind w:left="840" w:hanging="840" w:hangingChars="350"/>
        <w:rPr>
          <w:rFonts w:ascii="宋体" w:hAnsi="宋体"/>
        </w:rPr>
      </w:pPr>
      <w:r>
        <w:rPr>
          <w:rFonts w:hint="eastAsia" w:ascii="宋体" w:hAnsi="宋体"/>
        </w:rPr>
        <w:t>4.1.3、经常检查各部件的连接情况，如有松动，应预拧紧。各连接螺栓应在受压时检查松紧度(可旋转起重臂的方法造成受压状态)，所有连接销轴都必须装有开口销，并需张开。</w:t>
      </w:r>
    </w:p>
    <w:p w14:paraId="5FDCF737">
      <w:pPr>
        <w:pStyle w:val="3"/>
      </w:pPr>
      <w:bookmarkStart w:id="165" w:name="_Toc17052"/>
      <w:bookmarkStart w:id="166" w:name="_Toc98525706"/>
      <w:bookmarkStart w:id="167" w:name="_Toc16493191"/>
      <w:bookmarkStart w:id="168" w:name="_Toc158010559"/>
      <w:r>
        <w:t>4</w:t>
      </w:r>
      <w:r>
        <w:rPr>
          <w:rFonts w:hint="eastAsia"/>
        </w:rPr>
        <w:t>.2、液压顶升系统的维护与保养</w:t>
      </w:r>
      <w:bookmarkEnd w:id="165"/>
      <w:bookmarkEnd w:id="166"/>
      <w:bookmarkEnd w:id="167"/>
      <w:bookmarkEnd w:id="168"/>
    </w:p>
    <w:p w14:paraId="6FE28E85">
      <w:pPr>
        <w:spacing w:line="460" w:lineRule="exact"/>
        <w:ind w:left="840" w:hanging="840" w:hangingChars="350"/>
        <w:rPr>
          <w:rFonts w:ascii="宋体" w:hAnsi="宋体"/>
        </w:rPr>
      </w:pPr>
      <w:r>
        <w:rPr>
          <w:rFonts w:hint="eastAsia" w:ascii="宋体" w:hAnsi="宋体"/>
        </w:rPr>
        <w:t>4.2.1、使用液压油严格按润滑表中的规定进行加油和更换油，并清洗油箱内部。</w:t>
      </w:r>
    </w:p>
    <w:p w14:paraId="10B24E0B">
      <w:pPr>
        <w:spacing w:line="460" w:lineRule="exact"/>
        <w:ind w:left="840" w:hanging="840" w:hangingChars="350"/>
        <w:rPr>
          <w:rFonts w:ascii="宋体" w:hAnsi="宋体"/>
        </w:rPr>
      </w:pPr>
      <w:r>
        <w:rPr>
          <w:rFonts w:hint="eastAsia" w:ascii="宋体" w:hAnsi="宋体"/>
        </w:rPr>
        <w:t>4.2.2、溢流阀的压力调整后，不得随意更动，每次进行爬升之前，应用油压表检查其压力是否正常。</w:t>
      </w:r>
    </w:p>
    <w:p w14:paraId="7CDB1F10">
      <w:pPr>
        <w:spacing w:line="460" w:lineRule="exact"/>
        <w:ind w:left="840" w:hanging="840" w:hangingChars="350"/>
        <w:rPr>
          <w:rFonts w:ascii="宋体" w:hAnsi="宋体"/>
        </w:rPr>
      </w:pPr>
      <w:r>
        <w:rPr>
          <w:rFonts w:hint="eastAsia" w:ascii="宋体" w:hAnsi="宋体"/>
        </w:rPr>
        <w:t>4.2.3、应经常检查各部位管接头是否紧固严密，不准有漏油现象。</w:t>
      </w:r>
    </w:p>
    <w:p w14:paraId="35A9D565">
      <w:pPr>
        <w:spacing w:line="460" w:lineRule="exact"/>
        <w:ind w:left="840" w:hanging="840" w:hangingChars="350"/>
        <w:rPr>
          <w:rFonts w:ascii="宋体" w:hAnsi="宋体"/>
        </w:rPr>
      </w:pPr>
      <w:r>
        <w:rPr>
          <w:rFonts w:hint="eastAsia" w:ascii="宋体" w:hAnsi="宋体"/>
        </w:rPr>
        <w:t>4.2.4、滤油器要经常检查有无堵塞，检查安全阀使用后调整值是否变动。</w:t>
      </w:r>
    </w:p>
    <w:p w14:paraId="2EBC8DEA">
      <w:pPr>
        <w:spacing w:line="460" w:lineRule="exact"/>
        <w:ind w:left="840" w:hanging="840" w:hangingChars="350"/>
        <w:rPr>
          <w:rFonts w:ascii="宋体" w:hAnsi="宋体"/>
        </w:rPr>
      </w:pPr>
      <w:r>
        <w:rPr>
          <w:rFonts w:hint="eastAsia" w:ascii="宋体" w:hAnsi="宋体"/>
        </w:rPr>
        <w:t>4.2.5、油泵、油缸和控制阀。如发现渗漏应及时检修。</w:t>
      </w:r>
    </w:p>
    <w:p w14:paraId="3AA578F2">
      <w:pPr>
        <w:spacing w:line="460" w:lineRule="exact"/>
        <w:ind w:left="840" w:hanging="840" w:hangingChars="350"/>
        <w:rPr>
          <w:rFonts w:ascii="宋体" w:hAnsi="宋体"/>
        </w:rPr>
      </w:pPr>
      <w:r>
        <w:rPr>
          <w:rFonts w:hint="eastAsia" w:ascii="宋体" w:hAnsi="宋体"/>
        </w:rPr>
        <w:t>4.2.6、总装和大修后初次起动油泵时，应先检查入口和出口是否接反，转动方向是否正确，吸油管路是否漏气，然后用手试转，最后在规定转速内起动和试运转。</w:t>
      </w:r>
    </w:p>
    <w:p w14:paraId="4B0BE20B">
      <w:pPr>
        <w:spacing w:line="460" w:lineRule="exact"/>
        <w:ind w:left="840" w:hanging="840" w:hangingChars="350"/>
        <w:rPr>
          <w:rFonts w:ascii="宋体" w:hAnsi="宋体"/>
        </w:rPr>
      </w:pPr>
      <w:r>
        <w:rPr>
          <w:rFonts w:hint="eastAsia" w:ascii="宋体" w:hAnsi="宋体"/>
        </w:rPr>
        <w:t>4.2.7、在冬季起动时，要开开停停反复数次，待油温上升和控制阀动作灵活后再正式使用。</w:t>
      </w:r>
    </w:p>
    <w:p w14:paraId="0E49B565">
      <w:pPr>
        <w:pStyle w:val="3"/>
      </w:pPr>
      <w:bookmarkStart w:id="169" w:name="_Toc14062"/>
      <w:bookmarkStart w:id="170" w:name="_Toc16493192"/>
      <w:bookmarkStart w:id="171" w:name="_Toc98525707"/>
      <w:r>
        <w:t>4</w:t>
      </w:r>
      <w:r>
        <w:rPr>
          <w:rFonts w:hint="eastAsia"/>
        </w:rPr>
        <w:t>.3、金属结构的维护与保养</w:t>
      </w:r>
      <w:bookmarkEnd w:id="169"/>
      <w:bookmarkEnd w:id="170"/>
      <w:bookmarkEnd w:id="171"/>
    </w:p>
    <w:p w14:paraId="3765231B">
      <w:pPr>
        <w:spacing w:line="460" w:lineRule="exact"/>
        <w:ind w:left="840" w:hanging="840" w:hangingChars="350"/>
        <w:rPr>
          <w:rFonts w:ascii="宋体" w:hAnsi="宋体"/>
        </w:rPr>
      </w:pPr>
      <w:r>
        <w:rPr>
          <w:rFonts w:hint="eastAsia" w:ascii="宋体" w:hAnsi="宋体"/>
        </w:rPr>
        <w:t>4.3.1、在运输中应尽量设法防止构件变形及碰撞损坏。</w:t>
      </w:r>
    </w:p>
    <w:p w14:paraId="49026AD2">
      <w:pPr>
        <w:spacing w:line="460" w:lineRule="exact"/>
        <w:ind w:left="840" w:hanging="840" w:hangingChars="350"/>
        <w:rPr>
          <w:rFonts w:ascii="宋体" w:hAnsi="宋体"/>
        </w:rPr>
      </w:pPr>
      <w:r>
        <w:rPr>
          <w:rFonts w:hint="eastAsia" w:ascii="宋体" w:hAnsi="宋体"/>
        </w:rPr>
        <w:t>4.3.2、在使用期间，必须定期检修和保养，以防锈蚀。</w:t>
      </w:r>
    </w:p>
    <w:p w14:paraId="39104D8C">
      <w:pPr>
        <w:spacing w:line="460" w:lineRule="exact"/>
        <w:ind w:left="840" w:hanging="840" w:hangingChars="350"/>
        <w:rPr>
          <w:rFonts w:ascii="宋体" w:hAnsi="宋体"/>
        </w:rPr>
      </w:pPr>
      <w:r>
        <w:rPr>
          <w:rFonts w:hint="eastAsia" w:ascii="宋体" w:hAnsi="宋体"/>
        </w:rPr>
        <w:t>4.3.3、经常检查结构连接销轴、螺栓、焊缝以及构件是否损坏、变形和松动等情况。如发现问题必须处理好后，方可继续进行工作。</w:t>
      </w:r>
    </w:p>
    <w:p w14:paraId="3423E4F7">
      <w:pPr>
        <w:spacing w:line="460" w:lineRule="exact"/>
        <w:ind w:left="840" w:hanging="840" w:hangingChars="350"/>
        <w:rPr>
          <w:rFonts w:hint="eastAsia" w:ascii="宋体" w:hAnsi="宋体"/>
        </w:rPr>
      </w:pPr>
      <w:r>
        <w:rPr>
          <w:rFonts w:hint="eastAsia" w:ascii="宋体" w:hAnsi="宋体"/>
        </w:rPr>
        <w:t>4.3.4、回转组件、底座等处的高强度螺栓每拆装两次以上必须更新，以免高强度螺栓、螺母产生疲劳损伤。</w:t>
      </w:r>
    </w:p>
    <w:p w14:paraId="0CD591D2">
      <w:pPr>
        <w:spacing w:line="460" w:lineRule="exact"/>
        <w:ind w:left="1080" w:leftChars="200" w:hanging="600" w:hangingChars="250"/>
        <w:rPr>
          <w:rFonts w:hint="eastAsia" w:ascii="宋体" w:hAnsi="宋体"/>
        </w:rPr>
      </w:pPr>
    </w:p>
    <w:p w14:paraId="3C0150DC">
      <w:pPr>
        <w:spacing w:line="460" w:lineRule="exact"/>
        <w:ind w:left="1080" w:leftChars="200" w:hanging="600" w:hangingChars="250"/>
        <w:rPr>
          <w:rFonts w:ascii="宋体" w:hAnsi="宋体"/>
        </w:rPr>
      </w:pPr>
    </w:p>
    <w:p w14:paraId="75B38985">
      <w:pPr>
        <w:pStyle w:val="3"/>
      </w:pPr>
      <w:bookmarkStart w:id="172" w:name="_Toc14150"/>
      <w:bookmarkStart w:id="173" w:name="_Toc16493193"/>
      <w:bookmarkStart w:id="174" w:name="_Toc98525708"/>
      <w:r>
        <w:t>4</w:t>
      </w:r>
      <w:r>
        <w:rPr>
          <w:rFonts w:hint="eastAsia"/>
        </w:rPr>
        <w:t>.4、抱杆维修时间的规定</w:t>
      </w:r>
      <w:bookmarkEnd w:id="172"/>
      <w:bookmarkEnd w:id="173"/>
      <w:bookmarkEnd w:id="174"/>
    </w:p>
    <w:p w14:paraId="43F2CB4E">
      <w:pPr>
        <w:spacing w:line="460" w:lineRule="exact"/>
        <w:ind w:left="840" w:hanging="840" w:hangingChars="350"/>
        <w:rPr>
          <w:rFonts w:ascii="宋体" w:hAnsi="宋体"/>
        </w:rPr>
      </w:pPr>
      <w:r>
        <w:rPr>
          <w:rFonts w:hint="eastAsia" w:ascii="宋体" w:hAnsi="宋体"/>
        </w:rPr>
        <w:t>4.4.1、日常保养(见上述</w:t>
      </w:r>
      <w:r>
        <w:rPr>
          <w:rFonts w:ascii="宋体" w:hAnsi="宋体"/>
        </w:rPr>
        <w:t>3</w:t>
      </w:r>
      <w:r>
        <w:rPr>
          <w:rFonts w:hint="eastAsia" w:ascii="宋体" w:hAnsi="宋体"/>
        </w:rPr>
        <w:t>.1-</w:t>
      </w:r>
      <w:r>
        <w:rPr>
          <w:rFonts w:ascii="宋体" w:hAnsi="宋体"/>
        </w:rPr>
        <w:t>3</w:t>
      </w:r>
      <w:r>
        <w:rPr>
          <w:rFonts w:hint="eastAsia" w:ascii="宋体" w:hAnsi="宋体"/>
        </w:rPr>
        <w:t>.2条)</w:t>
      </w:r>
    </w:p>
    <w:p w14:paraId="0AF2CE36">
      <w:pPr>
        <w:spacing w:line="460" w:lineRule="exact"/>
        <w:ind w:left="840" w:hanging="840" w:hangingChars="350"/>
        <w:rPr>
          <w:rFonts w:ascii="宋体" w:hAnsi="宋体"/>
        </w:rPr>
      </w:pPr>
      <w:r>
        <w:rPr>
          <w:rFonts w:hint="eastAsia" w:ascii="宋体" w:hAnsi="宋体"/>
        </w:rPr>
        <w:t>4.4.2、抱杆工作1000h后，对机械进行小修。</w:t>
      </w:r>
    </w:p>
    <w:p w14:paraId="415369F6">
      <w:pPr>
        <w:spacing w:line="460" w:lineRule="exact"/>
        <w:ind w:left="840" w:hanging="840" w:hangingChars="350"/>
        <w:rPr>
          <w:rFonts w:ascii="宋体" w:hAnsi="宋体"/>
        </w:rPr>
      </w:pPr>
      <w:r>
        <w:rPr>
          <w:rFonts w:hint="eastAsia" w:ascii="宋体" w:hAnsi="宋体"/>
        </w:rPr>
        <w:t>4.4.3、抱杆工作4000h后，对机械进行中修。</w:t>
      </w:r>
    </w:p>
    <w:p w14:paraId="2352924D">
      <w:pPr>
        <w:spacing w:line="460" w:lineRule="exact"/>
        <w:ind w:left="840" w:hanging="840" w:hangingChars="350"/>
        <w:rPr>
          <w:rFonts w:ascii="宋体" w:hAnsi="宋体"/>
        </w:rPr>
      </w:pPr>
      <w:r>
        <w:rPr>
          <w:rFonts w:hint="eastAsia" w:ascii="宋体" w:hAnsi="宋体"/>
        </w:rPr>
        <w:t>4.4.4、抱杆工作8000h后，对机械进行大修。</w:t>
      </w:r>
    </w:p>
    <w:p w14:paraId="01A6934B">
      <w:pPr>
        <w:pStyle w:val="3"/>
      </w:pPr>
      <w:bookmarkStart w:id="175" w:name="_Toc16493194"/>
      <w:bookmarkStart w:id="176" w:name="_Toc98525709"/>
      <w:bookmarkStart w:id="177" w:name="_Toc25417"/>
      <w:r>
        <w:t>4</w:t>
      </w:r>
      <w:r>
        <w:rPr>
          <w:rFonts w:hint="eastAsia"/>
        </w:rPr>
        <w:t>.5、抱杆检修注意事项</w:t>
      </w:r>
      <w:bookmarkEnd w:id="175"/>
      <w:bookmarkEnd w:id="176"/>
      <w:bookmarkEnd w:id="177"/>
    </w:p>
    <w:p w14:paraId="70EED6C2">
      <w:pPr>
        <w:spacing w:line="460" w:lineRule="exact"/>
        <w:ind w:left="840" w:hanging="840" w:hangingChars="350"/>
        <w:rPr>
          <w:rFonts w:ascii="宋体" w:hAnsi="宋体"/>
        </w:rPr>
      </w:pPr>
      <w:r>
        <w:rPr>
          <w:rFonts w:hint="eastAsia" w:ascii="宋体" w:hAnsi="宋体"/>
        </w:rPr>
        <w:t>4.4.1、抱杆每次拆散后或重新安装前，以及小修、中修和大修时，应由技术人员和专业维修人员进行检查、维修和保养。</w:t>
      </w:r>
    </w:p>
    <w:p w14:paraId="2C21EC4C">
      <w:pPr>
        <w:spacing w:line="460" w:lineRule="exact"/>
        <w:ind w:left="840" w:hanging="840" w:hangingChars="350"/>
        <w:rPr>
          <w:rFonts w:ascii="宋体" w:hAnsi="宋体"/>
        </w:rPr>
      </w:pPr>
      <w:r>
        <w:rPr>
          <w:rFonts w:hint="eastAsia" w:ascii="宋体" w:hAnsi="宋体"/>
        </w:rPr>
        <w:t>4.4.2、抱杆在安装之前应对结构件、连接销轴、高强度螺栓进行检查，若发现以下问题应修复或更换后方可进行安装。</w:t>
      </w:r>
    </w:p>
    <w:p w14:paraId="3AB269FB">
      <w:pPr>
        <w:pStyle w:val="19"/>
        <w:spacing w:line="460" w:lineRule="exact"/>
        <w:ind w:left="840" w:leftChars="350" w:firstLine="0" w:firstLineChars="0"/>
        <w:rPr>
          <w:rFonts w:ascii="宋体" w:eastAsia="宋体"/>
          <w:sz w:val="24"/>
          <w:szCs w:val="24"/>
        </w:rPr>
      </w:pPr>
      <w:r>
        <w:rPr>
          <w:rFonts w:hint="eastAsia" w:ascii="宋体" w:eastAsia="宋体"/>
          <w:sz w:val="24"/>
          <w:szCs w:val="24"/>
        </w:rPr>
        <w:t>(1)、目视可见的结构件裂纹及焊缝裂纹；</w:t>
      </w:r>
    </w:p>
    <w:p w14:paraId="3D066A73">
      <w:pPr>
        <w:pStyle w:val="19"/>
        <w:spacing w:line="460" w:lineRule="exact"/>
        <w:ind w:left="840" w:leftChars="350" w:firstLine="0" w:firstLineChars="0"/>
        <w:rPr>
          <w:rFonts w:ascii="宋体" w:eastAsia="宋体"/>
          <w:sz w:val="24"/>
          <w:szCs w:val="24"/>
        </w:rPr>
      </w:pPr>
      <w:r>
        <w:rPr>
          <w:rFonts w:hint="eastAsia" w:ascii="宋体" w:eastAsia="宋体"/>
          <w:sz w:val="24"/>
          <w:szCs w:val="24"/>
        </w:rPr>
        <w:t>(2)、连接件的轴、孔严重磨损；</w:t>
      </w:r>
    </w:p>
    <w:p w14:paraId="57EA6700">
      <w:pPr>
        <w:pStyle w:val="19"/>
        <w:tabs>
          <w:tab w:val="left" w:pos="4605"/>
        </w:tabs>
        <w:spacing w:line="460" w:lineRule="exact"/>
        <w:ind w:left="840" w:leftChars="350" w:firstLine="0" w:firstLineChars="0"/>
        <w:rPr>
          <w:rFonts w:ascii="宋体" w:eastAsia="宋体"/>
          <w:sz w:val="24"/>
          <w:szCs w:val="24"/>
        </w:rPr>
      </w:pPr>
      <w:r>
        <w:rPr>
          <w:rFonts w:hint="eastAsia" w:ascii="宋体" w:eastAsia="宋体"/>
          <w:sz w:val="24"/>
          <w:szCs w:val="24"/>
        </w:rPr>
        <w:t>(3)、结构件母材严重锈蚀；</w:t>
      </w:r>
      <w:r>
        <w:rPr>
          <w:rFonts w:ascii="宋体" w:eastAsia="宋体"/>
          <w:sz w:val="24"/>
          <w:szCs w:val="24"/>
        </w:rPr>
        <w:tab/>
      </w:r>
    </w:p>
    <w:p w14:paraId="12517AA3">
      <w:pPr>
        <w:pStyle w:val="19"/>
        <w:spacing w:line="460" w:lineRule="exact"/>
        <w:ind w:left="840" w:leftChars="350" w:firstLine="0" w:firstLineChars="0"/>
        <w:rPr>
          <w:rFonts w:ascii="宋体" w:eastAsia="宋体"/>
          <w:sz w:val="24"/>
          <w:szCs w:val="24"/>
        </w:rPr>
      </w:pPr>
      <w:r>
        <w:rPr>
          <w:rFonts w:hint="eastAsia" w:ascii="宋体" w:eastAsia="宋体"/>
          <w:sz w:val="24"/>
          <w:szCs w:val="24"/>
        </w:rPr>
        <w:t>(4)、结构件整体或局部塑性变形，销孔塑性变形。</w:t>
      </w:r>
    </w:p>
    <w:p w14:paraId="580799FF">
      <w:pPr>
        <w:spacing w:line="460" w:lineRule="exact"/>
        <w:ind w:left="840" w:hanging="840" w:hangingChars="350"/>
        <w:rPr>
          <w:rFonts w:hint="eastAsia" w:ascii="宋体" w:hAnsi="宋体"/>
        </w:rPr>
      </w:pPr>
      <w:r>
        <w:rPr>
          <w:rFonts w:hint="eastAsia" w:ascii="宋体" w:hAnsi="宋体"/>
        </w:rPr>
        <w:t>4.4.3、抱杆每次重新安装和中修、大修后，必须按首次安装验收的程序进行空载、额载、超载（动载和静载）试验，试验时载荷应由轻到重，保持密切观察，发现异常情况应立即停止，并仔细检查，作好试验记录，归入设备档案。</w:t>
      </w:r>
    </w:p>
    <w:p w14:paraId="46BCB6DD">
      <w:pPr>
        <w:spacing w:line="460" w:lineRule="exact"/>
        <w:ind w:left="1080" w:leftChars="200" w:hanging="600" w:hangingChars="250"/>
        <w:rPr>
          <w:rFonts w:hint="eastAsia" w:ascii="宋体" w:hAnsi="宋体"/>
        </w:rPr>
      </w:pPr>
    </w:p>
    <w:p w14:paraId="450C9D97">
      <w:pPr>
        <w:spacing w:line="460" w:lineRule="exact"/>
        <w:ind w:left="1080" w:leftChars="200" w:hanging="600" w:hangingChars="250"/>
        <w:rPr>
          <w:rFonts w:hint="eastAsia" w:ascii="宋体" w:hAnsi="宋体"/>
        </w:rPr>
      </w:pPr>
    </w:p>
    <w:p w14:paraId="079ADC09">
      <w:pPr>
        <w:spacing w:line="460" w:lineRule="exact"/>
        <w:ind w:left="1080" w:leftChars="200" w:hanging="600" w:hangingChars="250"/>
        <w:rPr>
          <w:rFonts w:hint="eastAsia" w:ascii="宋体" w:hAnsi="宋体"/>
        </w:rPr>
      </w:pPr>
    </w:p>
    <w:p w14:paraId="49ACDC96">
      <w:pPr>
        <w:spacing w:line="460" w:lineRule="exact"/>
        <w:ind w:left="1080" w:leftChars="200" w:hanging="600" w:hangingChars="250"/>
        <w:rPr>
          <w:rFonts w:hint="eastAsia" w:ascii="宋体" w:hAnsi="宋体"/>
        </w:rPr>
      </w:pPr>
    </w:p>
    <w:p w14:paraId="3F4FB3C0">
      <w:pPr>
        <w:spacing w:line="460" w:lineRule="exact"/>
        <w:ind w:left="1080" w:leftChars="200" w:hanging="600" w:hangingChars="250"/>
        <w:rPr>
          <w:rFonts w:hint="eastAsia" w:ascii="宋体" w:hAnsi="宋体"/>
        </w:rPr>
      </w:pPr>
    </w:p>
    <w:p w14:paraId="1EEBF2E4">
      <w:pPr>
        <w:spacing w:line="460" w:lineRule="exact"/>
        <w:ind w:left="1080" w:leftChars="200" w:hanging="600" w:hangingChars="250"/>
        <w:rPr>
          <w:rFonts w:hint="eastAsia" w:ascii="宋体" w:hAnsi="宋体"/>
        </w:rPr>
      </w:pPr>
    </w:p>
    <w:p w14:paraId="2F7607D7">
      <w:pPr>
        <w:spacing w:line="460" w:lineRule="exact"/>
        <w:ind w:left="1080" w:leftChars="200" w:hanging="600" w:hangingChars="250"/>
        <w:rPr>
          <w:rFonts w:hint="eastAsia" w:ascii="宋体" w:hAnsi="宋体"/>
        </w:rPr>
      </w:pPr>
    </w:p>
    <w:p w14:paraId="7E6624CF">
      <w:pPr>
        <w:spacing w:line="460" w:lineRule="exact"/>
        <w:ind w:left="1080" w:leftChars="200" w:hanging="600" w:hangingChars="250"/>
        <w:rPr>
          <w:rFonts w:hint="eastAsia" w:ascii="宋体" w:hAnsi="宋体"/>
        </w:rPr>
      </w:pPr>
    </w:p>
    <w:p w14:paraId="6309BE3B">
      <w:pPr>
        <w:spacing w:line="460" w:lineRule="exact"/>
        <w:ind w:left="1080" w:leftChars="200" w:hanging="600" w:hangingChars="250"/>
        <w:rPr>
          <w:rFonts w:hint="eastAsia" w:ascii="宋体" w:hAnsi="宋体"/>
        </w:rPr>
      </w:pPr>
    </w:p>
    <w:p w14:paraId="03499256">
      <w:pPr>
        <w:spacing w:line="460" w:lineRule="exact"/>
        <w:ind w:left="1080" w:leftChars="200" w:hanging="600" w:hangingChars="250"/>
        <w:rPr>
          <w:rFonts w:hint="eastAsia" w:ascii="宋体" w:hAnsi="宋体"/>
        </w:rPr>
      </w:pPr>
    </w:p>
    <w:p w14:paraId="18E72CCF">
      <w:pPr>
        <w:spacing w:line="460" w:lineRule="exact"/>
        <w:ind w:left="1080" w:leftChars="200" w:hanging="600" w:hangingChars="250"/>
        <w:rPr>
          <w:rFonts w:hint="eastAsia" w:ascii="宋体" w:hAnsi="宋体"/>
        </w:rPr>
      </w:pPr>
    </w:p>
    <w:p w14:paraId="3A023C23">
      <w:pPr>
        <w:spacing w:line="460" w:lineRule="exact"/>
        <w:ind w:left="1080" w:leftChars="200" w:hanging="600" w:hangingChars="250"/>
        <w:rPr>
          <w:rFonts w:hint="eastAsia" w:ascii="宋体" w:hAnsi="宋体"/>
        </w:rPr>
      </w:pPr>
    </w:p>
    <w:p w14:paraId="5E5A8BD4">
      <w:pPr>
        <w:pStyle w:val="2"/>
      </w:pPr>
      <w:r>
        <w:br w:type="page"/>
      </w:r>
      <w:bookmarkStart w:id="178" w:name="_Toc232408403"/>
      <w:bookmarkStart w:id="179" w:name="_Toc98525710"/>
      <w:bookmarkStart w:id="180" w:name="_Toc18768"/>
      <w:r>
        <w:rPr>
          <w:rFonts w:hint="eastAsia"/>
        </w:rPr>
        <w:t>五、电气控制说明</w:t>
      </w:r>
      <w:bookmarkEnd w:id="178"/>
      <w:r>
        <w:rPr>
          <w:rFonts w:hint="eastAsia"/>
        </w:rPr>
        <w:t>（选配）</w:t>
      </w:r>
      <w:bookmarkEnd w:id="179"/>
      <w:bookmarkEnd w:id="180"/>
    </w:p>
    <w:p w14:paraId="35238F28">
      <w:pPr>
        <w:pStyle w:val="3"/>
      </w:pPr>
      <w:bookmarkStart w:id="181" w:name="_Toc98525711"/>
      <w:bookmarkStart w:id="182" w:name="_Toc17786"/>
      <w:bookmarkStart w:id="183" w:name="_Toc232408404"/>
      <w:r>
        <w:t>5.1</w:t>
      </w:r>
      <w:r>
        <w:rPr>
          <w:rFonts w:hint="eastAsia"/>
        </w:rPr>
        <w:t>、电气控制系统的组成</w:t>
      </w:r>
      <w:bookmarkEnd w:id="181"/>
      <w:bookmarkEnd w:id="182"/>
      <w:bookmarkEnd w:id="183"/>
    </w:p>
    <w:p w14:paraId="3DBAC120">
      <w:pPr>
        <w:spacing w:line="460" w:lineRule="exact"/>
        <w:ind w:firstLine="480"/>
        <w:rPr>
          <w:rFonts w:ascii="宋体" w:hAnsi="宋体"/>
        </w:rPr>
      </w:pPr>
      <w:r>
        <w:rPr>
          <w:rFonts w:hint="eastAsia" w:ascii="宋体" w:hAnsi="宋体"/>
        </w:rPr>
        <w:t>本抱杆电气控制系统主要包括回转电机和变频器的控制，以及左右吊钩起重量和不平衡力矩的电气连锁控制，当出现起吊超载和超不平衡力矩时，力矩限制器可以输出继电器接点，停止回转电机的运行，回转电机采用变频器控制，电机速度由变频器面板操作。</w:t>
      </w:r>
    </w:p>
    <w:p w14:paraId="3F6F652E">
      <w:pPr>
        <w:pStyle w:val="3"/>
      </w:pPr>
      <w:bookmarkStart w:id="184" w:name="_Toc98525712"/>
      <w:bookmarkStart w:id="185" w:name="_Toc20137"/>
      <w:r>
        <w:rPr>
          <w:rFonts w:hint="eastAsia"/>
        </w:rPr>
        <w:t>5.2、控制方式。</w:t>
      </w:r>
      <w:bookmarkEnd w:id="184"/>
      <w:bookmarkEnd w:id="185"/>
    </w:p>
    <w:p w14:paraId="134CF5C5">
      <w:pPr>
        <w:spacing w:line="460" w:lineRule="exact"/>
        <w:ind w:firstLine="480"/>
        <w:rPr>
          <w:rFonts w:ascii="宋体" w:hAnsi="宋体"/>
        </w:rPr>
      </w:pPr>
      <w:r>
        <w:rPr>
          <w:rFonts w:hint="eastAsia" w:ascii="宋体" w:hAnsi="宋体"/>
        </w:rPr>
        <w:t>电气控制系统主要是由变频器来控制回转电机的转动，抱杆</w:t>
      </w:r>
      <w:r>
        <w:rPr>
          <w:rFonts w:hint="eastAsia" w:ascii="宋体" w:hAnsi="宋体"/>
          <w:lang w:eastAsia="zh-CN"/>
        </w:rPr>
        <w:t>吊臂</w:t>
      </w:r>
      <w:r>
        <w:rPr>
          <w:rFonts w:hint="eastAsia" w:ascii="宋体" w:hAnsi="宋体"/>
        </w:rPr>
        <w:t>转动的快慢由变频器设定，转动的方向由旋转开关控制，转动的角度范围由行程开关控制。在操作台上进行操作。</w:t>
      </w:r>
    </w:p>
    <w:p w14:paraId="4336BE8E">
      <w:pPr>
        <w:pStyle w:val="3"/>
      </w:pPr>
      <w:bookmarkStart w:id="186" w:name="_Toc232408406"/>
      <w:bookmarkStart w:id="187" w:name="_Toc98525713"/>
      <w:bookmarkStart w:id="188" w:name="_Toc30052"/>
      <w:r>
        <w:t>5.3</w:t>
      </w:r>
      <w:r>
        <w:rPr>
          <w:rFonts w:hint="eastAsia"/>
        </w:rPr>
        <w:t>、电控系统各部分的</w:t>
      </w:r>
      <w:bookmarkEnd w:id="186"/>
      <w:r>
        <w:rPr>
          <w:rFonts w:hint="eastAsia"/>
        </w:rPr>
        <w:t>总体布置图（详见附图6）。</w:t>
      </w:r>
      <w:bookmarkEnd w:id="187"/>
      <w:bookmarkEnd w:id="188"/>
    </w:p>
    <w:p w14:paraId="5A21A270">
      <w:pPr>
        <w:pStyle w:val="3"/>
        <w:rPr>
          <w:rFonts w:cs="宋体"/>
          <w:color w:val="000000"/>
          <w:kern w:val="0"/>
          <w:szCs w:val="24"/>
          <w:lang w:bidi="ar"/>
        </w:rPr>
      </w:pPr>
      <w:bookmarkStart w:id="189" w:name="_Toc24797"/>
      <w:bookmarkStart w:id="190" w:name="_Toc98525714"/>
      <w:bookmarkStart w:id="191" w:name="_Toc232408407"/>
      <w:r>
        <w:t>5.4</w:t>
      </w:r>
      <w:r>
        <w:rPr>
          <w:rFonts w:hint="eastAsia"/>
        </w:rPr>
        <w:t>、电气控制系统的使用方法</w:t>
      </w:r>
      <w:bookmarkEnd w:id="189"/>
      <w:bookmarkEnd w:id="190"/>
      <w:bookmarkEnd w:id="191"/>
    </w:p>
    <w:p w14:paraId="2C7EC574">
      <w:pPr>
        <w:spacing w:line="460" w:lineRule="exact"/>
        <w:ind w:left="843" w:hanging="843" w:hangingChars="350"/>
        <w:rPr>
          <w:rFonts w:ascii="宋体" w:hAnsi="宋体" w:cs="宋体"/>
          <w:b/>
          <w:color w:val="000000"/>
          <w:u w:val="double"/>
          <w:lang w:bidi="ar"/>
        </w:rPr>
      </w:pPr>
      <w:r>
        <w:rPr>
          <w:rFonts w:hint="eastAsia" w:ascii="宋体" w:hAnsi="宋体" w:cs="宋体"/>
          <w:b/>
          <w:color w:val="000000"/>
          <w:lang w:bidi="ar"/>
        </w:rPr>
        <w:t>5.4.1</w:t>
      </w:r>
      <w:r>
        <w:rPr>
          <w:rFonts w:hint="eastAsia" w:ascii="宋体" w:hAnsi="宋体"/>
          <w:b/>
          <w:bCs/>
        </w:rPr>
        <w:t>、</w:t>
      </w:r>
      <w:r>
        <w:rPr>
          <w:rFonts w:hint="eastAsia" w:ascii="宋体" w:hAnsi="宋体" w:cs="宋体"/>
          <w:b/>
          <w:color w:val="000000"/>
          <w:u w:val="double"/>
          <w:lang w:bidi="ar"/>
        </w:rPr>
        <w:t xml:space="preserve">为确保人身安全，抱杆供电系统须安装三相四线漏触电保护器；所有电气设备外壳都应与机体妥善连接，并有可靠接地；合上电源后，应用电笔检查抱杆金属结构部分是否漏电，安全后才可登机作业。 </w:t>
      </w:r>
    </w:p>
    <w:p w14:paraId="3A271459">
      <w:pPr>
        <w:spacing w:line="460" w:lineRule="exact"/>
        <w:ind w:left="840" w:hanging="840" w:hangingChars="350"/>
        <w:rPr>
          <w:rFonts w:ascii="宋体" w:hAnsi="宋体"/>
        </w:rPr>
      </w:pPr>
      <w:r>
        <w:rPr>
          <w:rFonts w:hint="eastAsia" w:ascii="宋体" w:hAnsi="宋体"/>
        </w:rPr>
        <w:t>5.4.2、完成接线后，合上各空气开关，电源面板上应有电源指示。</w:t>
      </w:r>
    </w:p>
    <w:p w14:paraId="315E43E2">
      <w:pPr>
        <w:spacing w:line="460" w:lineRule="exact"/>
        <w:ind w:left="840" w:hanging="840" w:hangingChars="350"/>
        <w:rPr>
          <w:rFonts w:ascii="宋体" w:hAnsi="宋体"/>
        </w:rPr>
      </w:pPr>
      <w:r>
        <w:rPr>
          <w:rFonts w:hint="eastAsia" w:ascii="宋体" w:hAnsi="宋体"/>
        </w:rPr>
        <w:t>5.4.3、首先扭动变频器面板的频率旋钮，将频率选为25-30之间。</w:t>
      </w:r>
    </w:p>
    <w:p w14:paraId="0AB9B04B">
      <w:pPr>
        <w:spacing w:line="460" w:lineRule="exact"/>
        <w:ind w:left="840" w:hanging="840" w:hangingChars="350"/>
        <w:rPr>
          <w:rFonts w:ascii="宋体" w:hAnsi="宋体"/>
        </w:rPr>
      </w:pPr>
      <w:r>
        <w:rPr>
          <w:rFonts w:hint="eastAsia" w:ascii="宋体" w:hAnsi="宋体"/>
        </w:rPr>
        <w:t>5.4.4、然后扭动“左右”旋转的旋转开关，抱杆即可顺指针和逆时针转动。</w:t>
      </w:r>
    </w:p>
    <w:p w14:paraId="62196617">
      <w:pPr>
        <w:spacing w:line="460" w:lineRule="exact"/>
        <w:ind w:left="840" w:hanging="840" w:hangingChars="350"/>
        <w:rPr>
          <w:rFonts w:ascii="宋体" w:hAnsi="宋体"/>
        </w:rPr>
      </w:pPr>
      <w:r>
        <w:rPr>
          <w:rFonts w:hint="eastAsia" w:ascii="宋体" w:hAnsi="宋体"/>
        </w:rPr>
        <w:t>5.4.5、当顺时针不能转动时，说明顺时针转到极限，只能逆时针才可转动，反之亦然。</w:t>
      </w:r>
    </w:p>
    <w:p w14:paraId="36016BB0">
      <w:pPr>
        <w:pStyle w:val="3"/>
      </w:pPr>
      <w:bookmarkStart w:id="192" w:name="_Toc98525715"/>
      <w:bookmarkStart w:id="193" w:name="_Toc20776"/>
      <w:bookmarkStart w:id="194" w:name="_Toc232408411"/>
      <w:r>
        <w:t>5.5</w:t>
      </w:r>
      <w:r>
        <w:rPr>
          <w:rFonts w:hint="eastAsia"/>
        </w:rPr>
        <w:t>、电气安装与调试</w:t>
      </w:r>
      <w:bookmarkEnd w:id="192"/>
      <w:bookmarkEnd w:id="193"/>
      <w:bookmarkEnd w:id="194"/>
    </w:p>
    <w:p w14:paraId="478BB22C">
      <w:pPr>
        <w:spacing w:line="460" w:lineRule="exact"/>
        <w:ind w:left="840" w:hanging="840" w:hangingChars="350"/>
        <w:rPr>
          <w:rFonts w:ascii="宋体" w:hAnsi="宋体"/>
        </w:rPr>
      </w:pPr>
      <w:r>
        <w:rPr>
          <w:rFonts w:hint="eastAsia" w:ascii="宋体" w:hAnsi="宋体"/>
        </w:rPr>
        <w:t>5.5.1、随着抱杆的不断升高，电机电缆和其他电源线也要升高，为了避免电源线受到太大的拉力，电源线应附着绑扎在可以承担电源线重量的绳索上，每间隔2米应绑扎一次。</w:t>
      </w:r>
    </w:p>
    <w:p w14:paraId="75FBAF47">
      <w:pPr>
        <w:spacing w:line="460" w:lineRule="exact"/>
        <w:ind w:left="840" w:hanging="840" w:hangingChars="350"/>
        <w:rPr>
          <w:rFonts w:ascii="宋体" w:hAnsi="宋体"/>
        </w:rPr>
      </w:pPr>
      <w:r>
        <w:rPr>
          <w:rFonts w:hint="eastAsia" w:ascii="宋体" w:hAnsi="宋体"/>
        </w:rPr>
        <w:t>5.5.2、按附件接线图连接好控制箱和端子箱的接线。</w:t>
      </w:r>
    </w:p>
    <w:p w14:paraId="51540B48">
      <w:pPr>
        <w:spacing w:line="460" w:lineRule="exact"/>
        <w:ind w:left="840" w:hanging="840" w:hangingChars="350"/>
        <w:rPr>
          <w:rFonts w:ascii="宋体" w:hAnsi="宋体"/>
        </w:rPr>
      </w:pPr>
      <w:r>
        <w:rPr>
          <w:rFonts w:hint="eastAsia" w:ascii="宋体" w:hAnsi="宋体"/>
        </w:rPr>
        <w:t>5.5.3、由于抱杆转动会带动线缆的摆动，所以要保证线缆不被拉扯和挤压。</w:t>
      </w:r>
    </w:p>
    <w:p w14:paraId="06F88A96">
      <w:pPr>
        <w:pStyle w:val="3"/>
      </w:pPr>
      <w:bookmarkStart w:id="195" w:name="_Toc98525716"/>
      <w:bookmarkStart w:id="196" w:name="_Toc13076"/>
      <w:r>
        <w:t>5.</w:t>
      </w:r>
      <w:r>
        <w:rPr>
          <w:rFonts w:hint="eastAsia"/>
        </w:rPr>
        <w:t>6、电气控制系统的操作</w:t>
      </w:r>
      <w:bookmarkEnd w:id="195"/>
      <w:bookmarkEnd w:id="196"/>
    </w:p>
    <w:p w14:paraId="496DDDBF">
      <w:pPr>
        <w:spacing w:line="460" w:lineRule="exact"/>
        <w:ind w:firstLine="480"/>
        <w:rPr>
          <w:rFonts w:ascii="宋体" w:hAnsi="宋体"/>
        </w:rPr>
      </w:pPr>
      <w:r>
        <w:rPr>
          <w:rFonts w:hint="eastAsia" w:ascii="宋体" w:hAnsi="宋体"/>
        </w:rPr>
        <w:t>按5.4进行操作。</w:t>
      </w:r>
    </w:p>
    <w:p w14:paraId="76239EFF">
      <w:pPr>
        <w:pStyle w:val="3"/>
      </w:pPr>
      <w:bookmarkStart w:id="197" w:name="_Toc21526"/>
      <w:bookmarkStart w:id="198" w:name="_Toc98525717"/>
      <w:r>
        <w:t>5.</w:t>
      </w:r>
      <w:r>
        <w:rPr>
          <w:rFonts w:hint="eastAsia"/>
        </w:rPr>
        <w:t>7、电气控制系统的检查</w:t>
      </w:r>
      <w:bookmarkEnd w:id="197"/>
      <w:bookmarkEnd w:id="198"/>
    </w:p>
    <w:p w14:paraId="0BCEFBE0">
      <w:pPr>
        <w:spacing w:line="460" w:lineRule="exact"/>
        <w:ind w:left="840" w:hanging="840" w:hangingChars="350"/>
        <w:rPr>
          <w:rFonts w:ascii="宋体" w:hAnsi="宋体"/>
        </w:rPr>
      </w:pPr>
      <w:r>
        <w:rPr>
          <w:rFonts w:hint="eastAsia" w:ascii="宋体" w:hAnsi="宋体"/>
        </w:rPr>
        <w:t>5.7.1、各接线端子是否松动。</w:t>
      </w:r>
    </w:p>
    <w:p w14:paraId="068DBD7C">
      <w:pPr>
        <w:spacing w:line="460" w:lineRule="exact"/>
        <w:ind w:left="840" w:hanging="840" w:hangingChars="350"/>
        <w:rPr>
          <w:rFonts w:ascii="宋体" w:hAnsi="宋体"/>
        </w:rPr>
      </w:pPr>
      <w:r>
        <w:rPr>
          <w:rFonts w:hint="eastAsia" w:ascii="宋体" w:hAnsi="宋体"/>
        </w:rPr>
        <w:t>5.7.2、接地线是否完好。</w:t>
      </w:r>
    </w:p>
    <w:p w14:paraId="1250F0F5">
      <w:pPr>
        <w:spacing w:line="460" w:lineRule="exact"/>
        <w:ind w:left="840" w:hanging="840" w:hangingChars="350"/>
        <w:rPr>
          <w:rFonts w:ascii="宋体" w:hAnsi="宋体"/>
        </w:rPr>
      </w:pPr>
      <w:r>
        <w:rPr>
          <w:rFonts w:hint="eastAsia" w:ascii="宋体" w:hAnsi="宋体"/>
        </w:rPr>
        <w:t>5.7.3、各线缆敷设是否有保护措施。</w:t>
      </w:r>
    </w:p>
    <w:p w14:paraId="450D6A42">
      <w:pPr>
        <w:spacing w:line="460" w:lineRule="exact"/>
        <w:ind w:left="840" w:hanging="840" w:hangingChars="350"/>
        <w:rPr>
          <w:rFonts w:hint="eastAsia" w:ascii="宋体" w:hAnsi="宋体"/>
        </w:rPr>
      </w:pPr>
      <w:r>
        <w:rPr>
          <w:rFonts w:hint="eastAsia" w:ascii="宋体" w:hAnsi="宋体"/>
        </w:rPr>
        <w:t>5.7.4、上塔电缆是否有防挤压装置。</w:t>
      </w:r>
    </w:p>
    <w:p w14:paraId="4AAB3392">
      <w:pPr>
        <w:spacing w:line="460" w:lineRule="exact"/>
        <w:ind w:left="840" w:hanging="840" w:hangingChars="350"/>
        <w:rPr>
          <w:rFonts w:ascii="宋体" w:hAnsi="宋体"/>
        </w:rPr>
      </w:pPr>
    </w:p>
    <w:p w14:paraId="579CE7ED">
      <w:pPr>
        <w:pStyle w:val="3"/>
      </w:pPr>
      <w:bookmarkStart w:id="199" w:name="_Toc16174"/>
      <w:bookmarkStart w:id="200" w:name="_Toc98525718"/>
      <w:r>
        <w:t>5.</w:t>
      </w:r>
      <w:r>
        <w:rPr>
          <w:rFonts w:hint="eastAsia"/>
        </w:rPr>
        <w:t>8、常见故障表</w:t>
      </w:r>
      <w:bookmarkEnd w:id="199"/>
      <w:bookmarkEnd w:id="20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2114"/>
        <w:gridCol w:w="2760"/>
        <w:gridCol w:w="3651"/>
      </w:tblGrid>
      <w:tr w14:paraId="1CE3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63" w:hRule="exact"/>
          <w:jc w:val="center"/>
        </w:trPr>
        <w:tc>
          <w:tcPr>
            <w:tcW w:w="866" w:type="dxa"/>
            <w:noWrap w:val="0"/>
            <w:vAlign w:val="center"/>
          </w:tcPr>
          <w:p w14:paraId="30F28EFA">
            <w:pPr>
              <w:widowControl w:val="0"/>
              <w:spacing w:line="300" w:lineRule="exact"/>
              <w:jc w:val="center"/>
              <w:rPr>
                <w:rFonts w:ascii="宋体" w:hAnsi="宋体"/>
                <w:sz w:val="21"/>
                <w:szCs w:val="21"/>
              </w:rPr>
            </w:pPr>
            <w:r>
              <w:rPr>
                <w:rFonts w:hint="eastAsia" w:ascii="宋体" w:hAnsi="宋体"/>
                <w:sz w:val="21"/>
                <w:szCs w:val="21"/>
              </w:rPr>
              <w:t>序号</w:t>
            </w:r>
          </w:p>
        </w:tc>
        <w:tc>
          <w:tcPr>
            <w:tcW w:w="2114" w:type="dxa"/>
            <w:noWrap w:val="0"/>
            <w:vAlign w:val="center"/>
          </w:tcPr>
          <w:p w14:paraId="6F92F163">
            <w:pPr>
              <w:widowControl w:val="0"/>
              <w:spacing w:line="300" w:lineRule="exact"/>
              <w:jc w:val="center"/>
              <w:rPr>
                <w:rFonts w:ascii="宋体" w:hAnsi="宋体"/>
                <w:sz w:val="21"/>
                <w:szCs w:val="21"/>
              </w:rPr>
            </w:pPr>
            <w:r>
              <w:rPr>
                <w:rFonts w:hint="eastAsia" w:ascii="宋体" w:hAnsi="宋体"/>
                <w:sz w:val="21"/>
                <w:szCs w:val="21"/>
              </w:rPr>
              <w:t>故障现象</w:t>
            </w:r>
          </w:p>
        </w:tc>
        <w:tc>
          <w:tcPr>
            <w:tcW w:w="2760" w:type="dxa"/>
            <w:noWrap w:val="0"/>
            <w:vAlign w:val="center"/>
          </w:tcPr>
          <w:p w14:paraId="70DE2AC8">
            <w:pPr>
              <w:widowControl w:val="0"/>
              <w:spacing w:line="300" w:lineRule="exact"/>
              <w:jc w:val="center"/>
              <w:rPr>
                <w:rFonts w:ascii="宋体" w:hAnsi="宋体"/>
                <w:sz w:val="21"/>
                <w:szCs w:val="21"/>
              </w:rPr>
            </w:pPr>
            <w:r>
              <w:rPr>
                <w:rFonts w:hint="eastAsia" w:ascii="宋体" w:hAnsi="宋体"/>
                <w:sz w:val="21"/>
                <w:szCs w:val="21"/>
              </w:rPr>
              <w:t>可能原因</w:t>
            </w:r>
          </w:p>
        </w:tc>
        <w:tc>
          <w:tcPr>
            <w:tcW w:w="3651" w:type="dxa"/>
            <w:noWrap w:val="0"/>
            <w:vAlign w:val="center"/>
          </w:tcPr>
          <w:p w14:paraId="2288D65C">
            <w:pPr>
              <w:widowControl w:val="0"/>
              <w:spacing w:line="300" w:lineRule="exact"/>
              <w:jc w:val="center"/>
              <w:rPr>
                <w:rFonts w:ascii="宋体" w:hAnsi="宋体"/>
                <w:sz w:val="21"/>
                <w:szCs w:val="21"/>
              </w:rPr>
            </w:pPr>
            <w:r>
              <w:rPr>
                <w:rFonts w:hint="eastAsia" w:ascii="宋体" w:hAnsi="宋体"/>
                <w:sz w:val="21"/>
                <w:szCs w:val="21"/>
              </w:rPr>
              <w:t>如何排除</w:t>
            </w:r>
          </w:p>
        </w:tc>
      </w:tr>
      <w:tr w14:paraId="3787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971" w:hRule="exact"/>
          <w:jc w:val="center"/>
        </w:trPr>
        <w:tc>
          <w:tcPr>
            <w:tcW w:w="866" w:type="dxa"/>
            <w:noWrap w:val="0"/>
            <w:vAlign w:val="center"/>
          </w:tcPr>
          <w:p w14:paraId="37BBCABE">
            <w:pPr>
              <w:widowControl w:val="0"/>
              <w:spacing w:line="300" w:lineRule="exact"/>
              <w:jc w:val="center"/>
              <w:rPr>
                <w:rFonts w:ascii="宋体" w:hAnsi="宋体"/>
                <w:sz w:val="21"/>
                <w:szCs w:val="21"/>
              </w:rPr>
            </w:pPr>
            <w:r>
              <w:rPr>
                <w:rFonts w:hint="eastAsia" w:ascii="宋体" w:hAnsi="宋体"/>
                <w:sz w:val="21"/>
                <w:szCs w:val="21"/>
              </w:rPr>
              <w:t>1</w:t>
            </w:r>
          </w:p>
        </w:tc>
        <w:tc>
          <w:tcPr>
            <w:tcW w:w="2114" w:type="dxa"/>
            <w:noWrap w:val="0"/>
            <w:vAlign w:val="center"/>
          </w:tcPr>
          <w:p w14:paraId="21768831">
            <w:pPr>
              <w:widowControl w:val="0"/>
              <w:spacing w:line="300" w:lineRule="exact"/>
              <w:jc w:val="center"/>
              <w:rPr>
                <w:rFonts w:ascii="宋体" w:hAnsi="宋体"/>
                <w:sz w:val="21"/>
                <w:szCs w:val="21"/>
              </w:rPr>
            </w:pPr>
            <w:r>
              <w:rPr>
                <w:rFonts w:hint="eastAsia" w:ascii="宋体" w:hAnsi="宋体"/>
                <w:sz w:val="21"/>
                <w:szCs w:val="21"/>
              </w:rPr>
              <w:t>回转电机不转动</w:t>
            </w:r>
          </w:p>
        </w:tc>
        <w:tc>
          <w:tcPr>
            <w:tcW w:w="2760" w:type="dxa"/>
            <w:noWrap w:val="0"/>
            <w:vAlign w:val="top"/>
          </w:tcPr>
          <w:p w14:paraId="7E86B5F7">
            <w:pPr>
              <w:widowControl w:val="0"/>
              <w:numPr>
                <w:ilvl w:val="0"/>
                <w:numId w:val="2"/>
              </w:numPr>
              <w:spacing w:line="300" w:lineRule="exact"/>
              <w:ind w:left="240" w:leftChars="100"/>
              <w:jc w:val="both"/>
              <w:rPr>
                <w:rFonts w:ascii="宋体" w:hAnsi="宋体"/>
                <w:sz w:val="21"/>
                <w:szCs w:val="21"/>
              </w:rPr>
            </w:pPr>
            <w:r>
              <w:rPr>
                <w:rFonts w:hint="eastAsia" w:ascii="宋体" w:hAnsi="宋体"/>
                <w:sz w:val="21"/>
                <w:szCs w:val="21"/>
              </w:rPr>
              <w:t>没有接通电源</w:t>
            </w:r>
          </w:p>
          <w:p w14:paraId="10AB660D">
            <w:pPr>
              <w:widowControl w:val="0"/>
              <w:numPr>
                <w:ilvl w:val="0"/>
                <w:numId w:val="2"/>
              </w:numPr>
              <w:spacing w:line="300" w:lineRule="exact"/>
              <w:ind w:left="240" w:leftChars="100"/>
              <w:jc w:val="both"/>
              <w:rPr>
                <w:rFonts w:ascii="宋体" w:hAnsi="宋体"/>
                <w:sz w:val="21"/>
                <w:szCs w:val="21"/>
              </w:rPr>
            </w:pPr>
            <w:r>
              <w:rPr>
                <w:rFonts w:hint="eastAsia" w:ascii="宋体" w:hAnsi="宋体"/>
                <w:sz w:val="21"/>
                <w:szCs w:val="21"/>
              </w:rPr>
              <w:t>变频器频率为零</w:t>
            </w:r>
          </w:p>
          <w:p w14:paraId="1E222066">
            <w:pPr>
              <w:widowControl w:val="0"/>
              <w:numPr>
                <w:ilvl w:val="0"/>
                <w:numId w:val="2"/>
              </w:numPr>
              <w:spacing w:line="300" w:lineRule="exact"/>
              <w:ind w:left="240" w:leftChars="100"/>
              <w:jc w:val="both"/>
              <w:rPr>
                <w:rFonts w:ascii="宋体" w:hAnsi="宋体"/>
                <w:sz w:val="21"/>
                <w:szCs w:val="21"/>
              </w:rPr>
            </w:pPr>
            <w:r>
              <w:rPr>
                <w:rFonts w:hint="eastAsia" w:ascii="宋体" w:hAnsi="宋体"/>
                <w:sz w:val="21"/>
                <w:szCs w:val="21"/>
              </w:rPr>
              <w:t>电缆接线不通</w:t>
            </w:r>
          </w:p>
        </w:tc>
        <w:tc>
          <w:tcPr>
            <w:tcW w:w="3651" w:type="dxa"/>
            <w:noWrap w:val="0"/>
            <w:vAlign w:val="top"/>
          </w:tcPr>
          <w:p w14:paraId="7D4F3C9B">
            <w:pPr>
              <w:widowControl w:val="0"/>
              <w:spacing w:line="300" w:lineRule="exact"/>
              <w:ind w:left="240" w:leftChars="100"/>
              <w:jc w:val="both"/>
              <w:rPr>
                <w:rFonts w:ascii="宋体" w:hAnsi="宋体"/>
                <w:sz w:val="21"/>
                <w:szCs w:val="21"/>
              </w:rPr>
            </w:pPr>
            <w:r>
              <w:rPr>
                <w:rFonts w:hint="eastAsia" w:ascii="宋体" w:hAnsi="宋体"/>
                <w:sz w:val="21"/>
                <w:szCs w:val="21"/>
              </w:rPr>
              <w:t>1、接通电源</w:t>
            </w:r>
          </w:p>
          <w:p w14:paraId="3841192D">
            <w:pPr>
              <w:widowControl w:val="0"/>
              <w:spacing w:line="300" w:lineRule="exact"/>
              <w:ind w:left="240" w:leftChars="100"/>
              <w:jc w:val="both"/>
              <w:rPr>
                <w:rFonts w:ascii="宋体" w:hAnsi="宋体"/>
                <w:sz w:val="21"/>
                <w:szCs w:val="21"/>
              </w:rPr>
            </w:pPr>
            <w:r>
              <w:rPr>
                <w:rFonts w:hint="eastAsia" w:ascii="宋体" w:hAnsi="宋体"/>
                <w:sz w:val="21"/>
                <w:szCs w:val="21"/>
              </w:rPr>
              <w:t>2、设定频率25-30</w:t>
            </w:r>
          </w:p>
          <w:p w14:paraId="25FDE0EA">
            <w:pPr>
              <w:widowControl w:val="0"/>
              <w:spacing w:line="300" w:lineRule="exact"/>
              <w:ind w:left="240" w:leftChars="100"/>
              <w:jc w:val="both"/>
              <w:rPr>
                <w:rFonts w:ascii="宋体" w:hAnsi="宋体"/>
                <w:sz w:val="21"/>
                <w:szCs w:val="21"/>
              </w:rPr>
            </w:pPr>
            <w:r>
              <w:rPr>
                <w:rFonts w:hint="eastAsia" w:ascii="宋体" w:hAnsi="宋体"/>
                <w:sz w:val="21"/>
                <w:szCs w:val="21"/>
              </w:rPr>
              <w:t>3、检查电缆接线</w:t>
            </w:r>
          </w:p>
        </w:tc>
      </w:tr>
      <w:tr w14:paraId="04F00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1" w:hRule="exact"/>
          <w:jc w:val="center"/>
        </w:trPr>
        <w:tc>
          <w:tcPr>
            <w:tcW w:w="866" w:type="dxa"/>
            <w:noWrap w:val="0"/>
            <w:vAlign w:val="center"/>
          </w:tcPr>
          <w:p w14:paraId="46220F9C">
            <w:pPr>
              <w:widowControl w:val="0"/>
              <w:spacing w:line="300" w:lineRule="exact"/>
              <w:jc w:val="center"/>
              <w:rPr>
                <w:rFonts w:ascii="宋体" w:hAnsi="宋体"/>
                <w:sz w:val="21"/>
                <w:szCs w:val="21"/>
              </w:rPr>
            </w:pPr>
            <w:r>
              <w:rPr>
                <w:rFonts w:hint="eastAsia" w:ascii="宋体" w:hAnsi="宋体"/>
                <w:sz w:val="21"/>
                <w:szCs w:val="21"/>
              </w:rPr>
              <w:t>2</w:t>
            </w:r>
          </w:p>
        </w:tc>
        <w:tc>
          <w:tcPr>
            <w:tcW w:w="2114" w:type="dxa"/>
            <w:noWrap w:val="0"/>
            <w:vAlign w:val="center"/>
          </w:tcPr>
          <w:p w14:paraId="2535226A">
            <w:pPr>
              <w:widowControl w:val="0"/>
              <w:spacing w:line="300" w:lineRule="exact"/>
              <w:jc w:val="center"/>
              <w:rPr>
                <w:rFonts w:ascii="宋体" w:hAnsi="宋体"/>
                <w:sz w:val="21"/>
                <w:szCs w:val="21"/>
              </w:rPr>
            </w:pPr>
            <w:r>
              <w:rPr>
                <w:rFonts w:hint="eastAsia" w:ascii="宋体" w:hAnsi="宋体"/>
                <w:sz w:val="21"/>
                <w:szCs w:val="21"/>
              </w:rPr>
              <w:t>空开跳闸</w:t>
            </w:r>
          </w:p>
        </w:tc>
        <w:tc>
          <w:tcPr>
            <w:tcW w:w="2760" w:type="dxa"/>
            <w:noWrap w:val="0"/>
            <w:vAlign w:val="top"/>
          </w:tcPr>
          <w:p w14:paraId="032D7E30">
            <w:pPr>
              <w:widowControl w:val="0"/>
              <w:numPr>
                <w:ilvl w:val="0"/>
                <w:numId w:val="3"/>
              </w:numPr>
              <w:spacing w:line="300" w:lineRule="exact"/>
              <w:ind w:left="240" w:leftChars="100"/>
              <w:jc w:val="both"/>
              <w:rPr>
                <w:rFonts w:ascii="宋体" w:hAnsi="宋体"/>
                <w:sz w:val="21"/>
                <w:szCs w:val="21"/>
              </w:rPr>
            </w:pPr>
            <w:r>
              <w:rPr>
                <w:rFonts w:hint="eastAsia" w:ascii="宋体" w:hAnsi="宋体"/>
                <w:sz w:val="21"/>
                <w:szCs w:val="21"/>
              </w:rPr>
              <w:t>空开接线方式不对。</w:t>
            </w:r>
          </w:p>
          <w:p w14:paraId="482FBF12">
            <w:pPr>
              <w:widowControl w:val="0"/>
              <w:numPr>
                <w:ilvl w:val="0"/>
                <w:numId w:val="3"/>
              </w:numPr>
              <w:spacing w:line="300" w:lineRule="exact"/>
              <w:ind w:left="240" w:leftChars="100"/>
              <w:jc w:val="both"/>
              <w:rPr>
                <w:rFonts w:ascii="宋体" w:hAnsi="宋体"/>
                <w:sz w:val="21"/>
                <w:szCs w:val="21"/>
              </w:rPr>
            </w:pPr>
            <w:r>
              <w:rPr>
                <w:rFonts w:hint="eastAsia" w:ascii="宋体" w:hAnsi="宋体"/>
                <w:sz w:val="21"/>
                <w:szCs w:val="21"/>
              </w:rPr>
              <w:t>空开功率不够</w:t>
            </w:r>
          </w:p>
        </w:tc>
        <w:tc>
          <w:tcPr>
            <w:tcW w:w="3651" w:type="dxa"/>
            <w:noWrap w:val="0"/>
            <w:vAlign w:val="top"/>
          </w:tcPr>
          <w:p w14:paraId="4F12E6E6">
            <w:pPr>
              <w:widowControl w:val="0"/>
              <w:numPr>
                <w:ilvl w:val="0"/>
                <w:numId w:val="4"/>
              </w:numPr>
              <w:spacing w:line="300" w:lineRule="exact"/>
              <w:ind w:left="240" w:leftChars="100"/>
              <w:jc w:val="both"/>
              <w:rPr>
                <w:rFonts w:ascii="宋体" w:hAnsi="宋体"/>
                <w:sz w:val="21"/>
                <w:szCs w:val="21"/>
              </w:rPr>
            </w:pPr>
            <w:r>
              <w:rPr>
                <w:rFonts w:hint="eastAsia" w:ascii="宋体" w:hAnsi="宋体"/>
                <w:sz w:val="21"/>
                <w:szCs w:val="21"/>
              </w:rPr>
              <w:t>采用3相4线漏电保护开关。</w:t>
            </w:r>
          </w:p>
          <w:p w14:paraId="20E97498">
            <w:pPr>
              <w:widowControl w:val="0"/>
              <w:numPr>
                <w:ilvl w:val="0"/>
                <w:numId w:val="4"/>
              </w:numPr>
              <w:spacing w:line="300" w:lineRule="exact"/>
              <w:ind w:left="240" w:leftChars="100"/>
              <w:jc w:val="both"/>
              <w:rPr>
                <w:rFonts w:ascii="宋体" w:hAnsi="宋体"/>
                <w:sz w:val="21"/>
                <w:szCs w:val="21"/>
              </w:rPr>
            </w:pPr>
            <w:r>
              <w:rPr>
                <w:rFonts w:hint="eastAsia" w:ascii="宋体" w:hAnsi="宋体"/>
                <w:sz w:val="21"/>
                <w:szCs w:val="21"/>
              </w:rPr>
              <w:t>更换大的空开。</w:t>
            </w:r>
          </w:p>
        </w:tc>
      </w:tr>
    </w:tbl>
    <w:p w14:paraId="74ECCB41">
      <w:pPr>
        <w:ind w:firstLine="480"/>
        <w:rPr>
          <w:rFonts w:ascii="宋体" w:hAnsi="宋体"/>
        </w:rPr>
      </w:pPr>
    </w:p>
    <w:p w14:paraId="4EB47C51">
      <w:pPr>
        <w:pStyle w:val="3"/>
      </w:pPr>
      <w:bookmarkStart w:id="201" w:name="_Toc98525719"/>
      <w:bookmarkStart w:id="202" w:name="_Toc27708"/>
      <w:r>
        <w:t>5.</w:t>
      </w:r>
      <w:r>
        <w:rPr>
          <w:rFonts w:hint="eastAsia"/>
        </w:rPr>
        <w:t>9、接线端子表（详见电气图）</w:t>
      </w:r>
      <w:bookmarkEnd w:id="201"/>
      <w:bookmarkEnd w:id="202"/>
    </w:p>
    <w:p w14:paraId="115F648D">
      <w:pPr>
        <w:pStyle w:val="3"/>
      </w:pPr>
      <w:bookmarkStart w:id="203" w:name="_Toc98525720"/>
      <w:bookmarkStart w:id="204" w:name="_Toc20485"/>
      <w:r>
        <w:t>5.</w:t>
      </w:r>
      <w:r>
        <w:rPr>
          <w:rFonts w:hint="eastAsia"/>
        </w:rPr>
        <w:t>10、电器明细表</w:t>
      </w:r>
      <w:bookmarkEnd w:id="203"/>
      <w:bookmarkEnd w:id="204"/>
    </w:p>
    <w:tbl>
      <w:tblPr>
        <w:tblStyle w:val="53"/>
        <w:tblpPr w:leftFromText="180" w:rightFromText="180" w:vertAnchor="text" w:horzAnchor="margin" w:tblpXSpec="center" w:tblpY="91"/>
        <w:tblOverlap w:val="never"/>
        <w:tblW w:w="9472" w:type="dxa"/>
        <w:tblInd w:w="0" w:type="dxa"/>
        <w:tblLayout w:type="fixed"/>
        <w:tblCellMar>
          <w:top w:w="0" w:type="dxa"/>
          <w:left w:w="0" w:type="dxa"/>
          <w:bottom w:w="0" w:type="dxa"/>
          <w:right w:w="0" w:type="dxa"/>
        </w:tblCellMar>
      </w:tblPr>
      <w:tblGrid>
        <w:gridCol w:w="865"/>
        <w:gridCol w:w="2581"/>
        <w:gridCol w:w="2238"/>
        <w:gridCol w:w="840"/>
        <w:gridCol w:w="806"/>
        <w:gridCol w:w="2142"/>
      </w:tblGrid>
      <w:tr w14:paraId="1B65B7B3">
        <w:tblPrEx>
          <w:tblCellMar>
            <w:top w:w="0" w:type="dxa"/>
            <w:left w:w="0" w:type="dxa"/>
            <w:bottom w:w="0" w:type="dxa"/>
            <w:right w:w="0" w:type="dxa"/>
          </w:tblCellMar>
        </w:tblPrEx>
        <w:trPr>
          <w:wBefore w:w="0" w:type="dxa"/>
          <w:wAfter w:w="0" w:type="dxa"/>
          <w:trHeight w:val="454" w:hRule="exact"/>
        </w:trPr>
        <w:tc>
          <w:tcPr>
            <w:tcW w:w="9472" w:type="dxa"/>
            <w:gridSpan w:val="6"/>
            <w:tcBorders>
              <w:top w:val="nil"/>
              <w:left w:val="nil"/>
              <w:bottom w:val="nil"/>
              <w:right w:val="nil"/>
            </w:tcBorders>
            <w:noWrap/>
            <w:tcMar>
              <w:top w:w="15" w:type="dxa"/>
              <w:left w:w="15" w:type="dxa"/>
              <w:right w:w="15" w:type="dxa"/>
            </w:tcMar>
            <w:vAlign w:val="center"/>
          </w:tcPr>
          <w:p w14:paraId="42638A94">
            <w:pPr>
              <w:spacing w:line="300" w:lineRule="exact"/>
              <w:jc w:val="center"/>
              <w:textAlignment w:val="center"/>
              <w:rPr>
                <w:rFonts w:ascii="宋体" w:hAnsi="宋体" w:cs="宋体"/>
                <w:b/>
                <w:color w:val="000000"/>
              </w:rPr>
            </w:pPr>
            <w:r>
              <w:rPr>
                <w:rFonts w:hint="eastAsia" w:ascii="宋体" w:hAnsi="宋体" w:cs="宋体"/>
                <w:b/>
                <w:color w:val="000000"/>
                <w:lang w:bidi="ar"/>
              </w:rPr>
              <w:t>抱杆电器明细表</w:t>
            </w:r>
          </w:p>
        </w:tc>
      </w:tr>
      <w:tr w14:paraId="27935A19">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F6091B">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序号</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65CCFA">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名称</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850E2B0">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规格型号</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C410D16">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单位</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F609C4">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数量</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6B1F4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备注</w:t>
            </w:r>
          </w:p>
        </w:tc>
      </w:tr>
      <w:tr w14:paraId="3F9BF715">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4EF5C9">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2CE1A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变频器</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9CAFEB">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EM100-2R2-3B</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19A03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台</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63841F">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AD4372">
            <w:pPr>
              <w:spacing w:line="300" w:lineRule="exact"/>
              <w:jc w:val="center"/>
              <w:textAlignment w:val="center"/>
              <w:rPr>
                <w:rFonts w:ascii="宋体" w:hAnsi="宋体" w:cs="宋体"/>
                <w:color w:val="000000"/>
                <w:sz w:val="21"/>
                <w:szCs w:val="21"/>
                <w:lang w:bidi="ar"/>
              </w:rPr>
            </w:pPr>
          </w:p>
        </w:tc>
      </w:tr>
      <w:tr w14:paraId="230516D1">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809A1E">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2</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6869AE">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空开</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C083F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DZ47LE-63 D40</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076640">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9CDF322">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64D8D6">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总开关</w:t>
            </w:r>
          </w:p>
        </w:tc>
      </w:tr>
      <w:tr w14:paraId="77FC8B38">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33A1B5">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3</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CFF0A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空开</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E2E686">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DZ47-63，C10</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AE607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090360">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FEF82B">
            <w:pPr>
              <w:spacing w:line="300" w:lineRule="exact"/>
              <w:jc w:val="center"/>
              <w:textAlignment w:val="center"/>
              <w:rPr>
                <w:rFonts w:ascii="宋体" w:hAnsi="宋体" w:cs="宋体"/>
                <w:color w:val="000000"/>
                <w:sz w:val="21"/>
                <w:szCs w:val="21"/>
                <w:lang w:bidi="ar"/>
              </w:rPr>
            </w:pPr>
          </w:p>
        </w:tc>
      </w:tr>
      <w:tr w14:paraId="2FCCC00D">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90E8E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4</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A52BAA">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空开</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20BC9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DZ47-63，C10</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789CC0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2DAFEA">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6ACC5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安全监控箱电源</w:t>
            </w:r>
          </w:p>
        </w:tc>
      </w:tr>
      <w:tr w14:paraId="6697671B">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B3061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5</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4DBEA4">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空开</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E2D77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DZ47-63，C10</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091EFB">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6F8649">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8C197E9">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控制回路电源</w:t>
            </w:r>
          </w:p>
        </w:tc>
      </w:tr>
      <w:tr w14:paraId="6C8C79AC">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214DD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6</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2553B4E">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3位自复位选择开关</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02BFD5">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AC220V</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1750">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EB9513">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4ACDC5">
            <w:pPr>
              <w:spacing w:line="300" w:lineRule="exact"/>
              <w:jc w:val="center"/>
              <w:textAlignment w:val="center"/>
              <w:rPr>
                <w:rFonts w:ascii="宋体" w:hAnsi="宋体" w:cs="宋体"/>
                <w:color w:val="000000"/>
                <w:sz w:val="21"/>
                <w:szCs w:val="21"/>
                <w:lang w:bidi="ar"/>
              </w:rPr>
            </w:pPr>
          </w:p>
        </w:tc>
      </w:tr>
      <w:tr w14:paraId="163499BB">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4F30D4">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7</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0EDD992">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钥匙开关</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A2F81A">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AC220V</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4BC7E6">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05BB03">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FD4C63C">
            <w:pPr>
              <w:spacing w:line="300" w:lineRule="exact"/>
              <w:jc w:val="center"/>
              <w:textAlignment w:val="center"/>
              <w:rPr>
                <w:rFonts w:ascii="宋体" w:hAnsi="宋体" w:cs="宋体"/>
                <w:color w:val="000000"/>
                <w:sz w:val="21"/>
                <w:szCs w:val="21"/>
                <w:lang w:bidi="ar"/>
              </w:rPr>
            </w:pPr>
          </w:p>
        </w:tc>
      </w:tr>
      <w:tr w14:paraId="28C16977">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AF83">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8</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0EA86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指示灯</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0418FE">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AC220V</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152BF1">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2484A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7</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BDDD2F">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6红1绿</w:t>
            </w:r>
          </w:p>
        </w:tc>
      </w:tr>
      <w:tr w14:paraId="37BC12A8">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82FC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9</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1135BC4">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继电器</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9E230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AC220V</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637F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86D0A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5</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89C74F">
            <w:pPr>
              <w:spacing w:line="300" w:lineRule="exact"/>
              <w:jc w:val="center"/>
              <w:textAlignment w:val="center"/>
              <w:rPr>
                <w:rFonts w:ascii="宋体" w:hAnsi="宋体" w:cs="宋体"/>
                <w:color w:val="000000"/>
                <w:sz w:val="21"/>
                <w:szCs w:val="21"/>
                <w:lang w:bidi="ar"/>
              </w:rPr>
            </w:pPr>
          </w:p>
        </w:tc>
      </w:tr>
      <w:tr w14:paraId="562072AE">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1AB747">
            <w:pPr>
              <w:spacing w:line="300" w:lineRule="exact"/>
              <w:jc w:val="center"/>
              <w:textAlignment w:val="center"/>
              <w:rPr>
                <w:rFonts w:ascii="宋体" w:hAnsi="宋体" w:cs="宋体"/>
                <w:color w:val="000000"/>
                <w:sz w:val="21"/>
                <w:szCs w:val="21"/>
              </w:rPr>
            </w:pPr>
            <w:r>
              <w:rPr>
                <w:rFonts w:hint="eastAsia" w:ascii="宋体" w:hAnsi="宋体" w:cs="宋体"/>
                <w:color w:val="000000"/>
                <w:sz w:val="21"/>
                <w:szCs w:val="21"/>
                <w:lang w:bidi="ar"/>
              </w:rPr>
              <w:t>10</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DAD6F6">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行程开关</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518CAF">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JLXK1-111</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2E65">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F38DDB">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2</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02A941">
            <w:pPr>
              <w:spacing w:line="300" w:lineRule="exact"/>
              <w:jc w:val="center"/>
              <w:textAlignment w:val="center"/>
              <w:rPr>
                <w:rFonts w:ascii="宋体" w:hAnsi="宋体" w:cs="宋体"/>
                <w:color w:val="000000"/>
                <w:sz w:val="21"/>
                <w:szCs w:val="21"/>
                <w:lang w:bidi="ar"/>
              </w:rPr>
            </w:pPr>
          </w:p>
        </w:tc>
      </w:tr>
      <w:tr w14:paraId="11E4D1E7">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B57517">
            <w:pPr>
              <w:spacing w:line="300" w:lineRule="exact"/>
              <w:jc w:val="center"/>
              <w:textAlignment w:val="center"/>
              <w:rPr>
                <w:rFonts w:ascii="宋体" w:hAnsi="宋体" w:cs="宋体"/>
                <w:color w:val="000000"/>
                <w:sz w:val="21"/>
                <w:szCs w:val="21"/>
              </w:rPr>
            </w:pPr>
            <w:r>
              <w:rPr>
                <w:rFonts w:hint="eastAsia" w:ascii="宋体" w:hAnsi="宋体" w:cs="宋体"/>
                <w:color w:val="000000"/>
                <w:sz w:val="21"/>
                <w:szCs w:val="21"/>
                <w:lang w:bidi="ar"/>
              </w:rPr>
              <w:t>11</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4A426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端子</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DCC4C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UK6N</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9391AC">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666B48">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10</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2DC83B">
            <w:pPr>
              <w:spacing w:line="300" w:lineRule="exact"/>
              <w:jc w:val="center"/>
              <w:textAlignment w:val="center"/>
              <w:rPr>
                <w:rFonts w:ascii="宋体" w:hAnsi="宋体" w:cs="宋体"/>
                <w:color w:val="000000"/>
                <w:sz w:val="21"/>
                <w:szCs w:val="21"/>
                <w:lang w:bidi="ar"/>
              </w:rPr>
            </w:pPr>
          </w:p>
        </w:tc>
      </w:tr>
      <w:tr w14:paraId="7D652EAD">
        <w:tblPrEx>
          <w:tblCellMar>
            <w:top w:w="0" w:type="dxa"/>
            <w:left w:w="0" w:type="dxa"/>
            <w:bottom w:w="0" w:type="dxa"/>
            <w:right w:w="0" w:type="dxa"/>
          </w:tblCellMar>
        </w:tblPrEx>
        <w:trPr>
          <w:wBefore w:w="0" w:type="dxa"/>
          <w:wAfter w:w="0" w:type="dxa"/>
          <w:trHeight w:val="454" w:hRule="exact"/>
        </w:trPr>
        <w:tc>
          <w:tcPr>
            <w:tcW w:w="86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20CC2F">
            <w:pPr>
              <w:spacing w:line="300" w:lineRule="exact"/>
              <w:jc w:val="center"/>
              <w:textAlignment w:val="center"/>
              <w:rPr>
                <w:rFonts w:ascii="宋体" w:hAnsi="宋体" w:cs="宋体"/>
                <w:color w:val="000000"/>
                <w:sz w:val="21"/>
                <w:szCs w:val="21"/>
              </w:rPr>
            </w:pPr>
            <w:r>
              <w:rPr>
                <w:rFonts w:hint="eastAsia" w:ascii="宋体" w:hAnsi="宋体" w:cs="宋体"/>
                <w:color w:val="000000"/>
                <w:sz w:val="21"/>
                <w:szCs w:val="21"/>
                <w:lang w:bidi="ar"/>
              </w:rPr>
              <w:t>12</w:t>
            </w:r>
          </w:p>
        </w:tc>
        <w:tc>
          <w:tcPr>
            <w:tcW w:w="2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9D9C1D">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端子箱</w:t>
            </w:r>
          </w:p>
        </w:tc>
        <w:tc>
          <w:tcPr>
            <w:tcW w:w="22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319909">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300×250×140</w:t>
            </w:r>
          </w:p>
        </w:tc>
        <w:tc>
          <w:tcPr>
            <w:tcW w:w="8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C5D937">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只</w:t>
            </w:r>
          </w:p>
        </w:tc>
        <w:tc>
          <w:tcPr>
            <w:tcW w:w="8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1CA0D40">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1</w:t>
            </w:r>
          </w:p>
        </w:tc>
        <w:tc>
          <w:tcPr>
            <w:tcW w:w="214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B299D5">
            <w:pPr>
              <w:spacing w:line="300" w:lineRule="exact"/>
              <w:jc w:val="center"/>
              <w:textAlignment w:val="center"/>
              <w:rPr>
                <w:rFonts w:ascii="宋体" w:hAnsi="宋体" w:cs="宋体"/>
                <w:color w:val="000000"/>
                <w:sz w:val="21"/>
                <w:szCs w:val="21"/>
                <w:lang w:bidi="ar"/>
              </w:rPr>
            </w:pPr>
            <w:r>
              <w:rPr>
                <w:rFonts w:hint="eastAsia" w:ascii="宋体" w:hAnsi="宋体" w:cs="宋体"/>
                <w:color w:val="000000"/>
                <w:sz w:val="21"/>
                <w:szCs w:val="21"/>
                <w:lang w:bidi="ar"/>
              </w:rPr>
              <w:t>含10个端子</w:t>
            </w:r>
          </w:p>
        </w:tc>
      </w:tr>
    </w:tbl>
    <w:p w14:paraId="2269D3F0">
      <w:pPr>
        <w:ind w:firstLine="480"/>
        <w:rPr>
          <w:rFonts w:ascii="宋体" w:hAnsi="宋体"/>
        </w:rPr>
      </w:pPr>
    </w:p>
    <w:p w14:paraId="5DD7C5AF">
      <w:pPr>
        <w:pStyle w:val="3"/>
      </w:pPr>
      <w:bookmarkStart w:id="205" w:name="_Toc516"/>
      <w:bookmarkStart w:id="206" w:name="_Toc98525721"/>
      <w:r>
        <w:t>5.</w:t>
      </w:r>
      <w:r>
        <w:rPr>
          <w:rFonts w:hint="eastAsia"/>
        </w:rPr>
        <w:t>11、电气图纸（详见附图）</w:t>
      </w:r>
      <w:bookmarkEnd w:id="205"/>
      <w:bookmarkEnd w:id="206"/>
    </w:p>
    <w:p w14:paraId="16639A75">
      <w:pPr>
        <w:ind w:firstLine="480"/>
        <w:rPr>
          <w:rFonts w:ascii="宋体" w:hAnsi="宋体"/>
        </w:rPr>
      </w:pPr>
    </w:p>
    <w:p w14:paraId="214BC9D0">
      <w:pPr>
        <w:ind w:firstLine="480"/>
        <w:rPr>
          <w:rFonts w:ascii="宋体" w:hAnsi="宋体"/>
        </w:rPr>
      </w:pPr>
    </w:p>
    <w:p w14:paraId="694A1657">
      <w:pPr>
        <w:ind w:firstLine="480"/>
        <w:rPr>
          <w:rFonts w:ascii="宋体" w:hAnsi="宋体"/>
        </w:rPr>
      </w:pPr>
    </w:p>
    <w:p w14:paraId="4B615FDB">
      <w:pPr>
        <w:ind w:firstLine="480"/>
        <w:rPr>
          <w:rFonts w:ascii="宋体" w:hAnsi="宋体"/>
        </w:rPr>
      </w:pPr>
    </w:p>
    <w:p w14:paraId="40B44769">
      <w:pPr>
        <w:pStyle w:val="9"/>
        <w:tabs>
          <w:tab w:val="center" w:pos="540"/>
          <w:tab w:val="center" w:pos="567"/>
        </w:tabs>
        <w:jc w:val="center"/>
        <w:rPr>
          <w:rFonts w:ascii="宋体" w:hAnsi="宋体"/>
        </w:rPr>
      </w:pPr>
      <w:r>
        <w:rPr>
          <w:rFonts w:hint="eastAsia" w:ascii="宋体" w:hAnsi="宋体"/>
        </w:rPr>
        <w:t xml:space="preserve"> </w:t>
      </w:r>
    </w:p>
    <w:p w14:paraId="2380725F">
      <w:pPr>
        <w:pStyle w:val="2"/>
      </w:pPr>
      <w:bookmarkStart w:id="207" w:name="_Toc6994697"/>
      <w:r>
        <w:rPr>
          <w:rFonts w:hint="eastAsia"/>
          <w:sz w:val="30"/>
          <w:szCs w:val="30"/>
        </w:rPr>
        <w:br w:type="page"/>
      </w:r>
      <w:bookmarkStart w:id="208" w:name="_Toc14693"/>
      <w:bookmarkStart w:id="209" w:name="_Toc98525722"/>
      <w:r>
        <w:rPr>
          <w:rFonts w:hint="eastAsia"/>
        </w:rPr>
        <w:t>六、安全监控系统</w:t>
      </w:r>
      <w:bookmarkEnd w:id="207"/>
      <w:r>
        <w:rPr>
          <w:rFonts w:hint="eastAsia"/>
        </w:rPr>
        <w:t>（选配）</w:t>
      </w:r>
      <w:bookmarkEnd w:id="208"/>
      <w:bookmarkEnd w:id="209"/>
    </w:p>
    <w:p w14:paraId="48F0D051">
      <w:pPr>
        <w:pStyle w:val="3"/>
      </w:pPr>
      <w:bookmarkStart w:id="210" w:name="_Toc6994708"/>
      <w:bookmarkStart w:id="211" w:name="_Toc15057"/>
      <w:bookmarkStart w:id="212" w:name="_Toc98525723"/>
      <w:r>
        <w:t>6</w:t>
      </w:r>
      <w:r>
        <w:rPr>
          <w:rFonts w:hint="eastAsia"/>
        </w:rPr>
        <w:t>.</w:t>
      </w:r>
      <w:r>
        <w:t>1</w:t>
      </w:r>
      <w:r>
        <w:rPr>
          <w:rFonts w:hint="eastAsia"/>
        </w:rPr>
        <w:t>、系统</w:t>
      </w:r>
      <w:bookmarkEnd w:id="210"/>
      <w:r>
        <w:rPr>
          <w:rFonts w:hint="eastAsia"/>
        </w:rPr>
        <w:t>操作说明</w:t>
      </w:r>
      <w:bookmarkEnd w:id="211"/>
      <w:bookmarkEnd w:id="212"/>
    </w:p>
    <w:p w14:paraId="1DE26361">
      <w:pPr>
        <w:pStyle w:val="4"/>
      </w:pPr>
      <w:bookmarkStart w:id="213" w:name="_Toc20688"/>
      <w:bookmarkStart w:id="214" w:name="_Toc98525724"/>
      <w:r>
        <w:rPr>
          <w:rFonts w:hint="eastAsia"/>
        </w:rPr>
        <w:t>6.1.1、系统组成</w:t>
      </w:r>
      <w:bookmarkEnd w:id="213"/>
      <w:bookmarkEnd w:id="214"/>
    </w:p>
    <w:p w14:paraId="2A3AD684">
      <w:pPr>
        <w:spacing w:line="460" w:lineRule="exact"/>
        <w:ind w:firstLine="480" w:firstLineChars="200"/>
        <w:rPr>
          <w:rFonts w:ascii="宋体" w:hAnsi="宋体"/>
        </w:rPr>
      </w:pPr>
      <w:r>
        <w:rPr>
          <w:rFonts w:hint="eastAsia" w:ascii="宋体" w:hAnsi="宋体"/>
        </w:rPr>
        <w:t>抱杆的安全监控系统由控制器、起重量传感器、角度传感器、高度传感器、无线传输模块和力矩限制器等几部分组成，可以检测起重量、两个</w:t>
      </w:r>
      <w:r>
        <w:rPr>
          <w:rFonts w:hint="eastAsia" w:ascii="宋体" w:hAnsi="宋体"/>
          <w:lang w:eastAsia="zh-CN"/>
        </w:rPr>
        <w:t>吊臂</w:t>
      </w:r>
      <w:r>
        <w:rPr>
          <w:rFonts w:hint="eastAsia" w:ascii="宋体" w:hAnsi="宋体"/>
        </w:rPr>
        <w:t>的角度和抱杆的不平衡力矩，并有超载报警功能。</w:t>
      </w:r>
    </w:p>
    <w:p w14:paraId="44445A30">
      <w:pPr>
        <w:pStyle w:val="4"/>
      </w:pPr>
      <w:bookmarkStart w:id="215" w:name="_Toc19775"/>
      <w:bookmarkStart w:id="216" w:name="_Toc98525725"/>
      <w:r>
        <w:rPr>
          <w:rFonts w:hint="eastAsia"/>
        </w:rPr>
        <w:t>6.1.2、系统安装说明</w:t>
      </w:r>
      <w:bookmarkEnd w:id="215"/>
      <w:bookmarkEnd w:id="216"/>
    </w:p>
    <w:p w14:paraId="2C0E4F7B">
      <w:pPr>
        <w:pStyle w:val="4"/>
        <w:tabs>
          <w:tab w:val="left" w:pos="432"/>
          <w:tab w:val="left" w:pos="720"/>
        </w:tabs>
        <w:ind w:firstLine="480" w:firstLineChars="200"/>
        <w:jc w:val="both"/>
        <w:rPr>
          <w:b w:val="0"/>
        </w:rPr>
      </w:pPr>
      <w:bookmarkStart w:id="217" w:name="_Toc27101"/>
      <w:bookmarkStart w:id="218" w:name="_Toc15040"/>
      <w:bookmarkStart w:id="219" w:name="_Toc13598"/>
      <w:bookmarkStart w:id="220" w:name="_Toc9284"/>
      <w:bookmarkStart w:id="221" w:name="_Toc24184"/>
      <w:r>
        <w:rPr>
          <w:rFonts w:hint="eastAsia"/>
          <w:b w:val="0"/>
        </w:rPr>
        <w:t>(1)、风速仪的安装和接线</w:t>
      </w:r>
      <w:bookmarkEnd w:id="217"/>
      <w:bookmarkEnd w:id="218"/>
      <w:bookmarkEnd w:id="219"/>
      <w:bookmarkEnd w:id="220"/>
      <w:bookmarkEnd w:id="221"/>
    </w:p>
    <w:p w14:paraId="4C79D840">
      <w:pPr>
        <w:widowControl w:val="0"/>
        <w:spacing w:line="460" w:lineRule="exact"/>
        <w:ind w:left="1080" w:leftChars="450"/>
        <w:rPr>
          <w:rFonts w:ascii="宋体" w:hAnsi="宋体"/>
        </w:rPr>
      </w:pPr>
      <w:r>
        <w:rPr>
          <w:rFonts w:hint="eastAsia" w:ascii="宋体" w:hAnsi="宋体"/>
        </w:rPr>
        <w:t>风速仪安装在桅杆帽上，设置有专门的安装板，用3个螺钉顶紧即可，接线方式是插头插上即可。</w:t>
      </w:r>
    </w:p>
    <w:p w14:paraId="4CCEA7B5">
      <w:pPr>
        <w:pStyle w:val="4"/>
        <w:tabs>
          <w:tab w:val="left" w:pos="432"/>
          <w:tab w:val="left" w:pos="720"/>
        </w:tabs>
        <w:ind w:firstLine="480" w:firstLineChars="200"/>
        <w:jc w:val="both"/>
        <w:rPr>
          <w:b w:val="0"/>
        </w:rPr>
      </w:pPr>
      <w:bookmarkStart w:id="222" w:name="_Toc6309"/>
      <w:bookmarkStart w:id="223" w:name="_Toc23455"/>
      <w:bookmarkStart w:id="224" w:name="_Toc8158"/>
      <w:bookmarkStart w:id="225" w:name="_Toc23720"/>
      <w:bookmarkStart w:id="226" w:name="_Toc3071"/>
      <w:r>
        <w:rPr>
          <w:rFonts w:hint="eastAsia"/>
          <w:b w:val="0"/>
        </w:rPr>
        <w:t>(2)、拉力传感器的安装和接线</w:t>
      </w:r>
      <w:bookmarkEnd w:id="222"/>
      <w:bookmarkEnd w:id="223"/>
      <w:bookmarkEnd w:id="224"/>
      <w:bookmarkEnd w:id="225"/>
      <w:bookmarkEnd w:id="226"/>
    </w:p>
    <w:p w14:paraId="04177414">
      <w:pPr>
        <w:widowControl w:val="0"/>
        <w:spacing w:line="460" w:lineRule="exact"/>
        <w:ind w:left="1080" w:leftChars="450"/>
        <w:rPr>
          <w:rFonts w:ascii="宋体" w:hAnsi="宋体"/>
        </w:rPr>
      </w:pPr>
      <w:r>
        <w:rPr>
          <w:rFonts w:hint="eastAsia" w:ascii="宋体" w:hAnsi="宋体"/>
        </w:rPr>
        <w:t>拉力传感器的一端用20kN的“U”型环安装在</w:t>
      </w:r>
      <w:r>
        <w:rPr>
          <w:rFonts w:hint="eastAsia" w:ascii="宋体" w:hAnsi="宋体"/>
          <w:lang w:eastAsia="zh-CN"/>
        </w:rPr>
        <w:t>吊臂</w:t>
      </w:r>
      <w:r>
        <w:rPr>
          <w:rFonts w:hint="eastAsia" w:ascii="宋体" w:hAnsi="宋体"/>
        </w:rPr>
        <w:t>帽的专用锚板上，另外一端用20kN的“U”型环和起吊绳的绳头相连，线的插头连接到安全监控箱上，按标记插好，注意左右拉力传感器不能插反。</w:t>
      </w:r>
    </w:p>
    <w:p w14:paraId="77C2E28C">
      <w:pPr>
        <w:pStyle w:val="4"/>
        <w:tabs>
          <w:tab w:val="left" w:pos="432"/>
          <w:tab w:val="left" w:pos="720"/>
        </w:tabs>
        <w:ind w:firstLine="480" w:firstLineChars="200"/>
        <w:jc w:val="both"/>
        <w:rPr>
          <w:b w:val="0"/>
        </w:rPr>
      </w:pPr>
      <w:bookmarkStart w:id="227" w:name="_Toc14862"/>
      <w:bookmarkStart w:id="228" w:name="_Toc30070"/>
      <w:bookmarkStart w:id="229" w:name="_Toc4874"/>
      <w:bookmarkStart w:id="230" w:name="_Toc16745"/>
      <w:bookmarkStart w:id="231" w:name="_Toc9351"/>
      <w:bookmarkStart w:id="232" w:name="_Toc22759"/>
      <w:bookmarkStart w:id="233" w:name="_Toc22100"/>
      <w:bookmarkStart w:id="234" w:name="_Toc30841"/>
      <w:bookmarkStart w:id="235" w:name="_Toc27879"/>
      <w:r>
        <w:rPr>
          <w:rFonts w:hint="eastAsia"/>
          <w:b w:val="0"/>
        </w:rPr>
        <w:t>(3)、安全监控箱的安装和接线</w:t>
      </w:r>
      <w:bookmarkEnd w:id="227"/>
      <w:bookmarkEnd w:id="228"/>
      <w:bookmarkEnd w:id="229"/>
      <w:bookmarkEnd w:id="230"/>
      <w:bookmarkEnd w:id="231"/>
    </w:p>
    <w:p w14:paraId="674A7EF6">
      <w:pPr>
        <w:widowControl w:val="0"/>
        <w:spacing w:line="460" w:lineRule="exact"/>
        <w:ind w:left="1080" w:leftChars="450"/>
        <w:rPr>
          <w:rFonts w:ascii="宋体" w:hAnsi="宋体"/>
        </w:rPr>
      </w:pPr>
      <w:r>
        <w:rPr>
          <w:rFonts w:hint="eastAsia" w:ascii="宋体" w:hAnsi="宋体"/>
        </w:rPr>
        <w:t>安全监控箱安装在桅杆连接节上，风速仪、高度传感器、拉力传感器和角度传感器的信号线均接到安全控制箱底部，按标记插头插接。</w:t>
      </w:r>
    </w:p>
    <w:p w14:paraId="56500A57">
      <w:pPr>
        <w:pStyle w:val="4"/>
        <w:tabs>
          <w:tab w:val="left" w:pos="432"/>
          <w:tab w:val="left" w:pos="720"/>
        </w:tabs>
        <w:ind w:firstLine="480" w:firstLineChars="200"/>
        <w:jc w:val="both"/>
        <w:rPr>
          <w:b w:val="0"/>
        </w:rPr>
      </w:pPr>
      <w:bookmarkStart w:id="236" w:name="_Toc15778"/>
      <w:r>
        <w:rPr>
          <w:rFonts w:hint="eastAsia"/>
          <w:b w:val="0"/>
        </w:rPr>
        <w:t>(4)、高度传感器的安装和接线</w:t>
      </w:r>
      <w:bookmarkEnd w:id="232"/>
      <w:bookmarkEnd w:id="233"/>
      <w:bookmarkEnd w:id="234"/>
      <w:bookmarkEnd w:id="235"/>
      <w:bookmarkEnd w:id="236"/>
    </w:p>
    <w:p w14:paraId="17B0C7E2">
      <w:pPr>
        <w:widowControl w:val="0"/>
        <w:spacing w:line="460" w:lineRule="exact"/>
        <w:ind w:left="1080" w:leftChars="450"/>
        <w:rPr>
          <w:rFonts w:ascii="宋体" w:hAnsi="宋体"/>
        </w:rPr>
      </w:pPr>
      <w:r>
        <w:rPr>
          <w:rFonts w:hint="eastAsia" w:ascii="宋体" w:hAnsi="宋体"/>
        </w:rPr>
        <w:t>高度传感器是防止吊钩冲顶而设置的传感器，触发时，力矩限制器会报警输出，高度开关安装在</w:t>
      </w:r>
      <w:r>
        <w:rPr>
          <w:rFonts w:hint="eastAsia" w:ascii="宋体" w:hAnsi="宋体"/>
          <w:lang w:eastAsia="zh-CN"/>
        </w:rPr>
        <w:t>吊臂</w:t>
      </w:r>
      <w:r>
        <w:rPr>
          <w:rFonts w:hint="eastAsia" w:ascii="宋体" w:hAnsi="宋体"/>
        </w:rPr>
        <w:t>帽起吊绳的锚板上，重锤安装到吊钩能碰到的合适地方。</w:t>
      </w:r>
    </w:p>
    <w:p w14:paraId="4D41933C">
      <w:pPr>
        <w:pStyle w:val="4"/>
        <w:tabs>
          <w:tab w:val="left" w:pos="432"/>
          <w:tab w:val="left" w:pos="720"/>
        </w:tabs>
        <w:ind w:firstLine="480" w:firstLineChars="200"/>
        <w:jc w:val="both"/>
        <w:rPr>
          <w:b w:val="0"/>
        </w:rPr>
      </w:pPr>
      <w:bookmarkStart w:id="237" w:name="_Toc19799"/>
      <w:bookmarkStart w:id="238" w:name="_Toc30609"/>
      <w:bookmarkStart w:id="239" w:name="_Toc31704"/>
      <w:bookmarkStart w:id="240" w:name="_Toc23450"/>
      <w:bookmarkStart w:id="241" w:name="_Toc5423"/>
      <w:r>
        <w:rPr>
          <w:rFonts w:hint="eastAsia"/>
          <w:b w:val="0"/>
        </w:rPr>
        <w:t>(5)、角度传感器的安装和接线</w:t>
      </w:r>
      <w:bookmarkEnd w:id="237"/>
      <w:bookmarkEnd w:id="238"/>
      <w:bookmarkEnd w:id="239"/>
      <w:bookmarkEnd w:id="240"/>
      <w:bookmarkEnd w:id="241"/>
    </w:p>
    <w:p w14:paraId="381F172F">
      <w:pPr>
        <w:widowControl w:val="0"/>
        <w:spacing w:line="460" w:lineRule="exact"/>
        <w:ind w:left="1080" w:leftChars="450"/>
        <w:rPr>
          <w:rFonts w:hint="eastAsia" w:ascii="宋体" w:hAnsi="宋体"/>
        </w:rPr>
      </w:pPr>
      <w:r>
        <w:rPr>
          <w:rFonts w:hint="eastAsia" w:ascii="宋体" w:hAnsi="宋体"/>
        </w:rPr>
        <w:t>角度传感器分左角度传感器（传感器上标记为L）和右角度传感器（传感器上标记为R），必须正确区分安装，安装方位按下图所示。接线方式为插头，一端接角度传感器，另一端接到安全监控箱上，按标记插好，左右角度传感器不得插反。</w:t>
      </w:r>
    </w:p>
    <w:p w14:paraId="52EC7328">
      <w:pPr>
        <w:widowControl w:val="0"/>
        <w:spacing w:line="460" w:lineRule="exact"/>
        <w:ind w:left="1080" w:leftChars="450"/>
        <w:rPr>
          <w:rFonts w:hint="eastAsia" w:ascii="宋体" w:hAnsi="宋体"/>
        </w:rPr>
      </w:pPr>
    </w:p>
    <w:p w14:paraId="699A2EFD">
      <w:pPr>
        <w:widowControl w:val="0"/>
        <w:spacing w:line="460" w:lineRule="exact"/>
        <w:ind w:left="1080" w:leftChars="450"/>
        <w:rPr>
          <w:rFonts w:hint="eastAsia" w:ascii="宋体" w:hAnsi="宋体"/>
        </w:rPr>
      </w:pPr>
    </w:p>
    <w:p w14:paraId="4B051270">
      <w:pPr>
        <w:widowControl w:val="0"/>
        <w:spacing w:line="460" w:lineRule="exact"/>
        <w:ind w:left="1080" w:leftChars="450"/>
        <w:rPr>
          <w:rFonts w:hint="eastAsia" w:ascii="宋体" w:hAnsi="宋体"/>
        </w:rPr>
      </w:pPr>
    </w:p>
    <w:p w14:paraId="1985B50D">
      <w:pPr>
        <w:widowControl w:val="0"/>
        <w:spacing w:line="460" w:lineRule="exact"/>
        <w:ind w:left="1080" w:leftChars="450"/>
        <w:rPr>
          <w:rFonts w:hint="eastAsia" w:ascii="宋体" w:hAnsi="宋体"/>
        </w:rPr>
      </w:pPr>
    </w:p>
    <w:p w14:paraId="3E9D99EA">
      <w:pPr>
        <w:widowControl w:val="0"/>
        <w:spacing w:line="460" w:lineRule="exact"/>
        <w:ind w:left="1080" w:leftChars="450"/>
        <w:rPr>
          <w:rFonts w:hint="eastAsia" w:ascii="宋体" w:hAnsi="宋体"/>
        </w:rPr>
      </w:pPr>
    </w:p>
    <w:p w14:paraId="4459DC70">
      <w:pPr>
        <w:widowControl w:val="0"/>
        <w:spacing w:line="460" w:lineRule="exact"/>
        <w:ind w:left="1080" w:leftChars="450"/>
        <w:rPr>
          <w:rFonts w:hint="eastAsia" w:ascii="宋体" w:hAnsi="宋体"/>
        </w:rPr>
      </w:pPr>
    </w:p>
    <w:p w14:paraId="18BB7C7A">
      <w:pPr>
        <w:widowControl w:val="0"/>
        <w:spacing w:line="460" w:lineRule="exact"/>
        <w:jc w:val="center"/>
        <w:rPr>
          <w:rFonts w:ascii="宋体" w:hAnsi="宋体"/>
          <w:b/>
          <w:bCs/>
          <w:szCs w:val="24"/>
        </w:rPr>
      </w:pPr>
      <w:r>
        <w:rPr>
          <w:lang/>
        </w:rPr>
        <w:drawing>
          <wp:anchor distT="0" distB="0" distL="114300" distR="114300" simplePos="0" relativeHeight="251682816" behindDoc="0" locked="0" layoutInCell="1" allowOverlap="1">
            <wp:simplePos x="0" y="0"/>
            <wp:positionH relativeFrom="column">
              <wp:posOffset>480060</wp:posOffset>
            </wp:positionH>
            <wp:positionV relativeFrom="paragraph">
              <wp:posOffset>4632325</wp:posOffset>
            </wp:positionV>
            <wp:extent cx="5638800" cy="3988435"/>
            <wp:effectExtent l="0" t="0" r="0" b="12065"/>
            <wp:wrapNone/>
            <wp:docPr id="24" name="图片 14" descr="说明: 角度传感器安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说明: 角度传感器安装图"/>
                    <pic:cNvPicPr>
                      <a:picLocks noChangeAspect="1"/>
                    </pic:cNvPicPr>
                  </pic:nvPicPr>
                  <pic:blipFill>
                    <a:blip r:embed="rId39"/>
                    <a:stretch>
                      <a:fillRect/>
                    </a:stretch>
                  </pic:blipFill>
                  <pic:spPr>
                    <a:xfrm>
                      <a:off x="0" y="0"/>
                      <a:ext cx="5638800" cy="3988435"/>
                    </a:xfrm>
                    <a:prstGeom prst="rect">
                      <a:avLst/>
                    </a:prstGeom>
                    <a:noFill/>
                    <a:ln>
                      <a:noFill/>
                    </a:ln>
                  </pic:spPr>
                </pic:pic>
              </a:graphicData>
            </a:graphic>
          </wp:anchor>
        </w:drawing>
      </w:r>
      <w:r>
        <w:rPr>
          <w:szCs w:val="24"/>
          <w:lang/>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6118860" cy="4356735"/>
            <wp:effectExtent l="0" t="0" r="2540" b="12065"/>
            <wp:wrapSquare wrapText="bothSides"/>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0"/>
                    <a:stretch>
                      <a:fillRect/>
                    </a:stretch>
                  </pic:blipFill>
                  <pic:spPr>
                    <a:xfrm>
                      <a:off x="0" y="0"/>
                      <a:ext cx="6118860" cy="4356735"/>
                    </a:xfrm>
                    <a:prstGeom prst="rect">
                      <a:avLst/>
                    </a:prstGeom>
                    <a:noFill/>
                    <a:ln>
                      <a:noFill/>
                    </a:ln>
                  </pic:spPr>
                </pic:pic>
              </a:graphicData>
            </a:graphic>
          </wp:anchor>
        </w:drawing>
      </w:r>
      <w:r>
        <w:rPr>
          <w:rFonts w:hint="eastAsia" w:ascii="宋体" w:hAnsi="宋体"/>
          <w:b/>
          <w:bCs/>
          <w:szCs w:val="24"/>
        </w:rPr>
        <w:t>图 26</w:t>
      </w:r>
    </w:p>
    <w:p w14:paraId="373AF724">
      <w:pPr>
        <w:ind w:firstLine="480"/>
        <w:jc w:val="center"/>
        <w:rPr>
          <w:rFonts w:ascii="宋体" w:hAnsi="宋体"/>
        </w:rPr>
      </w:pPr>
    </w:p>
    <w:p w14:paraId="0F184A10">
      <w:pPr>
        <w:ind w:firstLine="480"/>
        <w:jc w:val="center"/>
        <w:rPr>
          <w:rFonts w:ascii="宋体" w:hAnsi="宋体"/>
        </w:rPr>
      </w:pPr>
    </w:p>
    <w:p w14:paraId="5CF6DC3C">
      <w:pPr>
        <w:ind w:firstLine="422"/>
        <w:jc w:val="center"/>
        <w:rPr>
          <w:rFonts w:hint="eastAsia" w:ascii="宋体" w:hAnsi="宋体"/>
          <w:b/>
          <w:bCs/>
          <w:sz w:val="21"/>
          <w:szCs w:val="21"/>
        </w:rPr>
      </w:pPr>
    </w:p>
    <w:p w14:paraId="33A41CFF">
      <w:pPr>
        <w:ind w:firstLine="422"/>
        <w:jc w:val="center"/>
        <w:rPr>
          <w:rFonts w:hint="eastAsia" w:ascii="宋体" w:hAnsi="宋体"/>
          <w:b/>
          <w:bCs/>
          <w:sz w:val="21"/>
          <w:szCs w:val="21"/>
        </w:rPr>
      </w:pPr>
    </w:p>
    <w:p w14:paraId="2CC1C247">
      <w:pPr>
        <w:ind w:firstLine="422"/>
        <w:jc w:val="center"/>
        <w:rPr>
          <w:rFonts w:hint="eastAsia" w:ascii="宋体" w:hAnsi="宋体"/>
          <w:b/>
          <w:bCs/>
          <w:sz w:val="21"/>
          <w:szCs w:val="21"/>
        </w:rPr>
      </w:pPr>
    </w:p>
    <w:p w14:paraId="4A26636E">
      <w:pPr>
        <w:ind w:firstLine="422"/>
        <w:jc w:val="center"/>
        <w:rPr>
          <w:rFonts w:hint="eastAsia" w:ascii="宋体" w:hAnsi="宋体"/>
          <w:b/>
          <w:bCs/>
          <w:sz w:val="21"/>
          <w:szCs w:val="21"/>
        </w:rPr>
      </w:pPr>
    </w:p>
    <w:p w14:paraId="17C95193">
      <w:pPr>
        <w:ind w:firstLine="422"/>
        <w:jc w:val="center"/>
        <w:rPr>
          <w:rFonts w:hint="eastAsia" w:ascii="宋体" w:hAnsi="宋体"/>
          <w:b/>
          <w:bCs/>
          <w:sz w:val="21"/>
          <w:szCs w:val="21"/>
        </w:rPr>
      </w:pPr>
    </w:p>
    <w:p w14:paraId="1C116436">
      <w:pPr>
        <w:ind w:firstLine="422"/>
        <w:jc w:val="center"/>
        <w:rPr>
          <w:rFonts w:hint="eastAsia" w:ascii="宋体" w:hAnsi="宋体"/>
          <w:b/>
          <w:bCs/>
          <w:sz w:val="21"/>
          <w:szCs w:val="21"/>
        </w:rPr>
      </w:pPr>
    </w:p>
    <w:p w14:paraId="6035844F">
      <w:pPr>
        <w:ind w:firstLine="422"/>
        <w:jc w:val="center"/>
        <w:rPr>
          <w:rFonts w:hint="eastAsia" w:ascii="宋体" w:hAnsi="宋体"/>
          <w:b/>
          <w:bCs/>
          <w:sz w:val="21"/>
          <w:szCs w:val="21"/>
        </w:rPr>
      </w:pPr>
    </w:p>
    <w:p w14:paraId="74E3E80B">
      <w:pPr>
        <w:ind w:firstLine="422"/>
        <w:jc w:val="center"/>
        <w:rPr>
          <w:rFonts w:hint="eastAsia" w:ascii="宋体" w:hAnsi="宋体"/>
          <w:b/>
          <w:bCs/>
          <w:sz w:val="21"/>
          <w:szCs w:val="21"/>
        </w:rPr>
      </w:pPr>
    </w:p>
    <w:p w14:paraId="473C0A8A">
      <w:pPr>
        <w:ind w:firstLine="422"/>
        <w:jc w:val="center"/>
        <w:rPr>
          <w:rFonts w:hint="eastAsia" w:ascii="宋体" w:hAnsi="宋体"/>
          <w:b/>
          <w:bCs/>
          <w:sz w:val="21"/>
          <w:szCs w:val="21"/>
        </w:rPr>
      </w:pPr>
    </w:p>
    <w:p w14:paraId="1489F7F9">
      <w:pPr>
        <w:ind w:firstLine="422"/>
        <w:jc w:val="center"/>
        <w:rPr>
          <w:rFonts w:hint="eastAsia" w:ascii="宋体" w:hAnsi="宋体"/>
          <w:b/>
          <w:bCs/>
          <w:sz w:val="21"/>
          <w:szCs w:val="21"/>
        </w:rPr>
      </w:pPr>
    </w:p>
    <w:p w14:paraId="6B0019D4">
      <w:pPr>
        <w:ind w:firstLine="422"/>
        <w:jc w:val="center"/>
        <w:rPr>
          <w:rFonts w:hint="eastAsia" w:ascii="宋体" w:hAnsi="宋体"/>
          <w:b/>
          <w:bCs/>
          <w:sz w:val="21"/>
          <w:szCs w:val="21"/>
        </w:rPr>
      </w:pPr>
    </w:p>
    <w:p w14:paraId="06707BC4">
      <w:pPr>
        <w:ind w:firstLine="422"/>
        <w:jc w:val="center"/>
        <w:rPr>
          <w:rFonts w:hint="eastAsia" w:ascii="宋体" w:hAnsi="宋体"/>
          <w:b/>
          <w:bCs/>
          <w:sz w:val="21"/>
          <w:szCs w:val="21"/>
        </w:rPr>
      </w:pPr>
    </w:p>
    <w:p w14:paraId="2F867E03">
      <w:pPr>
        <w:ind w:firstLine="422"/>
        <w:jc w:val="center"/>
        <w:rPr>
          <w:rFonts w:hint="eastAsia" w:ascii="宋体" w:hAnsi="宋体"/>
          <w:b/>
          <w:bCs/>
          <w:sz w:val="21"/>
          <w:szCs w:val="21"/>
        </w:rPr>
      </w:pPr>
    </w:p>
    <w:p w14:paraId="4968C5AB">
      <w:pPr>
        <w:ind w:firstLine="422"/>
        <w:jc w:val="center"/>
        <w:rPr>
          <w:rFonts w:hint="eastAsia" w:ascii="宋体" w:hAnsi="宋体"/>
          <w:b/>
          <w:bCs/>
          <w:sz w:val="21"/>
          <w:szCs w:val="21"/>
        </w:rPr>
      </w:pPr>
    </w:p>
    <w:p w14:paraId="628EDCC1">
      <w:pPr>
        <w:ind w:firstLine="422"/>
        <w:jc w:val="center"/>
        <w:rPr>
          <w:rFonts w:hint="eastAsia" w:ascii="宋体" w:hAnsi="宋体"/>
          <w:b/>
          <w:bCs/>
          <w:sz w:val="21"/>
          <w:szCs w:val="21"/>
        </w:rPr>
      </w:pPr>
    </w:p>
    <w:p w14:paraId="4411CF35">
      <w:pPr>
        <w:ind w:firstLine="422"/>
        <w:jc w:val="center"/>
        <w:rPr>
          <w:rFonts w:hint="eastAsia" w:ascii="宋体" w:hAnsi="宋体"/>
          <w:b/>
          <w:bCs/>
          <w:sz w:val="21"/>
          <w:szCs w:val="21"/>
        </w:rPr>
      </w:pPr>
    </w:p>
    <w:p w14:paraId="281742CA">
      <w:pPr>
        <w:ind w:firstLine="422"/>
        <w:jc w:val="center"/>
        <w:rPr>
          <w:rFonts w:hint="eastAsia" w:ascii="宋体" w:hAnsi="宋体"/>
          <w:b/>
          <w:bCs/>
          <w:sz w:val="21"/>
          <w:szCs w:val="21"/>
        </w:rPr>
      </w:pPr>
    </w:p>
    <w:p w14:paraId="7F418065">
      <w:pPr>
        <w:ind w:firstLine="422"/>
        <w:jc w:val="center"/>
        <w:rPr>
          <w:rFonts w:hint="eastAsia" w:ascii="宋体" w:hAnsi="宋体"/>
          <w:b/>
          <w:bCs/>
          <w:sz w:val="21"/>
          <w:szCs w:val="21"/>
        </w:rPr>
      </w:pPr>
    </w:p>
    <w:p w14:paraId="260E9C2F">
      <w:pPr>
        <w:ind w:firstLine="422"/>
        <w:jc w:val="center"/>
        <w:rPr>
          <w:rFonts w:hint="eastAsia" w:ascii="宋体" w:hAnsi="宋体"/>
          <w:b/>
          <w:bCs/>
          <w:sz w:val="21"/>
          <w:szCs w:val="21"/>
        </w:rPr>
      </w:pPr>
    </w:p>
    <w:p w14:paraId="262B93DA">
      <w:pPr>
        <w:ind w:firstLine="422"/>
        <w:jc w:val="center"/>
        <w:rPr>
          <w:rFonts w:hint="eastAsia" w:ascii="宋体" w:hAnsi="宋体"/>
          <w:b/>
          <w:bCs/>
          <w:sz w:val="21"/>
          <w:szCs w:val="21"/>
        </w:rPr>
      </w:pPr>
    </w:p>
    <w:p w14:paraId="1494311A">
      <w:pPr>
        <w:ind w:firstLine="422"/>
        <w:jc w:val="center"/>
        <w:rPr>
          <w:rFonts w:hint="eastAsia" w:ascii="宋体" w:hAnsi="宋体"/>
          <w:b/>
          <w:bCs/>
          <w:sz w:val="21"/>
          <w:szCs w:val="21"/>
        </w:rPr>
      </w:pPr>
    </w:p>
    <w:p w14:paraId="2758ACC0">
      <w:pPr>
        <w:ind w:firstLine="422"/>
        <w:jc w:val="center"/>
        <w:rPr>
          <w:rFonts w:hint="eastAsia" w:ascii="宋体" w:hAnsi="宋体"/>
          <w:b/>
          <w:bCs/>
          <w:szCs w:val="24"/>
        </w:rPr>
      </w:pPr>
      <w:r>
        <w:rPr>
          <w:rFonts w:hint="eastAsia" w:ascii="宋体" w:hAnsi="宋体"/>
          <w:b/>
          <w:bCs/>
          <w:szCs w:val="24"/>
        </w:rPr>
        <w:t>图 27</w:t>
      </w:r>
    </w:p>
    <w:p w14:paraId="024AD894">
      <w:pPr>
        <w:pStyle w:val="3"/>
        <w:rPr>
          <w:rFonts w:hint="eastAsia"/>
        </w:rPr>
      </w:pPr>
      <w:bookmarkStart w:id="242" w:name="_Toc98525726"/>
      <w:bookmarkStart w:id="243" w:name="_Toc21386"/>
      <w:r>
        <w:t>6</w:t>
      </w:r>
      <w:r>
        <w:rPr>
          <w:rFonts w:hint="eastAsia"/>
        </w:rPr>
        <w:t>.2、常见问题与故障排除（详见监控系统说明书）</w:t>
      </w:r>
      <w:bookmarkEnd w:id="242"/>
      <w:bookmarkEnd w:id="243"/>
    </w:p>
    <w:p w14:paraId="505BACEE"/>
    <w:p w14:paraId="34C65061">
      <w:pPr>
        <w:pStyle w:val="2"/>
        <w:rPr>
          <w:bCs/>
        </w:rPr>
      </w:pPr>
      <w:bookmarkStart w:id="244" w:name="_Toc3359"/>
      <w:bookmarkStart w:id="245" w:name="_Toc98525727"/>
      <w:r>
        <w:rPr>
          <w:rFonts w:hint="eastAsia"/>
        </w:rPr>
        <w:t>七、附表</w:t>
      </w:r>
      <w:bookmarkEnd w:id="244"/>
      <w:bookmarkEnd w:id="245"/>
    </w:p>
    <w:p w14:paraId="45840D0C">
      <w:pPr>
        <w:pStyle w:val="19"/>
        <w:spacing w:line="460" w:lineRule="exact"/>
        <w:ind w:firstLine="0" w:firstLineChars="0"/>
        <w:rPr>
          <w:rFonts w:ascii="宋体" w:eastAsia="宋体"/>
          <w:b/>
          <w:bCs/>
          <w:sz w:val="24"/>
          <w:szCs w:val="24"/>
        </w:rPr>
      </w:pPr>
      <w:r>
        <w:rPr>
          <w:rFonts w:hint="eastAsia" w:ascii="宋体" w:eastAsia="宋体"/>
          <w:b/>
          <w:bCs/>
          <w:sz w:val="24"/>
          <w:szCs w:val="24"/>
        </w:rPr>
        <w:t>附表一：主要连接螺栓明细表</w:t>
      </w:r>
    </w:p>
    <w:p w14:paraId="0E43AEA9">
      <w:pPr>
        <w:pStyle w:val="19"/>
        <w:spacing w:line="460" w:lineRule="exact"/>
        <w:ind w:firstLine="0" w:firstLineChars="0"/>
        <w:rPr>
          <w:rFonts w:ascii="宋体" w:eastAsia="宋体"/>
          <w:b/>
          <w:bCs/>
          <w:sz w:val="24"/>
          <w:szCs w:val="24"/>
        </w:rPr>
      </w:pPr>
      <w:r>
        <w:rPr>
          <w:rFonts w:hint="eastAsia" w:ascii="宋体" w:eastAsia="宋体"/>
          <w:b/>
          <w:bCs/>
          <w:sz w:val="24"/>
          <w:szCs w:val="24"/>
        </w:rPr>
        <w:t>附表二：润滑部位明细表</w:t>
      </w:r>
    </w:p>
    <w:p w14:paraId="6D3A38C8">
      <w:pPr>
        <w:spacing w:line="460" w:lineRule="exact"/>
        <w:rPr>
          <w:rFonts w:ascii="宋体" w:hAnsi="宋体"/>
          <w:b/>
          <w:bCs/>
          <w:szCs w:val="24"/>
        </w:rPr>
      </w:pPr>
      <w:r>
        <w:rPr>
          <w:rFonts w:hint="eastAsia" w:ascii="宋体" w:hAnsi="宋体"/>
          <w:b/>
          <w:bCs/>
          <w:szCs w:val="24"/>
        </w:rPr>
        <w:t>附表三：轴承明细表</w:t>
      </w:r>
    </w:p>
    <w:p w14:paraId="498068F8">
      <w:pPr>
        <w:spacing w:line="460" w:lineRule="exact"/>
        <w:rPr>
          <w:rFonts w:ascii="宋体" w:hAnsi="宋体"/>
          <w:b/>
          <w:bCs/>
          <w:szCs w:val="24"/>
        </w:rPr>
      </w:pPr>
      <w:r>
        <w:rPr>
          <w:rFonts w:hint="eastAsia" w:ascii="宋体" w:hAnsi="宋体"/>
          <w:b/>
          <w:bCs/>
          <w:szCs w:val="24"/>
        </w:rPr>
        <w:t>附表四：销轴明细表</w:t>
      </w:r>
    </w:p>
    <w:p w14:paraId="12E349FC">
      <w:pPr>
        <w:spacing w:line="460" w:lineRule="exact"/>
        <w:rPr>
          <w:rFonts w:ascii="宋体" w:hAnsi="宋体"/>
          <w:b/>
          <w:bCs/>
          <w:szCs w:val="24"/>
        </w:rPr>
      </w:pPr>
      <w:r>
        <w:rPr>
          <w:rFonts w:hint="eastAsia" w:ascii="宋体" w:hAnsi="宋体"/>
          <w:b/>
          <w:bCs/>
          <w:szCs w:val="24"/>
        </w:rPr>
        <w:t>附表五：主要外购件、标准件、易损件的厂家联系方式及合格证等</w:t>
      </w:r>
    </w:p>
    <w:p w14:paraId="000B8CC4">
      <w:pPr>
        <w:spacing w:line="460" w:lineRule="exact"/>
        <w:rPr>
          <w:rFonts w:ascii="宋体" w:hAnsi="宋体"/>
          <w:b/>
          <w:bCs/>
          <w:szCs w:val="24"/>
        </w:rPr>
      </w:pPr>
      <w:r>
        <w:rPr>
          <w:rFonts w:hint="eastAsia" w:ascii="宋体" w:hAnsi="宋体"/>
          <w:b/>
          <w:bCs/>
          <w:szCs w:val="24"/>
        </w:rPr>
        <w:t>附图一：顶升套架液压原理图</w:t>
      </w:r>
    </w:p>
    <w:p w14:paraId="08CA7288">
      <w:pPr>
        <w:spacing w:line="460" w:lineRule="exact"/>
        <w:rPr>
          <w:rFonts w:ascii="宋体" w:hAnsi="宋体"/>
          <w:b/>
          <w:bCs/>
          <w:szCs w:val="24"/>
        </w:rPr>
      </w:pPr>
      <w:r>
        <w:rPr>
          <w:rFonts w:hint="eastAsia" w:ascii="宋体" w:hAnsi="宋体"/>
          <w:b/>
          <w:bCs/>
          <w:szCs w:val="24"/>
        </w:rPr>
        <w:t>附图二：电气原理图1</w:t>
      </w:r>
    </w:p>
    <w:p w14:paraId="0C10F34C">
      <w:pPr>
        <w:spacing w:line="460" w:lineRule="exact"/>
        <w:rPr>
          <w:rFonts w:ascii="宋体" w:hAnsi="宋体"/>
          <w:b/>
          <w:bCs/>
          <w:szCs w:val="24"/>
        </w:rPr>
      </w:pPr>
      <w:r>
        <w:rPr>
          <w:rFonts w:hint="eastAsia" w:ascii="宋体" w:hAnsi="宋体"/>
          <w:b/>
          <w:bCs/>
          <w:szCs w:val="24"/>
        </w:rPr>
        <w:t>附图三：电气原理图2</w:t>
      </w:r>
    </w:p>
    <w:p w14:paraId="0D83FCB7">
      <w:pPr>
        <w:spacing w:line="460" w:lineRule="exact"/>
        <w:rPr>
          <w:rFonts w:ascii="宋体" w:hAnsi="宋体"/>
          <w:b/>
          <w:bCs/>
          <w:szCs w:val="24"/>
        </w:rPr>
      </w:pPr>
      <w:r>
        <w:rPr>
          <w:rFonts w:hint="eastAsia" w:ascii="宋体" w:hAnsi="宋体"/>
          <w:b/>
          <w:bCs/>
          <w:szCs w:val="24"/>
        </w:rPr>
        <w:t>附图四：电气原理图3</w:t>
      </w:r>
    </w:p>
    <w:p w14:paraId="699BBB32">
      <w:pPr>
        <w:spacing w:line="460" w:lineRule="exact"/>
        <w:rPr>
          <w:rFonts w:ascii="宋体" w:hAnsi="宋体"/>
          <w:b/>
          <w:bCs/>
          <w:szCs w:val="24"/>
        </w:rPr>
      </w:pPr>
      <w:r>
        <w:rPr>
          <w:rFonts w:hint="eastAsia" w:ascii="宋体" w:hAnsi="宋体"/>
          <w:b/>
          <w:bCs/>
          <w:szCs w:val="24"/>
        </w:rPr>
        <w:t>附图五：端子箱接线图</w:t>
      </w:r>
    </w:p>
    <w:p w14:paraId="3369F124">
      <w:pPr>
        <w:spacing w:line="460" w:lineRule="exact"/>
        <w:rPr>
          <w:rFonts w:ascii="宋体" w:hAnsi="宋体"/>
          <w:b/>
          <w:bCs/>
          <w:szCs w:val="24"/>
        </w:rPr>
      </w:pPr>
      <w:r>
        <w:rPr>
          <w:rFonts w:hint="eastAsia" w:ascii="宋体" w:hAnsi="宋体"/>
          <w:b/>
          <w:bCs/>
          <w:szCs w:val="24"/>
        </w:rPr>
        <w:t>附图六：电气元件在抱杆上的分布图</w:t>
      </w:r>
    </w:p>
    <w:p w14:paraId="7B4F1025">
      <w:pPr>
        <w:spacing w:line="460" w:lineRule="exact"/>
        <w:rPr>
          <w:rFonts w:ascii="宋体" w:hAnsi="宋体"/>
          <w:b/>
          <w:bCs/>
          <w:szCs w:val="24"/>
        </w:rPr>
      </w:pPr>
    </w:p>
    <w:p w14:paraId="39312C75">
      <w:pPr>
        <w:pStyle w:val="3"/>
        <w:rPr>
          <w:rFonts w:hint="eastAsia"/>
          <w:bCs/>
        </w:rPr>
      </w:pPr>
      <w:r>
        <w:rPr>
          <w:rFonts w:hint="eastAsia"/>
          <w:bCs/>
        </w:rPr>
        <w:br w:type="page"/>
      </w:r>
      <w:bookmarkStart w:id="246" w:name="_Toc30562"/>
      <w:r>
        <w:rPr>
          <w:rFonts w:hint="eastAsia"/>
        </w:rPr>
        <w:t>附表一 ：主要连接螺栓明细表</w:t>
      </w:r>
      <w:bookmarkEnd w:id="246"/>
    </w:p>
    <w:tbl>
      <w:tblPr>
        <w:tblStyle w:val="53"/>
        <w:tblpPr w:leftFromText="180" w:rightFromText="180" w:vertAnchor="text" w:horzAnchor="margin" w:tblpY="72"/>
        <w:tblOverlap w:val="never"/>
        <w:tblW w:w="9674" w:type="dxa"/>
        <w:tblInd w:w="0" w:type="dxa"/>
        <w:tblLayout w:type="fixed"/>
        <w:tblCellMar>
          <w:top w:w="0" w:type="dxa"/>
          <w:left w:w="0" w:type="dxa"/>
          <w:bottom w:w="0" w:type="dxa"/>
          <w:right w:w="0" w:type="dxa"/>
        </w:tblCellMar>
      </w:tblPr>
      <w:tblGrid>
        <w:gridCol w:w="732"/>
        <w:gridCol w:w="1269"/>
        <w:gridCol w:w="1431"/>
        <w:gridCol w:w="805"/>
        <w:gridCol w:w="677"/>
        <w:gridCol w:w="1904"/>
        <w:gridCol w:w="2856"/>
      </w:tblGrid>
      <w:tr w14:paraId="363C5167">
        <w:tblPrEx>
          <w:tblCellMar>
            <w:top w:w="0" w:type="dxa"/>
            <w:left w:w="0" w:type="dxa"/>
            <w:bottom w:w="0" w:type="dxa"/>
            <w:right w:w="0" w:type="dxa"/>
          </w:tblCellMar>
        </w:tblPrEx>
        <w:trPr>
          <w:wBefore w:w="0" w:type="dxa"/>
          <w:wAfter w:w="0" w:type="dxa"/>
          <w:trHeight w:val="34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57326D">
            <w:pPr>
              <w:jc w:val="center"/>
              <w:textAlignment w:val="center"/>
              <w:rPr>
                <w:rFonts w:ascii="宋体" w:hAnsi="宋体" w:cs="宋体"/>
                <w:color w:val="000000"/>
                <w:sz w:val="18"/>
                <w:szCs w:val="18"/>
              </w:rPr>
            </w:pPr>
            <w:r>
              <w:rPr>
                <w:rFonts w:hint="eastAsia" w:ascii="宋体" w:hAnsi="宋体" w:cs="宋体"/>
                <w:color w:val="000000"/>
                <w:sz w:val="18"/>
                <w:szCs w:val="18"/>
                <w:lang w:bidi="ar"/>
              </w:rPr>
              <w:t>序号</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C7D354">
            <w:pPr>
              <w:jc w:val="center"/>
              <w:textAlignment w:val="center"/>
              <w:rPr>
                <w:rFonts w:ascii="宋体" w:hAnsi="宋体" w:cs="宋体"/>
                <w:color w:val="000000"/>
                <w:sz w:val="18"/>
                <w:szCs w:val="18"/>
              </w:rPr>
            </w:pPr>
            <w:r>
              <w:rPr>
                <w:rFonts w:hint="eastAsia" w:ascii="宋体" w:hAnsi="宋体" w:cs="宋体"/>
                <w:color w:val="000000"/>
                <w:sz w:val="18"/>
                <w:szCs w:val="18"/>
                <w:lang w:bidi="ar"/>
              </w:rPr>
              <w:t>零件名称</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118769">
            <w:pPr>
              <w:jc w:val="center"/>
              <w:textAlignment w:val="center"/>
              <w:rPr>
                <w:rFonts w:ascii="宋体" w:hAnsi="宋体" w:cs="宋体"/>
                <w:color w:val="000000"/>
                <w:sz w:val="18"/>
                <w:szCs w:val="18"/>
              </w:rPr>
            </w:pPr>
            <w:r>
              <w:rPr>
                <w:rFonts w:hint="eastAsia" w:ascii="宋体" w:hAnsi="宋体" w:cs="宋体"/>
                <w:color w:val="000000"/>
                <w:sz w:val="18"/>
                <w:szCs w:val="18"/>
                <w:lang w:bidi="ar"/>
              </w:rPr>
              <w:t>型号</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F6A8906">
            <w:pPr>
              <w:jc w:val="center"/>
              <w:textAlignment w:val="center"/>
              <w:rPr>
                <w:rFonts w:ascii="宋体" w:hAnsi="宋体" w:cs="宋体"/>
                <w:color w:val="000000"/>
                <w:sz w:val="18"/>
                <w:szCs w:val="18"/>
              </w:rPr>
            </w:pPr>
            <w:r>
              <w:rPr>
                <w:rFonts w:hint="eastAsia" w:ascii="宋体" w:hAnsi="宋体" w:cs="宋体"/>
                <w:color w:val="000000"/>
                <w:sz w:val="18"/>
                <w:szCs w:val="18"/>
                <w:lang w:bidi="ar"/>
              </w:rPr>
              <w:t>数量</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4009F1">
            <w:pPr>
              <w:jc w:val="center"/>
              <w:textAlignment w:val="center"/>
              <w:rPr>
                <w:rFonts w:ascii="宋体" w:hAnsi="宋体" w:cs="宋体"/>
                <w:color w:val="000000"/>
                <w:sz w:val="18"/>
                <w:szCs w:val="18"/>
              </w:rPr>
            </w:pPr>
            <w:r>
              <w:rPr>
                <w:rFonts w:hint="eastAsia" w:ascii="宋体" w:hAnsi="宋体" w:cs="宋体"/>
                <w:color w:val="000000"/>
                <w:sz w:val="18"/>
                <w:szCs w:val="18"/>
                <w:lang w:bidi="ar"/>
              </w:rPr>
              <w:t>单位</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E570C0">
            <w:pPr>
              <w:jc w:val="center"/>
              <w:textAlignment w:val="center"/>
              <w:rPr>
                <w:rFonts w:ascii="宋体" w:hAnsi="宋体" w:cs="宋体"/>
                <w:color w:val="000000"/>
                <w:sz w:val="18"/>
                <w:szCs w:val="18"/>
              </w:rPr>
            </w:pPr>
            <w:r>
              <w:rPr>
                <w:rFonts w:hint="eastAsia" w:ascii="宋体" w:hAnsi="宋体" w:cs="宋体"/>
                <w:color w:val="000000"/>
                <w:sz w:val="18"/>
                <w:szCs w:val="18"/>
                <w:lang w:bidi="ar"/>
              </w:rPr>
              <w:t>安装部位</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5EA10A">
            <w:pPr>
              <w:jc w:val="center"/>
              <w:textAlignment w:val="center"/>
              <w:rPr>
                <w:rFonts w:ascii="宋体" w:hAnsi="宋体" w:cs="宋体"/>
                <w:color w:val="000000"/>
                <w:sz w:val="18"/>
                <w:szCs w:val="18"/>
              </w:rPr>
            </w:pPr>
            <w:r>
              <w:rPr>
                <w:rFonts w:hint="eastAsia" w:ascii="宋体" w:hAnsi="宋体" w:cs="宋体"/>
                <w:color w:val="000000"/>
                <w:sz w:val="18"/>
                <w:szCs w:val="18"/>
                <w:lang w:bidi="ar"/>
              </w:rPr>
              <w:t>备注</w:t>
            </w:r>
          </w:p>
        </w:tc>
      </w:tr>
      <w:tr w14:paraId="462A0B01">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60D8A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4A2F0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ED03D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M16×60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7B88B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E97CAD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59038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塔顶锥节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0E63E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8.8级,镀锌，无扣长度25</w:t>
            </w:r>
          </w:p>
        </w:tc>
      </w:tr>
      <w:tr w14:paraId="7F405CA0">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9BD06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69A22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B57E9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M22×70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23ECD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6×16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CC7D1C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670FF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塔顶标准节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DA8F8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8.8级,镀锌，无扣长度30</w:t>
            </w:r>
          </w:p>
        </w:tc>
      </w:tr>
      <w:tr w14:paraId="57554116">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12C74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CFDB9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FED1D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M22×70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EA07B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49873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E27E04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塔顶连接节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421FC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8.8级,镀锌，无扣长度30</w:t>
            </w:r>
          </w:p>
        </w:tc>
      </w:tr>
      <w:tr w14:paraId="1124C554">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001B1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6AFBA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69266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M20×150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A316E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30</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3B1A8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3D77C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塔身连接节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7E22F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10.9级,镀锌，无扣长度110</w:t>
            </w:r>
          </w:p>
        </w:tc>
      </w:tr>
      <w:tr w14:paraId="44E86511">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2D01D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5</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044B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89D51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M20×170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88025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30</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B7BC0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79327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塔身连接节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C273D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10.9级,镀锌，无扣长度110</w:t>
            </w:r>
          </w:p>
        </w:tc>
      </w:tr>
      <w:tr w14:paraId="502F3CC8">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0757B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6</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34A4E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44BA2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M22×70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B78E9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50×16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F509F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F20F9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塔身标准节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43665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8.8级,镀锌，无扣长度30</w:t>
            </w:r>
          </w:p>
        </w:tc>
      </w:tr>
      <w:tr w14:paraId="6FE47D96">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EC70A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7</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DC46D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46AE2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M22×70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0B5F5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4F8FC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BCD28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塔身过渡节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F774A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8.8级,镀锌，无扣长度30</w:t>
            </w:r>
          </w:p>
        </w:tc>
      </w:tr>
      <w:tr w14:paraId="4F5F5C0C">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5330E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F45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88715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M16×60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41358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9A84D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0DE8747">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与塔身连接节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847C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8.8级,镀锌，无扣长度25</w:t>
            </w:r>
          </w:p>
        </w:tc>
      </w:tr>
      <w:tr w14:paraId="406AC630">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8E884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9</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F3C48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B98F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M16×60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AD8D9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4CB7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AB3EB1">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标准节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E3CED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8.8级,镀锌，无扣长度25</w:t>
            </w:r>
          </w:p>
        </w:tc>
      </w:tr>
      <w:tr w14:paraId="6B81AE1F">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DA6D7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10</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67952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3D37C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M16×60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217D2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2×10</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1CAE6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60466F">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与吊重连接节</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4783E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8.8级,镀锌，无扣长度25</w:t>
            </w:r>
          </w:p>
        </w:tc>
      </w:tr>
      <w:tr w14:paraId="2F994604">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D32ED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11</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5DB12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63D96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M16×50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9574F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7×12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92C5B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84BF7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腰箍</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9D1107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8.8级,镀锌，无扣长度25</w:t>
            </w:r>
          </w:p>
        </w:tc>
      </w:tr>
      <w:tr w14:paraId="4A27068D">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892E4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12</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DFE1D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4736E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M10×30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1D467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2×12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FF9C6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条</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708EC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吊钩</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3D5EF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8.8级,镀锌，全螺纹</w:t>
            </w:r>
          </w:p>
        </w:tc>
      </w:tr>
      <w:tr w14:paraId="59276CBF">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8AF5C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13</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37AF6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0B539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M16×110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60EFF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AFDBE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73422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吊钩</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FAF9F6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8.8级,镀锌</w:t>
            </w:r>
          </w:p>
        </w:tc>
      </w:tr>
      <w:tr w14:paraId="5E65AA42">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AA7BC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14</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5ED3A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外六角螺帽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6DB93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EC39C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2×1</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EFAE1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E0569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吊钩</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BBC97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含平垫、镀锌</w:t>
            </w:r>
          </w:p>
        </w:tc>
      </w:tr>
      <w:tr w14:paraId="3F2D2EC1">
        <w:tblPrEx>
          <w:tblCellMar>
            <w:top w:w="0" w:type="dxa"/>
            <w:left w:w="0" w:type="dxa"/>
            <w:bottom w:w="0" w:type="dxa"/>
            <w:right w:w="0" w:type="dxa"/>
          </w:tblCellMar>
        </w:tblPrEx>
        <w:trPr>
          <w:wBefore w:w="0" w:type="dxa"/>
          <w:wAfter w:w="0" w:type="dxa"/>
          <w:trHeight w:val="337"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358DC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15</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CAA89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外六角螺帽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175D7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F1C1A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2×3</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EED20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B6BD2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吊钩</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E0FDE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8.8级含平垫、镀锌</w:t>
            </w:r>
          </w:p>
        </w:tc>
      </w:tr>
      <w:tr w14:paraId="2CA2A5E6">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E4A3C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16</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A750A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F2A85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657FA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57048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79127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桅杆帽滑轮轴</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E615C9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77C5C9CD">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48D7F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17</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17CCF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E7D96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M12*45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54DA1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10</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E5CEE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2F9984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回转减速机</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A5F5D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8.8级含弹垫</w:t>
            </w:r>
          </w:p>
        </w:tc>
      </w:tr>
      <w:tr w14:paraId="03662C50">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763C8C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18</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31EA3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FB428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F6E59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F823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6C7CA2">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过轮轴</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1E7B5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028DD1EF">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1A1E4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19</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6FC03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FF41D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80F92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000F7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1C471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回转过轮轴</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658B0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410F1F26">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2145E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20</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16A73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700C24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M8*25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3D7A1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32</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5CD7A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C70A1A">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座轴套</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892CB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含弹垫</w:t>
            </w:r>
          </w:p>
        </w:tc>
      </w:tr>
      <w:tr w14:paraId="04B427C3">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EEF7C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21</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0BF77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75BF7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4E237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396D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8EC91D">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连接轴</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59F86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6B36A8B8">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4D1C0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22</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46E4F6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螺帽</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68828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23705B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4108C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B93DE">
            <w:pPr>
              <w:jc w:val="center"/>
              <w:textAlignment w:val="center"/>
              <w:rPr>
                <w:rFonts w:ascii="宋体" w:hAnsi="宋体" w:cs="宋体"/>
                <w:color w:val="000000"/>
                <w:sz w:val="18"/>
                <w:szCs w:val="18"/>
                <w:lang w:bidi="ar"/>
              </w:rPr>
            </w:pPr>
            <w:r>
              <w:rPr>
                <w:rFonts w:hint="eastAsia" w:ascii="宋体" w:hAnsi="宋体" w:cs="宋体"/>
                <w:color w:val="000000"/>
                <w:sz w:val="18"/>
                <w:szCs w:val="18"/>
                <w:lang w:eastAsia="zh-CN" w:bidi="ar"/>
              </w:rPr>
              <w:t>吊臂</w:t>
            </w:r>
            <w:r>
              <w:rPr>
                <w:rFonts w:hint="eastAsia" w:ascii="宋体" w:hAnsi="宋体" w:cs="宋体"/>
                <w:color w:val="000000"/>
                <w:sz w:val="18"/>
                <w:szCs w:val="18"/>
                <w:lang w:bidi="ar"/>
              </w:rPr>
              <w:t>帽滑轮轴</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DD61D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646DD501">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982FE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23</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7B80F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4B666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M16*65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49907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09E91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13FC9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吊重支撑架</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E6746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8.8级含平垫、弹垫、帽</w:t>
            </w:r>
          </w:p>
        </w:tc>
      </w:tr>
      <w:tr w14:paraId="448563F7">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44F8F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24</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0A9A43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E4FCA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M20*60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E6949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3DEFE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FE0E9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吊重支撑架</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B5DC7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8.8级含平垫、弹垫、帽</w:t>
            </w:r>
          </w:p>
        </w:tc>
      </w:tr>
      <w:tr w14:paraId="19E8E153">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593C2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25</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7D50E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半圆头螺钉</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A793A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M4*15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98F5C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B3AC2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DEAFD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行程开关</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B02B8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含平垫、弹垫</w:t>
            </w:r>
          </w:p>
        </w:tc>
      </w:tr>
      <w:tr w14:paraId="178640A1">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B0A4D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26</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DA84D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圆柱内六方</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F508BC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M10×30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2D2D2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EF528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290E7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角度传感器</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6232C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含平垫、弹垫、帽</w:t>
            </w:r>
          </w:p>
        </w:tc>
      </w:tr>
      <w:tr w14:paraId="3CE4AF5D">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CC031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27</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997A4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DE4CD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M8*30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42076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097EC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57F19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安全控制箱</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F96F14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含平垫、弹垫、帽</w:t>
            </w:r>
          </w:p>
        </w:tc>
      </w:tr>
      <w:tr w14:paraId="7A629A49">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D11A5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28</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CAC9C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B1E50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M8*30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8BA43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CFD97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A2269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端子箱</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D2F53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含平垫、弹垫、帽</w:t>
            </w:r>
          </w:p>
        </w:tc>
      </w:tr>
      <w:tr w14:paraId="0846BA1B">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F0029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29</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3DF50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3A343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M16*25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135A6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16</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0E5AB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D143B7">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套架基础拉杆</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95F2D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含平垫、弹垫</w:t>
            </w:r>
          </w:p>
        </w:tc>
      </w:tr>
      <w:tr w14:paraId="398AA591">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C0F22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30</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0AC46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5AC17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M20*200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04764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FB61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A2CFC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套架基础压板</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ECB34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371A0C3D">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D79984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31</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F0580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AF418B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M12*25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D5EED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941724">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8FD60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小车导轨拉杆</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C98B8A">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3999D0EB">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61AC0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32</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0121CF">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D9BE5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M12×25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685CA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50523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6B5B2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小车架</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D850CCC">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0DD4E32E">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05DF1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33</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791A4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外六方螺栓</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6109B8">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M16×110</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C35DA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4DB90E">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868D5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小车架</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57B2C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1B8CC9B2">
        <w:tblPrEx>
          <w:tblCellMar>
            <w:top w:w="0" w:type="dxa"/>
            <w:left w:w="0" w:type="dxa"/>
            <w:bottom w:w="0" w:type="dxa"/>
            <w:right w:w="0" w:type="dxa"/>
          </w:tblCellMar>
        </w:tblPrEx>
        <w:trPr>
          <w:wBefore w:w="0" w:type="dxa"/>
          <w:wAfter w:w="0" w:type="dxa"/>
          <w:trHeight w:val="286"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07DA6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34</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6D3C2D">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圆柱内六方</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0B1ED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M16*25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8A11EC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4</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72B1D5">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F069B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导轨和套架连接</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CB54A6">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8.8级含平垫、弹垫</w:t>
            </w:r>
          </w:p>
        </w:tc>
      </w:tr>
      <w:tr w14:paraId="4B5BA533">
        <w:tblPrEx>
          <w:tblCellMar>
            <w:top w:w="0" w:type="dxa"/>
            <w:left w:w="0" w:type="dxa"/>
            <w:bottom w:w="0" w:type="dxa"/>
            <w:right w:w="0" w:type="dxa"/>
          </w:tblCellMar>
        </w:tblPrEx>
        <w:trPr>
          <w:wBefore w:w="0" w:type="dxa"/>
          <w:wAfter w:w="0" w:type="dxa"/>
          <w:trHeight w:val="293" w:hRule="atLeast"/>
        </w:trPr>
        <w:tc>
          <w:tcPr>
            <w:tcW w:w="73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0A4281">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35</w:t>
            </w:r>
          </w:p>
        </w:tc>
        <w:tc>
          <w:tcPr>
            <w:tcW w:w="126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9390E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圆螺母</w:t>
            </w:r>
          </w:p>
        </w:tc>
        <w:tc>
          <w:tcPr>
            <w:tcW w:w="143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6A1159">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M33*1.5</w:t>
            </w:r>
          </w:p>
        </w:tc>
        <w:tc>
          <w:tcPr>
            <w:tcW w:w="80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D2974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8</w:t>
            </w:r>
          </w:p>
        </w:tc>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DEA3E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只</w:t>
            </w:r>
          </w:p>
        </w:tc>
        <w:tc>
          <w:tcPr>
            <w:tcW w:w="190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53258B">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基础转向滑车</w:t>
            </w:r>
          </w:p>
        </w:tc>
        <w:tc>
          <w:tcPr>
            <w:tcW w:w="285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3CC142">
            <w:pPr>
              <w:jc w:val="center"/>
              <w:textAlignment w:val="center"/>
              <w:rPr>
                <w:rFonts w:ascii="宋体" w:hAnsi="宋体" w:cs="宋体"/>
                <w:color w:val="000000"/>
                <w:sz w:val="18"/>
                <w:szCs w:val="18"/>
                <w:lang w:bidi="ar"/>
              </w:rPr>
            </w:pPr>
          </w:p>
        </w:tc>
      </w:tr>
    </w:tbl>
    <w:p w14:paraId="7DBFD0F4">
      <w:pPr>
        <w:rPr>
          <w:rFonts w:ascii="宋体" w:hAnsi="宋体"/>
          <w:b/>
        </w:rPr>
      </w:pPr>
      <w:r>
        <w:rPr>
          <w:rFonts w:hint="eastAsia" w:ascii="宋体" w:hAnsi="宋体"/>
          <w:b/>
        </w:rPr>
        <w:t>螺栓扭矩值：</w:t>
      </w:r>
    </w:p>
    <w:tbl>
      <w:tblPr>
        <w:tblStyle w:val="53"/>
        <w:tblpPr w:leftFromText="180" w:rightFromText="180" w:vertAnchor="text" w:horzAnchor="page" w:tblpXSpec="center" w:tblpY="80"/>
        <w:tblOverlap w:val="never"/>
        <w:tblW w:w="9705" w:type="dxa"/>
        <w:tblInd w:w="0" w:type="dxa"/>
        <w:tblLayout w:type="fixed"/>
        <w:tblCellMar>
          <w:top w:w="0" w:type="dxa"/>
          <w:left w:w="0" w:type="dxa"/>
          <w:bottom w:w="0" w:type="dxa"/>
          <w:right w:w="0" w:type="dxa"/>
        </w:tblCellMar>
      </w:tblPr>
      <w:tblGrid>
        <w:gridCol w:w="2819"/>
        <w:gridCol w:w="1515"/>
        <w:gridCol w:w="2038"/>
        <w:gridCol w:w="1925"/>
        <w:gridCol w:w="1408"/>
      </w:tblGrid>
      <w:tr w14:paraId="770EA9E0">
        <w:tblPrEx>
          <w:tblCellMar>
            <w:top w:w="0" w:type="dxa"/>
            <w:left w:w="0" w:type="dxa"/>
            <w:bottom w:w="0" w:type="dxa"/>
            <w:right w:w="0" w:type="dxa"/>
          </w:tblCellMar>
        </w:tblPrEx>
        <w:trPr>
          <w:wBefore w:w="0" w:type="auto"/>
          <w:wAfter w:w="0" w:type="auto"/>
          <w:trHeight w:val="371" w:hRule="exact"/>
        </w:trPr>
        <w:tc>
          <w:tcPr>
            <w:tcW w:w="281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D87EA2">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连接螺栓（8.8级）</w:t>
            </w:r>
          </w:p>
        </w:tc>
        <w:tc>
          <w:tcPr>
            <w:tcW w:w="151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2A1D2B">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M16</w:t>
            </w:r>
          </w:p>
        </w:tc>
        <w:tc>
          <w:tcPr>
            <w:tcW w:w="20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40D223">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M20</w:t>
            </w:r>
          </w:p>
        </w:tc>
        <w:tc>
          <w:tcPr>
            <w:tcW w:w="1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A9BF13">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M22</w:t>
            </w:r>
          </w:p>
        </w:tc>
        <w:tc>
          <w:tcPr>
            <w:tcW w:w="140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7F16C41">
            <w:pPr>
              <w:jc w:val="center"/>
              <w:textAlignment w:val="center"/>
              <w:rPr>
                <w:rFonts w:hint="default" w:ascii="宋体" w:hAnsi="宋体" w:cs="宋体"/>
                <w:color w:val="000000"/>
                <w:sz w:val="18"/>
                <w:szCs w:val="18"/>
                <w:lang w:val="en-US" w:eastAsia="zh-CN" w:bidi="ar"/>
              </w:rPr>
            </w:pPr>
            <w:r>
              <w:rPr>
                <w:rFonts w:hint="eastAsia" w:ascii="宋体" w:hAnsi="宋体" w:cs="宋体"/>
                <w:color w:val="000000"/>
                <w:sz w:val="18"/>
                <w:szCs w:val="18"/>
                <w:lang w:val="en-US" w:eastAsia="zh-CN" w:bidi="ar"/>
              </w:rPr>
              <w:t>M24</w:t>
            </w:r>
          </w:p>
        </w:tc>
      </w:tr>
      <w:tr w14:paraId="08567C0C">
        <w:tblPrEx>
          <w:tblCellMar>
            <w:top w:w="0" w:type="dxa"/>
            <w:left w:w="0" w:type="dxa"/>
            <w:bottom w:w="0" w:type="dxa"/>
            <w:right w:w="0" w:type="dxa"/>
          </w:tblCellMar>
        </w:tblPrEx>
        <w:trPr>
          <w:wBefore w:w="0" w:type="auto"/>
          <w:wAfter w:w="0" w:type="auto"/>
          <w:trHeight w:val="371" w:hRule="exact"/>
        </w:trPr>
        <w:tc>
          <w:tcPr>
            <w:tcW w:w="281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A4B6B0">
            <w:pPr>
              <w:jc w:val="center"/>
              <w:textAlignment w:val="center"/>
              <w:rPr>
                <w:rFonts w:ascii="宋体" w:hAnsi="宋体" w:cs="宋体"/>
                <w:color w:val="000000"/>
                <w:sz w:val="18"/>
                <w:szCs w:val="18"/>
                <w:lang w:bidi="ar"/>
              </w:rPr>
            </w:pPr>
            <w:r>
              <w:rPr>
                <w:rFonts w:hint="eastAsia" w:ascii="宋体" w:hAnsi="宋体" w:cs="宋体"/>
                <w:color w:val="000000"/>
                <w:sz w:val="18"/>
                <w:szCs w:val="18"/>
                <w:lang w:bidi="ar"/>
              </w:rPr>
              <w:t>连接螺栓紧固力矩（N·M）</w:t>
            </w:r>
          </w:p>
        </w:tc>
        <w:tc>
          <w:tcPr>
            <w:tcW w:w="151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714A4B">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210</w:t>
            </w:r>
          </w:p>
        </w:tc>
        <w:tc>
          <w:tcPr>
            <w:tcW w:w="20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4679E7">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425</w:t>
            </w:r>
          </w:p>
        </w:tc>
        <w:tc>
          <w:tcPr>
            <w:tcW w:w="1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40158A">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580</w:t>
            </w:r>
          </w:p>
        </w:tc>
        <w:tc>
          <w:tcPr>
            <w:tcW w:w="140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37247B">
            <w:pPr>
              <w:jc w:val="center"/>
              <w:textAlignment w:val="center"/>
              <w:rPr>
                <w:rFonts w:hint="default" w:ascii="宋体" w:hAnsi="宋体" w:eastAsia="宋体" w:cs="宋体"/>
                <w:color w:val="000000"/>
                <w:sz w:val="18"/>
                <w:szCs w:val="18"/>
                <w:lang w:val="en-US" w:eastAsia="zh-CN" w:bidi="ar"/>
              </w:rPr>
            </w:pPr>
            <w:r>
              <w:rPr>
                <w:rFonts w:hint="eastAsia" w:ascii="宋体" w:hAnsi="宋体" w:cs="宋体"/>
                <w:color w:val="000000"/>
                <w:sz w:val="18"/>
                <w:szCs w:val="18"/>
                <w:lang w:val="en-US" w:eastAsia="zh-CN" w:bidi="ar"/>
              </w:rPr>
              <w:t>730</w:t>
            </w:r>
          </w:p>
        </w:tc>
      </w:tr>
    </w:tbl>
    <w:p w14:paraId="2AD672B7">
      <w:pPr>
        <w:pStyle w:val="19"/>
        <w:ind w:firstLine="474"/>
        <w:rPr>
          <w:rFonts w:hint="eastAsia" w:ascii="宋体" w:eastAsia="宋体"/>
          <w:b/>
          <w:bCs/>
          <w:sz w:val="21"/>
          <w:szCs w:val="21"/>
        </w:rPr>
      </w:pPr>
    </w:p>
    <w:p w14:paraId="118C7240">
      <w:pPr>
        <w:pStyle w:val="3"/>
      </w:pPr>
      <w:bookmarkStart w:id="247" w:name="_Toc16903"/>
      <w:r>
        <w:rPr>
          <w:rFonts w:hint="eastAsia"/>
        </w:rPr>
        <w:t>附表二 ：润滑部位明细表</w:t>
      </w:r>
      <w:bookmarkEnd w:id="247"/>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2408"/>
        <w:gridCol w:w="2015"/>
        <w:gridCol w:w="2015"/>
        <w:gridCol w:w="2015"/>
      </w:tblGrid>
      <w:tr w14:paraId="0DF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4DF7CF4B">
            <w:pPr>
              <w:pStyle w:val="171"/>
              <w:spacing w:line="300" w:lineRule="exact"/>
              <w:jc w:val="center"/>
              <w:rPr>
                <w:rFonts w:hAnsi="宋体"/>
                <w:sz w:val="21"/>
                <w:szCs w:val="21"/>
              </w:rPr>
            </w:pPr>
            <w:r>
              <w:rPr>
                <w:rFonts w:hint="eastAsia" w:hAnsi="宋体"/>
                <w:sz w:val="21"/>
                <w:szCs w:val="21"/>
              </w:rPr>
              <w:t>序号</w:t>
            </w:r>
          </w:p>
        </w:tc>
        <w:tc>
          <w:tcPr>
            <w:tcW w:w="2408" w:type="dxa"/>
            <w:noWrap w:val="0"/>
            <w:vAlign w:val="center"/>
          </w:tcPr>
          <w:p w14:paraId="3AC08CEE">
            <w:pPr>
              <w:pStyle w:val="171"/>
              <w:spacing w:line="300" w:lineRule="exact"/>
              <w:jc w:val="center"/>
              <w:rPr>
                <w:rFonts w:hAnsi="宋体"/>
                <w:sz w:val="21"/>
                <w:szCs w:val="21"/>
              </w:rPr>
            </w:pPr>
            <w:r>
              <w:rPr>
                <w:rFonts w:hint="eastAsia" w:hAnsi="宋体"/>
                <w:sz w:val="21"/>
                <w:szCs w:val="21"/>
              </w:rPr>
              <w:t>部位</w:t>
            </w:r>
          </w:p>
        </w:tc>
        <w:tc>
          <w:tcPr>
            <w:tcW w:w="2015" w:type="dxa"/>
            <w:noWrap w:val="0"/>
            <w:vAlign w:val="center"/>
          </w:tcPr>
          <w:p w14:paraId="7E82616A">
            <w:pPr>
              <w:pStyle w:val="171"/>
              <w:spacing w:line="300" w:lineRule="exact"/>
              <w:jc w:val="center"/>
              <w:rPr>
                <w:rFonts w:hAnsi="宋体"/>
                <w:sz w:val="21"/>
                <w:szCs w:val="21"/>
              </w:rPr>
            </w:pPr>
            <w:r>
              <w:rPr>
                <w:rFonts w:hint="eastAsia" w:hAnsi="宋体"/>
                <w:sz w:val="21"/>
                <w:szCs w:val="21"/>
              </w:rPr>
              <w:t>润滑剂类型</w:t>
            </w:r>
          </w:p>
        </w:tc>
        <w:tc>
          <w:tcPr>
            <w:tcW w:w="2015" w:type="dxa"/>
            <w:noWrap w:val="0"/>
            <w:vAlign w:val="center"/>
          </w:tcPr>
          <w:p w14:paraId="491C7ADA">
            <w:pPr>
              <w:pStyle w:val="171"/>
              <w:spacing w:line="300" w:lineRule="exact"/>
              <w:jc w:val="center"/>
              <w:rPr>
                <w:rFonts w:hAnsi="宋体"/>
                <w:sz w:val="21"/>
                <w:szCs w:val="21"/>
              </w:rPr>
            </w:pPr>
            <w:r>
              <w:rPr>
                <w:rFonts w:hint="eastAsia" w:hAnsi="宋体"/>
                <w:sz w:val="21"/>
                <w:szCs w:val="21"/>
              </w:rPr>
              <w:t>润滑周期</w:t>
            </w:r>
          </w:p>
        </w:tc>
        <w:tc>
          <w:tcPr>
            <w:tcW w:w="2015" w:type="dxa"/>
            <w:noWrap w:val="0"/>
            <w:vAlign w:val="center"/>
          </w:tcPr>
          <w:p w14:paraId="7BB39862">
            <w:pPr>
              <w:pStyle w:val="171"/>
              <w:spacing w:line="300" w:lineRule="exact"/>
              <w:jc w:val="center"/>
              <w:rPr>
                <w:rFonts w:hAnsi="宋体"/>
                <w:sz w:val="21"/>
                <w:szCs w:val="21"/>
              </w:rPr>
            </w:pPr>
            <w:r>
              <w:rPr>
                <w:rFonts w:hint="eastAsia" w:hAnsi="宋体"/>
                <w:sz w:val="21"/>
                <w:szCs w:val="21"/>
              </w:rPr>
              <w:t>备注</w:t>
            </w:r>
          </w:p>
        </w:tc>
      </w:tr>
      <w:tr w14:paraId="47FD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66E7EC0A">
            <w:pPr>
              <w:pStyle w:val="171"/>
              <w:spacing w:line="300" w:lineRule="exact"/>
              <w:jc w:val="center"/>
              <w:rPr>
                <w:rFonts w:hAnsi="宋体"/>
                <w:sz w:val="21"/>
                <w:szCs w:val="21"/>
              </w:rPr>
            </w:pPr>
            <w:r>
              <w:rPr>
                <w:rFonts w:hint="eastAsia" w:hAnsi="宋体"/>
                <w:sz w:val="21"/>
                <w:szCs w:val="21"/>
              </w:rPr>
              <w:t>1</w:t>
            </w:r>
          </w:p>
        </w:tc>
        <w:tc>
          <w:tcPr>
            <w:tcW w:w="2408" w:type="dxa"/>
            <w:noWrap w:val="0"/>
            <w:vAlign w:val="center"/>
          </w:tcPr>
          <w:p w14:paraId="008859D6">
            <w:pPr>
              <w:pStyle w:val="171"/>
              <w:spacing w:line="300" w:lineRule="exact"/>
              <w:jc w:val="center"/>
              <w:rPr>
                <w:rFonts w:hAnsi="宋体"/>
                <w:sz w:val="21"/>
                <w:szCs w:val="21"/>
              </w:rPr>
            </w:pPr>
            <w:r>
              <w:rPr>
                <w:rFonts w:hint="eastAsia" w:hAnsi="宋体"/>
                <w:sz w:val="21"/>
                <w:szCs w:val="21"/>
              </w:rPr>
              <w:t>导向轮轴和轮之间</w:t>
            </w:r>
          </w:p>
        </w:tc>
        <w:tc>
          <w:tcPr>
            <w:tcW w:w="2015" w:type="dxa"/>
            <w:noWrap w:val="0"/>
            <w:vAlign w:val="center"/>
          </w:tcPr>
          <w:p w14:paraId="7059DBFF">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04532FBF">
            <w:pPr>
              <w:pStyle w:val="171"/>
              <w:spacing w:line="300" w:lineRule="exact"/>
              <w:jc w:val="center"/>
              <w:rPr>
                <w:rFonts w:hAnsi="宋体"/>
                <w:sz w:val="21"/>
                <w:szCs w:val="21"/>
              </w:rPr>
            </w:pPr>
          </w:p>
        </w:tc>
        <w:tc>
          <w:tcPr>
            <w:tcW w:w="2015" w:type="dxa"/>
            <w:noWrap w:val="0"/>
            <w:vAlign w:val="center"/>
          </w:tcPr>
          <w:p w14:paraId="0055FABC">
            <w:pPr>
              <w:pStyle w:val="171"/>
              <w:spacing w:line="300" w:lineRule="exact"/>
              <w:jc w:val="center"/>
              <w:rPr>
                <w:rFonts w:hAnsi="宋体"/>
                <w:sz w:val="21"/>
                <w:szCs w:val="21"/>
              </w:rPr>
            </w:pPr>
            <w:r>
              <w:rPr>
                <w:rFonts w:hint="eastAsia" w:hAnsi="宋体"/>
                <w:sz w:val="21"/>
                <w:szCs w:val="21"/>
              </w:rPr>
              <w:t>拆装时涂抹</w:t>
            </w:r>
          </w:p>
        </w:tc>
      </w:tr>
      <w:tr w14:paraId="504A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4A4541B5">
            <w:pPr>
              <w:pStyle w:val="171"/>
              <w:spacing w:line="300" w:lineRule="exact"/>
              <w:jc w:val="center"/>
              <w:rPr>
                <w:rFonts w:hAnsi="宋体"/>
                <w:sz w:val="21"/>
                <w:szCs w:val="21"/>
              </w:rPr>
            </w:pPr>
            <w:r>
              <w:rPr>
                <w:rFonts w:hint="eastAsia" w:hAnsi="宋体"/>
                <w:sz w:val="21"/>
                <w:szCs w:val="21"/>
              </w:rPr>
              <w:t>2</w:t>
            </w:r>
          </w:p>
        </w:tc>
        <w:tc>
          <w:tcPr>
            <w:tcW w:w="2408" w:type="dxa"/>
            <w:noWrap w:val="0"/>
            <w:vAlign w:val="center"/>
          </w:tcPr>
          <w:p w14:paraId="0ECE3B79">
            <w:pPr>
              <w:pStyle w:val="171"/>
              <w:spacing w:line="300" w:lineRule="exact"/>
              <w:jc w:val="center"/>
              <w:rPr>
                <w:rFonts w:hAnsi="宋体"/>
                <w:sz w:val="21"/>
                <w:szCs w:val="21"/>
              </w:rPr>
            </w:pPr>
            <w:r>
              <w:rPr>
                <w:rFonts w:hint="eastAsia" w:hAnsi="宋体"/>
                <w:sz w:val="21"/>
                <w:szCs w:val="21"/>
              </w:rPr>
              <w:t>转向滑轮轴承</w:t>
            </w:r>
          </w:p>
        </w:tc>
        <w:tc>
          <w:tcPr>
            <w:tcW w:w="2015" w:type="dxa"/>
            <w:noWrap w:val="0"/>
            <w:vAlign w:val="center"/>
          </w:tcPr>
          <w:p w14:paraId="38B0861F">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4A4B32E4">
            <w:pPr>
              <w:pStyle w:val="171"/>
              <w:spacing w:line="300" w:lineRule="exact"/>
              <w:jc w:val="center"/>
              <w:rPr>
                <w:rFonts w:hAnsi="宋体"/>
                <w:sz w:val="21"/>
                <w:szCs w:val="21"/>
              </w:rPr>
            </w:pPr>
            <w:r>
              <w:rPr>
                <w:rFonts w:hint="eastAsia" w:hAnsi="宋体"/>
                <w:sz w:val="21"/>
                <w:szCs w:val="21"/>
              </w:rPr>
              <w:t>1个月</w:t>
            </w:r>
          </w:p>
        </w:tc>
        <w:tc>
          <w:tcPr>
            <w:tcW w:w="2015" w:type="dxa"/>
            <w:noWrap w:val="0"/>
            <w:vAlign w:val="center"/>
          </w:tcPr>
          <w:p w14:paraId="18D5B7F5">
            <w:pPr>
              <w:pStyle w:val="171"/>
              <w:spacing w:line="300" w:lineRule="exact"/>
              <w:jc w:val="center"/>
              <w:rPr>
                <w:rFonts w:hAnsi="宋体"/>
                <w:sz w:val="21"/>
                <w:szCs w:val="21"/>
              </w:rPr>
            </w:pPr>
            <w:r>
              <w:rPr>
                <w:rFonts w:hint="eastAsia" w:hAnsi="宋体"/>
                <w:sz w:val="21"/>
                <w:szCs w:val="21"/>
              </w:rPr>
              <w:t>若油封损坏</w:t>
            </w:r>
          </w:p>
        </w:tc>
      </w:tr>
      <w:tr w14:paraId="1867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773CA8EA">
            <w:pPr>
              <w:pStyle w:val="171"/>
              <w:spacing w:line="300" w:lineRule="exact"/>
              <w:jc w:val="center"/>
              <w:rPr>
                <w:rFonts w:hAnsi="宋体"/>
                <w:sz w:val="21"/>
                <w:szCs w:val="21"/>
              </w:rPr>
            </w:pPr>
            <w:r>
              <w:rPr>
                <w:rFonts w:hint="eastAsia" w:hAnsi="宋体"/>
                <w:sz w:val="21"/>
                <w:szCs w:val="21"/>
              </w:rPr>
              <w:t>3</w:t>
            </w:r>
          </w:p>
        </w:tc>
        <w:tc>
          <w:tcPr>
            <w:tcW w:w="2408" w:type="dxa"/>
            <w:noWrap w:val="0"/>
            <w:vAlign w:val="center"/>
          </w:tcPr>
          <w:p w14:paraId="04A1439D">
            <w:pPr>
              <w:pStyle w:val="171"/>
              <w:spacing w:line="300" w:lineRule="exact"/>
              <w:jc w:val="center"/>
              <w:rPr>
                <w:rFonts w:hAnsi="宋体"/>
                <w:sz w:val="21"/>
                <w:szCs w:val="21"/>
              </w:rPr>
            </w:pPr>
            <w:r>
              <w:rPr>
                <w:rFonts w:hint="eastAsia" w:hAnsi="宋体"/>
                <w:sz w:val="21"/>
                <w:szCs w:val="21"/>
              </w:rPr>
              <w:t>回转支承</w:t>
            </w:r>
          </w:p>
        </w:tc>
        <w:tc>
          <w:tcPr>
            <w:tcW w:w="2015" w:type="dxa"/>
            <w:noWrap w:val="0"/>
            <w:vAlign w:val="center"/>
          </w:tcPr>
          <w:p w14:paraId="6AE37C24">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33CFCF18">
            <w:pPr>
              <w:pStyle w:val="171"/>
              <w:spacing w:line="300" w:lineRule="exact"/>
              <w:jc w:val="center"/>
              <w:rPr>
                <w:rFonts w:hAnsi="宋体"/>
                <w:sz w:val="21"/>
                <w:szCs w:val="21"/>
              </w:rPr>
            </w:pPr>
            <w:r>
              <w:rPr>
                <w:rFonts w:hint="eastAsia" w:hAnsi="宋体"/>
                <w:sz w:val="21"/>
                <w:szCs w:val="21"/>
              </w:rPr>
              <w:t>3个月</w:t>
            </w:r>
          </w:p>
        </w:tc>
        <w:tc>
          <w:tcPr>
            <w:tcW w:w="2015" w:type="dxa"/>
            <w:noWrap w:val="0"/>
            <w:vAlign w:val="center"/>
          </w:tcPr>
          <w:p w14:paraId="51DFFD27">
            <w:pPr>
              <w:pStyle w:val="171"/>
              <w:spacing w:line="300" w:lineRule="exact"/>
              <w:jc w:val="center"/>
              <w:rPr>
                <w:rFonts w:hAnsi="宋体"/>
                <w:sz w:val="21"/>
                <w:szCs w:val="21"/>
              </w:rPr>
            </w:pPr>
          </w:p>
        </w:tc>
      </w:tr>
      <w:tr w14:paraId="6DD0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73DF7EA1">
            <w:pPr>
              <w:pStyle w:val="171"/>
              <w:spacing w:line="300" w:lineRule="exact"/>
              <w:jc w:val="center"/>
              <w:rPr>
                <w:rFonts w:hAnsi="宋体"/>
                <w:sz w:val="21"/>
                <w:szCs w:val="21"/>
              </w:rPr>
            </w:pPr>
            <w:r>
              <w:rPr>
                <w:rFonts w:hint="eastAsia" w:hAnsi="宋体"/>
                <w:sz w:val="21"/>
                <w:szCs w:val="21"/>
              </w:rPr>
              <w:t>4</w:t>
            </w:r>
          </w:p>
        </w:tc>
        <w:tc>
          <w:tcPr>
            <w:tcW w:w="2408" w:type="dxa"/>
            <w:noWrap w:val="0"/>
            <w:vAlign w:val="center"/>
          </w:tcPr>
          <w:p w14:paraId="0698A955">
            <w:pPr>
              <w:pStyle w:val="171"/>
              <w:spacing w:line="300" w:lineRule="exact"/>
              <w:jc w:val="center"/>
              <w:rPr>
                <w:rFonts w:hAnsi="宋体"/>
                <w:sz w:val="21"/>
                <w:szCs w:val="21"/>
              </w:rPr>
            </w:pPr>
            <w:r>
              <w:rPr>
                <w:rFonts w:hint="eastAsia" w:hAnsi="宋体"/>
                <w:sz w:val="21"/>
                <w:szCs w:val="21"/>
              </w:rPr>
              <w:t>回转支承外齿</w:t>
            </w:r>
          </w:p>
        </w:tc>
        <w:tc>
          <w:tcPr>
            <w:tcW w:w="2015" w:type="dxa"/>
            <w:noWrap w:val="0"/>
            <w:vAlign w:val="center"/>
          </w:tcPr>
          <w:p w14:paraId="41F1109E">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52C507F5">
            <w:pPr>
              <w:pStyle w:val="171"/>
              <w:spacing w:line="300" w:lineRule="exact"/>
              <w:jc w:val="center"/>
              <w:rPr>
                <w:rFonts w:hAnsi="宋体"/>
                <w:sz w:val="21"/>
                <w:szCs w:val="21"/>
              </w:rPr>
            </w:pPr>
            <w:r>
              <w:rPr>
                <w:rFonts w:hint="eastAsia" w:hAnsi="宋体"/>
                <w:sz w:val="21"/>
                <w:szCs w:val="21"/>
              </w:rPr>
              <w:t>1个月</w:t>
            </w:r>
          </w:p>
        </w:tc>
        <w:tc>
          <w:tcPr>
            <w:tcW w:w="2015" w:type="dxa"/>
            <w:noWrap w:val="0"/>
            <w:vAlign w:val="center"/>
          </w:tcPr>
          <w:p w14:paraId="78F54E6F">
            <w:pPr>
              <w:pStyle w:val="171"/>
              <w:spacing w:line="300" w:lineRule="exact"/>
              <w:jc w:val="center"/>
              <w:rPr>
                <w:rFonts w:hAnsi="宋体"/>
                <w:sz w:val="21"/>
                <w:szCs w:val="21"/>
              </w:rPr>
            </w:pPr>
          </w:p>
        </w:tc>
      </w:tr>
      <w:tr w14:paraId="258D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25E89E5C">
            <w:pPr>
              <w:pStyle w:val="171"/>
              <w:spacing w:line="300" w:lineRule="exact"/>
              <w:jc w:val="center"/>
              <w:rPr>
                <w:rFonts w:hAnsi="宋体"/>
                <w:sz w:val="21"/>
                <w:szCs w:val="21"/>
              </w:rPr>
            </w:pPr>
            <w:r>
              <w:rPr>
                <w:rFonts w:hint="eastAsia" w:hAnsi="宋体"/>
                <w:sz w:val="21"/>
                <w:szCs w:val="21"/>
              </w:rPr>
              <w:t>5</w:t>
            </w:r>
          </w:p>
        </w:tc>
        <w:tc>
          <w:tcPr>
            <w:tcW w:w="2408" w:type="dxa"/>
            <w:noWrap w:val="0"/>
            <w:vAlign w:val="center"/>
          </w:tcPr>
          <w:p w14:paraId="4E7DDFBC">
            <w:pPr>
              <w:pStyle w:val="171"/>
              <w:spacing w:line="300" w:lineRule="exact"/>
              <w:jc w:val="center"/>
              <w:rPr>
                <w:rFonts w:hAnsi="宋体"/>
                <w:sz w:val="21"/>
                <w:szCs w:val="21"/>
              </w:rPr>
            </w:pPr>
            <w:r>
              <w:rPr>
                <w:rFonts w:hint="eastAsia" w:hAnsi="宋体"/>
                <w:sz w:val="21"/>
                <w:szCs w:val="21"/>
                <w:lang w:eastAsia="zh-CN"/>
              </w:rPr>
              <w:t>吊臂</w:t>
            </w:r>
            <w:r>
              <w:rPr>
                <w:rFonts w:hint="eastAsia" w:hAnsi="宋体"/>
                <w:sz w:val="21"/>
                <w:szCs w:val="21"/>
              </w:rPr>
              <w:t>底节销轴</w:t>
            </w:r>
          </w:p>
        </w:tc>
        <w:tc>
          <w:tcPr>
            <w:tcW w:w="2015" w:type="dxa"/>
            <w:noWrap w:val="0"/>
            <w:vAlign w:val="center"/>
          </w:tcPr>
          <w:p w14:paraId="1A70BE5C">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71B0D060">
            <w:pPr>
              <w:pStyle w:val="171"/>
              <w:spacing w:line="300" w:lineRule="exact"/>
              <w:jc w:val="center"/>
              <w:rPr>
                <w:rFonts w:hAnsi="宋体"/>
                <w:sz w:val="21"/>
                <w:szCs w:val="21"/>
              </w:rPr>
            </w:pPr>
          </w:p>
        </w:tc>
        <w:tc>
          <w:tcPr>
            <w:tcW w:w="2015" w:type="dxa"/>
            <w:noWrap w:val="0"/>
            <w:vAlign w:val="center"/>
          </w:tcPr>
          <w:p w14:paraId="402F31C0">
            <w:pPr>
              <w:pStyle w:val="171"/>
              <w:spacing w:line="300" w:lineRule="exact"/>
              <w:jc w:val="center"/>
              <w:rPr>
                <w:rFonts w:hAnsi="宋体"/>
                <w:sz w:val="21"/>
                <w:szCs w:val="21"/>
              </w:rPr>
            </w:pPr>
            <w:r>
              <w:rPr>
                <w:rFonts w:hint="eastAsia" w:hAnsi="宋体"/>
                <w:sz w:val="21"/>
                <w:szCs w:val="21"/>
              </w:rPr>
              <w:t>拆装时涂抹</w:t>
            </w:r>
          </w:p>
        </w:tc>
      </w:tr>
      <w:tr w14:paraId="2D5F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6F51EBBB">
            <w:pPr>
              <w:pStyle w:val="171"/>
              <w:spacing w:line="300" w:lineRule="exact"/>
              <w:jc w:val="center"/>
              <w:rPr>
                <w:rFonts w:hAnsi="宋体"/>
                <w:sz w:val="21"/>
                <w:szCs w:val="21"/>
              </w:rPr>
            </w:pPr>
            <w:r>
              <w:rPr>
                <w:rFonts w:hint="eastAsia" w:hAnsi="宋体"/>
                <w:sz w:val="21"/>
                <w:szCs w:val="21"/>
              </w:rPr>
              <w:t>6</w:t>
            </w:r>
          </w:p>
        </w:tc>
        <w:tc>
          <w:tcPr>
            <w:tcW w:w="2408" w:type="dxa"/>
            <w:noWrap w:val="0"/>
            <w:vAlign w:val="center"/>
          </w:tcPr>
          <w:p w14:paraId="0A7DD485">
            <w:pPr>
              <w:pStyle w:val="171"/>
              <w:spacing w:line="300" w:lineRule="exact"/>
              <w:jc w:val="center"/>
              <w:rPr>
                <w:rFonts w:hAnsi="宋体"/>
                <w:sz w:val="21"/>
                <w:szCs w:val="21"/>
              </w:rPr>
            </w:pPr>
            <w:r>
              <w:rPr>
                <w:rFonts w:hint="eastAsia" w:hAnsi="宋体"/>
                <w:sz w:val="21"/>
                <w:szCs w:val="21"/>
              </w:rPr>
              <w:t>顶升泵站</w:t>
            </w:r>
          </w:p>
        </w:tc>
        <w:tc>
          <w:tcPr>
            <w:tcW w:w="2015" w:type="dxa"/>
            <w:noWrap w:val="0"/>
            <w:vAlign w:val="center"/>
          </w:tcPr>
          <w:p w14:paraId="04640836">
            <w:pPr>
              <w:pStyle w:val="171"/>
              <w:spacing w:line="300" w:lineRule="exact"/>
              <w:jc w:val="center"/>
              <w:rPr>
                <w:rFonts w:hAnsi="宋体"/>
                <w:sz w:val="21"/>
                <w:szCs w:val="21"/>
              </w:rPr>
            </w:pPr>
            <w:r>
              <w:rPr>
                <w:rFonts w:hint="eastAsia" w:hAnsi="宋体"/>
                <w:sz w:val="21"/>
                <w:szCs w:val="21"/>
              </w:rPr>
              <w:t>液压油</w:t>
            </w:r>
          </w:p>
        </w:tc>
        <w:tc>
          <w:tcPr>
            <w:tcW w:w="2015" w:type="dxa"/>
            <w:noWrap w:val="0"/>
            <w:vAlign w:val="center"/>
          </w:tcPr>
          <w:p w14:paraId="5465E8D7">
            <w:pPr>
              <w:pStyle w:val="171"/>
              <w:spacing w:line="300" w:lineRule="exact"/>
              <w:jc w:val="center"/>
              <w:rPr>
                <w:rFonts w:hAnsi="宋体"/>
                <w:sz w:val="21"/>
                <w:szCs w:val="21"/>
              </w:rPr>
            </w:pPr>
            <w:r>
              <w:rPr>
                <w:rFonts w:hint="eastAsia" w:hAnsi="宋体"/>
                <w:sz w:val="21"/>
                <w:szCs w:val="21"/>
              </w:rPr>
              <w:t>半年更换</w:t>
            </w:r>
          </w:p>
        </w:tc>
        <w:tc>
          <w:tcPr>
            <w:tcW w:w="2015" w:type="dxa"/>
            <w:noWrap w:val="0"/>
            <w:vAlign w:val="center"/>
          </w:tcPr>
          <w:p w14:paraId="1AAC1533">
            <w:pPr>
              <w:pStyle w:val="171"/>
              <w:spacing w:line="300" w:lineRule="exact"/>
              <w:jc w:val="center"/>
              <w:rPr>
                <w:rFonts w:hAnsi="宋体"/>
                <w:sz w:val="21"/>
                <w:szCs w:val="21"/>
              </w:rPr>
            </w:pPr>
          </w:p>
        </w:tc>
      </w:tr>
      <w:tr w14:paraId="2973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745C1B99">
            <w:pPr>
              <w:pStyle w:val="171"/>
              <w:spacing w:line="300" w:lineRule="exact"/>
              <w:jc w:val="center"/>
              <w:rPr>
                <w:rFonts w:hAnsi="宋体"/>
                <w:sz w:val="21"/>
                <w:szCs w:val="21"/>
              </w:rPr>
            </w:pPr>
            <w:r>
              <w:rPr>
                <w:rFonts w:hint="eastAsia" w:hAnsi="宋体"/>
                <w:sz w:val="21"/>
                <w:szCs w:val="21"/>
              </w:rPr>
              <w:t>7</w:t>
            </w:r>
          </w:p>
        </w:tc>
        <w:tc>
          <w:tcPr>
            <w:tcW w:w="2408" w:type="dxa"/>
            <w:noWrap w:val="0"/>
            <w:vAlign w:val="center"/>
          </w:tcPr>
          <w:p w14:paraId="2DC029E5">
            <w:pPr>
              <w:pStyle w:val="171"/>
              <w:spacing w:line="300" w:lineRule="exact"/>
              <w:jc w:val="center"/>
              <w:rPr>
                <w:rFonts w:hAnsi="宋体"/>
                <w:sz w:val="21"/>
                <w:szCs w:val="21"/>
              </w:rPr>
            </w:pPr>
            <w:r>
              <w:rPr>
                <w:rFonts w:hint="eastAsia" w:hAnsi="宋体"/>
                <w:sz w:val="21"/>
                <w:szCs w:val="21"/>
              </w:rPr>
              <w:t>油缸铰接点</w:t>
            </w:r>
          </w:p>
        </w:tc>
        <w:tc>
          <w:tcPr>
            <w:tcW w:w="2015" w:type="dxa"/>
            <w:noWrap w:val="0"/>
            <w:vAlign w:val="center"/>
          </w:tcPr>
          <w:p w14:paraId="67C44BA6">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6D101A7E">
            <w:pPr>
              <w:pStyle w:val="171"/>
              <w:spacing w:line="300" w:lineRule="exact"/>
              <w:jc w:val="center"/>
              <w:rPr>
                <w:rFonts w:hAnsi="宋体"/>
                <w:sz w:val="21"/>
                <w:szCs w:val="21"/>
              </w:rPr>
            </w:pPr>
          </w:p>
        </w:tc>
        <w:tc>
          <w:tcPr>
            <w:tcW w:w="2015" w:type="dxa"/>
            <w:noWrap w:val="0"/>
            <w:vAlign w:val="center"/>
          </w:tcPr>
          <w:p w14:paraId="25488D81">
            <w:pPr>
              <w:pStyle w:val="171"/>
              <w:spacing w:line="300" w:lineRule="exact"/>
              <w:jc w:val="center"/>
              <w:rPr>
                <w:rFonts w:hAnsi="宋体"/>
                <w:sz w:val="21"/>
                <w:szCs w:val="21"/>
              </w:rPr>
            </w:pPr>
            <w:r>
              <w:rPr>
                <w:rFonts w:hint="eastAsia" w:hAnsi="宋体"/>
                <w:sz w:val="21"/>
                <w:szCs w:val="21"/>
              </w:rPr>
              <w:t>拆装时涂抹</w:t>
            </w:r>
          </w:p>
        </w:tc>
      </w:tr>
      <w:tr w14:paraId="008D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092" w:type="dxa"/>
            <w:noWrap w:val="0"/>
            <w:vAlign w:val="center"/>
          </w:tcPr>
          <w:p w14:paraId="5F722468">
            <w:pPr>
              <w:pStyle w:val="171"/>
              <w:spacing w:line="300" w:lineRule="exact"/>
              <w:jc w:val="center"/>
              <w:rPr>
                <w:rFonts w:hAnsi="宋体"/>
                <w:sz w:val="21"/>
                <w:szCs w:val="21"/>
              </w:rPr>
            </w:pPr>
            <w:r>
              <w:rPr>
                <w:rFonts w:hint="eastAsia" w:hAnsi="宋体"/>
                <w:sz w:val="21"/>
                <w:szCs w:val="21"/>
              </w:rPr>
              <w:t>8</w:t>
            </w:r>
          </w:p>
        </w:tc>
        <w:tc>
          <w:tcPr>
            <w:tcW w:w="2408" w:type="dxa"/>
            <w:noWrap w:val="0"/>
            <w:vAlign w:val="center"/>
          </w:tcPr>
          <w:p w14:paraId="298C811F">
            <w:pPr>
              <w:pStyle w:val="171"/>
              <w:spacing w:line="300" w:lineRule="exact"/>
              <w:jc w:val="center"/>
              <w:rPr>
                <w:rFonts w:hAnsi="宋体"/>
                <w:sz w:val="21"/>
                <w:szCs w:val="21"/>
              </w:rPr>
            </w:pPr>
            <w:r>
              <w:rPr>
                <w:rFonts w:hint="eastAsia" w:hAnsi="宋体"/>
                <w:sz w:val="21"/>
                <w:szCs w:val="21"/>
              </w:rPr>
              <w:t>顶升爬爪铰接点</w:t>
            </w:r>
          </w:p>
        </w:tc>
        <w:tc>
          <w:tcPr>
            <w:tcW w:w="2015" w:type="dxa"/>
            <w:noWrap w:val="0"/>
            <w:vAlign w:val="center"/>
          </w:tcPr>
          <w:p w14:paraId="5A4443FC">
            <w:pPr>
              <w:pStyle w:val="171"/>
              <w:spacing w:line="300" w:lineRule="exact"/>
              <w:jc w:val="center"/>
              <w:rPr>
                <w:rFonts w:hAnsi="宋体"/>
                <w:sz w:val="21"/>
                <w:szCs w:val="21"/>
              </w:rPr>
            </w:pPr>
            <w:r>
              <w:rPr>
                <w:rFonts w:hint="eastAsia" w:hAnsi="宋体"/>
                <w:sz w:val="21"/>
                <w:szCs w:val="21"/>
              </w:rPr>
              <w:t>锂基润滑脂</w:t>
            </w:r>
          </w:p>
        </w:tc>
        <w:tc>
          <w:tcPr>
            <w:tcW w:w="2015" w:type="dxa"/>
            <w:noWrap w:val="0"/>
            <w:vAlign w:val="center"/>
          </w:tcPr>
          <w:p w14:paraId="3170CB3C">
            <w:pPr>
              <w:pStyle w:val="171"/>
              <w:spacing w:line="300" w:lineRule="exact"/>
              <w:jc w:val="center"/>
              <w:rPr>
                <w:rFonts w:hAnsi="宋体"/>
                <w:sz w:val="21"/>
                <w:szCs w:val="21"/>
              </w:rPr>
            </w:pPr>
          </w:p>
        </w:tc>
        <w:tc>
          <w:tcPr>
            <w:tcW w:w="2015" w:type="dxa"/>
            <w:noWrap w:val="0"/>
            <w:vAlign w:val="center"/>
          </w:tcPr>
          <w:p w14:paraId="3A612156">
            <w:pPr>
              <w:pStyle w:val="171"/>
              <w:spacing w:line="300" w:lineRule="exact"/>
              <w:jc w:val="center"/>
              <w:rPr>
                <w:rFonts w:hAnsi="宋体"/>
                <w:sz w:val="21"/>
                <w:szCs w:val="21"/>
              </w:rPr>
            </w:pPr>
            <w:r>
              <w:rPr>
                <w:rFonts w:hint="eastAsia" w:hAnsi="宋体"/>
                <w:sz w:val="21"/>
                <w:szCs w:val="21"/>
              </w:rPr>
              <w:t>拆装时涂抹</w:t>
            </w:r>
          </w:p>
        </w:tc>
      </w:tr>
    </w:tbl>
    <w:p w14:paraId="4B8D1EE3">
      <w:pPr>
        <w:pStyle w:val="133"/>
        <w:ind w:firstLine="480"/>
      </w:pPr>
    </w:p>
    <w:p w14:paraId="274EE876">
      <w:pPr>
        <w:pStyle w:val="3"/>
      </w:pPr>
      <w:r>
        <w:rPr>
          <w:rFonts w:hint="eastAsia"/>
        </w:rPr>
        <w:br w:type="page"/>
      </w:r>
      <w:bookmarkStart w:id="248" w:name="_Toc6783"/>
      <w:r>
        <w:rPr>
          <w:rFonts w:hint="eastAsia"/>
        </w:rPr>
        <w:t>附表三：轴承明细表</w:t>
      </w:r>
      <w:bookmarkEnd w:id="248"/>
    </w:p>
    <w:tbl>
      <w:tblPr>
        <w:tblStyle w:val="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382"/>
        <w:gridCol w:w="2418"/>
        <w:gridCol w:w="1568"/>
        <w:gridCol w:w="1993"/>
      </w:tblGrid>
      <w:tr w14:paraId="14BB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trPr>
        <w:tc>
          <w:tcPr>
            <w:tcW w:w="1080" w:type="dxa"/>
            <w:noWrap w:val="0"/>
            <w:vAlign w:val="center"/>
          </w:tcPr>
          <w:p w14:paraId="56999E98">
            <w:pPr>
              <w:pStyle w:val="171"/>
              <w:spacing w:line="300" w:lineRule="exact"/>
              <w:jc w:val="center"/>
              <w:rPr>
                <w:rFonts w:hAnsi="宋体"/>
                <w:sz w:val="21"/>
                <w:szCs w:val="21"/>
              </w:rPr>
            </w:pPr>
            <w:bookmarkStart w:id="249" w:name="_Toc98525728"/>
            <w:r>
              <w:rPr>
                <w:rFonts w:hint="eastAsia" w:hAnsi="宋体"/>
                <w:sz w:val="21"/>
                <w:szCs w:val="21"/>
              </w:rPr>
              <w:t>序号</w:t>
            </w:r>
            <w:bookmarkEnd w:id="249"/>
          </w:p>
        </w:tc>
        <w:tc>
          <w:tcPr>
            <w:tcW w:w="2382" w:type="dxa"/>
            <w:noWrap w:val="0"/>
            <w:vAlign w:val="center"/>
          </w:tcPr>
          <w:p w14:paraId="1C7E580B">
            <w:pPr>
              <w:pStyle w:val="171"/>
              <w:spacing w:line="300" w:lineRule="exact"/>
              <w:jc w:val="center"/>
              <w:rPr>
                <w:rFonts w:hAnsi="宋体"/>
                <w:sz w:val="21"/>
                <w:szCs w:val="21"/>
              </w:rPr>
            </w:pPr>
            <w:bookmarkStart w:id="250" w:name="_Toc98525729"/>
            <w:r>
              <w:rPr>
                <w:rFonts w:hint="eastAsia" w:hAnsi="宋体"/>
                <w:sz w:val="21"/>
                <w:szCs w:val="21"/>
              </w:rPr>
              <w:t>轴承安装部位</w:t>
            </w:r>
            <w:bookmarkEnd w:id="250"/>
          </w:p>
        </w:tc>
        <w:tc>
          <w:tcPr>
            <w:tcW w:w="2418" w:type="dxa"/>
            <w:noWrap w:val="0"/>
            <w:vAlign w:val="center"/>
          </w:tcPr>
          <w:p w14:paraId="63AC42A3">
            <w:pPr>
              <w:pStyle w:val="171"/>
              <w:spacing w:line="300" w:lineRule="exact"/>
              <w:jc w:val="center"/>
              <w:rPr>
                <w:rFonts w:hAnsi="宋体"/>
                <w:sz w:val="21"/>
                <w:szCs w:val="21"/>
              </w:rPr>
            </w:pPr>
            <w:bookmarkStart w:id="251" w:name="_Toc98525730"/>
            <w:r>
              <w:rPr>
                <w:rFonts w:hint="eastAsia" w:hAnsi="宋体"/>
                <w:sz w:val="21"/>
                <w:szCs w:val="21"/>
              </w:rPr>
              <w:t>轴承型号</w:t>
            </w:r>
            <w:bookmarkEnd w:id="251"/>
          </w:p>
        </w:tc>
        <w:tc>
          <w:tcPr>
            <w:tcW w:w="1568" w:type="dxa"/>
            <w:noWrap w:val="0"/>
            <w:vAlign w:val="center"/>
          </w:tcPr>
          <w:p w14:paraId="4501B205">
            <w:pPr>
              <w:pStyle w:val="171"/>
              <w:spacing w:line="300" w:lineRule="exact"/>
              <w:jc w:val="center"/>
              <w:rPr>
                <w:rFonts w:hAnsi="宋体"/>
                <w:sz w:val="21"/>
                <w:szCs w:val="21"/>
              </w:rPr>
            </w:pPr>
            <w:bookmarkStart w:id="252" w:name="_Toc98525731"/>
            <w:r>
              <w:rPr>
                <w:rFonts w:hint="eastAsia" w:hAnsi="宋体"/>
                <w:sz w:val="21"/>
                <w:szCs w:val="21"/>
              </w:rPr>
              <w:t>单台数量</w:t>
            </w:r>
            <w:bookmarkEnd w:id="252"/>
          </w:p>
        </w:tc>
        <w:tc>
          <w:tcPr>
            <w:tcW w:w="1993" w:type="dxa"/>
            <w:noWrap w:val="0"/>
            <w:vAlign w:val="center"/>
          </w:tcPr>
          <w:p w14:paraId="367F7A6B">
            <w:pPr>
              <w:pStyle w:val="171"/>
              <w:spacing w:line="300" w:lineRule="exact"/>
              <w:jc w:val="center"/>
              <w:rPr>
                <w:rFonts w:hAnsi="宋体"/>
                <w:sz w:val="21"/>
                <w:szCs w:val="21"/>
              </w:rPr>
            </w:pPr>
            <w:bookmarkStart w:id="253" w:name="_Toc98525732"/>
            <w:r>
              <w:rPr>
                <w:rFonts w:hint="eastAsia" w:hAnsi="宋体"/>
                <w:sz w:val="21"/>
                <w:szCs w:val="21"/>
              </w:rPr>
              <w:t>备注</w:t>
            </w:r>
            <w:bookmarkEnd w:id="253"/>
          </w:p>
        </w:tc>
      </w:tr>
      <w:tr w14:paraId="2458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trPr>
        <w:tc>
          <w:tcPr>
            <w:tcW w:w="1080" w:type="dxa"/>
            <w:noWrap w:val="0"/>
            <w:vAlign w:val="center"/>
          </w:tcPr>
          <w:p w14:paraId="308383F9">
            <w:pPr>
              <w:pStyle w:val="171"/>
              <w:spacing w:line="300" w:lineRule="exact"/>
              <w:jc w:val="center"/>
              <w:rPr>
                <w:rFonts w:hAnsi="宋体"/>
                <w:sz w:val="21"/>
                <w:szCs w:val="21"/>
              </w:rPr>
            </w:pPr>
            <w:bookmarkStart w:id="254" w:name="_Toc98525733"/>
            <w:r>
              <w:rPr>
                <w:rFonts w:hint="eastAsia" w:hAnsi="宋体"/>
                <w:sz w:val="21"/>
                <w:szCs w:val="21"/>
              </w:rPr>
              <w:t>1</w:t>
            </w:r>
            <w:bookmarkEnd w:id="254"/>
          </w:p>
        </w:tc>
        <w:tc>
          <w:tcPr>
            <w:tcW w:w="2382" w:type="dxa"/>
            <w:noWrap w:val="0"/>
            <w:vAlign w:val="center"/>
          </w:tcPr>
          <w:p w14:paraId="192AB187">
            <w:pPr>
              <w:pStyle w:val="171"/>
              <w:spacing w:line="300" w:lineRule="exact"/>
              <w:jc w:val="center"/>
              <w:rPr>
                <w:rFonts w:hAnsi="宋体"/>
                <w:sz w:val="21"/>
                <w:szCs w:val="21"/>
              </w:rPr>
            </w:pPr>
            <w:bookmarkStart w:id="255" w:name="_Toc98525734"/>
            <w:r>
              <w:rPr>
                <w:rFonts w:hint="eastAsia" w:hAnsi="宋体"/>
                <w:sz w:val="21"/>
                <w:szCs w:val="21"/>
              </w:rPr>
              <w:t>全部转向滑轮</w:t>
            </w:r>
            <w:bookmarkEnd w:id="255"/>
          </w:p>
        </w:tc>
        <w:tc>
          <w:tcPr>
            <w:tcW w:w="2418" w:type="dxa"/>
            <w:noWrap w:val="0"/>
            <w:vAlign w:val="center"/>
          </w:tcPr>
          <w:p w14:paraId="54DA168C">
            <w:pPr>
              <w:pStyle w:val="171"/>
              <w:spacing w:line="300" w:lineRule="exact"/>
              <w:jc w:val="center"/>
              <w:rPr>
                <w:rFonts w:hAnsi="宋体"/>
                <w:sz w:val="21"/>
                <w:szCs w:val="21"/>
              </w:rPr>
            </w:pPr>
            <w:bookmarkStart w:id="256" w:name="_Toc98525735"/>
            <w:r>
              <w:rPr>
                <w:rFonts w:hint="eastAsia" w:hAnsi="宋体"/>
                <w:sz w:val="21"/>
                <w:szCs w:val="21"/>
              </w:rPr>
              <w:t>深沟球轴承6305</w:t>
            </w:r>
            <w:bookmarkEnd w:id="256"/>
          </w:p>
        </w:tc>
        <w:tc>
          <w:tcPr>
            <w:tcW w:w="1568" w:type="dxa"/>
            <w:noWrap w:val="0"/>
            <w:vAlign w:val="center"/>
          </w:tcPr>
          <w:p w14:paraId="63B668AE">
            <w:pPr>
              <w:pStyle w:val="171"/>
              <w:spacing w:line="300" w:lineRule="exact"/>
              <w:jc w:val="center"/>
              <w:rPr>
                <w:rFonts w:hAnsi="宋体"/>
                <w:sz w:val="21"/>
                <w:szCs w:val="21"/>
              </w:rPr>
            </w:pPr>
            <w:bookmarkStart w:id="257" w:name="_Toc98525736"/>
            <w:r>
              <w:rPr>
                <w:rFonts w:hint="eastAsia" w:hAnsi="宋体"/>
                <w:sz w:val="21"/>
                <w:szCs w:val="21"/>
              </w:rPr>
              <w:t>72</w:t>
            </w:r>
            <w:bookmarkEnd w:id="257"/>
          </w:p>
        </w:tc>
        <w:tc>
          <w:tcPr>
            <w:tcW w:w="1993" w:type="dxa"/>
            <w:noWrap w:val="0"/>
            <w:vAlign w:val="center"/>
          </w:tcPr>
          <w:p w14:paraId="2D9BF559">
            <w:pPr>
              <w:pStyle w:val="171"/>
              <w:spacing w:line="300" w:lineRule="exact"/>
              <w:jc w:val="center"/>
              <w:rPr>
                <w:rFonts w:hAnsi="宋体"/>
                <w:sz w:val="21"/>
                <w:szCs w:val="21"/>
              </w:rPr>
            </w:pPr>
          </w:p>
        </w:tc>
      </w:tr>
      <w:tr w14:paraId="14E2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trPr>
        <w:tc>
          <w:tcPr>
            <w:tcW w:w="1080" w:type="dxa"/>
            <w:noWrap w:val="0"/>
            <w:vAlign w:val="center"/>
          </w:tcPr>
          <w:p w14:paraId="791F9AE8">
            <w:pPr>
              <w:pStyle w:val="171"/>
              <w:spacing w:line="300" w:lineRule="exact"/>
              <w:jc w:val="center"/>
              <w:rPr>
                <w:rFonts w:hAnsi="宋体"/>
                <w:sz w:val="21"/>
                <w:szCs w:val="21"/>
              </w:rPr>
            </w:pPr>
            <w:bookmarkStart w:id="258" w:name="_Toc98525737"/>
            <w:r>
              <w:rPr>
                <w:rFonts w:hint="eastAsia" w:hAnsi="宋体"/>
                <w:sz w:val="21"/>
                <w:szCs w:val="21"/>
              </w:rPr>
              <w:t>2</w:t>
            </w:r>
            <w:bookmarkEnd w:id="258"/>
          </w:p>
        </w:tc>
        <w:tc>
          <w:tcPr>
            <w:tcW w:w="2382" w:type="dxa"/>
            <w:noWrap w:val="0"/>
            <w:vAlign w:val="center"/>
          </w:tcPr>
          <w:p w14:paraId="69812B74">
            <w:pPr>
              <w:pStyle w:val="171"/>
              <w:spacing w:line="300" w:lineRule="exact"/>
              <w:jc w:val="center"/>
              <w:rPr>
                <w:rFonts w:hAnsi="宋体"/>
                <w:sz w:val="21"/>
                <w:szCs w:val="21"/>
              </w:rPr>
            </w:pPr>
            <w:bookmarkStart w:id="259" w:name="_Toc98525738"/>
            <w:r>
              <w:rPr>
                <w:rFonts w:hint="eastAsia" w:hAnsi="宋体"/>
                <w:sz w:val="21"/>
                <w:szCs w:val="21"/>
              </w:rPr>
              <w:t>吊钩</w:t>
            </w:r>
            <w:bookmarkEnd w:id="259"/>
          </w:p>
        </w:tc>
        <w:tc>
          <w:tcPr>
            <w:tcW w:w="2418" w:type="dxa"/>
            <w:noWrap w:val="0"/>
            <w:vAlign w:val="center"/>
          </w:tcPr>
          <w:p w14:paraId="675DC370">
            <w:pPr>
              <w:pStyle w:val="171"/>
              <w:spacing w:line="300" w:lineRule="exact"/>
              <w:jc w:val="center"/>
              <w:rPr>
                <w:rFonts w:hAnsi="宋体"/>
                <w:sz w:val="21"/>
                <w:szCs w:val="21"/>
              </w:rPr>
            </w:pPr>
            <w:bookmarkStart w:id="260" w:name="_Toc98525739"/>
            <w:r>
              <w:rPr>
                <w:rFonts w:hint="eastAsia" w:hAnsi="宋体"/>
                <w:sz w:val="21"/>
                <w:szCs w:val="21"/>
              </w:rPr>
              <w:t>推力球轴承51218</w:t>
            </w:r>
            <w:bookmarkEnd w:id="260"/>
          </w:p>
        </w:tc>
        <w:tc>
          <w:tcPr>
            <w:tcW w:w="1568" w:type="dxa"/>
            <w:noWrap w:val="0"/>
            <w:vAlign w:val="center"/>
          </w:tcPr>
          <w:p w14:paraId="3D500465">
            <w:pPr>
              <w:pStyle w:val="171"/>
              <w:spacing w:line="300" w:lineRule="exact"/>
              <w:jc w:val="center"/>
              <w:rPr>
                <w:rFonts w:hAnsi="宋体"/>
                <w:sz w:val="21"/>
                <w:szCs w:val="21"/>
              </w:rPr>
            </w:pPr>
            <w:bookmarkStart w:id="261" w:name="_Toc98525740"/>
            <w:r>
              <w:rPr>
                <w:rFonts w:hint="eastAsia" w:hAnsi="宋体"/>
                <w:sz w:val="21"/>
                <w:szCs w:val="21"/>
              </w:rPr>
              <w:t>2</w:t>
            </w:r>
            <w:bookmarkEnd w:id="261"/>
          </w:p>
        </w:tc>
        <w:tc>
          <w:tcPr>
            <w:tcW w:w="1993" w:type="dxa"/>
            <w:noWrap w:val="0"/>
            <w:vAlign w:val="center"/>
          </w:tcPr>
          <w:p w14:paraId="19361F68">
            <w:pPr>
              <w:pStyle w:val="171"/>
              <w:spacing w:line="300" w:lineRule="exact"/>
              <w:jc w:val="center"/>
              <w:rPr>
                <w:rFonts w:hAnsi="宋体"/>
                <w:sz w:val="21"/>
                <w:szCs w:val="21"/>
              </w:rPr>
            </w:pPr>
          </w:p>
        </w:tc>
      </w:tr>
    </w:tbl>
    <w:p w14:paraId="12E9C867">
      <w:pPr>
        <w:rPr>
          <w:rFonts w:ascii="宋体" w:hAnsi="宋体"/>
          <w:b/>
          <w:bCs/>
        </w:rPr>
      </w:pPr>
    </w:p>
    <w:p w14:paraId="704C6E43">
      <w:pPr>
        <w:pStyle w:val="3"/>
      </w:pPr>
      <w:r>
        <w:rPr>
          <w:rFonts w:hint="eastAsia"/>
        </w:rPr>
        <w:br w:type="page"/>
      </w:r>
      <w:bookmarkStart w:id="262" w:name="_Toc10703"/>
      <w:r>
        <w:rPr>
          <w:rFonts w:hint="eastAsia"/>
        </w:rPr>
        <w:t>附表四：销轴明细表</w:t>
      </w:r>
      <w:bookmarkEnd w:id="26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2431"/>
        <w:gridCol w:w="2468"/>
        <w:gridCol w:w="1347"/>
        <w:gridCol w:w="2287"/>
      </w:tblGrid>
      <w:tr w14:paraId="740B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0DA54DC6">
            <w:pPr>
              <w:pStyle w:val="171"/>
              <w:spacing w:line="300" w:lineRule="exact"/>
              <w:jc w:val="center"/>
              <w:rPr>
                <w:rFonts w:hAnsi="宋体"/>
                <w:sz w:val="21"/>
                <w:szCs w:val="21"/>
              </w:rPr>
            </w:pPr>
            <w:bookmarkStart w:id="263" w:name="_Toc98525741"/>
            <w:r>
              <w:rPr>
                <w:rFonts w:hint="eastAsia" w:hAnsi="宋体"/>
                <w:sz w:val="21"/>
                <w:szCs w:val="21"/>
              </w:rPr>
              <w:t>序号</w:t>
            </w:r>
            <w:bookmarkEnd w:id="263"/>
          </w:p>
        </w:tc>
        <w:tc>
          <w:tcPr>
            <w:tcW w:w="2431" w:type="dxa"/>
            <w:noWrap w:val="0"/>
            <w:vAlign w:val="center"/>
          </w:tcPr>
          <w:p w14:paraId="7D49646A">
            <w:pPr>
              <w:pStyle w:val="171"/>
              <w:spacing w:line="300" w:lineRule="exact"/>
              <w:jc w:val="center"/>
              <w:rPr>
                <w:rFonts w:hAnsi="宋体"/>
                <w:sz w:val="21"/>
                <w:szCs w:val="21"/>
              </w:rPr>
            </w:pPr>
            <w:bookmarkStart w:id="264" w:name="_Toc98525742"/>
            <w:r>
              <w:rPr>
                <w:rFonts w:hint="eastAsia" w:hAnsi="宋体"/>
                <w:sz w:val="21"/>
                <w:szCs w:val="21"/>
              </w:rPr>
              <w:t>销轴部位</w:t>
            </w:r>
            <w:bookmarkEnd w:id="264"/>
          </w:p>
        </w:tc>
        <w:tc>
          <w:tcPr>
            <w:tcW w:w="2468" w:type="dxa"/>
            <w:noWrap w:val="0"/>
            <w:vAlign w:val="center"/>
          </w:tcPr>
          <w:p w14:paraId="7DE3DAFE">
            <w:pPr>
              <w:pStyle w:val="171"/>
              <w:spacing w:line="300" w:lineRule="exact"/>
              <w:jc w:val="center"/>
              <w:rPr>
                <w:rFonts w:hAnsi="宋体"/>
                <w:sz w:val="21"/>
                <w:szCs w:val="21"/>
              </w:rPr>
            </w:pPr>
            <w:bookmarkStart w:id="265" w:name="_Toc98525743"/>
            <w:r>
              <w:rPr>
                <w:rFonts w:hint="eastAsia" w:hAnsi="宋体"/>
                <w:sz w:val="21"/>
                <w:szCs w:val="21"/>
              </w:rPr>
              <w:t>销轴材料</w:t>
            </w:r>
            <w:bookmarkEnd w:id="265"/>
          </w:p>
        </w:tc>
        <w:tc>
          <w:tcPr>
            <w:tcW w:w="1347" w:type="dxa"/>
            <w:noWrap w:val="0"/>
            <w:vAlign w:val="center"/>
          </w:tcPr>
          <w:p w14:paraId="6A554FE5">
            <w:pPr>
              <w:pStyle w:val="171"/>
              <w:spacing w:line="300" w:lineRule="exact"/>
              <w:jc w:val="center"/>
              <w:rPr>
                <w:rFonts w:hAnsi="宋体"/>
                <w:sz w:val="21"/>
                <w:szCs w:val="21"/>
              </w:rPr>
            </w:pPr>
            <w:bookmarkStart w:id="266" w:name="_Toc98525744"/>
            <w:r>
              <w:rPr>
                <w:rFonts w:hint="eastAsia" w:hAnsi="宋体"/>
                <w:sz w:val="21"/>
                <w:szCs w:val="21"/>
              </w:rPr>
              <w:t>单台数量</w:t>
            </w:r>
            <w:bookmarkEnd w:id="266"/>
          </w:p>
        </w:tc>
        <w:tc>
          <w:tcPr>
            <w:tcW w:w="2287" w:type="dxa"/>
            <w:noWrap w:val="0"/>
            <w:vAlign w:val="center"/>
          </w:tcPr>
          <w:p w14:paraId="1593F533">
            <w:pPr>
              <w:pStyle w:val="171"/>
              <w:spacing w:line="300" w:lineRule="exact"/>
              <w:jc w:val="center"/>
              <w:rPr>
                <w:rFonts w:hAnsi="宋体"/>
                <w:sz w:val="21"/>
                <w:szCs w:val="21"/>
              </w:rPr>
            </w:pPr>
            <w:bookmarkStart w:id="267" w:name="_Toc98525745"/>
            <w:r>
              <w:rPr>
                <w:rFonts w:hint="eastAsia" w:hAnsi="宋体"/>
                <w:sz w:val="21"/>
                <w:szCs w:val="21"/>
              </w:rPr>
              <w:t>规格</w:t>
            </w:r>
            <w:bookmarkEnd w:id="267"/>
          </w:p>
        </w:tc>
      </w:tr>
      <w:tr w14:paraId="5C30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4187B51F">
            <w:pPr>
              <w:pStyle w:val="171"/>
              <w:spacing w:line="300" w:lineRule="exact"/>
              <w:jc w:val="center"/>
              <w:rPr>
                <w:rFonts w:hAnsi="宋体"/>
                <w:sz w:val="21"/>
                <w:szCs w:val="21"/>
              </w:rPr>
            </w:pPr>
            <w:bookmarkStart w:id="268" w:name="_Toc98525746"/>
            <w:r>
              <w:rPr>
                <w:rFonts w:hint="eastAsia" w:hAnsi="宋体"/>
                <w:sz w:val="21"/>
                <w:szCs w:val="21"/>
              </w:rPr>
              <w:t>1</w:t>
            </w:r>
            <w:bookmarkEnd w:id="268"/>
          </w:p>
        </w:tc>
        <w:tc>
          <w:tcPr>
            <w:tcW w:w="2431" w:type="dxa"/>
            <w:noWrap w:val="0"/>
            <w:vAlign w:val="center"/>
          </w:tcPr>
          <w:p w14:paraId="10B5AEA6">
            <w:pPr>
              <w:pStyle w:val="171"/>
              <w:spacing w:line="300" w:lineRule="exact"/>
              <w:jc w:val="center"/>
              <w:rPr>
                <w:rFonts w:hAnsi="宋体"/>
                <w:sz w:val="21"/>
                <w:szCs w:val="21"/>
              </w:rPr>
            </w:pPr>
            <w:bookmarkStart w:id="269" w:name="_Toc98525747"/>
            <w:r>
              <w:rPr>
                <w:rFonts w:hint="eastAsia" w:hAnsi="宋体"/>
                <w:sz w:val="21"/>
                <w:szCs w:val="21"/>
                <w:lang w:eastAsia="zh-CN"/>
              </w:rPr>
              <w:t>吊臂</w:t>
            </w:r>
            <w:r>
              <w:rPr>
                <w:rFonts w:hint="eastAsia" w:hAnsi="宋体"/>
                <w:sz w:val="21"/>
                <w:szCs w:val="21"/>
              </w:rPr>
              <w:t>底节铰接销轴</w:t>
            </w:r>
            <w:bookmarkEnd w:id="269"/>
          </w:p>
        </w:tc>
        <w:tc>
          <w:tcPr>
            <w:tcW w:w="2468" w:type="dxa"/>
            <w:noWrap w:val="0"/>
            <w:vAlign w:val="center"/>
          </w:tcPr>
          <w:p w14:paraId="2195786A">
            <w:pPr>
              <w:pStyle w:val="171"/>
              <w:spacing w:line="300" w:lineRule="exact"/>
              <w:jc w:val="center"/>
              <w:rPr>
                <w:rFonts w:hAnsi="宋体"/>
                <w:sz w:val="21"/>
                <w:szCs w:val="21"/>
              </w:rPr>
            </w:pPr>
            <w:bookmarkStart w:id="270" w:name="_Toc98525748"/>
            <w:r>
              <w:rPr>
                <w:rFonts w:hint="eastAsia" w:hAnsi="宋体"/>
                <w:sz w:val="21"/>
                <w:szCs w:val="21"/>
              </w:rPr>
              <w:t>40Cr</w:t>
            </w:r>
            <w:bookmarkEnd w:id="270"/>
          </w:p>
        </w:tc>
        <w:tc>
          <w:tcPr>
            <w:tcW w:w="1347" w:type="dxa"/>
            <w:noWrap w:val="0"/>
            <w:vAlign w:val="center"/>
          </w:tcPr>
          <w:p w14:paraId="73CB0B48">
            <w:pPr>
              <w:pStyle w:val="171"/>
              <w:spacing w:line="300" w:lineRule="exact"/>
              <w:jc w:val="center"/>
              <w:rPr>
                <w:rFonts w:hAnsi="宋体"/>
                <w:sz w:val="21"/>
                <w:szCs w:val="21"/>
              </w:rPr>
            </w:pPr>
            <w:bookmarkStart w:id="271" w:name="_Toc98525749"/>
            <w:r>
              <w:rPr>
                <w:rFonts w:hint="eastAsia" w:hAnsi="宋体"/>
                <w:sz w:val="21"/>
                <w:szCs w:val="21"/>
              </w:rPr>
              <w:t>4</w:t>
            </w:r>
            <w:bookmarkEnd w:id="271"/>
          </w:p>
        </w:tc>
        <w:tc>
          <w:tcPr>
            <w:tcW w:w="2287" w:type="dxa"/>
            <w:noWrap w:val="0"/>
            <w:vAlign w:val="center"/>
          </w:tcPr>
          <w:p w14:paraId="6FE433F0">
            <w:pPr>
              <w:pStyle w:val="171"/>
              <w:spacing w:line="300" w:lineRule="exact"/>
              <w:jc w:val="center"/>
              <w:rPr>
                <w:rFonts w:hAnsi="宋体"/>
                <w:sz w:val="21"/>
                <w:szCs w:val="21"/>
              </w:rPr>
            </w:pPr>
            <w:bookmarkStart w:id="272" w:name="_Toc98525750"/>
            <w:r>
              <w:rPr>
                <w:rFonts w:hint="eastAsia" w:hAnsi="宋体"/>
                <w:sz w:val="21"/>
                <w:szCs w:val="21"/>
              </w:rPr>
              <w:t>Φ39×152</w:t>
            </w:r>
            <w:bookmarkEnd w:id="272"/>
          </w:p>
        </w:tc>
      </w:tr>
      <w:tr w14:paraId="6895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75A18EF0">
            <w:pPr>
              <w:pStyle w:val="171"/>
              <w:spacing w:line="300" w:lineRule="exact"/>
              <w:jc w:val="center"/>
              <w:rPr>
                <w:rFonts w:hAnsi="宋体"/>
                <w:sz w:val="21"/>
                <w:szCs w:val="21"/>
              </w:rPr>
            </w:pPr>
            <w:bookmarkStart w:id="273" w:name="_Toc98525751"/>
            <w:r>
              <w:rPr>
                <w:rFonts w:hint="eastAsia" w:hAnsi="宋体"/>
                <w:sz w:val="21"/>
                <w:szCs w:val="21"/>
              </w:rPr>
              <w:t>2</w:t>
            </w:r>
            <w:bookmarkEnd w:id="273"/>
          </w:p>
        </w:tc>
        <w:tc>
          <w:tcPr>
            <w:tcW w:w="2431" w:type="dxa"/>
            <w:noWrap w:val="0"/>
            <w:vAlign w:val="center"/>
          </w:tcPr>
          <w:p w14:paraId="4CF6FDF0">
            <w:pPr>
              <w:pStyle w:val="171"/>
              <w:spacing w:line="300" w:lineRule="exact"/>
              <w:jc w:val="center"/>
              <w:rPr>
                <w:rFonts w:hAnsi="宋体"/>
                <w:sz w:val="21"/>
                <w:szCs w:val="21"/>
              </w:rPr>
            </w:pPr>
            <w:bookmarkStart w:id="274" w:name="_Toc98525752"/>
            <w:r>
              <w:rPr>
                <w:rFonts w:hint="eastAsia" w:hAnsi="宋体"/>
                <w:sz w:val="21"/>
                <w:szCs w:val="21"/>
              </w:rPr>
              <w:t>塔身过渡节</w:t>
            </w:r>
            <w:bookmarkEnd w:id="274"/>
          </w:p>
        </w:tc>
        <w:tc>
          <w:tcPr>
            <w:tcW w:w="2468" w:type="dxa"/>
            <w:noWrap w:val="0"/>
            <w:vAlign w:val="center"/>
          </w:tcPr>
          <w:p w14:paraId="62B3EC4B">
            <w:pPr>
              <w:pStyle w:val="171"/>
              <w:spacing w:line="300" w:lineRule="exact"/>
              <w:jc w:val="center"/>
              <w:rPr>
                <w:rFonts w:hAnsi="宋体"/>
                <w:sz w:val="21"/>
                <w:szCs w:val="21"/>
              </w:rPr>
            </w:pPr>
            <w:bookmarkStart w:id="275" w:name="_Toc98525753"/>
            <w:r>
              <w:rPr>
                <w:rFonts w:hint="eastAsia" w:hAnsi="宋体"/>
                <w:sz w:val="21"/>
                <w:szCs w:val="21"/>
              </w:rPr>
              <w:t>40Cr</w:t>
            </w:r>
            <w:bookmarkEnd w:id="275"/>
          </w:p>
        </w:tc>
        <w:tc>
          <w:tcPr>
            <w:tcW w:w="1347" w:type="dxa"/>
            <w:noWrap w:val="0"/>
            <w:vAlign w:val="center"/>
          </w:tcPr>
          <w:p w14:paraId="06181389">
            <w:pPr>
              <w:pStyle w:val="171"/>
              <w:spacing w:line="300" w:lineRule="exact"/>
              <w:jc w:val="center"/>
              <w:rPr>
                <w:rFonts w:hAnsi="宋体"/>
                <w:sz w:val="21"/>
                <w:szCs w:val="21"/>
              </w:rPr>
            </w:pPr>
            <w:bookmarkStart w:id="276" w:name="_Toc98525754"/>
            <w:r>
              <w:rPr>
                <w:rFonts w:hint="eastAsia" w:hAnsi="宋体"/>
                <w:sz w:val="21"/>
                <w:szCs w:val="21"/>
              </w:rPr>
              <w:t>4</w:t>
            </w:r>
            <w:bookmarkEnd w:id="276"/>
          </w:p>
        </w:tc>
        <w:tc>
          <w:tcPr>
            <w:tcW w:w="2287" w:type="dxa"/>
            <w:noWrap w:val="0"/>
            <w:vAlign w:val="center"/>
          </w:tcPr>
          <w:p w14:paraId="27E421CF">
            <w:pPr>
              <w:pStyle w:val="171"/>
              <w:spacing w:line="300" w:lineRule="exact"/>
              <w:jc w:val="center"/>
              <w:rPr>
                <w:rFonts w:hAnsi="宋体"/>
                <w:sz w:val="21"/>
                <w:szCs w:val="21"/>
              </w:rPr>
            </w:pPr>
            <w:bookmarkStart w:id="277" w:name="_Toc98525755"/>
            <w:r>
              <w:rPr>
                <w:rFonts w:hint="eastAsia" w:hAnsi="宋体"/>
                <w:sz w:val="21"/>
                <w:szCs w:val="21"/>
              </w:rPr>
              <w:t>Φ25×191</w:t>
            </w:r>
            <w:bookmarkEnd w:id="277"/>
          </w:p>
        </w:tc>
      </w:tr>
      <w:tr w14:paraId="04B1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4B576312">
            <w:pPr>
              <w:pStyle w:val="171"/>
              <w:spacing w:line="300" w:lineRule="exact"/>
              <w:jc w:val="center"/>
              <w:rPr>
                <w:rFonts w:hAnsi="宋体"/>
                <w:sz w:val="21"/>
                <w:szCs w:val="21"/>
              </w:rPr>
            </w:pPr>
            <w:bookmarkStart w:id="278" w:name="_Toc98525756"/>
            <w:r>
              <w:rPr>
                <w:rFonts w:hint="eastAsia" w:hAnsi="宋体"/>
                <w:sz w:val="21"/>
                <w:szCs w:val="21"/>
              </w:rPr>
              <w:t>3</w:t>
            </w:r>
            <w:bookmarkEnd w:id="278"/>
          </w:p>
        </w:tc>
        <w:tc>
          <w:tcPr>
            <w:tcW w:w="2431" w:type="dxa"/>
            <w:noWrap w:val="0"/>
            <w:vAlign w:val="center"/>
          </w:tcPr>
          <w:p w14:paraId="1AC7DBA0">
            <w:pPr>
              <w:pStyle w:val="171"/>
              <w:spacing w:line="300" w:lineRule="exact"/>
              <w:jc w:val="center"/>
              <w:rPr>
                <w:rFonts w:hAnsi="宋体"/>
                <w:sz w:val="21"/>
                <w:szCs w:val="21"/>
              </w:rPr>
            </w:pPr>
            <w:bookmarkStart w:id="279" w:name="_Toc98525757"/>
            <w:r>
              <w:rPr>
                <w:rFonts w:hint="eastAsia" w:hAnsi="宋体"/>
                <w:sz w:val="21"/>
                <w:szCs w:val="21"/>
              </w:rPr>
              <w:t>吊钩</w:t>
            </w:r>
            <w:bookmarkEnd w:id="279"/>
          </w:p>
        </w:tc>
        <w:tc>
          <w:tcPr>
            <w:tcW w:w="2468" w:type="dxa"/>
            <w:noWrap w:val="0"/>
            <w:vAlign w:val="center"/>
          </w:tcPr>
          <w:p w14:paraId="6C136230">
            <w:pPr>
              <w:pStyle w:val="171"/>
              <w:spacing w:line="300" w:lineRule="exact"/>
              <w:jc w:val="center"/>
              <w:rPr>
                <w:rFonts w:hAnsi="宋体"/>
                <w:sz w:val="21"/>
                <w:szCs w:val="21"/>
              </w:rPr>
            </w:pPr>
            <w:bookmarkStart w:id="280" w:name="_Toc98525758"/>
            <w:r>
              <w:rPr>
                <w:rFonts w:hint="eastAsia" w:hAnsi="宋体"/>
                <w:sz w:val="21"/>
                <w:szCs w:val="21"/>
              </w:rPr>
              <w:t>40Cr</w:t>
            </w:r>
            <w:bookmarkEnd w:id="280"/>
          </w:p>
        </w:tc>
        <w:tc>
          <w:tcPr>
            <w:tcW w:w="1347" w:type="dxa"/>
            <w:noWrap w:val="0"/>
            <w:vAlign w:val="center"/>
          </w:tcPr>
          <w:p w14:paraId="25CAF64C">
            <w:pPr>
              <w:pStyle w:val="171"/>
              <w:spacing w:line="300" w:lineRule="exact"/>
              <w:jc w:val="center"/>
              <w:rPr>
                <w:rFonts w:hAnsi="宋体"/>
                <w:sz w:val="21"/>
                <w:szCs w:val="21"/>
              </w:rPr>
            </w:pPr>
            <w:bookmarkStart w:id="281" w:name="_Toc98525759"/>
            <w:r>
              <w:rPr>
                <w:rFonts w:hint="eastAsia" w:hAnsi="宋体"/>
                <w:sz w:val="21"/>
                <w:szCs w:val="21"/>
              </w:rPr>
              <w:t>6</w:t>
            </w:r>
            <w:bookmarkEnd w:id="281"/>
          </w:p>
        </w:tc>
        <w:tc>
          <w:tcPr>
            <w:tcW w:w="2287" w:type="dxa"/>
            <w:noWrap w:val="0"/>
            <w:vAlign w:val="center"/>
          </w:tcPr>
          <w:p w14:paraId="4C66750B">
            <w:pPr>
              <w:pStyle w:val="171"/>
              <w:spacing w:line="300" w:lineRule="exact"/>
              <w:jc w:val="center"/>
              <w:rPr>
                <w:rFonts w:hAnsi="宋体"/>
                <w:sz w:val="21"/>
                <w:szCs w:val="21"/>
              </w:rPr>
            </w:pPr>
            <w:bookmarkStart w:id="282" w:name="_Toc98525760"/>
            <w:r>
              <w:rPr>
                <w:rFonts w:hint="eastAsia" w:hAnsi="宋体"/>
                <w:sz w:val="21"/>
                <w:szCs w:val="21"/>
              </w:rPr>
              <w:t>Φ25×129</w:t>
            </w:r>
            <w:bookmarkEnd w:id="282"/>
          </w:p>
        </w:tc>
      </w:tr>
      <w:tr w14:paraId="7C6D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3CBEBE91">
            <w:pPr>
              <w:pStyle w:val="171"/>
              <w:spacing w:line="300" w:lineRule="exact"/>
              <w:jc w:val="center"/>
              <w:rPr>
                <w:rFonts w:hAnsi="宋体"/>
                <w:sz w:val="21"/>
                <w:szCs w:val="21"/>
              </w:rPr>
            </w:pPr>
            <w:bookmarkStart w:id="283" w:name="_Toc98525761"/>
            <w:r>
              <w:rPr>
                <w:rFonts w:hint="eastAsia" w:hAnsi="宋体"/>
                <w:sz w:val="21"/>
                <w:szCs w:val="21"/>
              </w:rPr>
              <w:t>4</w:t>
            </w:r>
            <w:bookmarkEnd w:id="283"/>
          </w:p>
        </w:tc>
        <w:tc>
          <w:tcPr>
            <w:tcW w:w="2431" w:type="dxa"/>
            <w:noWrap w:val="0"/>
            <w:vAlign w:val="center"/>
          </w:tcPr>
          <w:p w14:paraId="5C0DBFFE">
            <w:pPr>
              <w:pStyle w:val="171"/>
              <w:spacing w:line="300" w:lineRule="exact"/>
              <w:jc w:val="center"/>
              <w:rPr>
                <w:rFonts w:hAnsi="宋体"/>
                <w:sz w:val="21"/>
                <w:szCs w:val="21"/>
              </w:rPr>
            </w:pPr>
            <w:bookmarkStart w:id="284" w:name="_Toc98525762"/>
            <w:r>
              <w:rPr>
                <w:rFonts w:hint="eastAsia" w:hAnsi="宋体"/>
                <w:sz w:val="21"/>
                <w:szCs w:val="21"/>
              </w:rPr>
              <w:t>吊钩</w:t>
            </w:r>
            <w:bookmarkEnd w:id="284"/>
          </w:p>
        </w:tc>
        <w:tc>
          <w:tcPr>
            <w:tcW w:w="2468" w:type="dxa"/>
            <w:noWrap w:val="0"/>
            <w:vAlign w:val="center"/>
          </w:tcPr>
          <w:p w14:paraId="268BFE85">
            <w:pPr>
              <w:pStyle w:val="171"/>
              <w:spacing w:line="300" w:lineRule="exact"/>
              <w:jc w:val="center"/>
              <w:rPr>
                <w:rFonts w:hAnsi="宋体"/>
                <w:sz w:val="21"/>
                <w:szCs w:val="21"/>
              </w:rPr>
            </w:pPr>
            <w:bookmarkStart w:id="285" w:name="_Toc98525763"/>
            <w:r>
              <w:rPr>
                <w:rFonts w:hint="eastAsia" w:hAnsi="宋体"/>
                <w:sz w:val="21"/>
                <w:szCs w:val="21"/>
              </w:rPr>
              <w:t>40Cr</w:t>
            </w:r>
            <w:bookmarkEnd w:id="285"/>
          </w:p>
        </w:tc>
        <w:tc>
          <w:tcPr>
            <w:tcW w:w="1347" w:type="dxa"/>
            <w:noWrap w:val="0"/>
            <w:vAlign w:val="center"/>
          </w:tcPr>
          <w:p w14:paraId="56F033EC">
            <w:pPr>
              <w:pStyle w:val="171"/>
              <w:spacing w:line="300" w:lineRule="exact"/>
              <w:jc w:val="center"/>
              <w:rPr>
                <w:rFonts w:hAnsi="宋体"/>
                <w:sz w:val="21"/>
                <w:szCs w:val="21"/>
              </w:rPr>
            </w:pPr>
            <w:bookmarkStart w:id="286" w:name="_Toc98525764"/>
            <w:r>
              <w:rPr>
                <w:rFonts w:hint="eastAsia" w:hAnsi="宋体"/>
                <w:sz w:val="21"/>
                <w:szCs w:val="21"/>
              </w:rPr>
              <w:t>2</w:t>
            </w:r>
            <w:bookmarkEnd w:id="286"/>
          </w:p>
        </w:tc>
        <w:tc>
          <w:tcPr>
            <w:tcW w:w="2287" w:type="dxa"/>
            <w:noWrap w:val="0"/>
            <w:vAlign w:val="center"/>
          </w:tcPr>
          <w:p w14:paraId="6C7C7CA9">
            <w:pPr>
              <w:pStyle w:val="171"/>
              <w:spacing w:line="300" w:lineRule="exact"/>
              <w:jc w:val="center"/>
              <w:rPr>
                <w:rFonts w:hAnsi="宋体"/>
                <w:sz w:val="21"/>
                <w:szCs w:val="21"/>
              </w:rPr>
            </w:pPr>
            <w:bookmarkStart w:id="287" w:name="_Toc98525765"/>
            <w:r>
              <w:rPr>
                <w:rFonts w:hint="eastAsia" w:hAnsi="宋体"/>
                <w:sz w:val="21"/>
                <w:szCs w:val="21"/>
              </w:rPr>
              <w:t>Φ40×116</w:t>
            </w:r>
            <w:bookmarkEnd w:id="287"/>
          </w:p>
        </w:tc>
      </w:tr>
      <w:tr w14:paraId="713F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682A0A1A">
            <w:pPr>
              <w:pStyle w:val="171"/>
              <w:spacing w:line="300" w:lineRule="exact"/>
              <w:jc w:val="center"/>
              <w:rPr>
                <w:rFonts w:hAnsi="宋体"/>
                <w:sz w:val="21"/>
                <w:szCs w:val="21"/>
              </w:rPr>
            </w:pPr>
            <w:bookmarkStart w:id="288" w:name="_Toc98525766"/>
            <w:r>
              <w:rPr>
                <w:rFonts w:hint="eastAsia" w:hAnsi="宋体"/>
                <w:sz w:val="21"/>
                <w:szCs w:val="21"/>
              </w:rPr>
              <w:t>5</w:t>
            </w:r>
            <w:bookmarkEnd w:id="288"/>
          </w:p>
        </w:tc>
        <w:tc>
          <w:tcPr>
            <w:tcW w:w="2431" w:type="dxa"/>
            <w:noWrap w:val="0"/>
            <w:vAlign w:val="center"/>
          </w:tcPr>
          <w:p w14:paraId="6B1716AC">
            <w:pPr>
              <w:pStyle w:val="171"/>
              <w:spacing w:line="300" w:lineRule="exact"/>
              <w:jc w:val="center"/>
              <w:rPr>
                <w:rFonts w:hAnsi="宋体"/>
                <w:sz w:val="21"/>
                <w:szCs w:val="21"/>
              </w:rPr>
            </w:pPr>
            <w:bookmarkStart w:id="289" w:name="_Toc98525767"/>
            <w:r>
              <w:rPr>
                <w:rFonts w:hint="eastAsia" w:hAnsi="宋体"/>
                <w:sz w:val="21"/>
                <w:szCs w:val="21"/>
              </w:rPr>
              <w:t>腰环</w:t>
            </w:r>
            <w:bookmarkEnd w:id="289"/>
          </w:p>
        </w:tc>
        <w:tc>
          <w:tcPr>
            <w:tcW w:w="2468" w:type="dxa"/>
            <w:noWrap w:val="0"/>
            <w:vAlign w:val="center"/>
          </w:tcPr>
          <w:p w14:paraId="7E204197">
            <w:pPr>
              <w:pStyle w:val="171"/>
              <w:spacing w:line="300" w:lineRule="exact"/>
              <w:jc w:val="center"/>
              <w:rPr>
                <w:rFonts w:hAnsi="宋体"/>
                <w:sz w:val="21"/>
                <w:szCs w:val="21"/>
              </w:rPr>
            </w:pPr>
            <w:bookmarkStart w:id="290" w:name="_Toc98525768"/>
            <w:r>
              <w:rPr>
                <w:rFonts w:hint="eastAsia" w:hAnsi="宋体"/>
                <w:sz w:val="21"/>
                <w:szCs w:val="21"/>
              </w:rPr>
              <w:t>40Cr</w:t>
            </w:r>
            <w:bookmarkEnd w:id="290"/>
          </w:p>
        </w:tc>
        <w:tc>
          <w:tcPr>
            <w:tcW w:w="1347" w:type="dxa"/>
            <w:noWrap w:val="0"/>
            <w:vAlign w:val="center"/>
          </w:tcPr>
          <w:p w14:paraId="311DA4B8">
            <w:pPr>
              <w:pStyle w:val="171"/>
              <w:spacing w:line="300" w:lineRule="exact"/>
              <w:jc w:val="center"/>
              <w:rPr>
                <w:rFonts w:hAnsi="宋体"/>
                <w:sz w:val="21"/>
                <w:szCs w:val="21"/>
              </w:rPr>
            </w:pPr>
            <w:bookmarkStart w:id="291" w:name="_Toc98525769"/>
            <w:r>
              <w:rPr>
                <w:rFonts w:hint="eastAsia" w:hAnsi="宋体"/>
                <w:sz w:val="21"/>
                <w:szCs w:val="21"/>
              </w:rPr>
              <w:t>112</w:t>
            </w:r>
            <w:bookmarkEnd w:id="291"/>
          </w:p>
        </w:tc>
        <w:tc>
          <w:tcPr>
            <w:tcW w:w="2287" w:type="dxa"/>
            <w:noWrap w:val="0"/>
            <w:vAlign w:val="center"/>
          </w:tcPr>
          <w:p w14:paraId="1D4221BC">
            <w:pPr>
              <w:pStyle w:val="171"/>
              <w:spacing w:line="300" w:lineRule="exact"/>
              <w:jc w:val="center"/>
              <w:rPr>
                <w:rFonts w:hAnsi="宋体"/>
                <w:sz w:val="21"/>
                <w:szCs w:val="21"/>
              </w:rPr>
            </w:pPr>
            <w:bookmarkStart w:id="292" w:name="_Toc98525770"/>
            <w:r>
              <w:rPr>
                <w:rFonts w:hint="eastAsia" w:hAnsi="宋体"/>
                <w:sz w:val="21"/>
                <w:szCs w:val="21"/>
              </w:rPr>
              <w:t>Φ20×62</w:t>
            </w:r>
            <w:bookmarkEnd w:id="292"/>
          </w:p>
        </w:tc>
      </w:tr>
      <w:tr w14:paraId="7C95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11E50096">
            <w:pPr>
              <w:pStyle w:val="171"/>
              <w:spacing w:line="300" w:lineRule="exact"/>
              <w:jc w:val="center"/>
              <w:rPr>
                <w:rFonts w:hAnsi="宋体"/>
                <w:sz w:val="21"/>
                <w:szCs w:val="21"/>
              </w:rPr>
            </w:pPr>
            <w:bookmarkStart w:id="293" w:name="_Toc98525771"/>
            <w:r>
              <w:rPr>
                <w:rFonts w:hint="eastAsia" w:hAnsi="宋体"/>
                <w:sz w:val="21"/>
                <w:szCs w:val="21"/>
              </w:rPr>
              <w:t>6</w:t>
            </w:r>
            <w:bookmarkEnd w:id="293"/>
          </w:p>
        </w:tc>
        <w:tc>
          <w:tcPr>
            <w:tcW w:w="2431" w:type="dxa"/>
            <w:noWrap w:val="0"/>
            <w:vAlign w:val="center"/>
          </w:tcPr>
          <w:p w14:paraId="168D2ACC">
            <w:pPr>
              <w:pStyle w:val="171"/>
              <w:spacing w:line="300" w:lineRule="exact"/>
              <w:jc w:val="center"/>
              <w:rPr>
                <w:rFonts w:hAnsi="宋体"/>
                <w:sz w:val="21"/>
                <w:szCs w:val="21"/>
              </w:rPr>
            </w:pPr>
            <w:bookmarkStart w:id="294" w:name="_Toc98525772"/>
            <w:r>
              <w:rPr>
                <w:rFonts w:hint="eastAsia" w:hAnsi="宋体"/>
                <w:sz w:val="21"/>
                <w:szCs w:val="21"/>
              </w:rPr>
              <w:t>套架</w:t>
            </w:r>
            <w:bookmarkEnd w:id="294"/>
          </w:p>
        </w:tc>
        <w:tc>
          <w:tcPr>
            <w:tcW w:w="2468" w:type="dxa"/>
            <w:noWrap w:val="0"/>
            <w:vAlign w:val="center"/>
          </w:tcPr>
          <w:p w14:paraId="29D7CD2E">
            <w:pPr>
              <w:pStyle w:val="171"/>
              <w:spacing w:line="300" w:lineRule="exact"/>
              <w:jc w:val="center"/>
              <w:rPr>
                <w:rFonts w:hAnsi="宋体"/>
                <w:sz w:val="21"/>
                <w:szCs w:val="21"/>
              </w:rPr>
            </w:pPr>
            <w:bookmarkStart w:id="295" w:name="_Toc98525773"/>
            <w:r>
              <w:rPr>
                <w:rFonts w:hint="eastAsia" w:hAnsi="宋体"/>
                <w:sz w:val="21"/>
                <w:szCs w:val="21"/>
              </w:rPr>
              <w:t>40Cr</w:t>
            </w:r>
            <w:bookmarkEnd w:id="295"/>
          </w:p>
        </w:tc>
        <w:tc>
          <w:tcPr>
            <w:tcW w:w="1347" w:type="dxa"/>
            <w:noWrap w:val="0"/>
            <w:vAlign w:val="center"/>
          </w:tcPr>
          <w:p w14:paraId="519AE577">
            <w:pPr>
              <w:pStyle w:val="171"/>
              <w:spacing w:line="300" w:lineRule="exact"/>
              <w:jc w:val="center"/>
              <w:rPr>
                <w:rFonts w:hAnsi="宋体"/>
                <w:sz w:val="21"/>
                <w:szCs w:val="21"/>
              </w:rPr>
            </w:pPr>
            <w:bookmarkStart w:id="296" w:name="_Toc98525774"/>
            <w:r>
              <w:rPr>
                <w:rFonts w:hint="eastAsia" w:hAnsi="宋体"/>
                <w:sz w:val="21"/>
                <w:szCs w:val="21"/>
              </w:rPr>
              <w:t>16</w:t>
            </w:r>
            <w:bookmarkEnd w:id="296"/>
          </w:p>
        </w:tc>
        <w:tc>
          <w:tcPr>
            <w:tcW w:w="2287" w:type="dxa"/>
            <w:noWrap w:val="0"/>
            <w:vAlign w:val="center"/>
          </w:tcPr>
          <w:p w14:paraId="343A4659">
            <w:pPr>
              <w:pStyle w:val="171"/>
              <w:spacing w:line="300" w:lineRule="exact"/>
              <w:jc w:val="center"/>
              <w:rPr>
                <w:rFonts w:hAnsi="宋体"/>
                <w:sz w:val="21"/>
                <w:szCs w:val="21"/>
              </w:rPr>
            </w:pPr>
            <w:bookmarkStart w:id="297" w:name="_Toc98525775"/>
            <w:r>
              <w:rPr>
                <w:rFonts w:hint="eastAsia" w:hAnsi="宋体"/>
                <w:sz w:val="21"/>
                <w:szCs w:val="21"/>
              </w:rPr>
              <w:t>Φ20×62</w:t>
            </w:r>
            <w:bookmarkEnd w:id="297"/>
          </w:p>
        </w:tc>
      </w:tr>
      <w:tr w14:paraId="4A83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53F9DCA9">
            <w:pPr>
              <w:pStyle w:val="171"/>
              <w:spacing w:line="300" w:lineRule="exact"/>
              <w:jc w:val="center"/>
              <w:rPr>
                <w:rFonts w:hAnsi="宋体"/>
                <w:sz w:val="21"/>
                <w:szCs w:val="21"/>
              </w:rPr>
            </w:pPr>
            <w:bookmarkStart w:id="298" w:name="_Toc98525776"/>
            <w:r>
              <w:rPr>
                <w:rFonts w:hint="eastAsia" w:hAnsi="宋体"/>
                <w:sz w:val="21"/>
                <w:szCs w:val="21"/>
              </w:rPr>
              <w:t>7</w:t>
            </w:r>
            <w:bookmarkEnd w:id="298"/>
          </w:p>
        </w:tc>
        <w:tc>
          <w:tcPr>
            <w:tcW w:w="2431" w:type="dxa"/>
            <w:noWrap w:val="0"/>
            <w:vAlign w:val="center"/>
          </w:tcPr>
          <w:p w14:paraId="457F7102">
            <w:pPr>
              <w:pStyle w:val="171"/>
              <w:spacing w:line="300" w:lineRule="exact"/>
              <w:jc w:val="center"/>
              <w:rPr>
                <w:rFonts w:hAnsi="宋体"/>
                <w:sz w:val="21"/>
                <w:szCs w:val="21"/>
              </w:rPr>
            </w:pPr>
            <w:bookmarkStart w:id="299" w:name="_Toc98525777"/>
            <w:r>
              <w:rPr>
                <w:rFonts w:hint="eastAsia" w:hAnsi="宋体"/>
                <w:sz w:val="21"/>
                <w:szCs w:val="21"/>
              </w:rPr>
              <w:t>桅杆帽</w:t>
            </w:r>
            <w:bookmarkEnd w:id="299"/>
          </w:p>
        </w:tc>
        <w:tc>
          <w:tcPr>
            <w:tcW w:w="2468" w:type="dxa"/>
            <w:noWrap w:val="0"/>
            <w:vAlign w:val="center"/>
          </w:tcPr>
          <w:p w14:paraId="748FAA2C">
            <w:pPr>
              <w:pStyle w:val="171"/>
              <w:spacing w:line="300" w:lineRule="exact"/>
              <w:jc w:val="center"/>
              <w:rPr>
                <w:rFonts w:hAnsi="宋体"/>
                <w:sz w:val="21"/>
                <w:szCs w:val="21"/>
              </w:rPr>
            </w:pPr>
            <w:bookmarkStart w:id="300" w:name="_Toc98525778"/>
            <w:r>
              <w:rPr>
                <w:rFonts w:hint="eastAsia" w:hAnsi="宋体"/>
                <w:sz w:val="21"/>
                <w:szCs w:val="21"/>
              </w:rPr>
              <w:t>40Cr</w:t>
            </w:r>
            <w:bookmarkEnd w:id="300"/>
          </w:p>
        </w:tc>
        <w:tc>
          <w:tcPr>
            <w:tcW w:w="1347" w:type="dxa"/>
            <w:noWrap w:val="0"/>
            <w:vAlign w:val="center"/>
          </w:tcPr>
          <w:p w14:paraId="7C705740">
            <w:pPr>
              <w:pStyle w:val="171"/>
              <w:spacing w:line="300" w:lineRule="exact"/>
              <w:jc w:val="center"/>
              <w:rPr>
                <w:rFonts w:hAnsi="宋体"/>
                <w:sz w:val="21"/>
                <w:szCs w:val="21"/>
              </w:rPr>
            </w:pPr>
            <w:bookmarkStart w:id="301" w:name="_Toc98525779"/>
            <w:r>
              <w:rPr>
                <w:rFonts w:hint="eastAsia" w:hAnsi="宋体"/>
                <w:sz w:val="21"/>
                <w:szCs w:val="21"/>
              </w:rPr>
              <w:t>2</w:t>
            </w:r>
            <w:bookmarkEnd w:id="301"/>
          </w:p>
        </w:tc>
        <w:tc>
          <w:tcPr>
            <w:tcW w:w="2287" w:type="dxa"/>
            <w:noWrap w:val="0"/>
            <w:vAlign w:val="center"/>
          </w:tcPr>
          <w:p w14:paraId="335A1F9E">
            <w:pPr>
              <w:pStyle w:val="171"/>
              <w:spacing w:line="300" w:lineRule="exact"/>
              <w:jc w:val="center"/>
              <w:rPr>
                <w:rFonts w:hAnsi="宋体"/>
                <w:sz w:val="21"/>
                <w:szCs w:val="21"/>
              </w:rPr>
            </w:pPr>
            <w:bookmarkStart w:id="302" w:name="_Toc98525780"/>
            <w:r>
              <w:rPr>
                <w:rFonts w:hint="eastAsia" w:hAnsi="宋体"/>
                <w:sz w:val="21"/>
                <w:szCs w:val="21"/>
              </w:rPr>
              <w:t>Φ25×250</w:t>
            </w:r>
            <w:bookmarkEnd w:id="302"/>
          </w:p>
        </w:tc>
      </w:tr>
      <w:tr w14:paraId="4332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02420D5A">
            <w:pPr>
              <w:pStyle w:val="171"/>
              <w:spacing w:line="300" w:lineRule="exact"/>
              <w:jc w:val="center"/>
              <w:rPr>
                <w:rFonts w:hAnsi="宋体"/>
                <w:sz w:val="21"/>
                <w:szCs w:val="21"/>
              </w:rPr>
            </w:pPr>
            <w:bookmarkStart w:id="303" w:name="_Toc98525781"/>
            <w:r>
              <w:rPr>
                <w:rFonts w:hint="eastAsia" w:hAnsi="宋体"/>
                <w:sz w:val="21"/>
                <w:szCs w:val="21"/>
              </w:rPr>
              <w:t>8</w:t>
            </w:r>
            <w:bookmarkEnd w:id="303"/>
          </w:p>
        </w:tc>
        <w:tc>
          <w:tcPr>
            <w:tcW w:w="2431" w:type="dxa"/>
            <w:noWrap w:val="0"/>
            <w:vAlign w:val="center"/>
          </w:tcPr>
          <w:p w14:paraId="021C91FB">
            <w:pPr>
              <w:pStyle w:val="171"/>
              <w:spacing w:line="300" w:lineRule="exact"/>
              <w:jc w:val="center"/>
              <w:rPr>
                <w:rFonts w:hAnsi="宋体"/>
                <w:sz w:val="21"/>
                <w:szCs w:val="21"/>
              </w:rPr>
            </w:pPr>
            <w:bookmarkStart w:id="304" w:name="_Toc98525782"/>
            <w:r>
              <w:rPr>
                <w:rFonts w:hint="eastAsia" w:hAnsi="宋体"/>
                <w:sz w:val="21"/>
                <w:szCs w:val="21"/>
                <w:lang w:eastAsia="zh-CN"/>
              </w:rPr>
              <w:t>吊臂</w:t>
            </w:r>
            <w:r>
              <w:rPr>
                <w:rFonts w:hint="eastAsia" w:hAnsi="宋体"/>
                <w:sz w:val="21"/>
                <w:szCs w:val="21"/>
              </w:rPr>
              <w:t>帽</w:t>
            </w:r>
            <w:bookmarkEnd w:id="304"/>
          </w:p>
        </w:tc>
        <w:tc>
          <w:tcPr>
            <w:tcW w:w="2468" w:type="dxa"/>
            <w:noWrap w:val="0"/>
            <w:vAlign w:val="center"/>
          </w:tcPr>
          <w:p w14:paraId="67455B92">
            <w:pPr>
              <w:pStyle w:val="171"/>
              <w:spacing w:line="300" w:lineRule="exact"/>
              <w:jc w:val="center"/>
              <w:rPr>
                <w:rFonts w:hAnsi="宋体"/>
                <w:sz w:val="21"/>
                <w:szCs w:val="21"/>
              </w:rPr>
            </w:pPr>
            <w:bookmarkStart w:id="305" w:name="_Toc98525783"/>
            <w:r>
              <w:rPr>
                <w:rFonts w:hint="eastAsia" w:hAnsi="宋体"/>
                <w:sz w:val="21"/>
                <w:szCs w:val="21"/>
              </w:rPr>
              <w:t>40Cr</w:t>
            </w:r>
            <w:bookmarkEnd w:id="305"/>
          </w:p>
        </w:tc>
        <w:tc>
          <w:tcPr>
            <w:tcW w:w="1347" w:type="dxa"/>
            <w:noWrap w:val="0"/>
            <w:vAlign w:val="center"/>
          </w:tcPr>
          <w:p w14:paraId="70C38BC6">
            <w:pPr>
              <w:pStyle w:val="171"/>
              <w:spacing w:line="300" w:lineRule="exact"/>
              <w:jc w:val="center"/>
              <w:rPr>
                <w:rFonts w:hAnsi="宋体"/>
                <w:sz w:val="21"/>
                <w:szCs w:val="21"/>
              </w:rPr>
            </w:pPr>
            <w:bookmarkStart w:id="306" w:name="_Toc98525784"/>
            <w:r>
              <w:rPr>
                <w:rFonts w:hint="eastAsia" w:hAnsi="宋体"/>
                <w:sz w:val="21"/>
                <w:szCs w:val="21"/>
              </w:rPr>
              <w:t>2</w:t>
            </w:r>
            <w:bookmarkEnd w:id="306"/>
          </w:p>
        </w:tc>
        <w:tc>
          <w:tcPr>
            <w:tcW w:w="2287" w:type="dxa"/>
            <w:noWrap w:val="0"/>
            <w:vAlign w:val="center"/>
          </w:tcPr>
          <w:p w14:paraId="34E9F174">
            <w:pPr>
              <w:pStyle w:val="171"/>
              <w:spacing w:line="300" w:lineRule="exact"/>
              <w:jc w:val="center"/>
              <w:rPr>
                <w:rFonts w:hAnsi="宋体"/>
                <w:sz w:val="21"/>
                <w:szCs w:val="21"/>
              </w:rPr>
            </w:pPr>
            <w:bookmarkStart w:id="307" w:name="_Toc98525785"/>
            <w:r>
              <w:rPr>
                <w:rFonts w:hint="eastAsia" w:hAnsi="宋体"/>
                <w:sz w:val="21"/>
                <w:szCs w:val="21"/>
              </w:rPr>
              <w:t>Φ25×118</w:t>
            </w:r>
            <w:bookmarkEnd w:id="307"/>
          </w:p>
        </w:tc>
      </w:tr>
      <w:tr w14:paraId="3692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2" w:hRule="exact"/>
          <w:jc w:val="center"/>
        </w:trPr>
        <w:tc>
          <w:tcPr>
            <w:tcW w:w="1102" w:type="dxa"/>
            <w:noWrap w:val="0"/>
            <w:vAlign w:val="center"/>
          </w:tcPr>
          <w:p w14:paraId="3E0B6E4C">
            <w:pPr>
              <w:pStyle w:val="171"/>
              <w:spacing w:line="300" w:lineRule="exact"/>
              <w:jc w:val="center"/>
              <w:rPr>
                <w:rFonts w:hAnsi="宋体"/>
                <w:sz w:val="21"/>
                <w:szCs w:val="21"/>
              </w:rPr>
            </w:pPr>
            <w:bookmarkStart w:id="308" w:name="_Toc98525786"/>
            <w:r>
              <w:rPr>
                <w:rFonts w:hint="eastAsia" w:hAnsi="宋体"/>
                <w:sz w:val="21"/>
                <w:szCs w:val="21"/>
              </w:rPr>
              <w:t>9</w:t>
            </w:r>
            <w:bookmarkEnd w:id="308"/>
          </w:p>
        </w:tc>
        <w:tc>
          <w:tcPr>
            <w:tcW w:w="2431" w:type="dxa"/>
            <w:noWrap w:val="0"/>
            <w:vAlign w:val="center"/>
          </w:tcPr>
          <w:p w14:paraId="00DCF6AA">
            <w:pPr>
              <w:pStyle w:val="171"/>
              <w:spacing w:line="300" w:lineRule="exact"/>
              <w:jc w:val="center"/>
              <w:rPr>
                <w:rFonts w:hAnsi="宋体"/>
                <w:sz w:val="21"/>
                <w:szCs w:val="21"/>
              </w:rPr>
            </w:pPr>
            <w:bookmarkStart w:id="309" w:name="_Toc98525787"/>
            <w:r>
              <w:rPr>
                <w:rFonts w:hint="eastAsia" w:hAnsi="宋体"/>
                <w:sz w:val="21"/>
                <w:szCs w:val="21"/>
                <w:lang w:eastAsia="zh-CN"/>
              </w:rPr>
              <w:t>吊臂</w:t>
            </w:r>
            <w:r>
              <w:rPr>
                <w:rFonts w:hint="eastAsia" w:hAnsi="宋体"/>
                <w:sz w:val="21"/>
                <w:szCs w:val="21"/>
              </w:rPr>
              <w:t>帽</w:t>
            </w:r>
            <w:bookmarkEnd w:id="309"/>
          </w:p>
        </w:tc>
        <w:tc>
          <w:tcPr>
            <w:tcW w:w="2468" w:type="dxa"/>
            <w:noWrap w:val="0"/>
            <w:vAlign w:val="center"/>
          </w:tcPr>
          <w:p w14:paraId="710C9FEF">
            <w:pPr>
              <w:pStyle w:val="171"/>
              <w:spacing w:line="300" w:lineRule="exact"/>
              <w:jc w:val="center"/>
              <w:rPr>
                <w:rFonts w:hAnsi="宋体"/>
                <w:sz w:val="21"/>
                <w:szCs w:val="21"/>
              </w:rPr>
            </w:pPr>
            <w:bookmarkStart w:id="310" w:name="_Toc98525788"/>
            <w:r>
              <w:rPr>
                <w:rFonts w:hint="eastAsia" w:hAnsi="宋体"/>
                <w:sz w:val="21"/>
                <w:szCs w:val="21"/>
              </w:rPr>
              <w:t>40Cr</w:t>
            </w:r>
            <w:bookmarkEnd w:id="310"/>
          </w:p>
        </w:tc>
        <w:tc>
          <w:tcPr>
            <w:tcW w:w="1347" w:type="dxa"/>
            <w:noWrap w:val="0"/>
            <w:vAlign w:val="center"/>
          </w:tcPr>
          <w:p w14:paraId="09605787">
            <w:pPr>
              <w:pStyle w:val="171"/>
              <w:spacing w:line="300" w:lineRule="exact"/>
              <w:jc w:val="center"/>
              <w:rPr>
                <w:rFonts w:hAnsi="宋体"/>
                <w:sz w:val="21"/>
                <w:szCs w:val="21"/>
              </w:rPr>
            </w:pPr>
            <w:bookmarkStart w:id="311" w:name="_Toc98525789"/>
            <w:r>
              <w:rPr>
                <w:rFonts w:hint="eastAsia" w:hAnsi="宋体"/>
                <w:sz w:val="21"/>
                <w:szCs w:val="21"/>
              </w:rPr>
              <w:t>1</w:t>
            </w:r>
            <w:bookmarkEnd w:id="311"/>
          </w:p>
        </w:tc>
        <w:tc>
          <w:tcPr>
            <w:tcW w:w="2287" w:type="dxa"/>
            <w:noWrap w:val="0"/>
            <w:vAlign w:val="center"/>
          </w:tcPr>
          <w:p w14:paraId="02632B9F">
            <w:pPr>
              <w:pStyle w:val="171"/>
              <w:spacing w:line="300" w:lineRule="exact"/>
              <w:jc w:val="center"/>
              <w:rPr>
                <w:rFonts w:hAnsi="宋体"/>
                <w:sz w:val="21"/>
                <w:szCs w:val="21"/>
              </w:rPr>
            </w:pPr>
            <w:bookmarkStart w:id="312" w:name="_Toc98525790"/>
            <w:r>
              <w:rPr>
                <w:rFonts w:hint="eastAsia" w:hAnsi="宋体"/>
                <w:sz w:val="21"/>
                <w:szCs w:val="21"/>
              </w:rPr>
              <w:t>Φ25×242</w:t>
            </w:r>
            <w:bookmarkEnd w:id="312"/>
          </w:p>
        </w:tc>
      </w:tr>
    </w:tbl>
    <w:p w14:paraId="0132EE1D">
      <w:pPr>
        <w:pStyle w:val="3"/>
      </w:pPr>
      <w:r>
        <w:rPr>
          <w:rFonts w:hint="eastAsia"/>
        </w:rPr>
        <w:br w:type="page"/>
      </w:r>
      <w:bookmarkStart w:id="313" w:name="_Toc11237"/>
      <w:r>
        <w:rPr>
          <w:rFonts w:hint="eastAsia"/>
        </w:rPr>
        <w:t>附表五：主要外购件、标准件、易损件的厂家联系方式及合格证等</w:t>
      </w:r>
      <w:bookmarkEnd w:id="313"/>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2435"/>
        <w:gridCol w:w="2472"/>
        <w:gridCol w:w="2198"/>
        <w:gridCol w:w="1442"/>
      </w:tblGrid>
      <w:tr w14:paraId="147E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104" w:type="dxa"/>
            <w:noWrap w:val="0"/>
            <w:vAlign w:val="center"/>
          </w:tcPr>
          <w:p w14:paraId="6453BEA1">
            <w:pPr>
              <w:pStyle w:val="171"/>
              <w:spacing w:line="300" w:lineRule="exact"/>
              <w:jc w:val="center"/>
              <w:rPr>
                <w:rFonts w:hAnsi="宋体"/>
                <w:sz w:val="21"/>
                <w:szCs w:val="21"/>
              </w:rPr>
            </w:pPr>
            <w:bookmarkStart w:id="314" w:name="_Toc98525791"/>
            <w:r>
              <w:rPr>
                <w:rFonts w:hint="eastAsia" w:hAnsi="宋体"/>
                <w:sz w:val="21"/>
                <w:szCs w:val="21"/>
              </w:rPr>
              <w:t>序号</w:t>
            </w:r>
            <w:bookmarkEnd w:id="314"/>
          </w:p>
        </w:tc>
        <w:tc>
          <w:tcPr>
            <w:tcW w:w="2435" w:type="dxa"/>
            <w:noWrap w:val="0"/>
            <w:vAlign w:val="center"/>
          </w:tcPr>
          <w:p w14:paraId="7BCC492C">
            <w:pPr>
              <w:pStyle w:val="171"/>
              <w:spacing w:line="300" w:lineRule="exact"/>
              <w:jc w:val="center"/>
              <w:rPr>
                <w:rFonts w:hAnsi="宋体"/>
                <w:sz w:val="21"/>
                <w:szCs w:val="21"/>
              </w:rPr>
            </w:pPr>
            <w:bookmarkStart w:id="315" w:name="_Toc98525792"/>
            <w:r>
              <w:rPr>
                <w:rFonts w:hint="eastAsia" w:hAnsi="宋体"/>
                <w:sz w:val="21"/>
                <w:szCs w:val="21"/>
              </w:rPr>
              <w:t>部件名称</w:t>
            </w:r>
            <w:bookmarkEnd w:id="315"/>
          </w:p>
        </w:tc>
        <w:tc>
          <w:tcPr>
            <w:tcW w:w="2472" w:type="dxa"/>
            <w:noWrap w:val="0"/>
            <w:vAlign w:val="center"/>
          </w:tcPr>
          <w:p w14:paraId="05D08496">
            <w:pPr>
              <w:pStyle w:val="171"/>
              <w:spacing w:line="300" w:lineRule="exact"/>
              <w:jc w:val="center"/>
              <w:rPr>
                <w:rFonts w:hAnsi="宋体"/>
                <w:sz w:val="21"/>
                <w:szCs w:val="21"/>
              </w:rPr>
            </w:pPr>
            <w:bookmarkStart w:id="316" w:name="_Toc98525793"/>
            <w:r>
              <w:rPr>
                <w:rFonts w:hint="eastAsia" w:hAnsi="宋体"/>
                <w:sz w:val="21"/>
                <w:szCs w:val="21"/>
              </w:rPr>
              <w:t>生产厂家</w:t>
            </w:r>
            <w:bookmarkEnd w:id="316"/>
          </w:p>
        </w:tc>
        <w:tc>
          <w:tcPr>
            <w:tcW w:w="2198" w:type="dxa"/>
            <w:noWrap w:val="0"/>
            <w:vAlign w:val="center"/>
          </w:tcPr>
          <w:p w14:paraId="55215CAC">
            <w:pPr>
              <w:pStyle w:val="171"/>
              <w:spacing w:line="300" w:lineRule="exact"/>
              <w:jc w:val="center"/>
              <w:rPr>
                <w:rFonts w:hAnsi="宋体"/>
                <w:sz w:val="21"/>
                <w:szCs w:val="21"/>
              </w:rPr>
            </w:pPr>
            <w:bookmarkStart w:id="317" w:name="_Toc98525794"/>
            <w:r>
              <w:rPr>
                <w:rFonts w:hint="eastAsia" w:hAnsi="宋体"/>
                <w:sz w:val="21"/>
                <w:szCs w:val="21"/>
              </w:rPr>
              <w:t>联系电话</w:t>
            </w:r>
            <w:bookmarkEnd w:id="317"/>
          </w:p>
        </w:tc>
        <w:tc>
          <w:tcPr>
            <w:tcW w:w="1442" w:type="dxa"/>
            <w:noWrap w:val="0"/>
            <w:vAlign w:val="center"/>
          </w:tcPr>
          <w:p w14:paraId="5D7B9E9A">
            <w:pPr>
              <w:pStyle w:val="171"/>
              <w:spacing w:line="300" w:lineRule="exact"/>
              <w:jc w:val="center"/>
              <w:rPr>
                <w:rFonts w:hAnsi="宋体"/>
                <w:sz w:val="21"/>
                <w:szCs w:val="21"/>
              </w:rPr>
            </w:pPr>
          </w:p>
        </w:tc>
      </w:tr>
      <w:tr w14:paraId="71A7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104" w:type="dxa"/>
            <w:noWrap w:val="0"/>
            <w:vAlign w:val="center"/>
          </w:tcPr>
          <w:p w14:paraId="7BD0604A">
            <w:pPr>
              <w:pStyle w:val="171"/>
              <w:spacing w:line="300" w:lineRule="exact"/>
              <w:jc w:val="center"/>
              <w:rPr>
                <w:rFonts w:hAnsi="宋体"/>
                <w:sz w:val="21"/>
                <w:szCs w:val="21"/>
              </w:rPr>
            </w:pPr>
            <w:bookmarkStart w:id="318" w:name="_Toc98525795"/>
            <w:r>
              <w:rPr>
                <w:rFonts w:hint="eastAsia" w:hAnsi="宋体"/>
                <w:sz w:val="21"/>
                <w:szCs w:val="21"/>
              </w:rPr>
              <w:t>1</w:t>
            </w:r>
            <w:bookmarkEnd w:id="318"/>
          </w:p>
        </w:tc>
        <w:tc>
          <w:tcPr>
            <w:tcW w:w="2435" w:type="dxa"/>
            <w:noWrap w:val="0"/>
            <w:vAlign w:val="center"/>
          </w:tcPr>
          <w:p w14:paraId="07471967">
            <w:pPr>
              <w:pStyle w:val="171"/>
              <w:spacing w:line="300" w:lineRule="exact"/>
              <w:jc w:val="center"/>
              <w:rPr>
                <w:rFonts w:hAnsi="宋体"/>
                <w:sz w:val="21"/>
                <w:szCs w:val="21"/>
              </w:rPr>
            </w:pPr>
            <w:bookmarkStart w:id="319" w:name="_Toc98525796"/>
            <w:r>
              <w:rPr>
                <w:rFonts w:hint="eastAsia" w:hAnsi="宋体"/>
                <w:sz w:val="21"/>
                <w:szCs w:val="21"/>
              </w:rPr>
              <w:t>回转支承</w:t>
            </w:r>
            <w:bookmarkEnd w:id="319"/>
          </w:p>
        </w:tc>
        <w:tc>
          <w:tcPr>
            <w:tcW w:w="2472" w:type="dxa"/>
            <w:noWrap w:val="0"/>
            <w:vAlign w:val="center"/>
          </w:tcPr>
          <w:p w14:paraId="56EE98BF">
            <w:pPr>
              <w:pStyle w:val="171"/>
              <w:spacing w:line="300" w:lineRule="exact"/>
              <w:jc w:val="center"/>
              <w:rPr>
                <w:rFonts w:hAnsi="宋体"/>
                <w:sz w:val="21"/>
                <w:szCs w:val="21"/>
              </w:rPr>
            </w:pPr>
            <w:bookmarkStart w:id="320" w:name="_Toc98525797"/>
            <w:r>
              <w:rPr>
                <w:rFonts w:hint="eastAsia" w:hAnsi="宋体"/>
                <w:sz w:val="21"/>
                <w:szCs w:val="21"/>
              </w:rPr>
              <w:t>富勒传动</w:t>
            </w:r>
            <w:bookmarkEnd w:id="320"/>
          </w:p>
        </w:tc>
        <w:tc>
          <w:tcPr>
            <w:tcW w:w="2198" w:type="dxa"/>
            <w:noWrap w:val="0"/>
            <w:vAlign w:val="center"/>
          </w:tcPr>
          <w:p w14:paraId="7CBE551C">
            <w:pPr>
              <w:pStyle w:val="171"/>
              <w:spacing w:line="300" w:lineRule="exact"/>
              <w:jc w:val="center"/>
              <w:rPr>
                <w:rFonts w:hAnsi="宋体"/>
                <w:sz w:val="21"/>
                <w:szCs w:val="21"/>
              </w:rPr>
            </w:pPr>
            <w:bookmarkStart w:id="321" w:name="_Toc98525798"/>
            <w:r>
              <w:rPr>
                <w:rFonts w:hint="eastAsia" w:hAnsi="宋体"/>
                <w:sz w:val="21"/>
                <w:szCs w:val="21"/>
              </w:rPr>
              <w:t>0515-88601555</w:t>
            </w:r>
            <w:bookmarkEnd w:id="321"/>
          </w:p>
        </w:tc>
        <w:tc>
          <w:tcPr>
            <w:tcW w:w="1442" w:type="dxa"/>
            <w:noWrap w:val="0"/>
            <w:vAlign w:val="center"/>
          </w:tcPr>
          <w:p w14:paraId="0A8D100E">
            <w:pPr>
              <w:pStyle w:val="171"/>
              <w:spacing w:line="300" w:lineRule="exact"/>
              <w:jc w:val="center"/>
              <w:rPr>
                <w:rFonts w:hAnsi="宋体"/>
                <w:sz w:val="21"/>
                <w:szCs w:val="21"/>
              </w:rPr>
            </w:pPr>
          </w:p>
        </w:tc>
      </w:tr>
      <w:tr w14:paraId="54A1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104" w:type="dxa"/>
            <w:noWrap w:val="0"/>
            <w:vAlign w:val="center"/>
          </w:tcPr>
          <w:p w14:paraId="2734B02B">
            <w:pPr>
              <w:pStyle w:val="171"/>
              <w:spacing w:line="300" w:lineRule="exact"/>
              <w:jc w:val="center"/>
              <w:rPr>
                <w:rFonts w:hAnsi="宋体"/>
                <w:sz w:val="21"/>
                <w:szCs w:val="21"/>
              </w:rPr>
            </w:pPr>
            <w:bookmarkStart w:id="322" w:name="_Toc98525799"/>
            <w:r>
              <w:rPr>
                <w:rFonts w:hint="eastAsia" w:hAnsi="宋体"/>
                <w:sz w:val="21"/>
                <w:szCs w:val="21"/>
              </w:rPr>
              <w:t>2</w:t>
            </w:r>
            <w:bookmarkEnd w:id="322"/>
          </w:p>
        </w:tc>
        <w:tc>
          <w:tcPr>
            <w:tcW w:w="2435" w:type="dxa"/>
            <w:noWrap w:val="0"/>
            <w:vAlign w:val="center"/>
          </w:tcPr>
          <w:p w14:paraId="6CAC218A">
            <w:pPr>
              <w:pStyle w:val="171"/>
              <w:spacing w:line="300" w:lineRule="exact"/>
              <w:jc w:val="center"/>
              <w:rPr>
                <w:rFonts w:hAnsi="宋体"/>
                <w:sz w:val="21"/>
                <w:szCs w:val="21"/>
              </w:rPr>
            </w:pPr>
            <w:bookmarkStart w:id="323" w:name="_Toc98525800"/>
            <w:r>
              <w:rPr>
                <w:rFonts w:hint="eastAsia" w:hAnsi="宋体"/>
                <w:sz w:val="21"/>
                <w:szCs w:val="21"/>
              </w:rPr>
              <w:t>电机</w:t>
            </w:r>
            <w:bookmarkEnd w:id="323"/>
          </w:p>
        </w:tc>
        <w:tc>
          <w:tcPr>
            <w:tcW w:w="2472" w:type="dxa"/>
            <w:noWrap w:val="0"/>
            <w:vAlign w:val="center"/>
          </w:tcPr>
          <w:p w14:paraId="498144DA">
            <w:pPr>
              <w:pStyle w:val="171"/>
              <w:spacing w:line="300" w:lineRule="exact"/>
              <w:jc w:val="center"/>
              <w:rPr>
                <w:rFonts w:hAnsi="宋体"/>
                <w:sz w:val="21"/>
                <w:szCs w:val="21"/>
              </w:rPr>
            </w:pPr>
            <w:bookmarkStart w:id="324" w:name="_Toc98525801"/>
            <w:r>
              <w:rPr>
                <w:rFonts w:hint="eastAsia" w:hAnsi="宋体"/>
                <w:sz w:val="21"/>
                <w:szCs w:val="21"/>
              </w:rPr>
              <w:t>新乡黎明</w:t>
            </w:r>
            <w:bookmarkEnd w:id="324"/>
          </w:p>
        </w:tc>
        <w:tc>
          <w:tcPr>
            <w:tcW w:w="2198" w:type="dxa"/>
            <w:noWrap w:val="0"/>
            <w:vAlign w:val="center"/>
          </w:tcPr>
          <w:p w14:paraId="0FB45433">
            <w:pPr>
              <w:pStyle w:val="171"/>
              <w:spacing w:line="300" w:lineRule="exact"/>
              <w:jc w:val="center"/>
              <w:rPr>
                <w:rFonts w:hAnsi="宋体"/>
                <w:sz w:val="21"/>
                <w:szCs w:val="21"/>
              </w:rPr>
            </w:pPr>
            <w:bookmarkStart w:id="325" w:name="_Toc98525802"/>
            <w:r>
              <w:rPr>
                <w:rFonts w:hint="eastAsia" w:hAnsi="宋体"/>
                <w:sz w:val="21"/>
                <w:szCs w:val="21"/>
              </w:rPr>
              <w:t>13937330285</w:t>
            </w:r>
            <w:bookmarkEnd w:id="325"/>
          </w:p>
        </w:tc>
        <w:tc>
          <w:tcPr>
            <w:tcW w:w="1442" w:type="dxa"/>
            <w:noWrap w:val="0"/>
            <w:vAlign w:val="center"/>
          </w:tcPr>
          <w:p w14:paraId="3E41937B">
            <w:pPr>
              <w:pStyle w:val="171"/>
              <w:spacing w:line="300" w:lineRule="exact"/>
              <w:jc w:val="center"/>
              <w:rPr>
                <w:rFonts w:hAnsi="宋体"/>
                <w:sz w:val="21"/>
                <w:szCs w:val="21"/>
              </w:rPr>
            </w:pPr>
          </w:p>
        </w:tc>
      </w:tr>
      <w:tr w14:paraId="5975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exact"/>
          <w:jc w:val="center"/>
        </w:trPr>
        <w:tc>
          <w:tcPr>
            <w:tcW w:w="1104" w:type="dxa"/>
            <w:noWrap w:val="0"/>
            <w:vAlign w:val="center"/>
          </w:tcPr>
          <w:p w14:paraId="6E292660">
            <w:pPr>
              <w:pStyle w:val="171"/>
              <w:spacing w:line="300" w:lineRule="exact"/>
              <w:jc w:val="center"/>
              <w:rPr>
                <w:rFonts w:hAnsi="宋体"/>
                <w:sz w:val="21"/>
                <w:szCs w:val="21"/>
              </w:rPr>
            </w:pPr>
            <w:bookmarkStart w:id="326" w:name="_Toc98525803"/>
            <w:r>
              <w:rPr>
                <w:rFonts w:hint="eastAsia" w:hAnsi="宋体"/>
                <w:sz w:val="21"/>
                <w:szCs w:val="21"/>
              </w:rPr>
              <w:t>3</w:t>
            </w:r>
            <w:bookmarkEnd w:id="326"/>
          </w:p>
        </w:tc>
        <w:tc>
          <w:tcPr>
            <w:tcW w:w="2435" w:type="dxa"/>
            <w:noWrap w:val="0"/>
            <w:vAlign w:val="center"/>
          </w:tcPr>
          <w:p w14:paraId="4C6C7049">
            <w:pPr>
              <w:pStyle w:val="171"/>
              <w:spacing w:line="300" w:lineRule="exact"/>
              <w:jc w:val="center"/>
              <w:rPr>
                <w:rFonts w:hAnsi="宋体"/>
                <w:sz w:val="21"/>
                <w:szCs w:val="21"/>
              </w:rPr>
            </w:pPr>
            <w:bookmarkStart w:id="327" w:name="_Toc98525804"/>
            <w:r>
              <w:rPr>
                <w:rFonts w:hint="eastAsia" w:hAnsi="宋体"/>
                <w:sz w:val="21"/>
                <w:szCs w:val="21"/>
              </w:rPr>
              <w:t>变频器</w:t>
            </w:r>
            <w:bookmarkEnd w:id="327"/>
          </w:p>
        </w:tc>
        <w:tc>
          <w:tcPr>
            <w:tcW w:w="2472" w:type="dxa"/>
            <w:noWrap w:val="0"/>
            <w:vAlign w:val="center"/>
          </w:tcPr>
          <w:p w14:paraId="2819B01F">
            <w:pPr>
              <w:pStyle w:val="171"/>
              <w:spacing w:line="300" w:lineRule="exact"/>
              <w:jc w:val="center"/>
              <w:rPr>
                <w:rFonts w:hAnsi="宋体"/>
                <w:sz w:val="21"/>
                <w:szCs w:val="21"/>
              </w:rPr>
            </w:pPr>
            <w:bookmarkStart w:id="328" w:name="_Toc98525805"/>
            <w:r>
              <w:rPr>
                <w:rFonts w:hint="eastAsia" w:hAnsi="宋体"/>
                <w:sz w:val="21"/>
                <w:szCs w:val="21"/>
              </w:rPr>
              <w:t>深圳正弦</w:t>
            </w:r>
            <w:bookmarkEnd w:id="328"/>
          </w:p>
        </w:tc>
        <w:tc>
          <w:tcPr>
            <w:tcW w:w="2198" w:type="dxa"/>
            <w:noWrap w:val="0"/>
            <w:vAlign w:val="center"/>
          </w:tcPr>
          <w:p w14:paraId="217EBF05">
            <w:pPr>
              <w:pStyle w:val="171"/>
              <w:spacing w:line="300" w:lineRule="exact"/>
              <w:jc w:val="center"/>
              <w:rPr>
                <w:rFonts w:hAnsi="宋体"/>
                <w:sz w:val="21"/>
                <w:szCs w:val="21"/>
              </w:rPr>
            </w:pPr>
            <w:bookmarkStart w:id="329" w:name="_Toc98525806"/>
            <w:r>
              <w:rPr>
                <w:rFonts w:hint="eastAsia" w:hAnsi="宋体"/>
                <w:sz w:val="21"/>
                <w:szCs w:val="21"/>
              </w:rPr>
              <w:t>13537722167</w:t>
            </w:r>
            <w:bookmarkEnd w:id="329"/>
          </w:p>
        </w:tc>
        <w:tc>
          <w:tcPr>
            <w:tcW w:w="1442" w:type="dxa"/>
            <w:noWrap w:val="0"/>
            <w:vAlign w:val="center"/>
          </w:tcPr>
          <w:p w14:paraId="42CCAC36">
            <w:pPr>
              <w:pStyle w:val="171"/>
              <w:spacing w:line="300" w:lineRule="exact"/>
              <w:jc w:val="center"/>
              <w:rPr>
                <w:rFonts w:hAnsi="宋体"/>
                <w:sz w:val="21"/>
                <w:szCs w:val="21"/>
              </w:rPr>
            </w:pPr>
          </w:p>
        </w:tc>
      </w:tr>
    </w:tbl>
    <w:p w14:paraId="21017B45">
      <w:pPr>
        <w:pStyle w:val="133"/>
        <w:ind w:firstLine="480"/>
      </w:pPr>
    </w:p>
    <w:p w14:paraId="3740E609">
      <w:pPr>
        <w:pStyle w:val="133"/>
        <w:ind w:firstLine="480"/>
      </w:pPr>
    </w:p>
    <w:p w14:paraId="45BC9A2F">
      <w:pPr>
        <w:pStyle w:val="133"/>
        <w:ind w:firstLine="480"/>
      </w:pPr>
    </w:p>
    <w:p w14:paraId="669D400A">
      <w:pPr>
        <w:pStyle w:val="133"/>
        <w:ind w:firstLine="480"/>
      </w:pPr>
    </w:p>
    <w:p w14:paraId="1F4F315D">
      <w:pPr>
        <w:pStyle w:val="133"/>
        <w:ind w:firstLine="480"/>
      </w:pPr>
    </w:p>
    <w:p w14:paraId="3E0DD1D8">
      <w:pPr>
        <w:pStyle w:val="133"/>
        <w:ind w:firstLine="480"/>
      </w:pPr>
    </w:p>
    <w:p w14:paraId="32506B2D">
      <w:pPr>
        <w:pStyle w:val="133"/>
        <w:ind w:firstLine="480"/>
      </w:pPr>
    </w:p>
    <w:p w14:paraId="5FA9E591">
      <w:pPr>
        <w:pStyle w:val="133"/>
        <w:ind w:firstLine="480"/>
      </w:pPr>
    </w:p>
    <w:p w14:paraId="12720614">
      <w:pPr>
        <w:pStyle w:val="133"/>
        <w:ind w:firstLine="480"/>
      </w:pPr>
    </w:p>
    <w:p w14:paraId="0BE2DC1D">
      <w:pPr>
        <w:pStyle w:val="133"/>
        <w:ind w:firstLine="480"/>
      </w:pPr>
    </w:p>
    <w:p w14:paraId="2C55B6FC">
      <w:pPr>
        <w:pStyle w:val="3"/>
      </w:pPr>
      <w:r>
        <w:rPr>
          <w:rFonts w:hint="eastAsia"/>
        </w:rPr>
        <w:br w:type="page"/>
      </w:r>
      <w:bookmarkStart w:id="330" w:name="_Toc26369"/>
      <w:r>
        <w:rPr>
          <w:rFonts w:hint="eastAsia"/>
        </w:rPr>
        <w:t>附图一：顶升套架液压原理图</w:t>
      </w:r>
      <w:r>
        <w:rPr>
          <w:lang/>
        </w:rPr>
        <w:drawing>
          <wp:anchor distT="0" distB="0" distL="114300" distR="114300" simplePos="0" relativeHeight="251683840" behindDoc="0" locked="0" layoutInCell="1" allowOverlap="1">
            <wp:simplePos x="0" y="0"/>
            <wp:positionH relativeFrom="column">
              <wp:posOffset>22860</wp:posOffset>
            </wp:positionH>
            <wp:positionV relativeFrom="paragraph">
              <wp:posOffset>337185</wp:posOffset>
            </wp:positionV>
            <wp:extent cx="6000750" cy="8435975"/>
            <wp:effectExtent l="0" t="0" r="6350" b="9525"/>
            <wp:wrapSquare wrapText="bothSides"/>
            <wp:docPr id="25" name="图片 9" descr="说明: fe77163a90a1515a19c6a93bee3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说明: fe77163a90a1515a19c6a93bee39815"/>
                    <pic:cNvPicPr>
                      <a:picLocks noChangeAspect="1"/>
                    </pic:cNvPicPr>
                  </pic:nvPicPr>
                  <pic:blipFill>
                    <a:blip r:embed="rId41"/>
                    <a:stretch>
                      <a:fillRect/>
                    </a:stretch>
                  </pic:blipFill>
                  <pic:spPr>
                    <a:xfrm>
                      <a:off x="0" y="0"/>
                      <a:ext cx="6000750" cy="8435975"/>
                    </a:xfrm>
                    <a:prstGeom prst="rect">
                      <a:avLst/>
                    </a:prstGeom>
                    <a:noFill/>
                    <a:ln>
                      <a:noFill/>
                    </a:ln>
                  </pic:spPr>
                </pic:pic>
              </a:graphicData>
            </a:graphic>
          </wp:anchor>
        </w:drawing>
      </w:r>
      <w:bookmarkEnd w:id="330"/>
    </w:p>
    <w:p w14:paraId="51A74C2E">
      <w:pPr>
        <w:pStyle w:val="3"/>
      </w:pPr>
      <w:bookmarkStart w:id="331" w:name="_Toc24987"/>
      <w:bookmarkStart w:id="332" w:name="_Toc30364"/>
      <w:bookmarkStart w:id="333" w:name="_Toc14348"/>
      <w:bookmarkStart w:id="334" w:name="_Toc28630"/>
      <w:bookmarkStart w:id="335" w:name="_Toc2183"/>
      <w:bookmarkStart w:id="336" w:name="_Toc17566"/>
      <w:bookmarkStart w:id="337" w:name="_Toc15681"/>
      <w:r>
        <w:rPr>
          <w:rFonts w:hint="eastAsia"/>
        </w:rPr>
        <w:t>附图二：电气原理图</w:t>
      </w:r>
      <w:bookmarkEnd w:id="331"/>
      <w:bookmarkEnd w:id="332"/>
      <w:bookmarkEnd w:id="333"/>
      <w:bookmarkEnd w:id="334"/>
      <w:bookmarkEnd w:id="335"/>
      <w:bookmarkEnd w:id="336"/>
      <w:r>
        <w:rPr>
          <w:rFonts w:hint="eastAsia"/>
        </w:rPr>
        <w:t>1</w:t>
      </w:r>
      <w:r>
        <w:rPr>
          <w:lang/>
        </w:rPr>
        <w:drawing>
          <wp:anchor distT="0" distB="0" distL="114300" distR="114300" simplePos="0" relativeHeight="251684864" behindDoc="0" locked="0" layoutInCell="1" allowOverlap="1">
            <wp:simplePos x="0" y="0"/>
            <wp:positionH relativeFrom="column">
              <wp:posOffset>22860</wp:posOffset>
            </wp:positionH>
            <wp:positionV relativeFrom="paragraph">
              <wp:posOffset>299085</wp:posOffset>
            </wp:positionV>
            <wp:extent cx="6067425" cy="8582025"/>
            <wp:effectExtent l="0" t="0" r="3175" b="3175"/>
            <wp:wrapSquare wrapText="bothSides"/>
            <wp:docPr id="26" name="图片 17" descr="说明: 抱杆回转及保护电气原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说明: 抱杆回转及保护电气原理1"/>
                    <pic:cNvPicPr>
                      <a:picLocks noChangeAspect="1"/>
                    </pic:cNvPicPr>
                  </pic:nvPicPr>
                  <pic:blipFill>
                    <a:blip r:embed="rId42"/>
                    <a:stretch>
                      <a:fillRect/>
                    </a:stretch>
                  </pic:blipFill>
                  <pic:spPr>
                    <a:xfrm>
                      <a:off x="0" y="0"/>
                      <a:ext cx="6067425" cy="8582025"/>
                    </a:xfrm>
                    <a:prstGeom prst="rect">
                      <a:avLst/>
                    </a:prstGeom>
                    <a:noFill/>
                    <a:ln>
                      <a:noFill/>
                    </a:ln>
                  </pic:spPr>
                </pic:pic>
              </a:graphicData>
            </a:graphic>
          </wp:anchor>
        </w:drawing>
      </w:r>
      <w:bookmarkEnd w:id="337"/>
    </w:p>
    <w:p w14:paraId="74E953E3">
      <w:pPr>
        <w:pStyle w:val="3"/>
      </w:pPr>
      <w:bookmarkStart w:id="338" w:name="_Toc19067"/>
      <w:bookmarkStart w:id="339" w:name="_Toc23483"/>
      <w:bookmarkStart w:id="340" w:name="_Toc4765"/>
      <w:bookmarkStart w:id="341" w:name="_Toc13291"/>
      <w:bookmarkStart w:id="342" w:name="_Toc13239"/>
      <w:bookmarkStart w:id="343" w:name="_Toc7816"/>
      <w:bookmarkStart w:id="344" w:name="_Toc185"/>
      <w:r>
        <w:rPr>
          <w:rFonts w:hint="eastAsia"/>
        </w:rPr>
        <w:t>附图三：电气原理图</w:t>
      </w:r>
      <w:bookmarkEnd w:id="338"/>
      <w:bookmarkEnd w:id="339"/>
      <w:bookmarkEnd w:id="340"/>
      <w:bookmarkEnd w:id="341"/>
      <w:bookmarkEnd w:id="342"/>
      <w:bookmarkEnd w:id="343"/>
      <w:r>
        <w:rPr>
          <w:rFonts w:hint="eastAsia"/>
        </w:rPr>
        <w:t>2</w:t>
      </w:r>
      <w:bookmarkEnd w:id="344"/>
    </w:p>
    <w:p w14:paraId="4785215A">
      <w:pPr>
        <w:ind w:firstLine="480"/>
        <w:rPr>
          <w:rFonts w:ascii="宋体" w:hAnsi="宋体"/>
        </w:rPr>
      </w:pPr>
      <w:r>
        <w:rPr>
          <w:lang/>
        </w:rPr>
        <w:drawing>
          <wp:anchor distT="0" distB="0" distL="114300" distR="114300" simplePos="0" relativeHeight="251685888" behindDoc="0" locked="0" layoutInCell="1" allowOverlap="1">
            <wp:simplePos x="0" y="0"/>
            <wp:positionH relativeFrom="column">
              <wp:posOffset>13335</wp:posOffset>
            </wp:positionH>
            <wp:positionV relativeFrom="paragraph">
              <wp:posOffset>63500</wp:posOffset>
            </wp:positionV>
            <wp:extent cx="5895975" cy="8338820"/>
            <wp:effectExtent l="0" t="0" r="9525" b="5080"/>
            <wp:wrapSquare wrapText="bothSides"/>
            <wp:docPr id="27" name="图片 18" descr="说明: 抱杆回转及保护电气原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说明: 抱杆回转及保护电气原理2"/>
                    <pic:cNvPicPr>
                      <a:picLocks noChangeAspect="1"/>
                    </pic:cNvPicPr>
                  </pic:nvPicPr>
                  <pic:blipFill>
                    <a:blip r:embed="rId43"/>
                    <a:stretch>
                      <a:fillRect/>
                    </a:stretch>
                  </pic:blipFill>
                  <pic:spPr>
                    <a:xfrm>
                      <a:off x="0" y="0"/>
                      <a:ext cx="5895975" cy="8338820"/>
                    </a:xfrm>
                    <a:prstGeom prst="rect">
                      <a:avLst/>
                    </a:prstGeom>
                    <a:noFill/>
                    <a:ln>
                      <a:noFill/>
                    </a:ln>
                  </pic:spPr>
                </pic:pic>
              </a:graphicData>
            </a:graphic>
          </wp:anchor>
        </w:drawing>
      </w:r>
    </w:p>
    <w:p w14:paraId="5CF8187C">
      <w:pPr>
        <w:pStyle w:val="3"/>
      </w:pPr>
      <w:bookmarkStart w:id="345" w:name="_Toc7702"/>
      <w:bookmarkStart w:id="346" w:name="_Toc31886"/>
      <w:bookmarkStart w:id="347" w:name="_Toc16622"/>
      <w:bookmarkStart w:id="348" w:name="_Toc22887"/>
      <w:bookmarkStart w:id="349" w:name="_Toc8135"/>
      <w:bookmarkStart w:id="350" w:name="_Toc4620"/>
      <w:bookmarkStart w:id="351" w:name="_Toc3288"/>
      <w:r>
        <w:rPr>
          <w:rFonts w:hint="eastAsia"/>
        </w:rPr>
        <w:t>附图四：电气原理图</w:t>
      </w:r>
      <w:bookmarkEnd w:id="345"/>
      <w:bookmarkEnd w:id="346"/>
      <w:bookmarkEnd w:id="347"/>
      <w:bookmarkEnd w:id="348"/>
      <w:bookmarkEnd w:id="349"/>
      <w:bookmarkEnd w:id="350"/>
      <w:r>
        <w:rPr>
          <w:rFonts w:hint="eastAsia"/>
        </w:rPr>
        <w:t>3</w:t>
      </w:r>
      <w:r>
        <w:rPr>
          <w:lang/>
        </w:rPr>
        <w:drawing>
          <wp:anchor distT="0" distB="0" distL="114300" distR="114300" simplePos="0" relativeHeight="251686912" behindDoc="0" locked="0" layoutInCell="1" allowOverlap="1">
            <wp:simplePos x="0" y="0"/>
            <wp:positionH relativeFrom="column">
              <wp:posOffset>13335</wp:posOffset>
            </wp:positionH>
            <wp:positionV relativeFrom="paragraph">
              <wp:posOffset>356235</wp:posOffset>
            </wp:positionV>
            <wp:extent cx="5943600" cy="8413750"/>
            <wp:effectExtent l="0" t="0" r="0" b="6350"/>
            <wp:wrapSquare wrapText="bothSides"/>
            <wp:docPr id="28" name="图片 19" descr="说明: 抱杆回转及保护电气原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descr="说明: 抱杆回转及保护电气原理3"/>
                    <pic:cNvPicPr>
                      <a:picLocks noChangeAspect="1"/>
                    </pic:cNvPicPr>
                  </pic:nvPicPr>
                  <pic:blipFill>
                    <a:blip r:embed="rId44"/>
                    <a:stretch>
                      <a:fillRect/>
                    </a:stretch>
                  </pic:blipFill>
                  <pic:spPr>
                    <a:xfrm>
                      <a:off x="0" y="0"/>
                      <a:ext cx="5943600" cy="8413750"/>
                    </a:xfrm>
                    <a:prstGeom prst="rect">
                      <a:avLst/>
                    </a:prstGeom>
                    <a:noFill/>
                    <a:ln>
                      <a:noFill/>
                    </a:ln>
                  </pic:spPr>
                </pic:pic>
              </a:graphicData>
            </a:graphic>
          </wp:anchor>
        </w:drawing>
      </w:r>
      <w:bookmarkEnd w:id="351"/>
    </w:p>
    <w:p w14:paraId="2989DA6E">
      <w:pPr>
        <w:pStyle w:val="3"/>
        <w:rPr>
          <w:rFonts w:hint="eastAsia" w:eastAsia="宋体"/>
          <w:lang w:eastAsia="zh-CN"/>
        </w:rPr>
      </w:pPr>
      <w:bookmarkStart w:id="352" w:name="_Toc1090"/>
      <w:bookmarkStart w:id="353" w:name="_Toc17181"/>
      <w:bookmarkStart w:id="354" w:name="_Toc19254"/>
      <w:bookmarkStart w:id="355" w:name="_Toc10584"/>
      <w:r>
        <w:rPr>
          <w:rFonts w:hint="eastAsia"/>
        </w:rPr>
        <w:t>附图五：电气元件在抱杆上的分布图</w:t>
      </w:r>
      <w:bookmarkEnd w:id="352"/>
      <w:bookmarkEnd w:id="353"/>
      <w:bookmarkEnd w:id="354"/>
      <w:r>
        <w:rPr>
          <w:lang/>
        </w:rPr>
        <w:drawing>
          <wp:anchor distT="0" distB="0" distL="114300" distR="114300" simplePos="0" relativeHeight="251687936" behindDoc="0" locked="0" layoutInCell="1" allowOverlap="1">
            <wp:simplePos x="0" y="0"/>
            <wp:positionH relativeFrom="column">
              <wp:posOffset>-5715</wp:posOffset>
            </wp:positionH>
            <wp:positionV relativeFrom="paragraph">
              <wp:posOffset>356235</wp:posOffset>
            </wp:positionV>
            <wp:extent cx="5915025" cy="8373745"/>
            <wp:effectExtent l="0" t="0" r="3175" b="8255"/>
            <wp:wrapSquare wrapText="bothSides"/>
            <wp:docPr id="29" name="图片 20" descr="说明: 电气元件在抱杆上的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descr="说明: 电气元件在抱杆上的分布图"/>
                    <pic:cNvPicPr>
                      <a:picLocks noChangeAspect="1"/>
                    </pic:cNvPicPr>
                  </pic:nvPicPr>
                  <pic:blipFill>
                    <a:blip r:embed="rId45"/>
                    <a:stretch>
                      <a:fillRect/>
                    </a:stretch>
                  </pic:blipFill>
                  <pic:spPr>
                    <a:xfrm>
                      <a:off x="0" y="0"/>
                      <a:ext cx="5915025" cy="8373745"/>
                    </a:xfrm>
                    <a:prstGeom prst="rect">
                      <a:avLst/>
                    </a:prstGeom>
                    <a:noFill/>
                    <a:ln>
                      <a:noFill/>
                    </a:ln>
                  </pic:spPr>
                </pic:pic>
              </a:graphicData>
            </a:graphic>
          </wp:anchor>
        </w:drawing>
      </w:r>
      <w:bookmarkEnd w:id="355"/>
    </w:p>
    <w:sectPr>
      <w:pgSz w:w="11906" w:h="16838"/>
      <w:pgMar w:top="1134" w:right="1134" w:bottom="1134" w:left="1134" w:header="567" w:footer="567"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Courier New">
    <w:panose1 w:val="02070309020205020404"/>
    <w:charset w:val="00"/>
    <w:family w:val="modern"/>
    <w:pitch w:val="default"/>
    <w:sig w:usb0="E0002EFF" w:usb1="C0007843" w:usb2="00000009" w:usb3="00000000" w:csb0="400001FF" w:csb1="FFFF0000"/>
  </w:font>
  <w:font w:name="方正仿宋_GBK">
    <w:panose1 w:val="02000000000000000000"/>
    <w:charset w:val="86"/>
    <w:family w:val="script"/>
    <w:pitch w:val="default"/>
    <w:sig w:usb0="A00002BF" w:usb1="38CF7CFA" w:usb2="00082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A9656">
    <w:pPr>
      <w:pStyle w:val="32"/>
      <w:spacing w:before="120" w:after="120"/>
      <w:jc w:val="center"/>
      <w:rPr>
        <w:rFonts w:ascii="宋体" w:hAnsi="宋体"/>
        <w:b/>
        <w:sz w:val="24"/>
        <w:szCs w:val="24"/>
      </w:rPr>
    </w:pPr>
    <w:r>
      <w:rPr>
        <w:rFonts w:ascii="宋体" w:hAnsi="宋体"/>
        <w:b/>
        <w:bCs/>
        <w:sz w:val="24"/>
        <w:szCs w:val="24"/>
      </w:rPr>
      <w:fldChar w:fldCharType="begin"/>
    </w:r>
    <w:r>
      <w:rPr>
        <w:rFonts w:ascii="宋体" w:hAnsi="宋体"/>
        <w:b/>
        <w:bCs/>
        <w:sz w:val="24"/>
        <w:szCs w:val="24"/>
      </w:rPr>
      <w:instrText xml:space="preserve">PAGE  \* Arabic  \* MERGEFORMAT</w:instrText>
    </w:r>
    <w:r>
      <w:rPr>
        <w:rFonts w:ascii="宋体" w:hAnsi="宋体"/>
        <w:b/>
        <w:bCs/>
        <w:sz w:val="24"/>
        <w:szCs w:val="24"/>
      </w:rPr>
      <w:fldChar w:fldCharType="separate"/>
    </w:r>
    <w:r>
      <w:rPr>
        <w:rFonts w:ascii="宋体" w:hAnsi="宋体"/>
        <w:b/>
        <w:bCs/>
        <w:sz w:val="24"/>
        <w:szCs w:val="24"/>
        <w:lang w:val="zh-CN"/>
      </w:rPr>
      <w:t>2</w:t>
    </w:r>
    <w:r>
      <w:rPr>
        <w:rFonts w:ascii="宋体" w:hAnsi="宋体"/>
        <w:b/>
        <w:bCs/>
        <w:sz w:val="24"/>
        <w:szCs w:val="24"/>
      </w:rPr>
      <w:fldChar w:fldCharType="end"/>
    </w:r>
    <w:r>
      <w:rPr>
        <w:rFonts w:ascii="宋体" w:hAnsi="宋体"/>
        <w:b/>
        <w:sz w:val="24"/>
        <w:szCs w:val="24"/>
        <w:lang w:val="zh-CN"/>
      </w:rPr>
      <w:t xml:space="preserve"> / </w:t>
    </w:r>
    <w:r>
      <w:rPr>
        <w:rFonts w:ascii="宋体" w:hAnsi="宋体"/>
        <w:b/>
        <w:bCs/>
        <w:sz w:val="24"/>
        <w:szCs w:val="24"/>
      </w:rPr>
      <w:fldChar w:fldCharType="begin"/>
    </w:r>
    <w:r>
      <w:rPr>
        <w:rFonts w:ascii="宋体" w:hAnsi="宋体"/>
        <w:b/>
        <w:bCs/>
        <w:sz w:val="24"/>
        <w:szCs w:val="24"/>
      </w:rPr>
      <w:instrText xml:space="preserve">NUMPAGES  \* Arabic  \* MERGEFORMAT</w:instrText>
    </w:r>
    <w:r>
      <w:rPr>
        <w:rFonts w:ascii="宋体" w:hAnsi="宋体"/>
        <w:b/>
        <w:bCs/>
        <w:sz w:val="24"/>
        <w:szCs w:val="24"/>
      </w:rPr>
      <w:fldChar w:fldCharType="separate"/>
    </w:r>
    <w:r>
      <w:rPr>
        <w:rFonts w:ascii="宋体" w:hAnsi="宋体"/>
        <w:b/>
        <w:bCs/>
        <w:sz w:val="24"/>
        <w:szCs w:val="24"/>
        <w:lang w:val="zh-CN"/>
      </w:rPr>
      <w:t>50</w:t>
    </w:r>
    <w:r>
      <w:rPr>
        <w:rFonts w:ascii="宋体" w:hAnsi="宋体"/>
        <w:b/>
        <w:bCs/>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169A0">
    <w:pPr>
      <w:pStyle w:val="32"/>
      <w:jc w:val="center"/>
    </w:pPr>
    <w:r>
      <w:rPr>
        <w:rFonts w:hAnsi="宋体"/>
        <w:b/>
        <w:bCs/>
        <w:sz w:val="22"/>
        <w:lang/>
      </w:rPr>
      <w:fldChar w:fldCharType="begin"/>
    </w:r>
    <w:r>
      <w:rPr>
        <w:rFonts w:hAnsi="宋体"/>
        <w:b/>
        <w:bCs/>
        <w:sz w:val="22"/>
        <w:lang/>
      </w:rPr>
      <w:instrText xml:space="preserve">PAGE</w:instrText>
    </w:r>
    <w:r>
      <w:rPr>
        <w:rFonts w:hAnsi="宋体"/>
        <w:b/>
        <w:bCs/>
        <w:sz w:val="22"/>
        <w:lang/>
      </w:rPr>
      <w:fldChar w:fldCharType="separate"/>
    </w:r>
    <w:r>
      <w:rPr>
        <w:rFonts w:hAnsi="宋体"/>
        <w:b/>
        <w:bCs/>
        <w:sz w:val="22"/>
        <w:lang/>
      </w:rPr>
      <w:t>476</w:t>
    </w:r>
    <w:r>
      <w:rPr>
        <w:rFonts w:hAnsi="宋体"/>
        <w:b/>
        <w:bCs/>
        <w:sz w:val="22"/>
        <w:lang/>
      </w:rPr>
      <w:fldChar w:fldCharType="end"/>
    </w:r>
    <w:r>
      <w:rPr>
        <w:rFonts w:hAnsi="宋体"/>
        <w:b/>
        <w:bCs/>
        <w:sz w:val="22"/>
        <w:lang/>
      </w:rPr>
      <w:t xml:space="preserve"> / </w:t>
    </w:r>
    <w:r>
      <w:rPr>
        <w:rFonts w:hAnsi="宋体"/>
        <w:b/>
        <w:bCs/>
        <w:sz w:val="22"/>
        <w:lang/>
      </w:rPr>
      <w:fldChar w:fldCharType="begin"/>
    </w:r>
    <w:r>
      <w:rPr>
        <w:rFonts w:hAnsi="宋体"/>
        <w:b/>
        <w:bCs/>
        <w:sz w:val="22"/>
        <w:lang/>
      </w:rPr>
      <w:instrText xml:space="preserve">NUMPAGES</w:instrText>
    </w:r>
    <w:r>
      <w:rPr>
        <w:rFonts w:hAnsi="宋体"/>
        <w:b/>
        <w:bCs/>
        <w:sz w:val="22"/>
        <w:lang/>
      </w:rPr>
      <w:fldChar w:fldCharType="separate"/>
    </w:r>
    <w:r>
      <w:rPr>
        <w:rFonts w:hAnsi="宋体"/>
        <w:b/>
        <w:bCs/>
        <w:sz w:val="22"/>
        <w:lang/>
      </w:rPr>
      <w:t>48</w:t>
    </w:r>
    <w:r>
      <w:rPr>
        <w:rFonts w:hAnsi="宋体"/>
        <w:b/>
        <w:bCs/>
        <w:sz w:val="22"/>
        <w:lang/>
      </w:rPr>
      <w:fldChar w:fldCharType="end"/>
    </w:r>
  </w:p>
  <w:p w14:paraId="087C6FB6">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D1024">
    <w:pPr>
      <w:pStyle w:val="33"/>
      <w:pBdr>
        <w:bottom w:val="single" w:color="auto" w:sz="18" w:space="1"/>
      </w:pBdr>
      <w:jc w:val="both"/>
    </w:pPr>
    <w:r>
      <w:rPr>
        <w:lang/>
      </w:rPr>
      <w:drawing>
        <wp:inline distT="0" distB="0" distL="114300" distR="114300">
          <wp:extent cx="764540" cy="627380"/>
          <wp:effectExtent l="0" t="0" r="10160" b="7620"/>
          <wp:docPr id="40" name="图片 71" descr="说明: 兰兴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1" descr="说明: 兰兴商标"/>
                  <pic:cNvPicPr>
                    <a:picLocks noChangeAspect="1"/>
                  </pic:cNvPicPr>
                </pic:nvPicPr>
                <pic:blipFill>
                  <a:blip r:embed="rId1"/>
                  <a:stretch>
                    <a:fillRect/>
                  </a:stretch>
                </pic:blipFill>
                <pic:spPr>
                  <a:xfrm>
                    <a:off x="0" y="0"/>
                    <a:ext cx="764540" cy="627380"/>
                  </a:xfrm>
                  <a:prstGeom prst="rect">
                    <a:avLst/>
                  </a:prstGeom>
                  <a:noFill/>
                  <a:ln>
                    <a:noFill/>
                  </a:ln>
                </pic:spPr>
              </pic:pic>
            </a:graphicData>
          </a:graphic>
        </wp:inline>
      </w:drawing>
    </w:r>
    <w:r>
      <w:rPr>
        <w:rFonts w:hint="eastAsia" w:ascii="宋体" w:hAnsi="宋体"/>
        <w:b/>
        <w:sz w:val="24"/>
        <w:szCs w:val="24"/>
      </w:rPr>
      <w:t>兰兴电力·使用说明书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1C734">
    <w:pPr>
      <w:pStyle w:val="33"/>
      <w:pBdr>
        <w:bottom w:val="single" w:color="auto" w:sz="18" w:space="1"/>
      </w:pBdr>
      <w:jc w:val="both"/>
      <w:rPr>
        <w:rFonts w:hAnsi="宋体"/>
        <w:b/>
        <w:sz w:val="24"/>
        <w:szCs w:val="24"/>
      </w:rPr>
    </w:pPr>
    <w:r>
      <w:rPr>
        <w:lang/>
      </w:rPr>
      <w:drawing>
        <wp:inline distT="0" distB="0" distL="114300" distR="114300">
          <wp:extent cx="764540" cy="627380"/>
          <wp:effectExtent l="0" t="0" r="10160" b="7620"/>
          <wp:docPr id="41" name="图片 8" descr="兰兴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descr="兰兴商标"/>
                  <pic:cNvPicPr>
                    <a:picLocks noChangeAspect="1"/>
                  </pic:cNvPicPr>
                </pic:nvPicPr>
                <pic:blipFill>
                  <a:blip r:embed="rId1"/>
                  <a:stretch>
                    <a:fillRect/>
                  </a:stretch>
                </pic:blipFill>
                <pic:spPr>
                  <a:xfrm>
                    <a:off x="0" y="0"/>
                    <a:ext cx="764540" cy="627380"/>
                  </a:xfrm>
                  <a:prstGeom prst="rect">
                    <a:avLst/>
                  </a:prstGeom>
                  <a:noFill/>
                  <a:ln>
                    <a:noFill/>
                  </a:ln>
                </pic:spPr>
              </pic:pic>
            </a:graphicData>
          </a:graphic>
        </wp:inline>
      </w:drawing>
    </w:r>
    <w:r>
      <w:rPr>
        <w:rFonts w:hint="eastAsia" w:hAnsi="宋体"/>
        <w:b/>
        <w:sz w:val="24"/>
        <w:szCs w:val="24"/>
      </w:rPr>
      <w:t>兰兴电力·投标文件                               投标编号：LXPE18084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90481"/>
    <w:multiLevelType w:val="singleLevel"/>
    <w:tmpl w:val="86A90481"/>
    <w:lvl w:ilvl="0" w:tentative="0">
      <w:start w:val="1"/>
      <w:numFmt w:val="decimal"/>
      <w:suff w:val="nothing"/>
      <w:lvlText w:val="%1、"/>
      <w:lvlJc w:val="left"/>
    </w:lvl>
  </w:abstractNum>
  <w:abstractNum w:abstractNumId="1">
    <w:nsid w:val="B76372A3"/>
    <w:multiLevelType w:val="singleLevel"/>
    <w:tmpl w:val="B76372A3"/>
    <w:lvl w:ilvl="0" w:tentative="0">
      <w:start w:val="1"/>
      <w:numFmt w:val="decimal"/>
      <w:suff w:val="nothing"/>
      <w:lvlText w:val="%1、"/>
      <w:lvlJc w:val="left"/>
    </w:lvl>
  </w:abstractNum>
  <w:abstractNum w:abstractNumId="2">
    <w:nsid w:val="FFFFFF83"/>
    <w:multiLevelType w:val="singleLevel"/>
    <w:tmpl w:val="FFFFFF83"/>
    <w:lvl w:ilvl="0" w:tentative="0">
      <w:start w:val="1"/>
      <w:numFmt w:val="bullet"/>
      <w:pStyle w:val="23"/>
      <w:lvlText w:val=""/>
      <w:lvlJc w:val="left"/>
      <w:pPr>
        <w:tabs>
          <w:tab w:val="left" w:pos="780"/>
        </w:tabs>
        <w:ind w:left="780" w:hanging="360"/>
      </w:pPr>
      <w:rPr>
        <w:rFonts w:hint="default" w:ascii="Wingdings" w:hAnsi="Wingdings"/>
      </w:rPr>
    </w:lvl>
  </w:abstractNum>
  <w:abstractNum w:abstractNumId="3">
    <w:nsid w:val="034F6C0F"/>
    <w:multiLevelType w:val="singleLevel"/>
    <w:tmpl w:val="034F6C0F"/>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yNTMzZmVmYmVhNTZlYzNmNDg0NjcxMmFkYWZiYmEifQ=="/>
  </w:docVars>
  <w:rsids>
    <w:rsidRoot w:val="005628F1"/>
    <w:rsid w:val="00000274"/>
    <w:rsid w:val="00001448"/>
    <w:rsid w:val="00005789"/>
    <w:rsid w:val="00010403"/>
    <w:rsid w:val="00013A42"/>
    <w:rsid w:val="0001416F"/>
    <w:rsid w:val="0001442C"/>
    <w:rsid w:val="0001451A"/>
    <w:rsid w:val="00014C24"/>
    <w:rsid w:val="00015535"/>
    <w:rsid w:val="00017AE2"/>
    <w:rsid w:val="000304B4"/>
    <w:rsid w:val="000323A6"/>
    <w:rsid w:val="00035C0C"/>
    <w:rsid w:val="000372C5"/>
    <w:rsid w:val="000424D5"/>
    <w:rsid w:val="00043567"/>
    <w:rsid w:val="000507B7"/>
    <w:rsid w:val="00053736"/>
    <w:rsid w:val="000547C6"/>
    <w:rsid w:val="0005533A"/>
    <w:rsid w:val="00055D78"/>
    <w:rsid w:val="000601AC"/>
    <w:rsid w:val="00060A30"/>
    <w:rsid w:val="000705C5"/>
    <w:rsid w:val="000764D9"/>
    <w:rsid w:val="00076CBE"/>
    <w:rsid w:val="0008135C"/>
    <w:rsid w:val="0008423F"/>
    <w:rsid w:val="000860A2"/>
    <w:rsid w:val="00090339"/>
    <w:rsid w:val="000903B5"/>
    <w:rsid w:val="00090CB7"/>
    <w:rsid w:val="00095513"/>
    <w:rsid w:val="000A379D"/>
    <w:rsid w:val="000A52E2"/>
    <w:rsid w:val="000B5DE8"/>
    <w:rsid w:val="000C209E"/>
    <w:rsid w:val="000C395D"/>
    <w:rsid w:val="000D161C"/>
    <w:rsid w:val="000D2048"/>
    <w:rsid w:val="000D24A0"/>
    <w:rsid w:val="000D556D"/>
    <w:rsid w:val="000D6556"/>
    <w:rsid w:val="000E3E4E"/>
    <w:rsid w:val="000E5083"/>
    <w:rsid w:val="000F184F"/>
    <w:rsid w:val="000F26D2"/>
    <w:rsid w:val="000F299D"/>
    <w:rsid w:val="000F3306"/>
    <w:rsid w:val="00101DFD"/>
    <w:rsid w:val="001027C2"/>
    <w:rsid w:val="00103D2B"/>
    <w:rsid w:val="00105F10"/>
    <w:rsid w:val="001067C8"/>
    <w:rsid w:val="00112C28"/>
    <w:rsid w:val="00114AF5"/>
    <w:rsid w:val="00115006"/>
    <w:rsid w:val="0011524C"/>
    <w:rsid w:val="001200AB"/>
    <w:rsid w:val="00120EF7"/>
    <w:rsid w:val="001225BA"/>
    <w:rsid w:val="00127009"/>
    <w:rsid w:val="00132BF5"/>
    <w:rsid w:val="0014205D"/>
    <w:rsid w:val="00145B54"/>
    <w:rsid w:val="001477BD"/>
    <w:rsid w:val="00147812"/>
    <w:rsid w:val="001479EF"/>
    <w:rsid w:val="00150E55"/>
    <w:rsid w:val="0015623E"/>
    <w:rsid w:val="001564E2"/>
    <w:rsid w:val="00161955"/>
    <w:rsid w:val="00161E14"/>
    <w:rsid w:val="001628D8"/>
    <w:rsid w:val="00162CDB"/>
    <w:rsid w:val="00164732"/>
    <w:rsid w:val="00166A95"/>
    <w:rsid w:val="00172E24"/>
    <w:rsid w:val="00173268"/>
    <w:rsid w:val="00182356"/>
    <w:rsid w:val="00185E00"/>
    <w:rsid w:val="00186828"/>
    <w:rsid w:val="0019164A"/>
    <w:rsid w:val="00191F30"/>
    <w:rsid w:val="00197F56"/>
    <w:rsid w:val="001A5D6A"/>
    <w:rsid w:val="001A7556"/>
    <w:rsid w:val="001B09E2"/>
    <w:rsid w:val="001B0B03"/>
    <w:rsid w:val="001B455B"/>
    <w:rsid w:val="001B5842"/>
    <w:rsid w:val="001C2CE9"/>
    <w:rsid w:val="001C3E78"/>
    <w:rsid w:val="001C5780"/>
    <w:rsid w:val="001D3130"/>
    <w:rsid w:val="001E18B7"/>
    <w:rsid w:val="001E359B"/>
    <w:rsid w:val="001F07C5"/>
    <w:rsid w:val="001F080B"/>
    <w:rsid w:val="001F5F43"/>
    <w:rsid w:val="002013A6"/>
    <w:rsid w:val="00201829"/>
    <w:rsid w:val="00202680"/>
    <w:rsid w:val="0020510B"/>
    <w:rsid w:val="00210FA6"/>
    <w:rsid w:val="0022097C"/>
    <w:rsid w:val="00221E7D"/>
    <w:rsid w:val="002223B9"/>
    <w:rsid w:val="00242AB4"/>
    <w:rsid w:val="00245299"/>
    <w:rsid w:val="002460DA"/>
    <w:rsid w:val="00246A01"/>
    <w:rsid w:val="00247F07"/>
    <w:rsid w:val="00252B30"/>
    <w:rsid w:val="00255C93"/>
    <w:rsid w:val="00260F16"/>
    <w:rsid w:val="002648F7"/>
    <w:rsid w:val="00273266"/>
    <w:rsid w:val="002733E1"/>
    <w:rsid w:val="0027598C"/>
    <w:rsid w:val="00280E53"/>
    <w:rsid w:val="0028733C"/>
    <w:rsid w:val="0028745D"/>
    <w:rsid w:val="0029260B"/>
    <w:rsid w:val="0029291A"/>
    <w:rsid w:val="00292A3C"/>
    <w:rsid w:val="0029543C"/>
    <w:rsid w:val="002A038F"/>
    <w:rsid w:val="002A4960"/>
    <w:rsid w:val="002A4B83"/>
    <w:rsid w:val="002A4D51"/>
    <w:rsid w:val="002A52E2"/>
    <w:rsid w:val="002A7A81"/>
    <w:rsid w:val="002B1E57"/>
    <w:rsid w:val="002B55A6"/>
    <w:rsid w:val="002B606D"/>
    <w:rsid w:val="002C033F"/>
    <w:rsid w:val="002C149D"/>
    <w:rsid w:val="002C2C0E"/>
    <w:rsid w:val="002C58CB"/>
    <w:rsid w:val="002E1253"/>
    <w:rsid w:val="002E3C44"/>
    <w:rsid w:val="002E4020"/>
    <w:rsid w:val="002E40DC"/>
    <w:rsid w:val="002F494A"/>
    <w:rsid w:val="002F52F7"/>
    <w:rsid w:val="00313174"/>
    <w:rsid w:val="00317166"/>
    <w:rsid w:val="0032082A"/>
    <w:rsid w:val="0032345E"/>
    <w:rsid w:val="00326090"/>
    <w:rsid w:val="0033293D"/>
    <w:rsid w:val="00333513"/>
    <w:rsid w:val="003430BE"/>
    <w:rsid w:val="00344587"/>
    <w:rsid w:val="00344893"/>
    <w:rsid w:val="00351BBD"/>
    <w:rsid w:val="0035604A"/>
    <w:rsid w:val="0036302E"/>
    <w:rsid w:val="00363B4B"/>
    <w:rsid w:val="003661E4"/>
    <w:rsid w:val="00367D48"/>
    <w:rsid w:val="00370B3A"/>
    <w:rsid w:val="003727C7"/>
    <w:rsid w:val="00372AB7"/>
    <w:rsid w:val="003764CC"/>
    <w:rsid w:val="00377BD3"/>
    <w:rsid w:val="003802ED"/>
    <w:rsid w:val="00381675"/>
    <w:rsid w:val="00386E44"/>
    <w:rsid w:val="00387079"/>
    <w:rsid w:val="00387344"/>
    <w:rsid w:val="003911A7"/>
    <w:rsid w:val="003918C3"/>
    <w:rsid w:val="0039441A"/>
    <w:rsid w:val="00394FFD"/>
    <w:rsid w:val="003A33AF"/>
    <w:rsid w:val="003A4934"/>
    <w:rsid w:val="003A5A97"/>
    <w:rsid w:val="003B6382"/>
    <w:rsid w:val="003C4F76"/>
    <w:rsid w:val="003C6E05"/>
    <w:rsid w:val="003C7C18"/>
    <w:rsid w:val="003D0C58"/>
    <w:rsid w:val="003D3A0B"/>
    <w:rsid w:val="003D56D0"/>
    <w:rsid w:val="003D5742"/>
    <w:rsid w:val="003E1DBA"/>
    <w:rsid w:val="003E219F"/>
    <w:rsid w:val="003E4313"/>
    <w:rsid w:val="003E4F11"/>
    <w:rsid w:val="003F20D5"/>
    <w:rsid w:val="003F679C"/>
    <w:rsid w:val="003F76FF"/>
    <w:rsid w:val="00404647"/>
    <w:rsid w:val="004108EE"/>
    <w:rsid w:val="00412D9A"/>
    <w:rsid w:val="00413C4B"/>
    <w:rsid w:val="004166E2"/>
    <w:rsid w:val="00416C71"/>
    <w:rsid w:val="00423A65"/>
    <w:rsid w:val="00426F2C"/>
    <w:rsid w:val="0042787B"/>
    <w:rsid w:val="00427FDC"/>
    <w:rsid w:val="00433F72"/>
    <w:rsid w:val="00441E1A"/>
    <w:rsid w:val="0044266F"/>
    <w:rsid w:val="004465D9"/>
    <w:rsid w:val="004472C2"/>
    <w:rsid w:val="00450559"/>
    <w:rsid w:val="004513E9"/>
    <w:rsid w:val="0045408C"/>
    <w:rsid w:val="00464278"/>
    <w:rsid w:val="004666FF"/>
    <w:rsid w:val="00470D47"/>
    <w:rsid w:val="00474130"/>
    <w:rsid w:val="00477E1F"/>
    <w:rsid w:val="0048111B"/>
    <w:rsid w:val="00485928"/>
    <w:rsid w:val="00493E63"/>
    <w:rsid w:val="00494D70"/>
    <w:rsid w:val="004A486B"/>
    <w:rsid w:val="004B26ED"/>
    <w:rsid w:val="004B48CF"/>
    <w:rsid w:val="004B6874"/>
    <w:rsid w:val="004C25DC"/>
    <w:rsid w:val="004D3105"/>
    <w:rsid w:val="004E5233"/>
    <w:rsid w:val="004F4345"/>
    <w:rsid w:val="004F4625"/>
    <w:rsid w:val="0050260C"/>
    <w:rsid w:val="00502EE1"/>
    <w:rsid w:val="00506110"/>
    <w:rsid w:val="0050687B"/>
    <w:rsid w:val="00510702"/>
    <w:rsid w:val="00513C14"/>
    <w:rsid w:val="00515B1A"/>
    <w:rsid w:val="00515FB5"/>
    <w:rsid w:val="00516E5E"/>
    <w:rsid w:val="00517FBA"/>
    <w:rsid w:val="00520B5E"/>
    <w:rsid w:val="00522D89"/>
    <w:rsid w:val="00522E5E"/>
    <w:rsid w:val="00530428"/>
    <w:rsid w:val="005309E1"/>
    <w:rsid w:val="00531AFE"/>
    <w:rsid w:val="00535732"/>
    <w:rsid w:val="00537E8C"/>
    <w:rsid w:val="00541494"/>
    <w:rsid w:val="0054339D"/>
    <w:rsid w:val="00543675"/>
    <w:rsid w:val="005470E7"/>
    <w:rsid w:val="0054752B"/>
    <w:rsid w:val="00553EA4"/>
    <w:rsid w:val="005576F3"/>
    <w:rsid w:val="005628F1"/>
    <w:rsid w:val="005900EB"/>
    <w:rsid w:val="0059091D"/>
    <w:rsid w:val="00591894"/>
    <w:rsid w:val="00594D51"/>
    <w:rsid w:val="005A04C9"/>
    <w:rsid w:val="005A4D89"/>
    <w:rsid w:val="005A539D"/>
    <w:rsid w:val="005B0E8B"/>
    <w:rsid w:val="005B34ED"/>
    <w:rsid w:val="005B5DA0"/>
    <w:rsid w:val="005B707E"/>
    <w:rsid w:val="005C009B"/>
    <w:rsid w:val="005C4AF0"/>
    <w:rsid w:val="005C55F6"/>
    <w:rsid w:val="005D700D"/>
    <w:rsid w:val="005F219F"/>
    <w:rsid w:val="005F3C36"/>
    <w:rsid w:val="005F419E"/>
    <w:rsid w:val="005F76B2"/>
    <w:rsid w:val="0060188E"/>
    <w:rsid w:val="00605B21"/>
    <w:rsid w:val="00611D18"/>
    <w:rsid w:val="00611F66"/>
    <w:rsid w:val="00616F43"/>
    <w:rsid w:val="00622E99"/>
    <w:rsid w:val="0063081A"/>
    <w:rsid w:val="00634680"/>
    <w:rsid w:val="00665137"/>
    <w:rsid w:val="00667012"/>
    <w:rsid w:val="00667062"/>
    <w:rsid w:val="00681959"/>
    <w:rsid w:val="00686793"/>
    <w:rsid w:val="00690BAA"/>
    <w:rsid w:val="006939CB"/>
    <w:rsid w:val="0069662D"/>
    <w:rsid w:val="006A1C64"/>
    <w:rsid w:val="006A30F9"/>
    <w:rsid w:val="006B1D5B"/>
    <w:rsid w:val="006B1E5A"/>
    <w:rsid w:val="006B3377"/>
    <w:rsid w:val="006B7492"/>
    <w:rsid w:val="006C0031"/>
    <w:rsid w:val="006C297B"/>
    <w:rsid w:val="006C4A48"/>
    <w:rsid w:val="006C6123"/>
    <w:rsid w:val="006C7482"/>
    <w:rsid w:val="006D3EBA"/>
    <w:rsid w:val="006D6ABA"/>
    <w:rsid w:val="006D7BF8"/>
    <w:rsid w:val="006E19E3"/>
    <w:rsid w:val="006E1CEC"/>
    <w:rsid w:val="006E40CD"/>
    <w:rsid w:val="006E40DE"/>
    <w:rsid w:val="006E748A"/>
    <w:rsid w:val="006F1574"/>
    <w:rsid w:val="006F2FA0"/>
    <w:rsid w:val="006F39EB"/>
    <w:rsid w:val="006F6D7A"/>
    <w:rsid w:val="0070007A"/>
    <w:rsid w:val="007006A5"/>
    <w:rsid w:val="0070239D"/>
    <w:rsid w:val="007049A9"/>
    <w:rsid w:val="00705025"/>
    <w:rsid w:val="00705087"/>
    <w:rsid w:val="00705737"/>
    <w:rsid w:val="00712125"/>
    <w:rsid w:val="007133C4"/>
    <w:rsid w:val="00714C06"/>
    <w:rsid w:val="007156DA"/>
    <w:rsid w:val="0071699C"/>
    <w:rsid w:val="007207F3"/>
    <w:rsid w:val="0073669D"/>
    <w:rsid w:val="0074114F"/>
    <w:rsid w:val="007441B5"/>
    <w:rsid w:val="00744E7C"/>
    <w:rsid w:val="00745A3D"/>
    <w:rsid w:val="007565A9"/>
    <w:rsid w:val="00757539"/>
    <w:rsid w:val="0076027B"/>
    <w:rsid w:val="00762653"/>
    <w:rsid w:val="0077198F"/>
    <w:rsid w:val="007723F9"/>
    <w:rsid w:val="007725DF"/>
    <w:rsid w:val="007742A5"/>
    <w:rsid w:val="00775FC8"/>
    <w:rsid w:val="0078088B"/>
    <w:rsid w:val="00782C29"/>
    <w:rsid w:val="0078486F"/>
    <w:rsid w:val="0079118D"/>
    <w:rsid w:val="00792A88"/>
    <w:rsid w:val="00794C3C"/>
    <w:rsid w:val="007A0A76"/>
    <w:rsid w:val="007A4DC9"/>
    <w:rsid w:val="007A6559"/>
    <w:rsid w:val="007B529C"/>
    <w:rsid w:val="007B75CC"/>
    <w:rsid w:val="007C060E"/>
    <w:rsid w:val="007C124F"/>
    <w:rsid w:val="007C2BF3"/>
    <w:rsid w:val="007C5029"/>
    <w:rsid w:val="007C5995"/>
    <w:rsid w:val="007D02C2"/>
    <w:rsid w:val="007D2675"/>
    <w:rsid w:val="007E1A2B"/>
    <w:rsid w:val="007E289E"/>
    <w:rsid w:val="007E60D2"/>
    <w:rsid w:val="007E77A3"/>
    <w:rsid w:val="007F5F3E"/>
    <w:rsid w:val="00800C11"/>
    <w:rsid w:val="0081032E"/>
    <w:rsid w:val="00811644"/>
    <w:rsid w:val="00815BC7"/>
    <w:rsid w:val="00820F78"/>
    <w:rsid w:val="00824C1E"/>
    <w:rsid w:val="008328FD"/>
    <w:rsid w:val="0083472F"/>
    <w:rsid w:val="0083597E"/>
    <w:rsid w:val="00835B17"/>
    <w:rsid w:val="0083629D"/>
    <w:rsid w:val="00842AE4"/>
    <w:rsid w:val="00845F3B"/>
    <w:rsid w:val="00851D0F"/>
    <w:rsid w:val="00853892"/>
    <w:rsid w:val="008543CE"/>
    <w:rsid w:val="00854CE2"/>
    <w:rsid w:val="008558EC"/>
    <w:rsid w:val="00857546"/>
    <w:rsid w:val="008577CB"/>
    <w:rsid w:val="0087045F"/>
    <w:rsid w:val="00871B26"/>
    <w:rsid w:val="00871E80"/>
    <w:rsid w:val="00876FB2"/>
    <w:rsid w:val="00881D9A"/>
    <w:rsid w:val="00883A9E"/>
    <w:rsid w:val="008858F1"/>
    <w:rsid w:val="0089339B"/>
    <w:rsid w:val="00893FD1"/>
    <w:rsid w:val="00894A39"/>
    <w:rsid w:val="0089504C"/>
    <w:rsid w:val="008A0B3B"/>
    <w:rsid w:val="008A0B5D"/>
    <w:rsid w:val="008A4239"/>
    <w:rsid w:val="008B5A3D"/>
    <w:rsid w:val="008B6AAD"/>
    <w:rsid w:val="008B7888"/>
    <w:rsid w:val="008C07E8"/>
    <w:rsid w:val="008D626A"/>
    <w:rsid w:val="008E0167"/>
    <w:rsid w:val="008E5F01"/>
    <w:rsid w:val="008F0915"/>
    <w:rsid w:val="008F11C9"/>
    <w:rsid w:val="008F362B"/>
    <w:rsid w:val="008F4F52"/>
    <w:rsid w:val="008F73C2"/>
    <w:rsid w:val="0090622F"/>
    <w:rsid w:val="009112A8"/>
    <w:rsid w:val="009127DA"/>
    <w:rsid w:val="00912AE5"/>
    <w:rsid w:val="00917D43"/>
    <w:rsid w:val="0092054E"/>
    <w:rsid w:val="009216CE"/>
    <w:rsid w:val="00922D80"/>
    <w:rsid w:val="009243BF"/>
    <w:rsid w:val="009255B0"/>
    <w:rsid w:val="00927870"/>
    <w:rsid w:val="00930C3D"/>
    <w:rsid w:val="0093131E"/>
    <w:rsid w:val="00932009"/>
    <w:rsid w:val="009321F8"/>
    <w:rsid w:val="00932277"/>
    <w:rsid w:val="00933140"/>
    <w:rsid w:val="00933E26"/>
    <w:rsid w:val="009349FA"/>
    <w:rsid w:val="00935AEE"/>
    <w:rsid w:val="009372EA"/>
    <w:rsid w:val="009450AA"/>
    <w:rsid w:val="00946D6A"/>
    <w:rsid w:val="00950757"/>
    <w:rsid w:val="00951228"/>
    <w:rsid w:val="00960FDE"/>
    <w:rsid w:val="0096281D"/>
    <w:rsid w:val="00966CCC"/>
    <w:rsid w:val="009704BD"/>
    <w:rsid w:val="00975500"/>
    <w:rsid w:val="009822C9"/>
    <w:rsid w:val="00984B20"/>
    <w:rsid w:val="00984FFE"/>
    <w:rsid w:val="00985D50"/>
    <w:rsid w:val="009870DA"/>
    <w:rsid w:val="00995823"/>
    <w:rsid w:val="009973BA"/>
    <w:rsid w:val="009A37D1"/>
    <w:rsid w:val="009A58AE"/>
    <w:rsid w:val="009B085F"/>
    <w:rsid w:val="009B1AD3"/>
    <w:rsid w:val="009B1B99"/>
    <w:rsid w:val="009B2240"/>
    <w:rsid w:val="009B76BA"/>
    <w:rsid w:val="009C0C8E"/>
    <w:rsid w:val="009C12F7"/>
    <w:rsid w:val="009C2134"/>
    <w:rsid w:val="009C62A2"/>
    <w:rsid w:val="009C66CC"/>
    <w:rsid w:val="009D2055"/>
    <w:rsid w:val="009D2168"/>
    <w:rsid w:val="009D6E67"/>
    <w:rsid w:val="009D7A45"/>
    <w:rsid w:val="009E2426"/>
    <w:rsid w:val="009E6DA4"/>
    <w:rsid w:val="009F44DF"/>
    <w:rsid w:val="009F4EE9"/>
    <w:rsid w:val="009F5C05"/>
    <w:rsid w:val="00A00312"/>
    <w:rsid w:val="00A0381B"/>
    <w:rsid w:val="00A0588E"/>
    <w:rsid w:val="00A10C09"/>
    <w:rsid w:val="00A13D96"/>
    <w:rsid w:val="00A14459"/>
    <w:rsid w:val="00A20EF4"/>
    <w:rsid w:val="00A21FCA"/>
    <w:rsid w:val="00A21FE3"/>
    <w:rsid w:val="00A24C97"/>
    <w:rsid w:val="00A25A8A"/>
    <w:rsid w:val="00A26698"/>
    <w:rsid w:val="00A30385"/>
    <w:rsid w:val="00A314F3"/>
    <w:rsid w:val="00A34E43"/>
    <w:rsid w:val="00A36E03"/>
    <w:rsid w:val="00A4604D"/>
    <w:rsid w:val="00A475EA"/>
    <w:rsid w:val="00A52B3E"/>
    <w:rsid w:val="00A5652D"/>
    <w:rsid w:val="00A56D4F"/>
    <w:rsid w:val="00A605C7"/>
    <w:rsid w:val="00A66043"/>
    <w:rsid w:val="00A662A5"/>
    <w:rsid w:val="00A723E7"/>
    <w:rsid w:val="00A73E42"/>
    <w:rsid w:val="00A750E4"/>
    <w:rsid w:val="00A76D1F"/>
    <w:rsid w:val="00A775EE"/>
    <w:rsid w:val="00A82DC9"/>
    <w:rsid w:val="00A8386A"/>
    <w:rsid w:val="00A841F7"/>
    <w:rsid w:val="00A84487"/>
    <w:rsid w:val="00A85875"/>
    <w:rsid w:val="00A8635C"/>
    <w:rsid w:val="00A87FB4"/>
    <w:rsid w:val="00A963FA"/>
    <w:rsid w:val="00AA0D04"/>
    <w:rsid w:val="00AA608F"/>
    <w:rsid w:val="00AB0F60"/>
    <w:rsid w:val="00AB1861"/>
    <w:rsid w:val="00AB24E0"/>
    <w:rsid w:val="00AB3B2B"/>
    <w:rsid w:val="00AB4A3A"/>
    <w:rsid w:val="00AB795B"/>
    <w:rsid w:val="00AC3195"/>
    <w:rsid w:val="00AC55D1"/>
    <w:rsid w:val="00AC7223"/>
    <w:rsid w:val="00AD0332"/>
    <w:rsid w:val="00AD3313"/>
    <w:rsid w:val="00AD361D"/>
    <w:rsid w:val="00AE1E43"/>
    <w:rsid w:val="00AE281E"/>
    <w:rsid w:val="00AE2CDC"/>
    <w:rsid w:val="00AE48E1"/>
    <w:rsid w:val="00AF0584"/>
    <w:rsid w:val="00AF1CCB"/>
    <w:rsid w:val="00AF408A"/>
    <w:rsid w:val="00AF43CC"/>
    <w:rsid w:val="00AF5459"/>
    <w:rsid w:val="00AF74BC"/>
    <w:rsid w:val="00AF7596"/>
    <w:rsid w:val="00B113A5"/>
    <w:rsid w:val="00B265F9"/>
    <w:rsid w:val="00B300BA"/>
    <w:rsid w:val="00B34605"/>
    <w:rsid w:val="00B400EB"/>
    <w:rsid w:val="00B41721"/>
    <w:rsid w:val="00B42C21"/>
    <w:rsid w:val="00B44EB1"/>
    <w:rsid w:val="00B45358"/>
    <w:rsid w:val="00B51EF5"/>
    <w:rsid w:val="00B57281"/>
    <w:rsid w:val="00B6408E"/>
    <w:rsid w:val="00B700A5"/>
    <w:rsid w:val="00B73D28"/>
    <w:rsid w:val="00B74405"/>
    <w:rsid w:val="00B7497D"/>
    <w:rsid w:val="00B770AF"/>
    <w:rsid w:val="00B813D1"/>
    <w:rsid w:val="00B833AD"/>
    <w:rsid w:val="00B8342B"/>
    <w:rsid w:val="00B83F4D"/>
    <w:rsid w:val="00B84552"/>
    <w:rsid w:val="00B85C66"/>
    <w:rsid w:val="00B90FF1"/>
    <w:rsid w:val="00B96321"/>
    <w:rsid w:val="00B966DF"/>
    <w:rsid w:val="00B969E7"/>
    <w:rsid w:val="00B96A69"/>
    <w:rsid w:val="00B9726F"/>
    <w:rsid w:val="00BA3B87"/>
    <w:rsid w:val="00BA3C9E"/>
    <w:rsid w:val="00BA45BE"/>
    <w:rsid w:val="00BA47C8"/>
    <w:rsid w:val="00BA4D33"/>
    <w:rsid w:val="00BA76FD"/>
    <w:rsid w:val="00BB0F7E"/>
    <w:rsid w:val="00BB1A59"/>
    <w:rsid w:val="00BB3265"/>
    <w:rsid w:val="00BB50D5"/>
    <w:rsid w:val="00BC16A3"/>
    <w:rsid w:val="00BC529F"/>
    <w:rsid w:val="00BC626E"/>
    <w:rsid w:val="00BC63DC"/>
    <w:rsid w:val="00BD4E9E"/>
    <w:rsid w:val="00BD5407"/>
    <w:rsid w:val="00BD6025"/>
    <w:rsid w:val="00BE7D90"/>
    <w:rsid w:val="00BF2348"/>
    <w:rsid w:val="00BF3C12"/>
    <w:rsid w:val="00BF6245"/>
    <w:rsid w:val="00C02148"/>
    <w:rsid w:val="00C13591"/>
    <w:rsid w:val="00C16633"/>
    <w:rsid w:val="00C17098"/>
    <w:rsid w:val="00C2007A"/>
    <w:rsid w:val="00C2051F"/>
    <w:rsid w:val="00C21000"/>
    <w:rsid w:val="00C21895"/>
    <w:rsid w:val="00C21C89"/>
    <w:rsid w:val="00C22956"/>
    <w:rsid w:val="00C25DF3"/>
    <w:rsid w:val="00C3053C"/>
    <w:rsid w:val="00C31C2E"/>
    <w:rsid w:val="00C35AA3"/>
    <w:rsid w:val="00C40181"/>
    <w:rsid w:val="00C42E7F"/>
    <w:rsid w:val="00C43010"/>
    <w:rsid w:val="00C439B4"/>
    <w:rsid w:val="00C43D95"/>
    <w:rsid w:val="00C54921"/>
    <w:rsid w:val="00C54DE7"/>
    <w:rsid w:val="00C55674"/>
    <w:rsid w:val="00C60889"/>
    <w:rsid w:val="00C61512"/>
    <w:rsid w:val="00C61DA6"/>
    <w:rsid w:val="00C632B2"/>
    <w:rsid w:val="00C6540A"/>
    <w:rsid w:val="00C655CB"/>
    <w:rsid w:val="00C65B31"/>
    <w:rsid w:val="00C67D36"/>
    <w:rsid w:val="00C71A61"/>
    <w:rsid w:val="00C77AF6"/>
    <w:rsid w:val="00C80AF0"/>
    <w:rsid w:val="00C82338"/>
    <w:rsid w:val="00C84129"/>
    <w:rsid w:val="00C966CC"/>
    <w:rsid w:val="00C97A36"/>
    <w:rsid w:val="00CA16F2"/>
    <w:rsid w:val="00CA1A61"/>
    <w:rsid w:val="00CA206E"/>
    <w:rsid w:val="00CA473F"/>
    <w:rsid w:val="00CA75A0"/>
    <w:rsid w:val="00CB04D9"/>
    <w:rsid w:val="00CB081C"/>
    <w:rsid w:val="00CB68E0"/>
    <w:rsid w:val="00CD28F3"/>
    <w:rsid w:val="00CE2237"/>
    <w:rsid w:val="00CE2706"/>
    <w:rsid w:val="00CE41DF"/>
    <w:rsid w:val="00CE4E41"/>
    <w:rsid w:val="00CE7869"/>
    <w:rsid w:val="00CF0932"/>
    <w:rsid w:val="00CF6D6A"/>
    <w:rsid w:val="00D107AF"/>
    <w:rsid w:val="00D109D4"/>
    <w:rsid w:val="00D112C2"/>
    <w:rsid w:val="00D1383C"/>
    <w:rsid w:val="00D13DD8"/>
    <w:rsid w:val="00D167AD"/>
    <w:rsid w:val="00D17C9F"/>
    <w:rsid w:val="00D22EB6"/>
    <w:rsid w:val="00D230AD"/>
    <w:rsid w:val="00D248A1"/>
    <w:rsid w:val="00D30D96"/>
    <w:rsid w:val="00D33FDF"/>
    <w:rsid w:val="00D34F09"/>
    <w:rsid w:val="00D40915"/>
    <w:rsid w:val="00D421EF"/>
    <w:rsid w:val="00D43A56"/>
    <w:rsid w:val="00D43BDA"/>
    <w:rsid w:val="00D52E8E"/>
    <w:rsid w:val="00D53828"/>
    <w:rsid w:val="00D60534"/>
    <w:rsid w:val="00D6057F"/>
    <w:rsid w:val="00D614E5"/>
    <w:rsid w:val="00D8419E"/>
    <w:rsid w:val="00D93C0F"/>
    <w:rsid w:val="00D94BA2"/>
    <w:rsid w:val="00D96886"/>
    <w:rsid w:val="00DA2997"/>
    <w:rsid w:val="00DA4601"/>
    <w:rsid w:val="00DA4D18"/>
    <w:rsid w:val="00DB02AD"/>
    <w:rsid w:val="00DB2C27"/>
    <w:rsid w:val="00DB38D3"/>
    <w:rsid w:val="00DB6FA4"/>
    <w:rsid w:val="00DD22A4"/>
    <w:rsid w:val="00DD6C72"/>
    <w:rsid w:val="00DE119E"/>
    <w:rsid w:val="00DE3B16"/>
    <w:rsid w:val="00DE6DDC"/>
    <w:rsid w:val="00DF22D2"/>
    <w:rsid w:val="00DF706C"/>
    <w:rsid w:val="00E01059"/>
    <w:rsid w:val="00E044AF"/>
    <w:rsid w:val="00E0543B"/>
    <w:rsid w:val="00E12669"/>
    <w:rsid w:val="00E16CF9"/>
    <w:rsid w:val="00E27B56"/>
    <w:rsid w:val="00E370FC"/>
    <w:rsid w:val="00E44A95"/>
    <w:rsid w:val="00E450FC"/>
    <w:rsid w:val="00E50F91"/>
    <w:rsid w:val="00E53BE8"/>
    <w:rsid w:val="00E71178"/>
    <w:rsid w:val="00E7524D"/>
    <w:rsid w:val="00E85A57"/>
    <w:rsid w:val="00E86C33"/>
    <w:rsid w:val="00E90A6D"/>
    <w:rsid w:val="00E90BD6"/>
    <w:rsid w:val="00E926B8"/>
    <w:rsid w:val="00E92D03"/>
    <w:rsid w:val="00EA460A"/>
    <w:rsid w:val="00EC0D90"/>
    <w:rsid w:val="00EC2A96"/>
    <w:rsid w:val="00ED0981"/>
    <w:rsid w:val="00ED39C2"/>
    <w:rsid w:val="00ED49DE"/>
    <w:rsid w:val="00EE558A"/>
    <w:rsid w:val="00EE55FA"/>
    <w:rsid w:val="00EE5EB1"/>
    <w:rsid w:val="00EE79F0"/>
    <w:rsid w:val="00EF1BF8"/>
    <w:rsid w:val="00EF1DA8"/>
    <w:rsid w:val="00EF4364"/>
    <w:rsid w:val="00EF4B35"/>
    <w:rsid w:val="00EF6327"/>
    <w:rsid w:val="00EF6E1C"/>
    <w:rsid w:val="00EF7587"/>
    <w:rsid w:val="00F00BD9"/>
    <w:rsid w:val="00F02FD0"/>
    <w:rsid w:val="00F064E0"/>
    <w:rsid w:val="00F1122B"/>
    <w:rsid w:val="00F11A9A"/>
    <w:rsid w:val="00F125F7"/>
    <w:rsid w:val="00F12D43"/>
    <w:rsid w:val="00F16A94"/>
    <w:rsid w:val="00F16FCA"/>
    <w:rsid w:val="00F2286B"/>
    <w:rsid w:val="00F30574"/>
    <w:rsid w:val="00F3481E"/>
    <w:rsid w:val="00F37DFC"/>
    <w:rsid w:val="00F40D8E"/>
    <w:rsid w:val="00F447B3"/>
    <w:rsid w:val="00F449C3"/>
    <w:rsid w:val="00F4537F"/>
    <w:rsid w:val="00F46432"/>
    <w:rsid w:val="00F5634E"/>
    <w:rsid w:val="00F57A64"/>
    <w:rsid w:val="00F60745"/>
    <w:rsid w:val="00F610E9"/>
    <w:rsid w:val="00F61B00"/>
    <w:rsid w:val="00F638B0"/>
    <w:rsid w:val="00F65CAB"/>
    <w:rsid w:val="00F701C2"/>
    <w:rsid w:val="00F704AD"/>
    <w:rsid w:val="00F71818"/>
    <w:rsid w:val="00F72366"/>
    <w:rsid w:val="00F761A6"/>
    <w:rsid w:val="00F822EE"/>
    <w:rsid w:val="00F87679"/>
    <w:rsid w:val="00F87B7A"/>
    <w:rsid w:val="00FA28FC"/>
    <w:rsid w:val="00FA67A7"/>
    <w:rsid w:val="00FA7D15"/>
    <w:rsid w:val="00FB11D2"/>
    <w:rsid w:val="00FB1FF7"/>
    <w:rsid w:val="00FB24EB"/>
    <w:rsid w:val="00FB2AA5"/>
    <w:rsid w:val="00FB38B8"/>
    <w:rsid w:val="00FB391E"/>
    <w:rsid w:val="00FB7CD7"/>
    <w:rsid w:val="00FC04F9"/>
    <w:rsid w:val="00FC0936"/>
    <w:rsid w:val="00FC5838"/>
    <w:rsid w:val="00FC7F61"/>
    <w:rsid w:val="00FD0E95"/>
    <w:rsid w:val="00FD1C5A"/>
    <w:rsid w:val="00FD45A9"/>
    <w:rsid w:val="00FD799F"/>
    <w:rsid w:val="00FD7D92"/>
    <w:rsid w:val="00FE09D0"/>
    <w:rsid w:val="00FF1142"/>
    <w:rsid w:val="00FF45CE"/>
    <w:rsid w:val="00FF618F"/>
    <w:rsid w:val="02F76627"/>
    <w:rsid w:val="032633D2"/>
    <w:rsid w:val="043F474B"/>
    <w:rsid w:val="05FA3963"/>
    <w:rsid w:val="0706353A"/>
    <w:rsid w:val="09A26D54"/>
    <w:rsid w:val="09C8015A"/>
    <w:rsid w:val="0B3E0BF1"/>
    <w:rsid w:val="0BFA364D"/>
    <w:rsid w:val="0C956E62"/>
    <w:rsid w:val="0CAA6E21"/>
    <w:rsid w:val="0EB64413"/>
    <w:rsid w:val="0F7554C5"/>
    <w:rsid w:val="0F8A5CAB"/>
    <w:rsid w:val="12B16B16"/>
    <w:rsid w:val="15D00CD9"/>
    <w:rsid w:val="184E0FA9"/>
    <w:rsid w:val="18F338FE"/>
    <w:rsid w:val="19CA465F"/>
    <w:rsid w:val="1A2C4A3F"/>
    <w:rsid w:val="1AAF7DB8"/>
    <w:rsid w:val="1AFA3580"/>
    <w:rsid w:val="1D1F1166"/>
    <w:rsid w:val="1D65301C"/>
    <w:rsid w:val="20043C15"/>
    <w:rsid w:val="20C718F8"/>
    <w:rsid w:val="22C04851"/>
    <w:rsid w:val="24DC16EA"/>
    <w:rsid w:val="252F5CBE"/>
    <w:rsid w:val="28C826B1"/>
    <w:rsid w:val="29CE3CF8"/>
    <w:rsid w:val="2A212602"/>
    <w:rsid w:val="2A984EFA"/>
    <w:rsid w:val="2B563FA5"/>
    <w:rsid w:val="2B670DCC"/>
    <w:rsid w:val="2E6D7F83"/>
    <w:rsid w:val="2EC90842"/>
    <w:rsid w:val="310712D0"/>
    <w:rsid w:val="32451D86"/>
    <w:rsid w:val="326351F9"/>
    <w:rsid w:val="32820580"/>
    <w:rsid w:val="335A65FC"/>
    <w:rsid w:val="335C01AB"/>
    <w:rsid w:val="33AB6E58"/>
    <w:rsid w:val="35683252"/>
    <w:rsid w:val="35B93AAE"/>
    <w:rsid w:val="35FA6547"/>
    <w:rsid w:val="35FE5964"/>
    <w:rsid w:val="374B0A54"/>
    <w:rsid w:val="37D145A6"/>
    <w:rsid w:val="38433D2B"/>
    <w:rsid w:val="38806B05"/>
    <w:rsid w:val="38E35C4D"/>
    <w:rsid w:val="3A540249"/>
    <w:rsid w:val="3C117B34"/>
    <w:rsid w:val="3C63209A"/>
    <w:rsid w:val="3EA32D3D"/>
    <w:rsid w:val="3F67457A"/>
    <w:rsid w:val="41EA713F"/>
    <w:rsid w:val="430559E7"/>
    <w:rsid w:val="43F32881"/>
    <w:rsid w:val="460E3363"/>
    <w:rsid w:val="478A3090"/>
    <w:rsid w:val="480E6670"/>
    <w:rsid w:val="48E66494"/>
    <w:rsid w:val="48E704DA"/>
    <w:rsid w:val="49C34AA3"/>
    <w:rsid w:val="49D3700F"/>
    <w:rsid w:val="4B242354"/>
    <w:rsid w:val="4B644064"/>
    <w:rsid w:val="4C0D46FC"/>
    <w:rsid w:val="4D8F4771"/>
    <w:rsid w:val="4DB52C39"/>
    <w:rsid w:val="4E3B1402"/>
    <w:rsid w:val="4E5E2FEC"/>
    <w:rsid w:val="4FD65E20"/>
    <w:rsid w:val="50046EE9"/>
    <w:rsid w:val="519F1952"/>
    <w:rsid w:val="523D4FA2"/>
    <w:rsid w:val="528648C0"/>
    <w:rsid w:val="52E610C1"/>
    <w:rsid w:val="54181E8F"/>
    <w:rsid w:val="541E2CBE"/>
    <w:rsid w:val="54D3324E"/>
    <w:rsid w:val="555D4336"/>
    <w:rsid w:val="55B04E29"/>
    <w:rsid w:val="565076BF"/>
    <w:rsid w:val="58FE08DF"/>
    <w:rsid w:val="596F2552"/>
    <w:rsid w:val="5A6E693B"/>
    <w:rsid w:val="5CDD77D2"/>
    <w:rsid w:val="5D163D60"/>
    <w:rsid w:val="5DB03139"/>
    <w:rsid w:val="5E272CB2"/>
    <w:rsid w:val="5FD255E8"/>
    <w:rsid w:val="638B0081"/>
    <w:rsid w:val="63997BFF"/>
    <w:rsid w:val="63EB0A27"/>
    <w:rsid w:val="64211AA8"/>
    <w:rsid w:val="64413DA8"/>
    <w:rsid w:val="659A2704"/>
    <w:rsid w:val="676F5A25"/>
    <w:rsid w:val="6B923E7E"/>
    <w:rsid w:val="6BB81B36"/>
    <w:rsid w:val="6E827E55"/>
    <w:rsid w:val="6F1277AF"/>
    <w:rsid w:val="70282D04"/>
    <w:rsid w:val="70787AE6"/>
    <w:rsid w:val="727B0C2E"/>
    <w:rsid w:val="73464DED"/>
    <w:rsid w:val="74F2382F"/>
    <w:rsid w:val="7541494A"/>
    <w:rsid w:val="77664B3C"/>
    <w:rsid w:val="776820D4"/>
    <w:rsid w:val="79137927"/>
    <w:rsid w:val="79BD32F3"/>
    <w:rsid w:val="7A5769BE"/>
    <w:rsid w:val="7AD149C3"/>
    <w:rsid w:val="7B8A0F97"/>
    <w:rsid w:val="7BA45C33"/>
    <w:rsid w:val="7DEB49CB"/>
    <w:rsid w:val="7FEE144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name="footnote text"/>
    <w:lsdException w:uiPriority="0" w:semiHidden="0" w:name="annotation text"/>
    <w:lsdException w:uiPriority="99" w:semiHidden="0" w:name="header"/>
    <w:lsdException w:uiPriority="99" w:semiHidden="0" w:name="footer"/>
    <w:lsdException w:uiPriority="99" w:name="index heading"/>
    <w:lsdException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nhideWhenUsed="0" w:uiPriority="99" w:semiHidden="0" w:name="page number"/>
    <w:lsdException w:unhideWhenUsed="0" w:uiPriority="99" w:semiHidden="0" w:name="endnote reference"/>
    <w:lsdException w:uiPriority="99" w:name="endnote text"/>
    <w:lsdException w:uiPriority="99" w:name="table of authorities"/>
    <w:lsdException w:uiPriority="99" w:name="macro"/>
    <w:lsdException w:uiPriority="99" w:name="toa heading"/>
    <w:lsdException w:unhideWhenUsed="0" w:uiPriority="99" w:semiHidden="0" w:name="List"/>
    <w:lsdException w:uiPriority="99" w:name="List Bullet"/>
    <w:lsdException w:uiPriority="99"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iPriority="99" w:name="List Continue 3"/>
    <w:lsdException w:unhideWhenUsed="0" w:uiPriority="99" w:semiHidden="0" w:name="List Continue 4"/>
    <w:lsdException w:unhideWhenUsed="0" w:uiPriority="99" w:semiHidden="0" w:name="List Continue 5"/>
    <w:lsdException w:uiPriority="99" w:name="Message Header"/>
    <w:lsdException w:unhideWhenUsed="0" w:uiPriority="11" w:semiHidden="0" w:name="Subtitle"/>
    <w:lsdException w:uiPriority="99" w:name="Salutation"/>
    <w:lsdException w:unhideWhenUsed="0" w:uiPriority="99" w:semiHidden="0" w:name="Date"/>
    <w:lsdException w:unhideWhenUsed="0" w:uiPriority="99" w:semiHidden="0" w:name="Body Text First Indent"/>
    <w:lsdException w:uiPriority="99" w:semiHidden="0" w:name="Body Text First Indent 2"/>
    <w:lsdException w:uiPriority="99"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0" w:semiHidden="0" w:name="Block Text"/>
    <w:lsdException w:uiPriority="99" w:semiHidden="0" w:name="Hyperlink"/>
    <w:lsdException w:uiPriority="99" w:semiHidden="0" w:name="FollowedHyperlink"/>
    <w:lsdException w:unhideWhenUsed="0" w:uiPriority="22" w:semiHidden="0" w:name="Strong"/>
    <w:lsdException w:unhideWhenUsed="0" w:uiPriority="20" w:semiHidden="0" w:name="Emphasis"/>
    <w:lsdException w:uiPriority="99" w:semiHidden="0"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lang w:val="en-US" w:eastAsia="zh-CN" w:bidi="ar-SA"/>
    </w:rPr>
  </w:style>
  <w:style w:type="paragraph" w:styleId="2">
    <w:name w:val="heading 1"/>
    <w:basedOn w:val="1"/>
    <w:next w:val="1"/>
    <w:link w:val="62"/>
    <w:qFormat/>
    <w:uiPriority w:val="9"/>
    <w:pPr>
      <w:widowControl w:val="0"/>
      <w:spacing w:line="460" w:lineRule="exact"/>
      <w:outlineLvl w:val="0"/>
    </w:pPr>
    <w:rPr>
      <w:rFonts w:ascii="宋体" w:hAnsi="宋体" w:cs="宋体"/>
      <w:b/>
      <w:kern w:val="44"/>
      <w:szCs w:val="32"/>
    </w:rPr>
  </w:style>
  <w:style w:type="paragraph" w:styleId="3">
    <w:name w:val="heading 2"/>
    <w:basedOn w:val="1"/>
    <w:next w:val="1"/>
    <w:link w:val="63"/>
    <w:qFormat/>
    <w:uiPriority w:val="9"/>
    <w:pPr>
      <w:widowControl w:val="0"/>
      <w:spacing w:line="460" w:lineRule="exact"/>
      <w:jc w:val="both"/>
      <w:outlineLvl w:val="1"/>
    </w:pPr>
    <w:rPr>
      <w:rFonts w:ascii="宋体" w:hAnsi="宋体" w:eastAsia="宋体"/>
      <w:b/>
      <w:kern w:val="2"/>
      <w:szCs w:val="21"/>
    </w:rPr>
  </w:style>
  <w:style w:type="paragraph" w:styleId="4">
    <w:name w:val="heading 3"/>
    <w:basedOn w:val="1"/>
    <w:next w:val="1"/>
    <w:link w:val="64"/>
    <w:unhideWhenUsed/>
    <w:qFormat/>
    <w:uiPriority w:val="9"/>
    <w:pPr>
      <w:widowControl w:val="0"/>
      <w:spacing w:line="460" w:lineRule="exact"/>
      <w:outlineLvl w:val="2"/>
    </w:pPr>
    <w:rPr>
      <w:rFonts w:ascii="宋体" w:hAnsi="宋体" w:cs="宋体"/>
      <w:b/>
      <w:szCs w:val="24"/>
    </w:rPr>
  </w:style>
  <w:style w:type="paragraph" w:styleId="5">
    <w:name w:val="heading 4"/>
    <w:basedOn w:val="1"/>
    <w:next w:val="1"/>
    <w:link w:val="65"/>
    <w:unhideWhenUsed/>
    <w:qFormat/>
    <w:uiPriority w:val="9"/>
    <w:pPr>
      <w:widowControl w:val="0"/>
      <w:spacing w:line="460" w:lineRule="exact"/>
      <w:outlineLvl w:val="3"/>
    </w:pPr>
    <w:rPr>
      <w:rFonts w:ascii="宋体" w:hAnsi="Cambria" w:eastAsia="宋体" w:cs="Times New Roman"/>
      <w:b/>
      <w:bCs/>
      <w:szCs w:val="28"/>
    </w:rPr>
  </w:style>
  <w:style w:type="paragraph" w:styleId="6">
    <w:name w:val="heading 5"/>
    <w:basedOn w:val="1"/>
    <w:next w:val="1"/>
    <w:link w:val="66"/>
    <w:unhideWhenUsed/>
    <w:qFormat/>
    <w:uiPriority w:val="9"/>
    <w:pPr>
      <w:widowControl w:val="0"/>
      <w:spacing w:line="460" w:lineRule="exact"/>
      <w:outlineLvl w:val="4"/>
    </w:pPr>
    <w:rPr>
      <w:rFonts w:ascii="宋体" w:eastAsia="宋体"/>
      <w:b/>
      <w:bCs/>
      <w:szCs w:val="28"/>
    </w:rPr>
  </w:style>
  <w:style w:type="paragraph" w:styleId="7">
    <w:name w:val="heading 6"/>
    <w:basedOn w:val="1"/>
    <w:next w:val="1"/>
    <w:link w:val="67"/>
    <w:unhideWhenUsed/>
    <w:qFormat/>
    <w:uiPriority w:val="9"/>
    <w:pPr>
      <w:keepNext/>
      <w:keepLines/>
      <w:spacing w:before="240" w:after="64" w:line="320" w:lineRule="auto"/>
      <w:outlineLvl w:val="5"/>
    </w:pPr>
    <w:rPr>
      <w:rFonts w:ascii="Cambria" w:hAnsi="Cambria" w:eastAsia="宋体" w:cs="Times New Roman"/>
      <w:b/>
      <w:bCs/>
      <w:szCs w:val="24"/>
    </w:rPr>
  </w:style>
  <w:style w:type="paragraph" w:styleId="8">
    <w:name w:val="heading 7"/>
    <w:basedOn w:val="1"/>
    <w:next w:val="9"/>
    <w:link w:val="68"/>
    <w:qFormat/>
    <w:uiPriority w:val="9"/>
    <w:pPr>
      <w:keepNext/>
      <w:keepLines/>
      <w:widowControl w:val="0"/>
      <w:tabs>
        <w:tab w:val="left" w:pos="1296"/>
      </w:tabs>
      <w:spacing w:before="240" w:after="64" w:line="320" w:lineRule="auto"/>
      <w:ind w:left="1296" w:hanging="1296" w:firstLineChars="200"/>
      <w:jc w:val="both"/>
      <w:outlineLvl w:val="6"/>
    </w:pPr>
    <w:rPr>
      <w:rFonts w:ascii="Times New Roman" w:hAnsi="Times New Roman"/>
      <w:b/>
      <w:kern w:val="2"/>
    </w:rPr>
  </w:style>
  <w:style w:type="paragraph" w:styleId="10">
    <w:name w:val="heading 8"/>
    <w:basedOn w:val="1"/>
    <w:next w:val="9"/>
    <w:link w:val="70"/>
    <w:qFormat/>
    <w:uiPriority w:val="9"/>
    <w:pPr>
      <w:keepNext/>
      <w:keepLines/>
      <w:widowControl w:val="0"/>
      <w:tabs>
        <w:tab w:val="left" w:pos="1440"/>
      </w:tabs>
      <w:spacing w:before="240" w:after="64" w:line="320" w:lineRule="auto"/>
      <w:ind w:left="1440" w:hanging="1440" w:firstLineChars="200"/>
      <w:jc w:val="both"/>
      <w:outlineLvl w:val="7"/>
    </w:pPr>
    <w:rPr>
      <w:rFonts w:ascii="Arial" w:hAnsi="Arial" w:eastAsia="黑体"/>
      <w:kern w:val="2"/>
    </w:rPr>
  </w:style>
  <w:style w:type="paragraph" w:styleId="11">
    <w:name w:val="heading 9"/>
    <w:basedOn w:val="1"/>
    <w:next w:val="9"/>
    <w:link w:val="71"/>
    <w:qFormat/>
    <w:uiPriority w:val="9"/>
    <w:pPr>
      <w:keepNext/>
      <w:keepLines/>
      <w:widowControl w:val="0"/>
      <w:tabs>
        <w:tab w:val="left" w:pos="1584"/>
      </w:tabs>
      <w:spacing w:before="240" w:after="64" w:line="320" w:lineRule="auto"/>
      <w:ind w:left="1584" w:hanging="1584" w:firstLineChars="200"/>
      <w:jc w:val="both"/>
      <w:outlineLvl w:val="8"/>
    </w:pPr>
    <w:rPr>
      <w:rFonts w:ascii="Arial" w:hAnsi="Arial" w:eastAsia="黑体"/>
      <w:kern w:val="2"/>
    </w:rPr>
  </w:style>
  <w:style w:type="character" w:default="1" w:styleId="55">
    <w:name w:val="Default Paragraph Font"/>
    <w:unhideWhenUsed/>
    <w:uiPriority w:val="1"/>
  </w:style>
  <w:style w:type="table" w:default="1" w:styleId="53">
    <w:name w:val="Normal Table"/>
    <w:unhideWhenUsed/>
    <w:qFormat/>
    <w:uiPriority w:val="99"/>
    <w:tblPr>
      <w:tblStyle w:val="53"/>
      <w:tblCellMar>
        <w:top w:w="0" w:type="dxa"/>
        <w:left w:w="108" w:type="dxa"/>
        <w:bottom w:w="0" w:type="dxa"/>
        <w:right w:w="108" w:type="dxa"/>
      </w:tblCellMar>
    </w:tblPr>
  </w:style>
  <w:style w:type="paragraph" w:styleId="9">
    <w:name w:val="Normal Indent"/>
    <w:basedOn w:val="1"/>
    <w:link w:val="69"/>
    <w:unhideWhenUsed/>
    <w:uiPriority w:val="99"/>
    <w:pPr>
      <w:widowControl w:val="0"/>
      <w:ind w:firstLine="420" w:firstLineChars="200"/>
      <w:jc w:val="both"/>
    </w:pPr>
    <w:rPr>
      <w:rFonts w:ascii="Calibri" w:hAnsi="Calibri" w:eastAsia="宋体" w:cs="Times New Roman"/>
      <w:kern w:val="2"/>
      <w:sz w:val="21"/>
      <w:szCs w:val="24"/>
    </w:rPr>
  </w:style>
  <w:style w:type="paragraph" w:styleId="12">
    <w:name w:val="List 3"/>
    <w:basedOn w:val="1"/>
    <w:uiPriority w:val="99"/>
    <w:pPr>
      <w:widowControl w:val="0"/>
      <w:spacing w:line="360" w:lineRule="auto"/>
      <w:ind w:left="100" w:leftChars="400" w:hanging="200" w:hangingChars="200"/>
      <w:jc w:val="both"/>
    </w:pPr>
    <w:rPr>
      <w:rFonts w:ascii="Times New Roman" w:hAnsi="Times New Roman"/>
      <w:kern w:val="2"/>
      <w:szCs w:val="24"/>
    </w:rPr>
  </w:style>
  <w:style w:type="paragraph" w:styleId="13">
    <w:name w:val="toc 7"/>
    <w:basedOn w:val="1"/>
    <w:next w:val="1"/>
    <w:unhideWhenUsed/>
    <w:uiPriority w:val="39"/>
    <w:pPr>
      <w:widowControl w:val="0"/>
      <w:ind w:left="2520" w:leftChars="1200"/>
      <w:jc w:val="both"/>
    </w:pPr>
    <w:rPr>
      <w:kern w:val="2"/>
      <w:sz w:val="21"/>
      <w:szCs w:val="22"/>
    </w:rPr>
  </w:style>
  <w:style w:type="paragraph" w:styleId="14">
    <w:name w:val="caption"/>
    <w:basedOn w:val="1"/>
    <w:next w:val="1"/>
    <w:uiPriority w:val="35"/>
    <w:pPr>
      <w:spacing w:before="152" w:after="160" w:line="360" w:lineRule="auto"/>
      <w:ind w:firstLine="200" w:firstLineChars="200"/>
    </w:pPr>
    <w:rPr>
      <w:rFonts w:ascii="Arial" w:hAnsi="Arial" w:eastAsia="黑体" w:cs="Arial"/>
      <w:sz w:val="20"/>
    </w:rPr>
  </w:style>
  <w:style w:type="paragraph" w:styleId="15">
    <w:name w:val="Document Map"/>
    <w:basedOn w:val="1"/>
    <w:link w:val="72"/>
    <w:unhideWhenUsed/>
    <w:uiPriority w:val="99"/>
    <w:rPr>
      <w:rFonts w:ascii="宋体"/>
      <w:sz w:val="18"/>
      <w:szCs w:val="18"/>
    </w:rPr>
  </w:style>
  <w:style w:type="paragraph" w:styleId="16">
    <w:name w:val="annotation text"/>
    <w:basedOn w:val="1"/>
    <w:link w:val="90"/>
    <w:unhideWhenUsed/>
    <w:uiPriority w:val="0"/>
    <w:pPr>
      <w:spacing w:line="460" w:lineRule="exact"/>
    </w:pPr>
    <w:rPr>
      <w:rFonts w:cs="宋体"/>
      <w:szCs w:val="22"/>
    </w:rPr>
  </w:style>
  <w:style w:type="paragraph" w:styleId="17">
    <w:name w:val="Body Text 3"/>
    <w:basedOn w:val="1"/>
    <w:link w:val="91"/>
    <w:uiPriority w:val="99"/>
    <w:pPr>
      <w:widowControl w:val="0"/>
      <w:spacing w:after="120" w:line="460" w:lineRule="exact"/>
      <w:jc w:val="both"/>
    </w:pPr>
    <w:rPr>
      <w:kern w:val="2"/>
      <w:sz w:val="16"/>
    </w:rPr>
  </w:style>
  <w:style w:type="paragraph" w:styleId="18">
    <w:name w:val="Body Text"/>
    <w:basedOn w:val="1"/>
    <w:link w:val="75"/>
    <w:uiPriority w:val="99"/>
    <w:pPr>
      <w:widowControl w:val="0"/>
      <w:spacing w:after="120"/>
      <w:jc w:val="both"/>
    </w:pPr>
    <w:rPr>
      <w:rFonts w:ascii="Times New Roman" w:hAnsi="Times New Roman"/>
      <w:kern w:val="2"/>
      <w:sz w:val="21"/>
      <w:szCs w:val="24"/>
    </w:rPr>
  </w:style>
  <w:style w:type="paragraph" w:styleId="19">
    <w:name w:val="Body Text Indent"/>
    <w:basedOn w:val="1"/>
    <w:link w:val="76"/>
    <w:uiPriority w:val="99"/>
    <w:pPr>
      <w:widowControl w:val="0"/>
      <w:ind w:firstLine="720" w:firstLineChars="225"/>
      <w:jc w:val="both"/>
    </w:pPr>
    <w:rPr>
      <w:rFonts w:ascii="仿宋_GB2312" w:hAnsi="宋体" w:eastAsia="仿宋_GB2312"/>
      <w:kern w:val="2"/>
      <w:sz w:val="32"/>
    </w:rPr>
  </w:style>
  <w:style w:type="paragraph" w:styleId="20">
    <w:name w:val="List 2"/>
    <w:basedOn w:val="1"/>
    <w:uiPriority w:val="99"/>
    <w:pPr>
      <w:widowControl w:val="0"/>
      <w:spacing w:line="360" w:lineRule="auto"/>
      <w:ind w:left="100" w:leftChars="200" w:hanging="200" w:hangingChars="200"/>
      <w:jc w:val="both"/>
    </w:pPr>
    <w:rPr>
      <w:rFonts w:ascii="Times New Roman" w:hAnsi="Times New Roman"/>
      <w:kern w:val="2"/>
      <w:szCs w:val="24"/>
    </w:rPr>
  </w:style>
  <w:style w:type="paragraph" w:styleId="21">
    <w:name w:val="List Continue"/>
    <w:basedOn w:val="1"/>
    <w:uiPriority w:val="99"/>
    <w:pPr>
      <w:widowControl w:val="0"/>
      <w:spacing w:after="120" w:line="360" w:lineRule="auto"/>
      <w:ind w:left="420" w:leftChars="200" w:firstLine="200" w:firstLineChars="200"/>
      <w:jc w:val="both"/>
    </w:pPr>
    <w:rPr>
      <w:rFonts w:ascii="Times New Roman" w:hAnsi="Times New Roman"/>
      <w:kern w:val="2"/>
      <w:szCs w:val="24"/>
    </w:rPr>
  </w:style>
  <w:style w:type="paragraph" w:styleId="22">
    <w:name w:val="Block Text"/>
    <w:basedOn w:val="1"/>
    <w:uiPriority w:val="0"/>
    <w:pPr>
      <w:widowControl w:val="0"/>
      <w:spacing w:after="120" w:line="360" w:lineRule="auto"/>
      <w:ind w:left="1440"/>
    </w:pPr>
    <w:rPr>
      <w:rFonts w:ascii="Times New Roman" w:hAnsi="Times New Roman"/>
      <w:kern w:val="2"/>
      <w:szCs w:val="24"/>
    </w:rPr>
  </w:style>
  <w:style w:type="paragraph" w:styleId="23">
    <w:name w:val="List Bullet 2"/>
    <w:basedOn w:val="1"/>
    <w:uiPriority w:val="99"/>
    <w:pPr>
      <w:numPr>
        <w:ilvl w:val="0"/>
        <w:numId w:val="1"/>
      </w:numPr>
      <w:spacing w:line="360" w:lineRule="auto"/>
    </w:pPr>
    <w:rPr>
      <w:rFonts w:ascii="Times New Roman" w:hAnsi="Times New Roman"/>
      <w:sz w:val="20"/>
    </w:rPr>
  </w:style>
  <w:style w:type="paragraph" w:styleId="24">
    <w:name w:val="toc 5"/>
    <w:basedOn w:val="1"/>
    <w:next w:val="1"/>
    <w:unhideWhenUsed/>
    <w:uiPriority w:val="39"/>
    <w:pPr>
      <w:widowControl w:val="0"/>
      <w:tabs>
        <w:tab w:val="right" w:leader="dot" w:pos="9344"/>
      </w:tabs>
      <w:ind w:left="1920" w:leftChars="800"/>
      <w:jc w:val="both"/>
    </w:pPr>
    <w:rPr>
      <w:rFonts w:ascii="宋体"/>
      <w:kern w:val="2"/>
      <w:szCs w:val="22"/>
      <w:lang/>
    </w:rPr>
  </w:style>
  <w:style w:type="paragraph" w:styleId="25">
    <w:name w:val="toc 3"/>
    <w:basedOn w:val="1"/>
    <w:next w:val="1"/>
    <w:unhideWhenUsed/>
    <w:uiPriority w:val="39"/>
    <w:pPr>
      <w:tabs>
        <w:tab w:val="right" w:leader="dot" w:pos="9344"/>
      </w:tabs>
      <w:ind w:left="960" w:leftChars="400"/>
    </w:pPr>
    <w:rPr>
      <w:rFonts w:ascii="宋体"/>
      <w:lang/>
    </w:rPr>
  </w:style>
  <w:style w:type="paragraph" w:styleId="26">
    <w:name w:val="Plain Text"/>
    <w:basedOn w:val="1"/>
    <w:link w:val="77"/>
    <w:uiPriority w:val="99"/>
    <w:pPr>
      <w:widowControl w:val="0"/>
      <w:jc w:val="both"/>
    </w:pPr>
    <w:rPr>
      <w:rFonts w:ascii="宋体"/>
      <w:kern w:val="2"/>
      <w:sz w:val="21"/>
      <w:szCs w:val="22"/>
    </w:rPr>
  </w:style>
  <w:style w:type="paragraph" w:styleId="27">
    <w:name w:val="toc 8"/>
    <w:basedOn w:val="1"/>
    <w:next w:val="1"/>
    <w:unhideWhenUsed/>
    <w:uiPriority w:val="39"/>
    <w:pPr>
      <w:widowControl w:val="0"/>
      <w:ind w:left="2940" w:leftChars="1400"/>
      <w:jc w:val="both"/>
    </w:pPr>
    <w:rPr>
      <w:kern w:val="2"/>
      <w:sz w:val="21"/>
      <w:szCs w:val="22"/>
    </w:rPr>
  </w:style>
  <w:style w:type="paragraph" w:styleId="28">
    <w:name w:val="Date"/>
    <w:basedOn w:val="1"/>
    <w:next w:val="1"/>
    <w:link w:val="78"/>
    <w:uiPriority w:val="99"/>
    <w:pPr>
      <w:widowControl w:val="0"/>
      <w:ind w:left="100" w:leftChars="2500"/>
      <w:jc w:val="both"/>
    </w:pPr>
    <w:rPr>
      <w:rFonts w:ascii="Times New Roman" w:hAnsi="Times New Roman"/>
      <w:kern w:val="2"/>
      <w:sz w:val="21"/>
    </w:rPr>
  </w:style>
  <w:style w:type="paragraph" w:styleId="29">
    <w:name w:val="Body Text Indent 2"/>
    <w:basedOn w:val="1"/>
    <w:link w:val="79"/>
    <w:uiPriority w:val="99"/>
    <w:pPr>
      <w:widowControl w:val="0"/>
      <w:ind w:firstLine="720" w:firstLineChars="257"/>
      <w:jc w:val="both"/>
    </w:pPr>
    <w:rPr>
      <w:rFonts w:ascii="宋体" w:hAnsi="Times New Roman"/>
      <w:kern w:val="2"/>
      <w:sz w:val="28"/>
    </w:rPr>
  </w:style>
  <w:style w:type="paragraph" w:styleId="30">
    <w:name w:val="List Continue 5"/>
    <w:basedOn w:val="1"/>
    <w:uiPriority w:val="99"/>
    <w:pPr>
      <w:widowControl w:val="0"/>
      <w:spacing w:after="120" w:line="360" w:lineRule="auto"/>
      <w:ind w:left="2100" w:leftChars="1000" w:firstLine="200" w:firstLineChars="200"/>
      <w:jc w:val="both"/>
    </w:pPr>
    <w:rPr>
      <w:rFonts w:ascii="Times New Roman" w:hAnsi="Times New Roman"/>
      <w:kern w:val="2"/>
      <w:szCs w:val="24"/>
    </w:rPr>
  </w:style>
  <w:style w:type="paragraph" w:styleId="31">
    <w:name w:val="Balloon Text"/>
    <w:basedOn w:val="1"/>
    <w:link w:val="80"/>
    <w:unhideWhenUsed/>
    <w:uiPriority w:val="99"/>
    <w:rPr>
      <w:sz w:val="18"/>
      <w:szCs w:val="18"/>
    </w:rPr>
  </w:style>
  <w:style w:type="paragraph" w:styleId="32">
    <w:name w:val="footer"/>
    <w:basedOn w:val="1"/>
    <w:link w:val="81"/>
    <w:unhideWhenUsed/>
    <w:uiPriority w:val="99"/>
    <w:pPr>
      <w:tabs>
        <w:tab w:val="center" w:pos="4153"/>
        <w:tab w:val="right" w:pos="8306"/>
      </w:tabs>
      <w:snapToGrid w:val="0"/>
    </w:pPr>
    <w:rPr>
      <w:sz w:val="18"/>
      <w:szCs w:val="18"/>
    </w:rPr>
  </w:style>
  <w:style w:type="paragraph" w:styleId="33">
    <w:name w:val="header"/>
    <w:basedOn w:val="1"/>
    <w:link w:val="82"/>
    <w:unhideWhenUsed/>
    <w:uiPriority w:val="99"/>
    <w:pPr>
      <w:pBdr>
        <w:bottom w:val="single" w:color="auto" w:sz="6" w:space="1"/>
      </w:pBdr>
      <w:tabs>
        <w:tab w:val="center" w:pos="4153"/>
        <w:tab w:val="right" w:pos="8306"/>
      </w:tabs>
      <w:snapToGrid w:val="0"/>
      <w:jc w:val="center"/>
    </w:pPr>
    <w:rPr>
      <w:sz w:val="18"/>
      <w:szCs w:val="18"/>
    </w:rPr>
  </w:style>
  <w:style w:type="paragraph" w:styleId="34">
    <w:name w:val="toc 1"/>
    <w:basedOn w:val="1"/>
    <w:next w:val="1"/>
    <w:unhideWhenUsed/>
    <w:uiPriority w:val="39"/>
    <w:pPr>
      <w:tabs>
        <w:tab w:val="right" w:leader="dot" w:pos="9344"/>
      </w:tabs>
    </w:pPr>
    <w:rPr>
      <w:rFonts w:ascii="宋体"/>
      <w:lang/>
    </w:rPr>
  </w:style>
  <w:style w:type="paragraph" w:styleId="35">
    <w:name w:val="List Continue 4"/>
    <w:basedOn w:val="1"/>
    <w:uiPriority w:val="99"/>
    <w:pPr>
      <w:spacing w:after="120" w:line="360" w:lineRule="auto"/>
      <w:ind w:left="1680" w:leftChars="800" w:firstLine="200" w:firstLineChars="200"/>
    </w:pPr>
    <w:rPr>
      <w:rFonts w:ascii="Times New Roman" w:hAnsi="Times New Roman"/>
      <w:sz w:val="20"/>
    </w:rPr>
  </w:style>
  <w:style w:type="paragraph" w:styleId="36">
    <w:name w:val="toc 4"/>
    <w:basedOn w:val="1"/>
    <w:next w:val="1"/>
    <w:unhideWhenUsed/>
    <w:uiPriority w:val="39"/>
    <w:pPr>
      <w:widowControl w:val="0"/>
      <w:tabs>
        <w:tab w:val="right" w:leader="dot" w:pos="9344"/>
      </w:tabs>
      <w:ind w:left="1440" w:leftChars="600"/>
      <w:jc w:val="both"/>
    </w:pPr>
    <w:rPr>
      <w:rFonts w:ascii="宋体"/>
      <w:kern w:val="2"/>
      <w:szCs w:val="22"/>
      <w:lang/>
    </w:rPr>
  </w:style>
  <w:style w:type="paragraph" w:styleId="37">
    <w:name w:val="Subtitle"/>
    <w:basedOn w:val="1"/>
    <w:next w:val="1"/>
    <w:link w:val="83"/>
    <w:uiPriority w:val="11"/>
    <w:pPr>
      <w:spacing w:line="360" w:lineRule="exact"/>
      <w:outlineLvl w:val="1"/>
    </w:pPr>
    <w:rPr>
      <w:rFonts w:ascii="宋体" w:hAnsi="宋体" w:cs="宋体"/>
      <w:b/>
      <w:bCs/>
      <w:kern w:val="28"/>
      <w:szCs w:val="24"/>
    </w:rPr>
  </w:style>
  <w:style w:type="paragraph" w:styleId="38">
    <w:name w:val="List"/>
    <w:basedOn w:val="1"/>
    <w:uiPriority w:val="99"/>
    <w:pPr>
      <w:spacing w:line="360" w:lineRule="auto"/>
      <w:ind w:left="200" w:hanging="200" w:hangingChars="200"/>
    </w:pPr>
    <w:rPr>
      <w:rFonts w:ascii="Times New Roman" w:hAnsi="Times New Roman"/>
      <w:sz w:val="20"/>
    </w:rPr>
  </w:style>
  <w:style w:type="paragraph" w:styleId="39">
    <w:name w:val="toc 6"/>
    <w:basedOn w:val="1"/>
    <w:next w:val="1"/>
    <w:unhideWhenUsed/>
    <w:uiPriority w:val="39"/>
    <w:pPr>
      <w:widowControl w:val="0"/>
      <w:ind w:left="2100" w:leftChars="1000"/>
      <w:jc w:val="both"/>
    </w:pPr>
    <w:rPr>
      <w:kern w:val="2"/>
      <w:sz w:val="21"/>
      <w:szCs w:val="22"/>
    </w:rPr>
  </w:style>
  <w:style w:type="paragraph" w:styleId="40">
    <w:name w:val="List 5"/>
    <w:basedOn w:val="1"/>
    <w:uiPriority w:val="99"/>
    <w:pPr>
      <w:widowControl w:val="0"/>
      <w:spacing w:line="360" w:lineRule="auto"/>
      <w:ind w:left="100" w:leftChars="800" w:hanging="200" w:hangingChars="200"/>
      <w:jc w:val="both"/>
    </w:pPr>
    <w:rPr>
      <w:rFonts w:ascii="Times New Roman" w:hAnsi="Times New Roman"/>
      <w:kern w:val="2"/>
      <w:szCs w:val="24"/>
    </w:rPr>
  </w:style>
  <w:style w:type="paragraph" w:styleId="41">
    <w:name w:val="Body Text Indent 3"/>
    <w:basedOn w:val="1"/>
    <w:link w:val="84"/>
    <w:uiPriority w:val="99"/>
    <w:pPr>
      <w:widowControl w:val="0"/>
      <w:ind w:firstLine="538" w:firstLineChars="192"/>
      <w:jc w:val="both"/>
    </w:pPr>
    <w:rPr>
      <w:rFonts w:ascii="宋体" w:hAnsi="Times New Roman"/>
      <w:kern w:val="2"/>
      <w:sz w:val="28"/>
    </w:rPr>
  </w:style>
  <w:style w:type="paragraph" w:styleId="42">
    <w:name w:val="toc 2"/>
    <w:basedOn w:val="1"/>
    <w:next w:val="1"/>
    <w:unhideWhenUsed/>
    <w:uiPriority w:val="39"/>
    <w:pPr>
      <w:tabs>
        <w:tab w:val="right" w:leader="dot" w:pos="9344"/>
      </w:tabs>
      <w:ind w:left="360" w:leftChars="150"/>
    </w:pPr>
    <w:rPr>
      <w:rFonts w:ascii="宋体"/>
      <w:lang/>
    </w:rPr>
  </w:style>
  <w:style w:type="paragraph" w:styleId="43">
    <w:name w:val="toc 9"/>
    <w:basedOn w:val="1"/>
    <w:next w:val="1"/>
    <w:unhideWhenUsed/>
    <w:uiPriority w:val="39"/>
    <w:pPr>
      <w:widowControl w:val="0"/>
      <w:ind w:left="3360" w:leftChars="1600"/>
      <w:jc w:val="both"/>
    </w:pPr>
    <w:rPr>
      <w:kern w:val="2"/>
      <w:sz w:val="21"/>
      <w:szCs w:val="22"/>
    </w:rPr>
  </w:style>
  <w:style w:type="paragraph" w:styleId="44">
    <w:name w:val="Body Text 2"/>
    <w:basedOn w:val="1"/>
    <w:link w:val="85"/>
    <w:uiPriority w:val="99"/>
    <w:pPr>
      <w:widowControl w:val="0"/>
      <w:spacing w:after="120" w:line="480" w:lineRule="auto"/>
      <w:jc w:val="both"/>
    </w:pPr>
    <w:rPr>
      <w:rFonts w:ascii="Times New Roman" w:hAnsi="Times New Roman"/>
      <w:kern w:val="2"/>
      <w:sz w:val="21"/>
    </w:rPr>
  </w:style>
  <w:style w:type="paragraph" w:styleId="45">
    <w:name w:val="List 4"/>
    <w:basedOn w:val="1"/>
    <w:uiPriority w:val="99"/>
    <w:pPr>
      <w:widowControl w:val="0"/>
      <w:spacing w:line="360" w:lineRule="auto"/>
      <w:ind w:left="100" w:leftChars="600" w:hanging="200" w:hangingChars="200"/>
      <w:jc w:val="both"/>
    </w:pPr>
    <w:rPr>
      <w:rFonts w:ascii="Times New Roman" w:hAnsi="Times New Roman"/>
      <w:kern w:val="2"/>
      <w:szCs w:val="24"/>
    </w:rPr>
  </w:style>
  <w:style w:type="paragraph" w:styleId="46">
    <w:name w:val="List Continue 2"/>
    <w:basedOn w:val="1"/>
    <w:uiPriority w:val="99"/>
    <w:pPr>
      <w:widowControl w:val="0"/>
      <w:spacing w:after="120" w:line="360" w:lineRule="auto"/>
      <w:ind w:left="840" w:leftChars="400" w:firstLine="200" w:firstLineChars="200"/>
      <w:jc w:val="both"/>
    </w:pPr>
    <w:rPr>
      <w:rFonts w:ascii="Times New Roman" w:hAnsi="Times New Roman"/>
      <w:kern w:val="2"/>
      <w:szCs w:val="24"/>
    </w:rPr>
  </w:style>
  <w:style w:type="paragraph" w:styleId="47">
    <w:name w:val="Normal (Web)"/>
    <w:basedOn w:val="1"/>
    <w:uiPriority w:val="99"/>
    <w:pPr>
      <w:spacing w:before="100" w:beforeAutospacing="1" w:after="100" w:afterAutospacing="1" w:line="460" w:lineRule="exact"/>
    </w:pPr>
    <w:rPr>
      <w:rFonts w:ascii="宋体" w:hAnsi="宋体" w:cs="黑体"/>
      <w:color w:val="000000"/>
      <w:sz w:val="18"/>
      <w:szCs w:val="18"/>
    </w:rPr>
  </w:style>
  <w:style w:type="paragraph" w:styleId="48">
    <w:name w:val="index 1"/>
    <w:basedOn w:val="1"/>
    <w:next w:val="1"/>
    <w:uiPriority w:val="99"/>
    <w:pPr>
      <w:widowControl w:val="0"/>
      <w:spacing w:line="360" w:lineRule="auto"/>
      <w:jc w:val="center"/>
    </w:pPr>
    <w:rPr>
      <w:rFonts w:ascii="宋体" w:hAnsi="宋体"/>
      <w:b/>
      <w:bCs/>
      <w:kern w:val="2"/>
    </w:rPr>
  </w:style>
  <w:style w:type="paragraph" w:styleId="49">
    <w:name w:val="Title"/>
    <w:basedOn w:val="1"/>
    <w:next w:val="1"/>
    <w:link w:val="92"/>
    <w:uiPriority w:val="0"/>
    <w:pPr>
      <w:pBdr>
        <w:bottom w:val="single" w:color="4F81BD" w:sz="8" w:space="4"/>
      </w:pBdr>
      <w:spacing w:after="300" w:line="276" w:lineRule="auto"/>
      <w:contextualSpacing/>
    </w:pPr>
    <w:rPr>
      <w:rFonts w:ascii="Cambria" w:hAnsi="Cambria"/>
      <w:color w:val="17365D"/>
      <w:spacing w:val="5"/>
      <w:kern w:val="28"/>
      <w:sz w:val="52"/>
      <w:szCs w:val="52"/>
      <w:lang w:eastAsia="en-US"/>
    </w:rPr>
  </w:style>
  <w:style w:type="paragraph" w:styleId="50">
    <w:name w:val="annotation subject"/>
    <w:basedOn w:val="16"/>
    <w:next w:val="16"/>
    <w:link w:val="93"/>
    <w:unhideWhenUsed/>
    <w:uiPriority w:val="99"/>
    <w:pPr>
      <w:widowControl w:val="0"/>
    </w:pPr>
    <w:rPr>
      <w:b/>
      <w:bCs/>
    </w:rPr>
  </w:style>
  <w:style w:type="paragraph" w:styleId="51">
    <w:name w:val="Body Text First Indent"/>
    <w:basedOn w:val="18"/>
    <w:link w:val="88"/>
    <w:uiPriority w:val="99"/>
    <w:pPr>
      <w:widowControl/>
      <w:spacing w:line="360" w:lineRule="auto"/>
      <w:ind w:firstLine="420" w:firstLineChars="100"/>
      <w:jc w:val="left"/>
    </w:pPr>
    <w:rPr>
      <w:kern w:val="0"/>
      <w:sz w:val="20"/>
      <w:szCs w:val="20"/>
    </w:rPr>
  </w:style>
  <w:style w:type="paragraph" w:styleId="52">
    <w:name w:val="Body Text First Indent 2"/>
    <w:basedOn w:val="19"/>
    <w:link w:val="89"/>
    <w:unhideWhenUsed/>
    <w:uiPriority w:val="99"/>
    <w:pPr>
      <w:widowControl/>
      <w:spacing w:after="120"/>
      <w:ind w:left="420" w:leftChars="200" w:firstLine="420" w:firstLineChars="200"/>
      <w:jc w:val="left"/>
    </w:pPr>
    <w:rPr>
      <w:rFonts w:ascii="Calibri" w:hAnsi="Calibri" w:eastAsia="宋体"/>
      <w:kern w:val="0"/>
      <w:sz w:val="24"/>
    </w:rPr>
  </w:style>
  <w:style w:type="table" w:styleId="54">
    <w:name w:val="Table Grid"/>
    <w:basedOn w:val="53"/>
    <w:qFormat/>
    <w:uiPriority w:val="59"/>
    <w:pPr>
      <w:widowControl w:val="0"/>
      <w:jc w:val="both"/>
    </w:pPr>
    <w:rPr>
      <w:rFonts w:ascii="Times New Roman" w:hAnsi="Times New Roman"/>
    </w:rPr>
    <w:tblPr>
      <w:tblStyle w:val="5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6">
    <w:name w:val="endnote reference"/>
    <w:uiPriority w:val="99"/>
    <w:rPr>
      <w:b/>
      <w:bCs/>
      <w:vertAlign w:val="superscript"/>
    </w:rPr>
  </w:style>
  <w:style w:type="character" w:styleId="57">
    <w:name w:val="page number"/>
    <w:basedOn w:val="55"/>
    <w:uiPriority w:val="99"/>
  </w:style>
  <w:style w:type="character" w:styleId="58">
    <w:name w:val="FollowedHyperlink"/>
    <w:unhideWhenUsed/>
    <w:uiPriority w:val="99"/>
    <w:rPr>
      <w:color w:val="800080"/>
      <w:u w:val="single"/>
    </w:rPr>
  </w:style>
  <w:style w:type="character" w:styleId="59">
    <w:name w:val="Emphasis"/>
    <w:uiPriority w:val="20"/>
    <w:rPr>
      <w:i/>
      <w:iCs/>
    </w:rPr>
  </w:style>
  <w:style w:type="character" w:styleId="60">
    <w:name w:val="Hyperlink"/>
    <w:unhideWhenUsed/>
    <w:uiPriority w:val="99"/>
    <w:rPr>
      <w:color w:val="0000FF"/>
      <w:u w:val="single"/>
    </w:rPr>
  </w:style>
  <w:style w:type="character" w:styleId="61">
    <w:name w:val="annotation reference"/>
    <w:semiHidden/>
    <w:qFormat/>
    <w:uiPriority w:val="0"/>
    <w:rPr>
      <w:sz w:val="21"/>
      <w:szCs w:val="21"/>
    </w:rPr>
  </w:style>
  <w:style w:type="character" w:customStyle="1" w:styleId="62">
    <w:name w:val="标题 1 Char"/>
    <w:link w:val="2"/>
    <w:qFormat/>
    <w:uiPriority w:val="9"/>
    <w:rPr>
      <w:rFonts w:ascii="宋体" w:hAnsi="宋体" w:cs="宋体"/>
      <w:b/>
      <w:kern w:val="44"/>
      <w:sz w:val="24"/>
      <w:szCs w:val="32"/>
    </w:rPr>
  </w:style>
  <w:style w:type="character" w:customStyle="1" w:styleId="63">
    <w:name w:val="标题 2 Char"/>
    <w:link w:val="3"/>
    <w:qFormat/>
    <w:uiPriority w:val="9"/>
    <w:rPr>
      <w:rFonts w:ascii="宋体" w:hAnsi="宋体" w:cs="Times New Roman"/>
      <w:b/>
      <w:sz w:val="24"/>
      <w:szCs w:val="21"/>
    </w:rPr>
  </w:style>
  <w:style w:type="character" w:customStyle="1" w:styleId="64">
    <w:name w:val="标题 3 Char"/>
    <w:link w:val="4"/>
    <w:qFormat/>
    <w:uiPriority w:val="9"/>
    <w:rPr>
      <w:rFonts w:ascii="宋体" w:hAnsi="宋体" w:eastAsia="宋体" w:cs="宋体"/>
      <w:b/>
      <w:kern w:val="0"/>
      <w:sz w:val="24"/>
      <w:szCs w:val="24"/>
    </w:rPr>
  </w:style>
  <w:style w:type="character" w:customStyle="1" w:styleId="65">
    <w:name w:val="标题 4 Char"/>
    <w:link w:val="5"/>
    <w:qFormat/>
    <w:uiPriority w:val="9"/>
    <w:rPr>
      <w:rFonts w:ascii="宋体" w:hAnsi="Cambria" w:eastAsia="宋体" w:cs="Times New Roman"/>
      <w:b/>
      <w:bCs/>
      <w:kern w:val="0"/>
      <w:sz w:val="24"/>
      <w:szCs w:val="28"/>
    </w:rPr>
  </w:style>
  <w:style w:type="character" w:customStyle="1" w:styleId="66">
    <w:name w:val="标题 5 Char"/>
    <w:link w:val="6"/>
    <w:qFormat/>
    <w:uiPriority w:val="9"/>
    <w:rPr>
      <w:rFonts w:ascii="宋体" w:eastAsia="宋体"/>
      <w:b/>
      <w:bCs/>
      <w:sz w:val="24"/>
      <w:szCs w:val="28"/>
    </w:rPr>
  </w:style>
  <w:style w:type="character" w:customStyle="1" w:styleId="67">
    <w:name w:val="标题 6 Char"/>
    <w:link w:val="7"/>
    <w:qFormat/>
    <w:uiPriority w:val="9"/>
    <w:rPr>
      <w:rFonts w:ascii="Cambria" w:hAnsi="Cambria" w:eastAsia="宋体" w:cs="Times New Roman"/>
      <w:b/>
      <w:bCs/>
      <w:sz w:val="24"/>
      <w:szCs w:val="24"/>
    </w:rPr>
  </w:style>
  <w:style w:type="character" w:customStyle="1" w:styleId="68">
    <w:name w:val="标题 7 Char"/>
    <w:link w:val="8"/>
    <w:qFormat/>
    <w:uiPriority w:val="9"/>
    <w:rPr>
      <w:rFonts w:ascii="Times New Roman" w:hAnsi="Times New Roman"/>
      <w:b/>
      <w:kern w:val="2"/>
      <w:sz w:val="24"/>
    </w:rPr>
  </w:style>
  <w:style w:type="character" w:customStyle="1" w:styleId="69">
    <w:name w:val="正文缩进 Char"/>
    <w:aliases w:val="署名 Char,文本条款 Char,表正文 Char,正文非缩进 Char,正文不缩进 Char,四号 Char,缩进 Char,ALT+Z Char,特点 Char,±í Char,段1 Char,水上软件 Char,正文缩进1 Char,小 Char,s4 Char1,正文（首行缩进两字） Char Char Char,正文（首行缩进两字） Char1 Char,特点 Char1 Char,mr正文缩进 Char,首行缩进 Char,正文-段前3磅 Char,正文对齐 Char"/>
    <w:link w:val="9"/>
    <w:uiPriority w:val="0"/>
    <w:rPr>
      <w:szCs w:val="24"/>
    </w:rPr>
  </w:style>
  <w:style w:type="character" w:customStyle="1" w:styleId="70">
    <w:name w:val="标题 8 Char"/>
    <w:link w:val="10"/>
    <w:qFormat/>
    <w:uiPriority w:val="9"/>
    <w:rPr>
      <w:rFonts w:ascii="Arial" w:hAnsi="Arial" w:eastAsia="黑体"/>
      <w:kern w:val="2"/>
      <w:sz w:val="24"/>
    </w:rPr>
  </w:style>
  <w:style w:type="character" w:customStyle="1" w:styleId="71">
    <w:name w:val="标题 9 Char"/>
    <w:link w:val="11"/>
    <w:qFormat/>
    <w:uiPriority w:val="9"/>
    <w:rPr>
      <w:rFonts w:ascii="Arial" w:hAnsi="Arial" w:eastAsia="黑体"/>
      <w:kern w:val="2"/>
      <w:sz w:val="24"/>
    </w:rPr>
  </w:style>
  <w:style w:type="character" w:customStyle="1" w:styleId="72">
    <w:name w:val="文档结构图 Char"/>
    <w:link w:val="15"/>
    <w:qFormat/>
    <w:uiPriority w:val="99"/>
    <w:rPr>
      <w:rFonts w:ascii="宋体" w:hAnsi="Calibri" w:eastAsia="宋体" w:cs="Times New Roman"/>
      <w:kern w:val="0"/>
      <w:sz w:val="18"/>
      <w:szCs w:val="18"/>
    </w:rPr>
  </w:style>
  <w:style w:type="character" w:customStyle="1" w:styleId="73">
    <w:name w:val="批注文字 Char"/>
    <w:link w:val="16"/>
    <w:qFormat/>
    <w:uiPriority w:val="0"/>
    <w:rPr>
      <w:rFonts w:cs="宋体"/>
      <w:sz w:val="24"/>
      <w:szCs w:val="22"/>
    </w:rPr>
  </w:style>
  <w:style w:type="character" w:customStyle="1" w:styleId="74">
    <w:name w:val="正文文本 3 Char"/>
    <w:link w:val="17"/>
    <w:qFormat/>
    <w:uiPriority w:val="99"/>
    <w:rPr>
      <w:kern w:val="2"/>
      <w:sz w:val="16"/>
    </w:rPr>
  </w:style>
  <w:style w:type="character" w:customStyle="1" w:styleId="75">
    <w:name w:val="正文文本 Char"/>
    <w:link w:val="18"/>
    <w:qFormat/>
    <w:uiPriority w:val="99"/>
    <w:rPr>
      <w:rFonts w:ascii="Times New Roman" w:hAnsi="Times New Roman" w:eastAsia="宋体" w:cs="Times New Roman"/>
      <w:szCs w:val="24"/>
    </w:rPr>
  </w:style>
  <w:style w:type="character" w:customStyle="1" w:styleId="76">
    <w:name w:val="正文文本缩进 Char"/>
    <w:link w:val="19"/>
    <w:qFormat/>
    <w:uiPriority w:val="99"/>
    <w:rPr>
      <w:rFonts w:ascii="仿宋_GB2312" w:hAnsi="宋体" w:eastAsia="仿宋_GB2312" w:cs="Times New Roman"/>
      <w:sz w:val="32"/>
      <w:szCs w:val="20"/>
    </w:rPr>
  </w:style>
  <w:style w:type="character" w:customStyle="1" w:styleId="77">
    <w:name w:val="纯文本 Char"/>
    <w:aliases w:val="普通文字1 Char,普通文字2 Char,普通文字3 Char,普通文字4 Char,普通文字5 Char,普通文字6 Char,普通文字11 Char,普通文字21 Char,普通文字31 Char,普通文字41 Char,普通文字7 Char,普通文字 Char Char,孙普文字 Char,Texte Char,Char Char Char Char Char Char Char Char Char,普通文字 Char1,标题4 Char,正文表内 Char,文字缩 Char"/>
    <w:link w:val="26"/>
    <w:qFormat/>
    <w:uiPriority w:val="0"/>
    <w:rPr>
      <w:rFonts w:ascii="宋体" w:hAnsi="Calibri" w:eastAsia="宋体" w:cs="Times New Roman"/>
    </w:rPr>
  </w:style>
  <w:style w:type="character" w:customStyle="1" w:styleId="78">
    <w:name w:val="日期 Char"/>
    <w:link w:val="28"/>
    <w:qFormat/>
    <w:uiPriority w:val="99"/>
    <w:rPr>
      <w:rFonts w:ascii="Times New Roman" w:hAnsi="Times New Roman" w:eastAsia="宋体" w:cs="Times New Roman"/>
      <w:szCs w:val="20"/>
    </w:rPr>
  </w:style>
  <w:style w:type="character" w:customStyle="1" w:styleId="79">
    <w:name w:val="正文文本缩进 2 Char"/>
    <w:link w:val="29"/>
    <w:qFormat/>
    <w:uiPriority w:val="99"/>
    <w:rPr>
      <w:rFonts w:ascii="宋体" w:hAnsi="Times New Roman" w:eastAsia="宋体" w:cs="Times New Roman"/>
      <w:sz w:val="28"/>
      <w:szCs w:val="20"/>
    </w:rPr>
  </w:style>
  <w:style w:type="character" w:customStyle="1" w:styleId="80">
    <w:name w:val="批注框文本 Char"/>
    <w:link w:val="31"/>
    <w:qFormat/>
    <w:uiPriority w:val="99"/>
    <w:rPr>
      <w:rFonts w:ascii="Calibri" w:hAnsi="Calibri" w:eastAsia="宋体" w:cs="Times New Roman"/>
      <w:kern w:val="0"/>
      <w:sz w:val="18"/>
      <w:szCs w:val="18"/>
    </w:rPr>
  </w:style>
  <w:style w:type="character" w:customStyle="1" w:styleId="81">
    <w:name w:val="页脚 Char"/>
    <w:link w:val="32"/>
    <w:qFormat/>
    <w:uiPriority w:val="99"/>
    <w:rPr>
      <w:sz w:val="18"/>
      <w:szCs w:val="18"/>
    </w:rPr>
  </w:style>
  <w:style w:type="character" w:customStyle="1" w:styleId="82">
    <w:name w:val="页眉 Char"/>
    <w:aliases w:val="h Char,Header/Footer Char"/>
    <w:link w:val="33"/>
    <w:qFormat/>
    <w:uiPriority w:val="99"/>
    <w:rPr>
      <w:sz w:val="18"/>
      <w:szCs w:val="18"/>
    </w:rPr>
  </w:style>
  <w:style w:type="character" w:customStyle="1" w:styleId="83">
    <w:name w:val="副标题 Char"/>
    <w:link w:val="37"/>
    <w:uiPriority w:val="11"/>
    <w:rPr>
      <w:rFonts w:ascii="宋体" w:hAnsi="宋体" w:eastAsia="宋体" w:cs="宋体"/>
      <w:b/>
      <w:bCs/>
      <w:kern w:val="28"/>
      <w:sz w:val="24"/>
      <w:szCs w:val="24"/>
    </w:rPr>
  </w:style>
  <w:style w:type="character" w:customStyle="1" w:styleId="84">
    <w:name w:val="正文文本缩进 3 Char"/>
    <w:link w:val="41"/>
    <w:qFormat/>
    <w:uiPriority w:val="99"/>
    <w:rPr>
      <w:rFonts w:ascii="宋体" w:hAnsi="Times New Roman" w:eastAsia="宋体" w:cs="Times New Roman"/>
      <w:sz w:val="28"/>
      <w:szCs w:val="20"/>
    </w:rPr>
  </w:style>
  <w:style w:type="character" w:customStyle="1" w:styleId="85">
    <w:name w:val="正文文本 2 Char"/>
    <w:link w:val="44"/>
    <w:qFormat/>
    <w:uiPriority w:val="99"/>
    <w:rPr>
      <w:rFonts w:ascii="Times New Roman" w:hAnsi="Times New Roman" w:eastAsia="宋体" w:cs="Times New Roman"/>
      <w:szCs w:val="20"/>
    </w:rPr>
  </w:style>
  <w:style w:type="character" w:customStyle="1" w:styleId="86">
    <w:name w:val="标题 Char"/>
    <w:link w:val="49"/>
    <w:qFormat/>
    <w:uiPriority w:val="0"/>
    <w:rPr>
      <w:rFonts w:ascii="Cambria" w:hAnsi="Cambria"/>
      <w:color w:val="17365D"/>
      <w:spacing w:val="5"/>
      <w:kern w:val="28"/>
      <w:sz w:val="52"/>
      <w:szCs w:val="52"/>
      <w:lang w:eastAsia="en-US"/>
    </w:rPr>
  </w:style>
  <w:style w:type="character" w:customStyle="1" w:styleId="87">
    <w:name w:val="批注主题 Char"/>
    <w:link w:val="50"/>
    <w:qFormat/>
    <w:uiPriority w:val="99"/>
    <w:rPr>
      <w:rFonts w:cs="宋体"/>
      <w:b/>
      <w:bCs/>
      <w:sz w:val="24"/>
      <w:szCs w:val="22"/>
    </w:rPr>
  </w:style>
  <w:style w:type="character" w:customStyle="1" w:styleId="88">
    <w:name w:val="正文首行缩进 Char"/>
    <w:basedOn w:val="75"/>
    <w:link w:val="51"/>
    <w:qFormat/>
    <w:uiPriority w:val="99"/>
  </w:style>
  <w:style w:type="character" w:customStyle="1" w:styleId="89">
    <w:name w:val="正文首行缩进 2 Char"/>
    <w:link w:val="52"/>
    <w:qFormat/>
    <w:uiPriority w:val="99"/>
    <w:rPr>
      <w:rFonts w:ascii="仿宋_GB2312" w:hAnsi="宋体" w:eastAsia="仿宋_GB2312" w:cs="Times New Roman"/>
      <w:sz w:val="24"/>
      <w:szCs w:val="20"/>
    </w:rPr>
  </w:style>
  <w:style w:type="character" w:customStyle="1" w:styleId="90">
    <w:name w:val="批注文字 Char1"/>
    <w:link w:val="16"/>
    <w:uiPriority w:val="0"/>
    <w:rPr>
      <w:sz w:val="24"/>
    </w:rPr>
  </w:style>
  <w:style w:type="character" w:customStyle="1" w:styleId="91">
    <w:name w:val="正文文本 3 Char1"/>
    <w:link w:val="17"/>
    <w:uiPriority w:val="0"/>
    <w:rPr>
      <w:sz w:val="16"/>
      <w:szCs w:val="16"/>
    </w:rPr>
  </w:style>
  <w:style w:type="character" w:customStyle="1" w:styleId="92">
    <w:name w:val="标题 Char2"/>
    <w:link w:val="49"/>
    <w:uiPriority w:val="0"/>
    <w:rPr>
      <w:rFonts w:ascii="Cambria" w:hAnsi="Cambria" w:cs="Times New Roman"/>
      <w:b/>
      <w:bCs/>
      <w:sz w:val="32"/>
      <w:szCs w:val="32"/>
    </w:rPr>
  </w:style>
  <w:style w:type="character" w:customStyle="1" w:styleId="93">
    <w:name w:val="批注主题 Char1"/>
    <w:link w:val="50"/>
    <w:uiPriority w:val="99"/>
    <w:rPr>
      <w:b/>
      <w:bCs/>
      <w:sz w:val="24"/>
    </w:rPr>
  </w:style>
  <w:style w:type="character" w:customStyle="1" w:styleId="94">
    <w:name w:val="font31"/>
    <w:uiPriority w:val="0"/>
    <w:rPr>
      <w:rFonts w:hint="default" w:ascii="Times New Roman" w:hAnsi="Times New Roman" w:cs="Times New Roman"/>
      <w:color w:val="000000"/>
      <w:sz w:val="20"/>
      <w:szCs w:val="20"/>
      <w:u w:val="none"/>
    </w:rPr>
  </w:style>
  <w:style w:type="paragraph" w:customStyle="1" w:styleId="95">
    <w:name w:val="表头"/>
    <w:basedOn w:val="7"/>
    <w:link w:val="96"/>
    <w:uiPriority w:val="0"/>
    <w:pPr>
      <w:widowControl w:val="0"/>
      <w:tabs>
        <w:tab w:val="left" w:pos="1134"/>
      </w:tabs>
      <w:spacing w:before="156" w:beforeLines="50" w:after="156" w:afterLines="50" w:line="240" w:lineRule="auto"/>
      <w:jc w:val="center"/>
      <w:outlineLvl w:val="9"/>
    </w:pPr>
    <w:rPr>
      <w:rFonts w:ascii="Arial" w:hAnsi="Arial" w:eastAsia="黑体"/>
      <w:b w:val="0"/>
      <w:kern w:val="2"/>
      <w:sz w:val="20"/>
      <w:szCs w:val="21"/>
    </w:rPr>
  </w:style>
  <w:style w:type="character" w:customStyle="1" w:styleId="96">
    <w:name w:val="表头 Char"/>
    <w:link w:val="95"/>
    <w:uiPriority w:val="0"/>
    <w:rPr>
      <w:rFonts w:ascii="Arial" w:hAnsi="Arial" w:eastAsia="黑体"/>
      <w:bCs/>
      <w:kern w:val="2"/>
      <w:szCs w:val="21"/>
    </w:rPr>
  </w:style>
  <w:style w:type="character" w:customStyle="1" w:styleId="97">
    <w:name w:val="标题 Char1"/>
    <w:uiPriority w:val="0"/>
    <w:rPr>
      <w:rFonts w:ascii="Cambria" w:hAnsi="Cambria" w:eastAsia="宋体" w:cs="Times New Roman"/>
      <w:b/>
      <w:bCs/>
      <w:kern w:val="0"/>
      <w:sz w:val="32"/>
      <w:szCs w:val="32"/>
    </w:rPr>
  </w:style>
  <w:style w:type="paragraph" w:customStyle="1" w:styleId="98">
    <w:name w:val="标题1"/>
    <w:basedOn w:val="2"/>
    <w:uiPriority w:val="0"/>
    <w:pPr>
      <w:spacing w:before="0" w:after="0" w:line="240" w:lineRule="auto"/>
      <w:jc w:val="both"/>
    </w:pPr>
    <w:rPr>
      <w:rFonts w:hAnsi="Cambria" w:eastAsia="宋体"/>
      <w:sz w:val="21"/>
    </w:rPr>
  </w:style>
  <w:style w:type="paragraph" w:styleId="99">
    <w:name w:val=""/>
    <w:basedOn w:val="2"/>
    <w:next w:val="1"/>
    <w:unhideWhenUsed/>
    <w:qFormat/>
    <w:uiPriority w:val="39"/>
    <w:pPr>
      <w:spacing w:before="480" w:after="0" w:line="276" w:lineRule="auto"/>
      <w:outlineLvl w:val="9"/>
    </w:pPr>
    <w:rPr>
      <w:rFonts w:ascii="Cambria" w:hAnsi="Cambria" w:eastAsia="宋体" w:cs="Times New Roman"/>
      <w:bCs/>
      <w:color w:val="365F91"/>
      <w:kern w:val="0"/>
      <w:sz w:val="28"/>
      <w:szCs w:val="28"/>
    </w:rPr>
  </w:style>
  <w:style w:type="paragraph" w:customStyle="1" w:styleId="100">
    <w:name w:val="大标题"/>
    <w:basedOn w:val="1"/>
    <w:uiPriority w:val="0"/>
    <w:pPr>
      <w:widowControl w:val="0"/>
      <w:autoSpaceDE w:val="0"/>
      <w:autoSpaceDN w:val="0"/>
      <w:adjustRightInd w:val="0"/>
      <w:spacing w:after="560"/>
      <w:jc w:val="center"/>
    </w:pPr>
    <w:rPr>
      <w:rFonts w:ascii="Arial Black" w:hAnsi="Arial Black"/>
      <w:b/>
      <w:sz w:val="56"/>
    </w:rPr>
  </w:style>
  <w:style w:type="paragraph" w:customStyle="1" w:styleId="101">
    <w:name w:val="样式 行距: 1.5 倍行距"/>
    <w:basedOn w:val="1"/>
    <w:uiPriority w:val="0"/>
    <w:pPr>
      <w:widowControl w:val="0"/>
      <w:spacing w:line="360" w:lineRule="auto"/>
      <w:jc w:val="both"/>
    </w:pPr>
    <w:rPr>
      <w:rFonts w:ascii="Times New Roman" w:hAnsi="Times New Roman" w:cs="宋体"/>
      <w:kern w:val="2"/>
      <w:sz w:val="21"/>
    </w:rPr>
  </w:style>
  <w:style w:type="paragraph" w:customStyle="1" w:styleId="102">
    <w:name w:val="样式"/>
    <w:uiPriority w:val="0"/>
    <w:pPr>
      <w:widowControl w:val="0"/>
      <w:autoSpaceDE w:val="0"/>
      <w:autoSpaceDN w:val="0"/>
      <w:adjustRightInd w:val="0"/>
    </w:pPr>
    <w:rPr>
      <w:rFonts w:ascii="Times New Roman" w:hAnsi="Times New Roman"/>
      <w:sz w:val="24"/>
      <w:szCs w:val="24"/>
      <w:lang w:val="en-US" w:eastAsia="zh-CN" w:bidi="ar-SA"/>
    </w:rPr>
  </w:style>
  <w:style w:type="paragraph" w:customStyle="1" w:styleId="103">
    <w:name w:val="列出段落2"/>
    <w:basedOn w:val="1"/>
    <w:uiPriority w:val="0"/>
    <w:pPr>
      <w:widowControl w:val="0"/>
      <w:ind w:firstLine="420" w:firstLineChars="200"/>
      <w:jc w:val="both"/>
    </w:pPr>
    <w:rPr>
      <w:kern w:val="2"/>
      <w:sz w:val="21"/>
      <w:szCs w:val="22"/>
    </w:rPr>
  </w:style>
  <w:style w:type="paragraph" w:customStyle="1" w:styleId="104">
    <w:name w:val="正文文本 21"/>
    <w:basedOn w:val="1"/>
    <w:uiPriority w:val="0"/>
    <w:pPr>
      <w:widowControl w:val="0"/>
      <w:adjustRightInd w:val="0"/>
      <w:spacing w:line="300" w:lineRule="auto"/>
      <w:jc w:val="center"/>
    </w:pPr>
    <w:rPr>
      <w:rFonts w:hint="eastAsia" w:ascii="宋体" w:hAnsi="宋体"/>
      <w:kern w:val="2"/>
    </w:rPr>
  </w:style>
  <w:style w:type="paragraph" w:styleId="105">
    <w:name w:val="List Paragraph"/>
    <w:basedOn w:val="1"/>
    <w:link w:val="106"/>
    <w:uiPriority w:val="34"/>
    <w:pPr>
      <w:widowControl w:val="0"/>
      <w:ind w:firstLine="420" w:firstLineChars="200"/>
      <w:jc w:val="both"/>
    </w:pPr>
    <w:rPr>
      <w:rFonts w:ascii="Times New Roman" w:hAnsi="Times New Roman"/>
      <w:kern w:val="2"/>
      <w:sz w:val="21"/>
    </w:rPr>
  </w:style>
  <w:style w:type="character" w:customStyle="1" w:styleId="106">
    <w:name w:val="列出段落 Char"/>
    <w:link w:val="105"/>
    <w:qFormat/>
    <w:uiPriority w:val="34"/>
    <w:rPr>
      <w:rFonts w:ascii="Times New Roman" w:hAnsi="Times New Roman"/>
      <w:kern w:val="2"/>
      <w:sz w:val="21"/>
    </w:rPr>
  </w:style>
  <w:style w:type="paragraph" w:customStyle="1" w:styleId="107">
    <w:name w:val="正文文本 22"/>
    <w:basedOn w:val="1"/>
    <w:uiPriority w:val="0"/>
    <w:pPr>
      <w:widowControl w:val="0"/>
      <w:adjustRightInd w:val="0"/>
      <w:spacing w:line="300" w:lineRule="auto"/>
      <w:jc w:val="center"/>
    </w:pPr>
    <w:rPr>
      <w:rFonts w:hint="eastAsia" w:ascii="宋体" w:hAnsi="宋体"/>
      <w:kern w:val="2"/>
    </w:rPr>
  </w:style>
  <w:style w:type="paragraph" w:styleId="108">
    <w:name w:val="No Spacing"/>
    <w:uiPriority w:val="1"/>
    <w:pPr>
      <w:widowControl w:val="0"/>
      <w:jc w:val="both"/>
    </w:pPr>
    <w:rPr>
      <w:kern w:val="2"/>
      <w:sz w:val="21"/>
      <w:szCs w:val="22"/>
      <w:lang w:val="en-US" w:eastAsia="zh-CN" w:bidi="ar-SA"/>
    </w:rPr>
  </w:style>
  <w:style w:type="paragraph" w:customStyle="1" w:styleId="109">
    <w:name w:val="样式1"/>
    <w:basedOn w:val="3"/>
    <w:link w:val="110"/>
    <w:uiPriority w:val="99"/>
    <w:pPr>
      <w:keepNext/>
      <w:keepLines/>
      <w:spacing w:line="240" w:lineRule="auto"/>
    </w:pPr>
    <w:rPr>
      <w:bCs/>
      <w:sz w:val="21"/>
      <w:szCs w:val="32"/>
    </w:rPr>
  </w:style>
  <w:style w:type="character" w:customStyle="1" w:styleId="110">
    <w:name w:val="样式1 Char"/>
    <w:link w:val="109"/>
    <w:qFormat/>
    <w:locked/>
    <w:uiPriority w:val="99"/>
    <w:rPr>
      <w:rFonts w:ascii="宋体" w:hAnsi="宋体"/>
      <w:b/>
      <w:bCs/>
      <w:kern w:val="2"/>
      <w:sz w:val="21"/>
      <w:szCs w:val="32"/>
    </w:rPr>
  </w:style>
  <w:style w:type="paragraph" w:customStyle="1" w:styleId="111">
    <w:name w:val="样式2"/>
    <w:basedOn w:val="4"/>
    <w:uiPriority w:val="0"/>
    <w:pPr>
      <w:spacing w:line="240" w:lineRule="auto"/>
      <w:jc w:val="both"/>
    </w:pPr>
    <w:rPr>
      <w:rFonts w:ascii="宋体" w:hAnsi="宋体" w:eastAsia="宋体" w:cs="Times New Roman"/>
      <w:bCs/>
      <w:kern w:val="2"/>
      <w:sz w:val="21"/>
      <w:szCs w:val="21"/>
    </w:rPr>
  </w:style>
  <w:style w:type="paragraph" w:customStyle="1" w:styleId="112">
    <w:name w:val="样式3"/>
    <w:basedOn w:val="5"/>
    <w:uiPriority w:val="0"/>
    <w:rPr>
      <w:rFonts w:ascii="宋体" w:hAnsi="宋体" w:eastAsia="宋体" w:cs="Times New Roman"/>
      <w:iCs/>
      <w:sz w:val="21"/>
      <w:szCs w:val="21"/>
      <w:lang w:eastAsia="en-US"/>
    </w:rPr>
  </w:style>
  <w:style w:type="paragraph" w:customStyle="1" w:styleId="113">
    <w:name w:val="样式4"/>
    <w:basedOn w:val="5"/>
    <w:uiPriority w:val="0"/>
    <w:pPr>
      <w:keepNext/>
      <w:keepLines/>
      <w:widowControl/>
      <w:spacing w:before="200" w:after="200" w:line="276" w:lineRule="auto"/>
    </w:pPr>
    <w:rPr>
      <w:rFonts w:ascii="Cambria" w:hAnsi="Cambria" w:eastAsia="宋体" w:cs="Times New Roman"/>
      <w:iCs/>
      <w:sz w:val="21"/>
      <w:szCs w:val="22"/>
      <w:lang w:eastAsia="en-US"/>
    </w:rPr>
  </w:style>
  <w:style w:type="paragraph" w:customStyle="1" w:styleId="114">
    <w:name w:val="样式5"/>
    <w:basedOn w:val="113"/>
    <w:uiPriority w:val="0"/>
    <w:pPr>
      <w:keepNext w:val="0"/>
      <w:keepLines w:val="0"/>
      <w:widowControl w:val="0"/>
      <w:spacing w:before="0" w:after="0" w:line="240" w:lineRule="auto"/>
    </w:pPr>
  </w:style>
  <w:style w:type="paragraph" w:customStyle="1" w:styleId="115">
    <w:name w:val="样式6"/>
    <w:basedOn w:val="3"/>
    <w:uiPriority w:val="0"/>
    <w:pPr>
      <w:spacing w:line="400" w:lineRule="exact"/>
      <w:ind w:firstLine="192" w:firstLineChars="192"/>
    </w:pPr>
    <w:rPr>
      <w:rFonts w:ascii="宋体" w:hAnsi="Times New Roman" w:eastAsia="宋体"/>
      <w:b w:val="0"/>
      <w:sz w:val="21"/>
      <w:szCs w:val="20"/>
    </w:rPr>
  </w:style>
  <w:style w:type="paragraph" w:customStyle="1" w:styleId="116">
    <w:name w:val="普通(网站)1"/>
    <w:basedOn w:val="1"/>
    <w:uiPriority w:val="0"/>
    <w:pPr>
      <w:spacing w:before="100" w:beforeAutospacing="1" w:after="100" w:afterAutospacing="1"/>
    </w:pPr>
    <w:rPr>
      <w:rFonts w:ascii="宋体" w:hAnsi="宋体"/>
      <w:kern w:val="2"/>
    </w:rPr>
  </w:style>
  <w:style w:type="paragraph" w:customStyle="1" w:styleId="117">
    <w:name w:val="reader-word-layer"/>
    <w:basedOn w:val="1"/>
    <w:uiPriority w:val="0"/>
    <w:pPr>
      <w:spacing w:before="100" w:beforeAutospacing="1" w:after="100" w:afterAutospacing="1" w:line="460" w:lineRule="exact"/>
    </w:pPr>
    <w:rPr>
      <w:rFonts w:ascii="宋体" w:hAnsi="宋体" w:cs="宋体"/>
      <w:szCs w:val="24"/>
    </w:rPr>
  </w:style>
  <w:style w:type="paragraph" w:customStyle="1" w:styleId="118">
    <w:name w:val="xl25"/>
    <w:basedOn w:val="1"/>
    <w:uiPriority w:val="0"/>
    <w:pPr>
      <w:spacing w:before="100" w:beforeAutospacing="1" w:after="100" w:afterAutospacing="1"/>
      <w:jc w:val="center"/>
    </w:pPr>
    <w:rPr>
      <w:rFonts w:ascii="宋体" w:hAnsi="宋体"/>
      <w:szCs w:val="24"/>
    </w:rPr>
  </w:style>
  <w:style w:type="paragraph" w:customStyle="1" w:styleId="119">
    <w:name w:val="表文字"/>
    <w:basedOn w:val="1"/>
    <w:uiPriority w:val="0"/>
    <w:pPr>
      <w:widowControl w:val="0"/>
    </w:pPr>
    <w:rPr>
      <w:kern w:val="2"/>
      <w:szCs w:val="22"/>
    </w:rPr>
  </w:style>
  <w:style w:type="paragraph" w:customStyle="1" w:styleId="120">
    <w:name w:val="Body Text 2"/>
    <w:basedOn w:val="1"/>
    <w:uiPriority w:val="0"/>
    <w:pPr>
      <w:widowControl w:val="0"/>
      <w:adjustRightInd w:val="0"/>
      <w:spacing w:line="300" w:lineRule="auto"/>
      <w:jc w:val="center"/>
    </w:pPr>
    <w:rPr>
      <w:rFonts w:hint="eastAsia" w:ascii="宋体" w:hAnsi="宋体"/>
      <w:kern w:val="2"/>
    </w:rPr>
  </w:style>
  <w:style w:type="paragraph" w:customStyle="1" w:styleId="121">
    <w:name w:val=" Char"/>
    <w:basedOn w:val="1"/>
    <w:uiPriority w:val="0"/>
    <w:pPr>
      <w:keepNext/>
      <w:tabs>
        <w:tab w:val="left" w:pos="425"/>
      </w:tabs>
      <w:autoSpaceDE w:val="0"/>
      <w:autoSpaceDN w:val="0"/>
      <w:adjustRightInd w:val="0"/>
      <w:spacing w:before="80" w:after="80" w:line="460" w:lineRule="exact"/>
      <w:ind w:hanging="425"/>
      <w:jc w:val="both"/>
    </w:pPr>
    <w:rPr>
      <w:rFonts w:ascii="宋体" w:hAnsi="Times New Roman"/>
      <w:kern w:val="2"/>
      <w:sz w:val="32"/>
      <w:szCs w:val="32"/>
    </w:rPr>
  </w:style>
  <w:style w:type="paragraph" w:customStyle="1" w:styleId="122">
    <w:name w:val="列出段落1"/>
    <w:basedOn w:val="1"/>
    <w:uiPriority w:val="99"/>
    <w:pPr>
      <w:widowControl w:val="0"/>
      <w:spacing w:line="460" w:lineRule="exact"/>
      <w:ind w:firstLine="420" w:firstLineChars="200"/>
      <w:jc w:val="both"/>
    </w:pPr>
    <w:rPr>
      <w:rFonts w:cs="Calibri"/>
      <w:kern w:val="2"/>
      <w:szCs w:val="21"/>
    </w:rPr>
  </w:style>
  <w:style w:type="paragraph" w:customStyle="1" w:styleId="123">
    <w:name w:val="Char Char Char Char Char Char Char Char Char Char Char Char Char Char Char Char Char Char Char Char Char1 Char Char Char Char Char1 Char Char Char Char"/>
    <w:basedOn w:val="1"/>
    <w:uiPriority w:val="0"/>
    <w:pPr>
      <w:spacing w:after="160" w:line="240" w:lineRule="exact"/>
      <w:jc w:val="center"/>
    </w:pPr>
    <w:rPr>
      <w:rFonts w:ascii="宋体" w:hAnsi="Times New Roman"/>
      <w:kern w:val="2"/>
    </w:rPr>
  </w:style>
  <w:style w:type="character" w:customStyle="1" w:styleId="124">
    <w:name w:val="font61"/>
    <w:uiPriority w:val="99"/>
    <w:rPr>
      <w:rFonts w:ascii="宋体" w:hAnsi="宋体" w:eastAsia="宋体" w:cs="宋体"/>
      <w:color w:val="000000"/>
      <w:sz w:val="22"/>
      <w:szCs w:val="22"/>
      <w:u w:val="none"/>
    </w:rPr>
  </w:style>
  <w:style w:type="character" w:customStyle="1" w:styleId="125">
    <w:name w:val="font81"/>
    <w:uiPriority w:val="99"/>
    <w:rPr>
      <w:rFonts w:ascii="Times New Roman" w:hAnsi="Times New Roman" w:cs="Times New Roman"/>
      <w:color w:val="000000"/>
      <w:sz w:val="22"/>
      <w:szCs w:val="22"/>
      <w:u w:val="none"/>
    </w:rPr>
  </w:style>
  <w:style w:type="character" w:customStyle="1" w:styleId="126">
    <w:name w:val="纯文本 Char1"/>
    <w:aliases w:val="标题4 Char1,普通文字 Char Char2,正文表内 Char1,普通文字 Char2,普通文字 Char Char Char2,纯文本 Char Char Char Char Char Char Char Char Char1,纯文本 Char Char Char Char Char Char Char Char Char Char Char Char Char Char Char1,普通文字 Char Char Char Char1,行距: 固定值 20 Char1"/>
    <w:uiPriority w:val="0"/>
    <w:rPr>
      <w:rFonts w:ascii="Courier New" w:hAnsi="Courier New"/>
      <w:kern w:val="2"/>
      <w:sz w:val="21"/>
    </w:rPr>
  </w:style>
  <w:style w:type="character" w:customStyle="1" w:styleId="127">
    <w:name w:val="文档结构图 Char1"/>
    <w:uiPriority w:val="0"/>
    <w:rPr>
      <w:rFonts w:ascii="宋体"/>
      <w:kern w:val="2"/>
      <w:sz w:val="18"/>
      <w:szCs w:val="18"/>
    </w:rPr>
  </w:style>
  <w:style w:type="character" w:customStyle="1" w:styleId="128">
    <w:name w:val="副标题 Char1"/>
    <w:uiPriority w:val="0"/>
    <w:rPr>
      <w:rFonts w:ascii="Cambria" w:hAnsi="Cambria" w:cs="Times New Roman"/>
      <w:b/>
      <w:bCs/>
      <w:kern w:val="28"/>
      <w:sz w:val="32"/>
      <w:szCs w:val="32"/>
    </w:rPr>
  </w:style>
  <w:style w:type="character" w:customStyle="1" w:styleId="129">
    <w:name w:val="表头 Char Char"/>
    <w:uiPriority w:val="0"/>
    <w:rPr>
      <w:rFonts w:eastAsia="黑体"/>
      <w:kern w:val="2"/>
      <w:sz w:val="21"/>
      <w:lang w:val="en-US" w:eastAsia="zh-CN"/>
    </w:rPr>
  </w:style>
  <w:style w:type="character" w:customStyle="1" w:styleId="130">
    <w:name w:val="jl 三级 Char Char"/>
    <w:link w:val="131"/>
    <w:uiPriority w:val="0"/>
    <w:rPr>
      <w:rFonts w:ascii="宋体" w:hAnsi="宋体"/>
      <w:b/>
      <w:color w:val="000000"/>
      <w:kern w:val="2"/>
      <w:sz w:val="24"/>
    </w:rPr>
  </w:style>
  <w:style w:type="paragraph" w:customStyle="1" w:styleId="131">
    <w:name w:val="jl 三级"/>
    <w:basedOn w:val="1"/>
    <w:link w:val="130"/>
    <w:uiPriority w:val="0"/>
    <w:pPr>
      <w:widowControl w:val="0"/>
      <w:spacing w:beforeLines="50" w:afterLines="50" w:line="460" w:lineRule="exact"/>
      <w:ind w:firstLine="480" w:firstLineChars="200"/>
      <w:jc w:val="both"/>
      <w:outlineLvl w:val="2"/>
    </w:pPr>
    <w:rPr>
      <w:rFonts w:ascii="宋体" w:hAnsi="宋体"/>
      <w:b/>
      <w:color w:val="000000"/>
      <w:kern w:val="2"/>
    </w:rPr>
  </w:style>
  <w:style w:type="character" w:customStyle="1" w:styleId="132">
    <w:name w:val="font01"/>
    <w:uiPriority w:val="0"/>
    <w:rPr>
      <w:rFonts w:hint="eastAsia" w:ascii="宋体" w:hAnsi="宋体" w:eastAsia="宋体" w:cs="宋体"/>
      <w:color w:val="000000"/>
      <w:sz w:val="24"/>
      <w:szCs w:val="24"/>
      <w:u w:val="none"/>
    </w:rPr>
  </w:style>
  <w:style w:type="paragraph" w:customStyle="1" w:styleId="133">
    <w:name w:val="本文正文2"/>
    <w:basedOn w:val="1"/>
    <w:uiPriority w:val="0"/>
    <w:pPr>
      <w:widowControl w:val="0"/>
      <w:tabs>
        <w:tab w:val="left" w:pos="630"/>
      </w:tabs>
      <w:topLinePunct/>
      <w:adjustRightInd w:val="0"/>
      <w:spacing w:line="360" w:lineRule="exact"/>
      <w:ind w:firstLine="420" w:firstLineChars="200"/>
      <w:jc w:val="both"/>
    </w:pPr>
    <w:rPr>
      <w:rFonts w:ascii="宋体" w:hAnsi="Times New Roman"/>
      <w:snapToGrid w:val="0"/>
      <w:color w:val="000000"/>
    </w:rPr>
  </w:style>
  <w:style w:type="paragraph" w:customStyle="1" w:styleId="134">
    <w:name w:val="纯文本1"/>
    <w:basedOn w:val="1"/>
    <w:uiPriority w:val="0"/>
    <w:pPr>
      <w:widowControl w:val="0"/>
      <w:jc w:val="both"/>
    </w:pPr>
    <w:rPr>
      <w:rFonts w:ascii="宋体" w:hAnsi="Courier New" w:cs="宋体"/>
      <w:kern w:val="2"/>
      <w:sz w:val="21"/>
      <w:szCs w:val="21"/>
    </w:rPr>
  </w:style>
  <w:style w:type="paragraph" w:customStyle="1" w:styleId="135">
    <w:name w:val="正文文本缩进1"/>
    <w:basedOn w:val="1"/>
    <w:uiPriority w:val="99"/>
    <w:pPr>
      <w:widowControl w:val="0"/>
      <w:ind w:firstLine="480"/>
      <w:jc w:val="both"/>
    </w:pPr>
    <w:rPr>
      <w:rFonts w:ascii="Times New Roman" w:hAnsi="Times New Roman"/>
      <w:kern w:val="2"/>
      <w:sz w:val="21"/>
      <w:szCs w:val="21"/>
    </w:rPr>
  </w:style>
  <w:style w:type="paragraph" w:customStyle="1" w:styleId="136">
    <w:name w:val="2"/>
    <w:basedOn w:val="1"/>
    <w:next w:val="134"/>
    <w:uiPriority w:val="0"/>
    <w:pPr>
      <w:widowControl w:val="0"/>
      <w:jc w:val="both"/>
    </w:pPr>
    <w:rPr>
      <w:rFonts w:ascii="宋体" w:hAnsi="Courier New" w:cs="宋体"/>
      <w:kern w:val="2"/>
      <w:sz w:val="21"/>
      <w:szCs w:val="21"/>
    </w:rPr>
  </w:style>
  <w:style w:type="paragraph" w:customStyle="1" w:styleId="137">
    <w:name w:val="bbb"/>
    <w:basedOn w:val="5"/>
    <w:uiPriority w:val="0"/>
    <w:pPr>
      <w:keepNext/>
      <w:widowControl/>
      <w:tabs>
        <w:tab w:val="left" w:pos="432"/>
        <w:tab w:val="left" w:pos="864"/>
      </w:tabs>
      <w:spacing w:before="240" w:after="60" w:line="240" w:lineRule="auto"/>
      <w:ind w:firstLine="422" w:firstLineChars="200"/>
    </w:pPr>
    <w:rPr>
      <w:rFonts w:hAnsi="宋体" w:cs="宋体"/>
      <w:color w:val="000000"/>
      <w:spacing w:val="-4"/>
      <w:szCs w:val="24"/>
      <w:lang w:val="de-DE" w:eastAsia="de-DE"/>
    </w:rPr>
  </w:style>
  <w:style w:type="paragraph" w:customStyle="1" w:styleId="138">
    <w:name w:val="xl24"/>
    <w:basedOn w:val="1"/>
    <w:uiPriority w:val="0"/>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Times New Roman" w:hAnsi="Times New Roman"/>
      <w:sz w:val="16"/>
      <w:szCs w:val="16"/>
    </w:rPr>
  </w:style>
  <w:style w:type="paragraph" w:customStyle="1" w:styleId="139">
    <w:name w:val="纯文本 New New"/>
    <w:basedOn w:val="1"/>
    <w:uiPriority w:val="0"/>
    <w:pPr>
      <w:widowControl w:val="0"/>
      <w:suppressAutoHyphens/>
      <w:jc w:val="both"/>
    </w:pPr>
    <w:rPr>
      <w:rFonts w:ascii="宋体" w:hAnsi="Courier New"/>
      <w:kern w:val="2"/>
      <w:sz w:val="21"/>
    </w:rPr>
  </w:style>
  <w:style w:type="paragraph" w:customStyle="1" w:styleId="140">
    <w:name w:val="font5"/>
    <w:basedOn w:val="1"/>
    <w:uiPriority w:val="0"/>
    <w:pPr>
      <w:spacing w:before="100" w:beforeAutospacing="1" w:after="100" w:afterAutospacing="1"/>
    </w:pPr>
    <w:rPr>
      <w:rFonts w:ascii="宋体" w:hAnsi="宋体" w:cs="宋体"/>
      <w:sz w:val="18"/>
      <w:szCs w:val="18"/>
    </w:rPr>
  </w:style>
  <w:style w:type="paragraph" w:customStyle="1" w:styleId="141">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sz w:val="20"/>
    </w:rPr>
  </w:style>
  <w:style w:type="paragraph" w:customStyle="1" w:styleId="142">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sz w:val="20"/>
    </w:rPr>
  </w:style>
  <w:style w:type="paragraph" w:customStyle="1" w:styleId="143">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sz w:val="20"/>
    </w:rPr>
  </w:style>
  <w:style w:type="paragraph" w:customStyle="1" w:styleId="144">
    <w:name w:val="xl68"/>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color w:val="000000"/>
      <w:sz w:val="20"/>
    </w:rPr>
  </w:style>
  <w:style w:type="character" w:customStyle="1" w:styleId="145">
    <w:name w:val="批注框文本 Char1"/>
    <w:semiHidden/>
    <w:uiPriority w:val="99"/>
    <w:rPr>
      <w:rFonts w:ascii="宋体" w:hAnsi="Times New Roman" w:eastAsia="宋体" w:cs="Times New Roman"/>
      <w:sz w:val="18"/>
      <w:szCs w:val="18"/>
    </w:rPr>
  </w:style>
  <w:style w:type="character" w:customStyle="1" w:styleId="146">
    <w:name w:val="正文文本缩进 Char1"/>
    <w:semiHidden/>
    <w:uiPriority w:val="99"/>
    <w:rPr>
      <w:rFonts w:ascii="宋体" w:hAnsi="Times New Roman" w:eastAsia="宋体" w:cs="Times New Roman"/>
      <w:sz w:val="24"/>
      <w:szCs w:val="20"/>
    </w:rPr>
  </w:style>
  <w:style w:type="character" w:customStyle="1" w:styleId="147">
    <w:name w:val="页脚 Char1"/>
    <w:semiHidden/>
    <w:uiPriority w:val="99"/>
    <w:rPr>
      <w:rFonts w:ascii="宋体" w:hAnsi="Times New Roman" w:eastAsia="宋体" w:cs="Times New Roman"/>
      <w:sz w:val="18"/>
      <w:szCs w:val="18"/>
    </w:rPr>
  </w:style>
  <w:style w:type="character" w:customStyle="1" w:styleId="148">
    <w:name w:val="页眉 Char1"/>
    <w:semiHidden/>
    <w:uiPriority w:val="99"/>
    <w:rPr>
      <w:rFonts w:ascii="宋体" w:hAnsi="Times New Roman" w:eastAsia="宋体" w:cs="Times New Roman"/>
      <w:sz w:val="18"/>
      <w:szCs w:val="18"/>
    </w:rPr>
  </w:style>
  <w:style w:type="character" w:customStyle="1" w:styleId="149">
    <w:name w:val="正文文本缩进 3 Char1"/>
    <w:semiHidden/>
    <w:uiPriority w:val="99"/>
    <w:rPr>
      <w:rFonts w:ascii="宋体" w:hAnsi="Times New Roman" w:eastAsia="宋体" w:cs="Times New Roman"/>
      <w:sz w:val="16"/>
      <w:szCs w:val="16"/>
    </w:rPr>
  </w:style>
  <w:style w:type="character" w:customStyle="1" w:styleId="150">
    <w:name w:val="正文文本 Char1"/>
    <w:semiHidden/>
    <w:uiPriority w:val="99"/>
    <w:rPr>
      <w:rFonts w:ascii="宋体" w:hAnsi="Times New Roman" w:eastAsia="宋体" w:cs="Times New Roman"/>
      <w:sz w:val="24"/>
      <w:szCs w:val="20"/>
    </w:rPr>
  </w:style>
  <w:style w:type="character" w:customStyle="1" w:styleId="151">
    <w:name w:val="正文文本缩进 2 Char1"/>
    <w:semiHidden/>
    <w:uiPriority w:val="99"/>
    <w:rPr>
      <w:rFonts w:ascii="宋体" w:hAnsi="Times New Roman" w:eastAsia="宋体" w:cs="Times New Roman"/>
      <w:sz w:val="24"/>
      <w:szCs w:val="20"/>
    </w:rPr>
  </w:style>
  <w:style w:type="character" w:customStyle="1" w:styleId="152">
    <w:name w:val="日期 Char1"/>
    <w:semiHidden/>
    <w:uiPriority w:val="99"/>
    <w:rPr>
      <w:rFonts w:ascii="宋体" w:hAnsi="Times New Roman" w:eastAsia="宋体" w:cs="Times New Roman"/>
      <w:sz w:val="24"/>
      <w:szCs w:val="20"/>
    </w:rPr>
  </w:style>
  <w:style w:type="character" w:customStyle="1" w:styleId="153">
    <w:name w:val="正文文本 2 Char1"/>
    <w:semiHidden/>
    <w:uiPriority w:val="99"/>
    <w:rPr>
      <w:rFonts w:ascii="宋体" w:hAnsi="Times New Roman" w:eastAsia="宋体" w:cs="Times New Roman"/>
      <w:sz w:val="24"/>
      <w:szCs w:val="20"/>
    </w:rPr>
  </w:style>
  <w:style w:type="paragraph" w:customStyle="1" w:styleId="154">
    <w:name w:val="Char"/>
    <w:basedOn w:val="1"/>
    <w:uiPriority w:val="0"/>
    <w:pPr>
      <w:keepNext/>
      <w:tabs>
        <w:tab w:val="left" w:pos="425"/>
      </w:tabs>
      <w:autoSpaceDE w:val="0"/>
      <w:autoSpaceDN w:val="0"/>
      <w:adjustRightInd w:val="0"/>
      <w:spacing w:before="80" w:after="80" w:line="460" w:lineRule="exact"/>
      <w:ind w:hanging="425"/>
      <w:jc w:val="both"/>
    </w:pPr>
    <w:rPr>
      <w:rFonts w:ascii="宋体" w:hAnsi="Times New Roman"/>
      <w:kern w:val="2"/>
      <w:sz w:val="32"/>
      <w:szCs w:val="32"/>
    </w:rPr>
  </w:style>
  <w:style w:type="paragraph" w:customStyle="1" w:styleId="155">
    <w:name w:val="_Style 104"/>
    <w:unhideWhenUsed/>
    <w:uiPriority w:val="99"/>
    <w:pPr>
      <w:widowControl w:val="0"/>
      <w:spacing w:line="460" w:lineRule="exact"/>
      <w:jc w:val="both"/>
    </w:pPr>
    <w:rPr>
      <w:rFonts w:ascii="宋体" w:hAnsi="Times New Roman"/>
      <w:kern w:val="2"/>
      <w:sz w:val="24"/>
      <w:lang w:val="en-US" w:eastAsia="zh-CN" w:bidi="ar-SA"/>
    </w:rPr>
  </w:style>
  <w:style w:type="paragraph" w:customStyle="1" w:styleId="156">
    <w:name w:val="List Paragraph1"/>
    <w:basedOn w:val="1"/>
    <w:uiPriority w:val="99"/>
    <w:pPr>
      <w:widowControl w:val="0"/>
      <w:adjustRightInd w:val="0"/>
      <w:spacing w:line="312" w:lineRule="atLeast"/>
      <w:ind w:firstLine="420" w:firstLineChars="200"/>
      <w:jc w:val="both"/>
      <w:textAlignment w:val="baseline"/>
    </w:pPr>
    <w:rPr>
      <w:rFonts w:ascii="Times New Roman" w:hAnsi="Times New Roman"/>
      <w:sz w:val="21"/>
    </w:rPr>
  </w:style>
  <w:style w:type="paragraph" w:customStyle="1" w:styleId="157">
    <w:name w:val="普通(网站)4"/>
    <w:basedOn w:val="1"/>
    <w:uiPriority w:val="0"/>
    <w:pPr>
      <w:spacing w:beforeAutospacing="1" w:afterAutospacing="1"/>
    </w:pPr>
    <w:rPr>
      <w:rFonts w:ascii="宋体" w:hAnsi="宋体"/>
      <w:szCs w:val="24"/>
    </w:rPr>
  </w:style>
  <w:style w:type="character" w:customStyle="1" w:styleId="158">
    <w:name w:val="页脚 字符"/>
    <w:uiPriority w:val="99"/>
  </w:style>
  <w:style w:type="character" w:customStyle="1" w:styleId="159">
    <w:name w:val="正文 New New New New New New New New New New New New New New New New New New New New New New New New New New New New Char Char"/>
    <w:link w:val="160"/>
    <w:uiPriority w:val="0"/>
    <w:rPr>
      <w:kern w:val="2"/>
      <w:sz w:val="21"/>
      <w:szCs w:val="24"/>
    </w:rPr>
  </w:style>
  <w:style w:type="paragraph" w:customStyle="1" w:styleId="160">
    <w:name w:val="正文 New New New New New New New New New New New New New New New New New New New New New New New New New New New New New New New New New New New New New New New New New New New New New New New New New New New New New New New New New New New New New New Ne"/>
    <w:link w:val="159"/>
    <w:uiPriority w:val="0"/>
    <w:pPr>
      <w:widowControl w:val="0"/>
      <w:topLinePunct/>
      <w:jc w:val="both"/>
    </w:pPr>
    <w:rPr>
      <w:kern w:val="2"/>
      <w:sz w:val="21"/>
      <w:szCs w:val="24"/>
      <w:lang w:val="en-US" w:eastAsia="zh-CN" w:bidi="ar-SA"/>
    </w:rPr>
  </w:style>
  <w:style w:type="paragraph" w:customStyle="1" w:styleId="161">
    <w:name w:val="纯文本1 New New New New New New New New"/>
    <w:basedOn w:val="1"/>
    <w:uiPriority w:val="0"/>
    <w:pPr>
      <w:widowControl w:val="0"/>
      <w:suppressAutoHyphens/>
      <w:jc w:val="both"/>
    </w:pPr>
    <w:rPr>
      <w:rFonts w:ascii="宋体" w:hAnsi="宋体" w:eastAsia="方正仿宋_GBK"/>
      <w:kern w:val="2"/>
      <w:sz w:val="21"/>
      <w:lang w:eastAsia="ar-SA"/>
    </w:rPr>
  </w:style>
  <w:style w:type="paragraph" w:customStyle="1" w:styleId="162">
    <w:name w:val="D22"/>
    <w:basedOn w:val="1"/>
    <w:uiPriority w:val="0"/>
    <w:pPr>
      <w:widowControl w:val="0"/>
      <w:jc w:val="center"/>
    </w:pPr>
    <w:rPr>
      <w:rFonts w:ascii="Times New Roman" w:hAnsi="Times New Roman" w:eastAsia="黑体"/>
      <w:kern w:val="21"/>
      <w:sz w:val="21"/>
      <w:szCs w:val="21"/>
    </w:rPr>
  </w:style>
  <w:style w:type="paragraph" w:customStyle="1" w:styleId="163">
    <w:name w:val="正文文本 3 New"/>
    <w:basedOn w:val="1"/>
    <w:uiPriority w:val="0"/>
    <w:pPr>
      <w:widowControl w:val="0"/>
      <w:jc w:val="both"/>
    </w:pPr>
    <w:rPr>
      <w:rFonts w:ascii="宋体" w:hAnsi="Times New Roman"/>
      <w:kern w:val="2"/>
    </w:rPr>
  </w:style>
  <w:style w:type="paragraph" w:customStyle="1" w:styleId="164">
    <w:name w:val="p0"/>
    <w:basedOn w:val="1"/>
    <w:uiPriority w:val="0"/>
    <w:pPr>
      <w:spacing w:after="200" w:line="276" w:lineRule="auto"/>
    </w:pPr>
    <w:rPr>
      <w:sz w:val="22"/>
      <w:szCs w:val="24"/>
    </w:rPr>
  </w:style>
  <w:style w:type="paragraph" w:customStyle="1" w:styleId="165">
    <w:name w:val="简单回函地址"/>
    <w:basedOn w:val="1"/>
    <w:uiPriority w:val="0"/>
    <w:pPr>
      <w:spacing w:line="360" w:lineRule="auto"/>
      <w:ind w:firstLine="200" w:firstLineChars="200"/>
    </w:pPr>
    <w:rPr>
      <w:rFonts w:ascii="Times New Roman" w:hAnsi="Times New Roman"/>
      <w:sz w:val="20"/>
    </w:rPr>
  </w:style>
  <w:style w:type="paragraph" w:customStyle="1" w:styleId="166">
    <w:name w:val="修订1"/>
    <w:semiHidden/>
    <w:qFormat/>
    <w:uiPriority w:val="99"/>
    <w:rPr>
      <w:rFonts w:ascii="Times New Roman" w:hAnsi="Times New Roman"/>
      <w:kern w:val="2"/>
      <w:sz w:val="21"/>
      <w:szCs w:val="24"/>
      <w:lang w:val="en-US" w:eastAsia="zh-CN" w:bidi="ar-SA"/>
    </w:rPr>
  </w:style>
  <w:style w:type="paragraph" w:customStyle="1" w:styleId="167">
    <w:name w:val="Char1 Char Char1 Char Char Char Char Char Char Char"/>
    <w:basedOn w:val="1"/>
    <w:uiPriority w:val="0"/>
    <w:pPr>
      <w:widowControl w:val="0"/>
      <w:spacing w:line="360" w:lineRule="auto"/>
      <w:ind w:firstLine="200" w:firstLineChars="200"/>
      <w:jc w:val="both"/>
    </w:pPr>
    <w:rPr>
      <w:rFonts w:ascii="Times New Roman" w:hAnsi="Times New Roman" w:eastAsia="宋体"/>
      <w:kern w:val="2"/>
    </w:rPr>
  </w:style>
  <w:style w:type="paragraph" w:customStyle="1" w:styleId="168">
    <w:name w:val="TOC 标题1"/>
    <w:basedOn w:val="2"/>
    <w:next w:val="1"/>
    <w:unhideWhenUsed/>
    <w:uiPriority w:val="39"/>
    <w:pPr>
      <w:keepNext/>
      <w:keepLines/>
      <w:widowControl/>
      <w:spacing w:before="240" w:line="259" w:lineRule="auto"/>
      <w:outlineLvl w:val="9"/>
    </w:pPr>
    <w:rPr>
      <w:rFonts w:ascii="Cambria" w:hAnsi="Cambria" w:eastAsia="宋体" w:cs="Times New Roman"/>
      <w:b w:val="0"/>
      <w:color w:val="365F91"/>
      <w:kern w:val="0"/>
      <w:sz w:val="32"/>
    </w:rPr>
  </w:style>
  <w:style w:type="paragraph" w:customStyle="1" w:styleId="169">
    <w:name w:val="列出段落3"/>
    <w:basedOn w:val="1"/>
    <w:uiPriority w:val="34"/>
    <w:pPr>
      <w:widowControl w:val="0"/>
      <w:spacing w:line="360" w:lineRule="auto"/>
      <w:ind w:firstLine="420" w:firstLineChars="200"/>
      <w:jc w:val="both"/>
    </w:pPr>
    <w:rPr>
      <w:rFonts w:cs="Calibri"/>
      <w:kern w:val="2"/>
      <w:szCs w:val="21"/>
    </w:rPr>
  </w:style>
  <w:style w:type="character" w:customStyle="1" w:styleId="170">
    <w:name w:val="font21"/>
    <w:uiPriority w:val="0"/>
    <w:rPr>
      <w:rFonts w:hint="eastAsia" w:ascii="宋体" w:hAnsi="宋体" w:eastAsia="宋体" w:cs="宋体"/>
      <w:color w:val="000000"/>
      <w:sz w:val="22"/>
      <w:szCs w:val="22"/>
      <w:u w:val="none"/>
    </w:rPr>
  </w:style>
  <w:style w:type="paragraph" w:customStyle="1" w:styleId="171">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 w:type="paragraph" w:customStyle="1" w:styleId="172">
    <w:name w:val="图表名"/>
    <w:basedOn w:val="1"/>
    <w:uiPriority w:val="0"/>
    <w:pPr>
      <w:widowControl w:val="0"/>
      <w:adjustRightInd w:val="0"/>
      <w:snapToGrid w:val="0"/>
      <w:spacing w:line="360" w:lineRule="auto"/>
      <w:ind w:firstLine="200" w:firstLineChars="200"/>
      <w:jc w:val="center"/>
    </w:pPr>
    <w:rPr>
      <w:rFonts w:ascii="宋体" w:hAnsi="宋体" w:eastAsia="宋体" w:cs="Times New Roman"/>
      <w:b/>
      <w:kern w:val="2"/>
      <w:szCs w:val="22"/>
    </w:rPr>
  </w:style>
  <w:style w:type="paragraph" w:customStyle="1" w:styleId="173">
    <w:name w:val="整行图片"/>
    <w:basedOn w:val="1"/>
    <w:next w:val="1"/>
    <w:uiPriority w:val="0"/>
    <w:pPr>
      <w:widowControl w:val="0"/>
      <w:spacing w:line="360" w:lineRule="auto"/>
      <w:ind w:firstLine="200" w:firstLineChars="200"/>
      <w:jc w:val="center"/>
    </w:pPr>
    <w:rPr>
      <w:rFonts w:ascii="Times New Roman" w:hAnsi="Times New Roman"/>
      <w:kern w:val="2"/>
      <w:szCs w:val="24"/>
    </w:rPr>
  </w:style>
  <w:style w:type="paragraph" w:customStyle="1" w:styleId="174">
    <w:name w:val="正文段落"/>
    <w:basedOn w:val="9"/>
    <w:uiPriority w:val="0"/>
    <w:pPr>
      <w:spacing w:line="360" w:lineRule="auto"/>
      <w:ind w:firstLine="200"/>
      <w:jc w:val="left"/>
      <w:outlineLvl w:val="0"/>
    </w:pPr>
    <w:rPr>
      <w:rFonts w:ascii="宋体" w:hAnsi="宋体" w:eastAsia="宋体" w:cs="Times New Roman"/>
      <w:bCs/>
    </w:rPr>
  </w:style>
  <w:style w:type="paragraph" w:customStyle="1" w:styleId="175">
    <w:name w:val="Table Paragraph"/>
    <w:basedOn w:val="1"/>
    <w:uiPriority w:val="1"/>
    <w:pPr>
      <w:widowControl w:val="0"/>
      <w:spacing w:before="20" w:line="360" w:lineRule="auto"/>
      <w:ind w:firstLine="200" w:firstLineChars="200"/>
      <w:jc w:val="both"/>
    </w:pPr>
    <w:rPr>
      <w:rFonts w:ascii="宋体" w:hAnsi="宋体" w:cs="宋体"/>
      <w:kern w:val="2"/>
      <w:szCs w:val="24"/>
      <w:lang w:val="zh-CN" w:bidi="zh-CN"/>
    </w:rPr>
  </w:style>
  <w:style w:type="character" w:customStyle="1" w:styleId="176">
    <w:name w:val="font11"/>
    <w:uiPriority w:val="0"/>
    <w:rPr>
      <w:rFonts w:ascii="Arial" w:hAnsi="Arial" w:cs="Arial"/>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51</Pages>
  <Words>6473</Words>
  <Characters>7661</Characters>
  <Lines>164</Lines>
  <Paragraphs>46</Paragraphs>
  <TotalTime>38</TotalTime>
  <ScaleCrop>false</ScaleCrop>
  <LinksUpToDate>false</LinksUpToDate>
  <CharactersWithSpaces>8284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2022-03-19T01:06:00Z</dcterms:created>
  <dc:creator>dreamsummit</dc:creator>
  <cp:lastModifiedBy>衣带 渐 宽</cp:lastModifiedBy>
  <cp:lastPrinted>2022-01-15T08:29:00Z</cp:lastPrinted>
  <dcterms:modified xsi:type="dcterms:W3CDTF">2026-05-07T03:10:37Z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943D27DA24164948B0FD0150E7A227C0_13</vt:lpwstr>
  </property>
  <property fmtid="{D5CDD505-2E9C-101B-9397-08002B2CF9AE}" pid="4" name="KSOTemplateDocerSaveRecord">
    <vt:lpwstr>eyJoZGlkIjoiZWE4YjU4MzljZjEzYzZiNTM0Zjc4ZWQxM2JmODhlOWMiLCJ1c2VySWQiOiIzOTM4MzQ1MDUifQ==</vt:lpwstr>
  </property>
</Properties>
</file>