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64748B"/>
          <w:sz w:val="26"/>
          <w:szCs w:val="26"/>
        </w:rPr>
        <w:t xml:space="preserve">NEXORA GLOBAL CORPORATION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IT Department</w:t>
      </w:r>
    </w:p>
    <w:p>
      <w:pPr>
        <w:spacing w:after="60" w:before="180"/>
      </w:pPr>
    </w:p>
    <w:p>
      <w:pPr>
        <w:pBdr>
          <w:top w:val="single" w:color="BA7517" w:sz="16"/>
          <w:bottom w:val="single" w:color="BA7517" w:sz="16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  IT Department Certification Roadmap  </w:t>
      </w:r>
    </w:p>
    <w:p>
      <w:pPr>
        <w:jc w:val="center"/>
      </w:pPr>
      <w:r>
        <w:rPr>
          <w:rFonts w:ascii="Arial" w:cs="Arial" w:eastAsia="Arial" w:hAnsi="Arial"/>
          <w:b/>
          <w:bCs/>
          <w:color w:val="BA7517"/>
          <w:sz w:val="28"/>
          <w:szCs w:val="28"/>
        </w:rPr>
        <w:t xml:space="preserve">Recommended Certifications by Role and Year</w:t>
      </w:r>
    </w:p>
    <w:p>
      <w:pPr>
        <w:spacing w:after="60" w:before="220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Version 1.0   ·   2026   ·   Internal Use Only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About This Roadmap</w:t>
      </w:r>
    </w:p>
    <w:p>
      <w:pPr>
        <w:pBdr>
          <w:bottom w:val="single" w:color="0D7377" w:sz="10" w:space="1"/>
        </w:pBdr>
        <w:spacing w:after="16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roadmap defines the recommended certification path for each IT role over a 3-year horizon. All exam fees are reimbursed by Nexora on first pass via the Learning Stipend in Workday. Study time is supported — discuss with your manager how to protect time for exam preparation.</w:t>
      </w:r>
    </w:p>
    <w:p>
      <w:pPr>
        <w:spacing w:after="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440"/>
      </w:tblGrid>
      <w:tr>
        <w:tc>
          <w:tcPr>
            <w:tcW w:type="dxa" w:w="320"/>
            <w:tcBorders>
              <w:top w:val="none" w:color="FFFFFF" w:sz="0"/>
              <w:left w:val="single" w:color="BA7517" w:sz="24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60"/>
            </w:tcMar>
          </w:tcPr>
          <w:p/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CERTIFICATION ≠ PROMOTION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Certifications are learning milestones, not promotion requirements. They signal breadth and commitment to craft. Promotion is based on demonstrated performance, not certificates.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Certification Roadmap by Role</w:t>
      </w:r>
    </w:p>
    <w:p>
      <w:pPr>
        <w:pBdr>
          <w:bottom w:val="single" w:color="0D7377" w:sz="10" w:space="1"/>
        </w:pBdr>
        <w:spacing w:after="160" w:before="60"/>
      </w:pP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800"/>
        <w:gridCol w:w="2960"/>
      </w:tblGrid>
      <w:tr>
        <w:tc>
          <w:tcPr>
            <w:tcW w:type="dxa" w:w="2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(Foundation)</w:t>
            </w:r>
          </w:p>
        </w:tc>
        <w:tc>
          <w:tcPr>
            <w:tcW w:type="dxa" w:w="28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 (Specialisation)</w:t>
            </w:r>
          </w:p>
        </w:tc>
        <w:tc>
          <w:tcPr>
            <w:tcW w:type="dxa" w:w="29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 (Advanced / Leadership)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Technical Product Owner (TPO)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Professional Scrum Product Owner I (PSPO I)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Snowflake SnowPro Core; IIBA CBAP (optional)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Professional Scrum Product Owner II (PSPO II)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Site Reliability Engineer (SRE)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Certified Solutions Architect – Associate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Certified DevOps Engineer – Professional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Certified Kubernetes Administrator (CKA); Google SRE certification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FinOps Analyst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FinOps Certified Practitioner (FOCP); AWS Cloud Practitioner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Certified Cloud Practitioner → SAA-Associate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FinOps Certified Professional (FCOP); Azure Cost Management Specialty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Cloud Security Engineer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Certified Security – Specialty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Certified Cloud Security Professional (CCSP)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CISSP (after 5 years experience); ISO 27001 Lead Implementer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Platform Engineer (IaC)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HashiCorp Certified: Terraform Associate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Certified Developer – Associate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Certified Kubernetes Application Developer (CKAD); AWS Solutions Architect – Professional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Developer Experience (CI/CD)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Actions Certification; HashiCorp Terraform Associate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Certified Developer – Associate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Certified Kubernetes Application Developer (CKAD); Platform Engineering Foundation (PEF)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Architect (TCP)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Certified Solutions Architect – Professional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Certified Advanced Networking OR Database Specialty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TOGAF 10 (Enterprise Architecture); Google Professional Cloud Architect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How to Claim Certification Reimbursement</w:t>
      </w:r>
    </w:p>
    <w:p>
      <w:pPr>
        <w:pBdr>
          <w:bottom w:val="single" w:color="0D7377" w:sz="10" w:space="1"/>
        </w:pBdr>
        <w:spacing w:after="1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 your exam — request your digital certificate or transcript from the certification body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Workday, go to My Learning &gt; External Development &gt; Add Completed Learning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the certificate, enter the exam cost, and submit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manager approves the reimbursement request in Workday within 5 business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Reimbursement is added to your next payroll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Study Resources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760"/>
      </w:tblGrid>
      <w:tr>
        <w:tc>
          <w:tcPr>
            <w:tcW w:type="dxa" w:w="24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Certification</w:t>
            </w:r>
          </w:p>
        </w:tc>
        <w:tc>
          <w:tcPr>
            <w:tcW w:type="dxa" w:w="36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Study Resource</w:t>
            </w:r>
          </w:p>
        </w:tc>
        <w:tc>
          <w:tcPr>
            <w:tcW w:type="dxa" w:w="27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PSPO I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Scrum.org PSPO learning path (free) + Professional Scrum Master practice assessments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200 (exam only)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AWS SAA-C03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Skill Builder (included with AWS account); Stephane Maarek on Udemy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300 (exam); Udemy ~USD 15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FinOps Certified Practitioner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FinOps Foundation free training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500 (exam)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CCSP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ISC2 CCSP study guide + official training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599 (exam)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HashiCorp Terraform Associate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HashiCorp Learn platform (free)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70 (exam)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CKA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Linux Foundation CKAD/CKA prep course; killer.sh practice exams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395 (exam); killer.sh USD 30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Nexora Global Corporation  ·  Confidential — Internal Use Only   	</w:t>
    </w:r>
    <w:fldSimple w:instr="PAGE">
      <w:r>
        <w:rPr>
          <w:rFonts w:ascii="Arial" w:cs="Arial" w:eastAsia="Arial" w:hAnsi="Arial"/>
          <w:color w:val="64748B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A7517" w:sz="8" w:space="1"/>
      </w:pBdr>
      <w:spacing w:after="10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NEXORA  |  IT Certification Roadmap  </w:t>
    </w:r>
    <w:r>
      <w:rPr>
        <w:rFonts w:ascii="Arial" w:cs="Arial" w:eastAsia="Arial" w:hAnsi="Arial"/>
        <w:color w:val="64748B"/>
        <w:sz w:val="18"/>
        <w:szCs w:val="18"/>
      </w:rPr>
      <w:t xml:space="preserve">Recommended Certifications by Role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40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BA751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8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2026-03-26T23:24:51.613Z</dcterms:created>
  <dcterms:modified xsi:type="dcterms:W3CDTF">2026-03-26T23:24:51.613Z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