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BEF" w:rsidRDefault="00175741">
      <w:pPr>
        <w:pStyle w:val="Heading1"/>
        <w:spacing w:after="996"/>
      </w:pPr>
      <w:r>
        <w:t>Web Information Retrieval (67782) Ex1: Index Structure Analysis</w:t>
      </w:r>
    </w:p>
    <w:p w:rsidR="00467BEF" w:rsidRDefault="00175741">
      <w:pPr>
        <w:spacing w:after="444" w:line="259" w:lineRule="auto"/>
        <w:ind w:left="0" w:firstLine="0"/>
        <w:jc w:val="left"/>
      </w:pPr>
      <w:r>
        <w:rPr>
          <w:b/>
          <w:i w:val="0"/>
        </w:rPr>
        <w:t>Submitted by:</w:t>
      </w:r>
    </w:p>
    <w:p w:rsidR="00467BEF" w:rsidRDefault="00175741">
      <w:pPr>
        <w:pStyle w:val="Heading2"/>
        <w:tabs>
          <w:tab w:val="center" w:pos="2913"/>
        </w:tabs>
        <w:ind w:left="-15" w:firstLine="0"/>
      </w:pPr>
      <w:r>
        <w:t>1</w:t>
      </w:r>
      <w:r>
        <w:tab/>
        <w:t>General Explanation and Diagram</w:t>
      </w:r>
    </w:p>
    <w:p w:rsidR="00467BEF" w:rsidRDefault="00175741">
      <w:pPr>
        <w:spacing w:after="444"/>
        <w:ind w:left="-5"/>
      </w:pPr>
      <w:r>
        <w:t>This section should contain the precise details behind the index structure that you have implemented. Your discussion should be very specific and should allow the reader to precisely understand the format of your index files, stored on disk. Provide a diag</w:t>
      </w:r>
      <w:r>
        <w:t>ram that depicts the structure of the index.</w:t>
      </w:r>
    </w:p>
    <w:p w:rsidR="00467BEF" w:rsidRDefault="00175741">
      <w:pPr>
        <w:pStyle w:val="Heading2"/>
        <w:tabs>
          <w:tab w:val="center" w:pos="2387"/>
        </w:tabs>
        <w:ind w:left="-15" w:firstLine="0"/>
      </w:pPr>
      <w:r>
        <w:t>2</w:t>
      </w:r>
      <w:r>
        <w:tab/>
        <w:t>Main Memory Versus Disk</w:t>
      </w:r>
    </w:p>
    <w:p w:rsidR="00467BEF" w:rsidRDefault="00175741">
      <w:pPr>
        <w:spacing w:after="446"/>
        <w:ind w:left="-5"/>
      </w:pPr>
      <w:r>
        <w:t>Put an explanation of which portions of the index are read into memory when an IndexReader object is created, and which portions will be read as needed.</w:t>
      </w:r>
    </w:p>
    <w:p w:rsidR="00467BEF" w:rsidRDefault="00175741">
      <w:pPr>
        <w:pStyle w:val="Heading2"/>
        <w:tabs>
          <w:tab w:val="center" w:pos="2446"/>
        </w:tabs>
        <w:ind w:left="-15" w:firstLine="0"/>
      </w:pPr>
      <w:r>
        <w:t>3</w:t>
      </w:r>
      <w:r>
        <w:tab/>
        <w:t>Theoretical Analysis of Size</w:t>
      </w:r>
    </w:p>
    <w:p w:rsidR="00467BEF" w:rsidRDefault="00175741">
      <w:pPr>
        <w:ind w:left="-5"/>
      </w:pPr>
      <w:r>
        <w:t>T</w:t>
      </w:r>
      <w:r>
        <w:t>heoretically analyze the expected size (in bytes) of all of your index structures. In your analysis, the size of the index should be a function of the size of the input. Use the following variables to denote the various input size parameters:</w:t>
      </w:r>
    </w:p>
    <w:p w:rsidR="00467BEF" w:rsidRDefault="00175741">
      <w:pPr>
        <w:ind w:left="-5"/>
      </w:pPr>
      <w:r>
        <w:t xml:space="preserve">N </w:t>
      </w:r>
      <w:r>
        <w:t>Number of r</w:t>
      </w:r>
      <w:r>
        <w:t>eviews</w:t>
      </w:r>
    </w:p>
    <w:p w:rsidR="00467BEF" w:rsidRDefault="00175741">
      <w:pPr>
        <w:ind w:left="-5"/>
      </w:pPr>
      <w:r>
        <w:t xml:space="preserve">M </w:t>
      </w:r>
      <w:r>
        <w:t>Total number of tokens (counting duplicates as many times as they appear)</w:t>
      </w:r>
    </w:p>
    <w:p w:rsidR="00467BEF" w:rsidRDefault="00175741">
      <w:pPr>
        <w:ind w:left="-5"/>
      </w:pPr>
      <w:r>
        <w:t xml:space="preserve">D </w:t>
      </w:r>
      <w:r>
        <w:t>Number of different tokens (counting duplicates once)</w:t>
      </w:r>
    </w:p>
    <w:p w:rsidR="00467BEF" w:rsidRDefault="00175741">
      <w:pPr>
        <w:ind w:left="-5"/>
      </w:pPr>
      <w:r>
        <w:t xml:space="preserve">L </w:t>
      </w:r>
      <w:r>
        <w:t>Average token length (counting each token once)</w:t>
      </w:r>
    </w:p>
    <w:p w:rsidR="00467BEF" w:rsidRDefault="00175741">
      <w:pPr>
        <w:spacing w:after="261" w:line="429" w:lineRule="auto"/>
        <w:ind w:left="-5" w:right="2260"/>
      </w:pPr>
      <w:r>
        <w:t xml:space="preserve">F </w:t>
      </w:r>
      <w:r>
        <w:t>Average token frequency, i.e., number of reviews containing a tok</w:t>
      </w:r>
      <w:r>
        <w:t xml:space="preserve">en You can </w:t>
      </w:r>
      <w:r>
        <w:rPr>
          <w:lang w:val="en-US"/>
        </w:rPr>
        <w:t>A</w:t>
      </w:r>
      <w:bookmarkStart w:id="0" w:name="_GoBack"/>
      <w:bookmarkEnd w:id="0"/>
      <w:r>
        <w:t>dd additional variables as needed.</w:t>
      </w:r>
    </w:p>
    <w:p w:rsidR="00467BEF" w:rsidRDefault="00175741">
      <w:pPr>
        <w:pStyle w:val="Heading2"/>
        <w:tabs>
          <w:tab w:val="center" w:pos="2777"/>
        </w:tabs>
        <w:ind w:left="-15" w:firstLine="0"/>
      </w:pPr>
      <w:r>
        <w:t>4</w:t>
      </w:r>
      <w:r>
        <w:tab/>
        <w:t>Theoretical Analysis of Runtime</w:t>
      </w:r>
    </w:p>
    <w:p w:rsidR="00467BEF" w:rsidRDefault="00175741">
      <w:pPr>
        <w:spacing w:after="411"/>
        <w:ind w:left="-5"/>
      </w:pPr>
      <w:r>
        <w:t>Using the same variables, theoretically analyze the runtime of the functions of IndexReader. Include both the runtime and a short explanation.</w:t>
      </w:r>
    </w:p>
    <w:p w:rsidR="00467BEF" w:rsidRDefault="00175741">
      <w:pPr>
        <w:numPr>
          <w:ilvl w:val="0"/>
          <w:numId w:val="1"/>
        </w:numPr>
        <w:spacing w:after="248" w:line="265" w:lineRule="auto"/>
        <w:ind w:left="531" w:hanging="218"/>
        <w:jc w:val="left"/>
      </w:pPr>
      <w:r>
        <w:rPr>
          <w:rFonts w:ascii="Calibri" w:eastAsia="Calibri" w:hAnsi="Calibri" w:cs="Calibri"/>
          <w:i w:val="0"/>
        </w:rPr>
        <w:t>IndexReader(String dir)</w:t>
      </w:r>
      <w:r>
        <w:rPr>
          <w:i w:val="0"/>
        </w:rPr>
        <w:t>:</w:t>
      </w:r>
    </w:p>
    <w:p w:rsidR="00467BEF" w:rsidRDefault="00175741">
      <w:pPr>
        <w:numPr>
          <w:ilvl w:val="0"/>
          <w:numId w:val="1"/>
        </w:numPr>
        <w:spacing w:after="248" w:line="265" w:lineRule="auto"/>
        <w:ind w:left="531" w:hanging="218"/>
        <w:jc w:val="left"/>
      </w:pPr>
      <w:r>
        <w:rPr>
          <w:rFonts w:ascii="Calibri" w:eastAsia="Calibri" w:hAnsi="Calibri" w:cs="Calibri"/>
          <w:i w:val="0"/>
        </w:rPr>
        <w:t>getProductId(int reviewId)</w:t>
      </w:r>
      <w:r>
        <w:rPr>
          <w:i w:val="0"/>
        </w:rPr>
        <w:t>:</w:t>
      </w:r>
    </w:p>
    <w:p w:rsidR="00467BEF" w:rsidRDefault="00175741">
      <w:pPr>
        <w:numPr>
          <w:ilvl w:val="0"/>
          <w:numId w:val="1"/>
        </w:numPr>
        <w:spacing w:after="248" w:line="265" w:lineRule="auto"/>
        <w:ind w:left="531" w:hanging="218"/>
        <w:jc w:val="left"/>
      </w:pPr>
      <w:r>
        <w:rPr>
          <w:rFonts w:ascii="Calibri" w:eastAsia="Calibri" w:hAnsi="Calibri" w:cs="Calibri"/>
          <w:i w:val="0"/>
        </w:rPr>
        <w:lastRenderedPageBreak/>
        <w:t>getReviewScore(int reviewId)</w:t>
      </w:r>
      <w:r>
        <w:rPr>
          <w:i w:val="0"/>
        </w:rPr>
        <w:t>:</w:t>
      </w:r>
    </w:p>
    <w:p w:rsidR="00467BEF" w:rsidRDefault="00175741">
      <w:pPr>
        <w:numPr>
          <w:ilvl w:val="0"/>
          <w:numId w:val="1"/>
        </w:numPr>
        <w:spacing w:after="248" w:line="265" w:lineRule="auto"/>
        <w:ind w:left="531" w:hanging="218"/>
        <w:jc w:val="left"/>
      </w:pPr>
      <w:r>
        <w:rPr>
          <w:rFonts w:ascii="Calibri" w:eastAsia="Calibri" w:hAnsi="Calibri" w:cs="Calibri"/>
          <w:i w:val="0"/>
        </w:rPr>
        <w:t>getReviewHelpfulnessNumerator(int reviewId)</w:t>
      </w:r>
      <w:r>
        <w:rPr>
          <w:i w:val="0"/>
        </w:rPr>
        <w:t>:</w:t>
      </w:r>
    </w:p>
    <w:p w:rsidR="00467BEF" w:rsidRDefault="00175741">
      <w:pPr>
        <w:numPr>
          <w:ilvl w:val="0"/>
          <w:numId w:val="1"/>
        </w:numPr>
        <w:spacing w:after="248" w:line="265" w:lineRule="auto"/>
        <w:ind w:left="531" w:hanging="218"/>
        <w:jc w:val="left"/>
      </w:pPr>
      <w:r>
        <w:rPr>
          <w:rFonts w:ascii="Calibri" w:eastAsia="Calibri" w:hAnsi="Calibri" w:cs="Calibri"/>
          <w:i w:val="0"/>
        </w:rPr>
        <w:t>getReviewHelpfulnessDenominator(int reviewId)</w:t>
      </w:r>
      <w:r>
        <w:rPr>
          <w:i w:val="0"/>
        </w:rPr>
        <w:t>:</w:t>
      </w:r>
    </w:p>
    <w:p w:rsidR="00467BEF" w:rsidRDefault="00175741">
      <w:pPr>
        <w:numPr>
          <w:ilvl w:val="0"/>
          <w:numId w:val="1"/>
        </w:numPr>
        <w:spacing w:after="248" w:line="265" w:lineRule="auto"/>
        <w:ind w:left="531" w:hanging="218"/>
        <w:jc w:val="left"/>
      </w:pPr>
      <w:r>
        <w:rPr>
          <w:rFonts w:ascii="Calibri" w:eastAsia="Calibri" w:hAnsi="Calibri" w:cs="Calibri"/>
          <w:i w:val="0"/>
        </w:rPr>
        <w:t>getReviewLength(int reviewId)</w:t>
      </w:r>
      <w:r>
        <w:rPr>
          <w:i w:val="0"/>
        </w:rPr>
        <w:t>:</w:t>
      </w:r>
    </w:p>
    <w:p w:rsidR="00467BEF" w:rsidRDefault="00175741">
      <w:pPr>
        <w:numPr>
          <w:ilvl w:val="0"/>
          <w:numId w:val="1"/>
        </w:numPr>
        <w:spacing w:after="248" w:line="265" w:lineRule="auto"/>
        <w:ind w:left="531" w:hanging="218"/>
        <w:jc w:val="left"/>
      </w:pPr>
      <w:r>
        <w:rPr>
          <w:rFonts w:ascii="Calibri" w:eastAsia="Calibri" w:hAnsi="Calibri" w:cs="Calibri"/>
          <w:i w:val="0"/>
        </w:rPr>
        <w:t>getTokenFrequency(String token)</w:t>
      </w:r>
      <w:r>
        <w:rPr>
          <w:i w:val="0"/>
        </w:rPr>
        <w:t>:</w:t>
      </w:r>
    </w:p>
    <w:p w:rsidR="00467BEF" w:rsidRDefault="00175741">
      <w:pPr>
        <w:numPr>
          <w:ilvl w:val="0"/>
          <w:numId w:val="1"/>
        </w:numPr>
        <w:spacing w:after="248" w:line="265" w:lineRule="auto"/>
        <w:ind w:left="531" w:hanging="218"/>
        <w:jc w:val="left"/>
      </w:pPr>
      <w:r>
        <w:rPr>
          <w:rFonts w:ascii="Calibri" w:eastAsia="Calibri" w:hAnsi="Calibri" w:cs="Calibri"/>
          <w:i w:val="0"/>
        </w:rPr>
        <w:t>getTokenCollectionFrequency(String token)</w:t>
      </w:r>
      <w:r>
        <w:rPr>
          <w:i w:val="0"/>
        </w:rPr>
        <w:t>:</w:t>
      </w:r>
    </w:p>
    <w:p w:rsidR="00467BEF" w:rsidRDefault="00175741">
      <w:pPr>
        <w:numPr>
          <w:ilvl w:val="0"/>
          <w:numId w:val="1"/>
        </w:numPr>
        <w:spacing w:after="248" w:line="265" w:lineRule="auto"/>
        <w:ind w:left="531" w:hanging="218"/>
        <w:jc w:val="left"/>
      </w:pPr>
      <w:r>
        <w:rPr>
          <w:rFonts w:ascii="Calibri" w:eastAsia="Calibri" w:hAnsi="Calibri" w:cs="Calibri"/>
          <w:i w:val="0"/>
        </w:rPr>
        <w:t>getReviewsWithToken(String token)</w:t>
      </w:r>
      <w:r>
        <w:rPr>
          <w:i w:val="0"/>
        </w:rPr>
        <w:t>:</w:t>
      </w:r>
    </w:p>
    <w:p w:rsidR="00467BEF" w:rsidRDefault="00175741">
      <w:pPr>
        <w:numPr>
          <w:ilvl w:val="0"/>
          <w:numId w:val="1"/>
        </w:numPr>
        <w:spacing w:after="248" w:line="265" w:lineRule="auto"/>
        <w:ind w:left="531" w:hanging="218"/>
        <w:jc w:val="left"/>
      </w:pPr>
      <w:r>
        <w:rPr>
          <w:rFonts w:ascii="Calibri" w:eastAsia="Calibri" w:hAnsi="Calibri" w:cs="Calibri"/>
          <w:i w:val="0"/>
        </w:rPr>
        <w:t>getNumberOfReviews()</w:t>
      </w:r>
      <w:r>
        <w:rPr>
          <w:i w:val="0"/>
        </w:rPr>
        <w:t>:</w:t>
      </w:r>
    </w:p>
    <w:p w:rsidR="00175741" w:rsidRDefault="00175741" w:rsidP="00175741">
      <w:pPr>
        <w:numPr>
          <w:ilvl w:val="0"/>
          <w:numId w:val="1"/>
        </w:numPr>
        <w:spacing w:after="248" w:line="265" w:lineRule="auto"/>
        <w:ind w:left="531" w:hanging="218"/>
        <w:jc w:val="left"/>
      </w:pPr>
      <w:r>
        <w:rPr>
          <w:rFonts w:ascii="Calibri" w:eastAsia="Calibri" w:hAnsi="Calibri" w:cs="Calibri"/>
          <w:i w:val="0"/>
        </w:rPr>
        <w:t>getTokenSizeOfReviews()</w:t>
      </w:r>
      <w:r>
        <w:rPr>
          <w:i w:val="0"/>
        </w:rPr>
        <w:t>:</w:t>
      </w:r>
    </w:p>
    <w:p w:rsidR="00467BEF" w:rsidRDefault="00175741" w:rsidP="00175741">
      <w:pPr>
        <w:numPr>
          <w:ilvl w:val="0"/>
          <w:numId w:val="1"/>
        </w:numPr>
        <w:spacing w:after="248" w:line="265" w:lineRule="auto"/>
        <w:ind w:left="531" w:hanging="218"/>
        <w:jc w:val="left"/>
      </w:pPr>
      <w:r w:rsidRPr="00175741">
        <w:rPr>
          <w:rFonts w:ascii="Calibri" w:eastAsia="Calibri" w:hAnsi="Calibri" w:cs="Calibri"/>
          <w:i w:val="0"/>
        </w:rPr>
        <w:t>getProductReviews(String productId)</w:t>
      </w:r>
      <w:r w:rsidRPr="00175741">
        <w:rPr>
          <w:i w:val="0"/>
        </w:rPr>
        <w:t>:</w:t>
      </w:r>
    </w:p>
    <w:sectPr w:rsidR="00467BEF">
      <w:pgSz w:w="12240" w:h="15840"/>
      <w:pgMar w:top="1523" w:right="1440" w:bottom="13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508"/>
    <w:multiLevelType w:val="hybridMultilevel"/>
    <w:tmpl w:val="FB3E1B14"/>
    <w:lvl w:ilvl="0" w:tplc="18783BE2">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B4C9B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BAEEA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E26A0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1C6FF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50007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B8C03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404411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10B5E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BEF"/>
    <w:rsid w:val="00175741"/>
    <w:rsid w:val="00467BE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822C"/>
  <w15:docId w15:val="{34CE56A5-F965-4E11-8ABA-E46D42DF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5" w:line="258" w:lineRule="auto"/>
      <w:ind w:left="10" w:hanging="10"/>
      <w:jc w:val="both"/>
    </w:pPr>
    <w:rPr>
      <w:rFonts w:ascii="Cambria" w:eastAsia="Cambria" w:hAnsi="Cambria" w:cs="Cambria"/>
      <w:i/>
      <w:color w:val="000000"/>
    </w:rPr>
  </w:style>
  <w:style w:type="paragraph" w:styleId="Heading1">
    <w:name w:val="heading 1"/>
    <w:next w:val="Normal"/>
    <w:link w:val="Heading1Char"/>
    <w:uiPriority w:val="9"/>
    <w:qFormat/>
    <w:pPr>
      <w:keepNext/>
      <w:keepLines/>
      <w:spacing w:after="0" w:line="265" w:lineRule="auto"/>
      <w:ind w:left="10" w:hanging="10"/>
      <w:jc w:val="center"/>
      <w:outlineLvl w:val="0"/>
    </w:pPr>
    <w:rPr>
      <w:rFonts w:ascii="Cambria" w:eastAsia="Cambria" w:hAnsi="Cambria" w:cs="Cambria"/>
      <w:color w:val="000000"/>
      <w:sz w:val="34"/>
    </w:rPr>
  </w:style>
  <w:style w:type="paragraph" w:styleId="Heading2">
    <w:name w:val="heading 2"/>
    <w:next w:val="Normal"/>
    <w:link w:val="Heading2Char"/>
    <w:uiPriority w:val="9"/>
    <w:unhideWhenUsed/>
    <w:qFormat/>
    <w:pPr>
      <w:keepNext/>
      <w:keepLines/>
      <w:spacing w:after="135"/>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cp:lastModifiedBy>sara</cp:lastModifiedBy>
  <cp:revision>2</cp:revision>
  <dcterms:created xsi:type="dcterms:W3CDTF">2021-03-08T10:45:00Z</dcterms:created>
  <dcterms:modified xsi:type="dcterms:W3CDTF">2021-03-08T10:45:00Z</dcterms:modified>
</cp:coreProperties>
</file>