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59DF9" w14:textId="7A3575E3" w:rsidR="001D4928" w:rsidRDefault="000C0E07" w:rsidP="000C0E07">
      <w:pPr>
        <w:ind w:left="567" w:right="425"/>
        <w:rPr>
          <w:rFonts w:ascii="Arial" w:hAnsi="Arial" w:cs="Arial"/>
          <w:b/>
          <w:sz w:val="22"/>
          <w:szCs w:val="22"/>
        </w:rPr>
      </w:pPr>
      <w:r w:rsidRPr="005456D5">
        <w:rPr>
          <w:rFonts w:ascii="Arial" w:hAnsi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F8C1EB" wp14:editId="625A585B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5930900" cy="1066800"/>
                <wp:effectExtent l="0" t="0" r="12700" b="19050"/>
                <wp:wrapTight wrapText="bothSides">
                  <wp:wrapPolygon edited="0">
                    <wp:start x="0" y="0"/>
                    <wp:lineTo x="0" y="21600"/>
                    <wp:lineTo x="21577" y="21600"/>
                    <wp:lineTo x="21577" y="0"/>
                    <wp:lineTo x="0" y="0"/>
                  </wp:wrapPolygon>
                </wp:wrapTight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89E0E" w14:textId="2A16FA3F" w:rsidR="001D4928" w:rsidRPr="000C0E07" w:rsidRDefault="001D4928" w:rsidP="001D4928">
                            <w:pPr>
                              <w:spacing w:before="120"/>
                              <w:contextualSpacing/>
                              <w:rPr>
                                <w:rFonts w:ascii="Arial" w:hAnsi="Arial"/>
                                <w:b/>
                                <w:sz w:val="30"/>
                                <w:szCs w:val="30"/>
                                <w:lang w:val="fr-FR"/>
                              </w:rPr>
                            </w:pPr>
                            <w:r w:rsidRPr="000C0E07">
                              <w:rPr>
                                <w:rFonts w:ascii="Arial" w:hAnsi="Arial"/>
                                <w:b/>
                                <w:sz w:val="30"/>
                                <w:szCs w:val="30"/>
                                <w:lang w:val="fr-FR"/>
                              </w:rPr>
                              <w:t xml:space="preserve">Exercice – Énoncé </w:t>
                            </w:r>
                            <w:r w:rsidR="000C0E07" w:rsidRPr="000C0E07">
                              <w:rPr>
                                <w:rFonts w:ascii="Arial" w:hAnsi="Arial"/>
                                <w:b/>
                                <w:sz w:val="30"/>
                                <w:szCs w:val="30"/>
                                <w:lang w:val="fr-FR"/>
                              </w:rPr>
                              <w:t xml:space="preserve">et Solution </w:t>
                            </w:r>
                          </w:p>
                          <w:p w14:paraId="63B54112" w14:textId="2726AA1F" w:rsidR="00D9065C" w:rsidRPr="00D9065C" w:rsidRDefault="006467F3" w:rsidP="00D9065C">
                            <w:pPr>
                              <w:pStyle w:val="Titre1"/>
                              <w:spacing w:after="240"/>
                              <w:rPr>
                                <w:rFonts w:ascii="Arial" w:hAnsi="Arial" w:cs="Arial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u w:val="none"/>
                              </w:rPr>
                            </w:pPr>
                            <w:r>
                              <w:rPr>
                                <w:rFonts w:ascii="Arial" w:eastAsia="Aptos Display" w:hAnsi="Arial" w:cs="Arial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u w:val="none"/>
                              </w:rPr>
                              <w:t>L’Étoile Ltée – Prise de décision : investir dans une machine</w:t>
                            </w:r>
                          </w:p>
                          <w:p w14:paraId="1CAACB77" w14:textId="371696C3" w:rsidR="00A36501" w:rsidRPr="00AC3A7C" w:rsidRDefault="00A36501" w:rsidP="001D4928">
                            <w:pPr>
                              <w:rPr>
                                <w:rFonts w:ascii="Arial" w:hAnsi="Arial"/>
                                <w:i/>
                                <w:i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C3A7C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Exercice rédigé par Franck Yannick Loba Ouattara (stagiaire d’enseignement) sous la supervision de </w:t>
                            </w:r>
                            <w:proofErr w:type="spellStart"/>
                            <w:r w:rsidRPr="00AC3A7C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Loëcha</w:t>
                            </w:r>
                            <w:proofErr w:type="spellEnd"/>
                            <w:r w:rsidRPr="00AC3A7C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Philion (Maître d’enseignement) et</w:t>
                            </w:r>
                            <w:r w:rsidR="002D7666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C3A7C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Marie-Claude Brouillette (Maître d’enseignement senior)</w:t>
                            </w:r>
                            <w:r w:rsidR="002D7666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(inspiré de l’exercice 11</w:t>
                            </w:r>
                            <w:r w:rsidR="00CB1E13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B</w:t>
                            </w:r>
                            <w:r w:rsidR="002D7666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  <w:r w:rsidR="00CB1E13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1</w:t>
                            </w:r>
                            <w:r w:rsidR="002D7666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  <w:r w:rsidRPr="00AC3A7C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0EA4572">
              <v:shapetype id="_x0000_t202" coordsize="21600,21600" o:spt="202" path="m,l,21600r21600,l21600,xe" w14:anchorId="65F8C1EB">
                <v:stroke joinstyle="miter"/>
                <v:path gradientshapeok="t" o:connecttype="rect"/>
              </v:shapetype>
              <v:shape id="Text Box 2" style="position:absolute;left:0;text-align:left;margin-left:415.8pt;margin-top:.5pt;width:467pt;height:84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color="#dbe5f1 [660]" strokecolor="#4f81bd [3204]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">
                <v:textbox>
                  <w:txbxContent>
                    <w:p w:rsidRPr="000C0E07" w:rsidR="001D4928" w:rsidP="001D4928" w:rsidRDefault="001D4928" w14:paraId="422DBA07" w14:textId="2A16FA3F">
                      <w:pPr>
                        <w:spacing w:before="120"/>
                        <w:contextualSpacing/>
                        <w:rPr>
                          <w:rFonts w:ascii="Arial" w:hAnsi="Arial"/>
                          <w:b/>
                          <w:sz w:val="30"/>
                          <w:szCs w:val="30"/>
                          <w:lang w:val="fr-FR"/>
                        </w:rPr>
                      </w:pPr>
                      <w:r w:rsidRPr="000C0E07">
                        <w:rPr>
                          <w:rFonts w:ascii="Arial" w:hAnsi="Arial"/>
                          <w:b/>
                          <w:sz w:val="30"/>
                          <w:szCs w:val="30"/>
                          <w:lang w:val="fr-FR"/>
                        </w:rPr>
                        <w:t xml:space="preserve">Exercice – Énoncé </w:t>
                      </w:r>
                      <w:r w:rsidRPr="000C0E07" w:rsidR="000C0E07">
                        <w:rPr>
                          <w:rFonts w:ascii="Arial" w:hAnsi="Arial"/>
                          <w:b/>
                          <w:sz w:val="30"/>
                          <w:szCs w:val="30"/>
                          <w:lang w:val="fr-FR"/>
                        </w:rPr>
                        <w:t xml:space="preserve">et Solution </w:t>
                      </w:r>
                    </w:p>
                    <w:p w:rsidRPr="00D9065C" w:rsidR="00D9065C" w:rsidP="00D9065C" w:rsidRDefault="006467F3" w14:paraId="2B65E896" w14:textId="2726AA1F">
                      <w:pPr>
                        <w:pStyle w:val="Titre1"/>
                        <w:spacing w:after="240"/>
                        <w:rPr>
                          <w:rFonts w:ascii="Arial" w:hAnsi="Arial" w:cs="Arial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  <w:u w:val="none"/>
                        </w:rPr>
                      </w:pPr>
                      <w:r>
                        <w:rPr>
                          <w:rFonts w:ascii="Arial" w:hAnsi="Arial" w:eastAsia="Aptos Display" w:cs="Arial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  <w:u w:val="none"/>
                        </w:rPr>
                        <w:t>L’Étoile Ltée – Prise de décision : investir dans une machine</w:t>
                      </w:r>
                    </w:p>
                    <w:p w:rsidRPr="00AC3A7C" w:rsidR="00A36501" w:rsidP="001D4928" w:rsidRDefault="00A36501" w14:paraId="32CC261B" w14:textId="371696C3">
                      <w:pPr>
                        <w:rPr>
                          <w:rFonts w:ascii="Arial" w:hAnsi="Arial"/>
                          <w:i/>
                          <w:iCs/>
                          <w:sz w:val="28"/>
                          <w:szCs w:val="28"/>
                          <w:lang w:val="fr-FR"/>
                        </w:rPr>
                      </w:pPr>
                      <w:r w:rsidRPr="00AC3A7C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Exercice rédigé par Franck Yannick Loba Ouattara (stagiaire d’enseignement) sous la supervision de </w:t>
                      </w:r>
                      <w:proofErr w:type="spellStart"/>
                      <w:r w:rsidRPr="00AC3A7C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Loëcha</w:t>
                      </w:r>
                      <w:proofErr w:type="spellEnd"/>
                      <w:r w:rsidRPr="00AC3A7C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 Philion (Maître d’enseignement) et</w:t>
                      </w:r>
                      <w:r w:rsidR="002D7666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Pr="00AC3A7C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Marie-Claude Brouillette (Maître d’enseignement senior)</w:t>
                      </w:r>
                      <w:r w:rsidR="002D7666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 (inspiré de l’exercice 11</w:t>
                      </w:r>
                      <w:r w:rsidR="00CB1E13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B</w:t>
                      </w:r>
                      <w:r w:rsidR="002D7666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  <w:r w:rsidR="00CB1E13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1</w:t>
                      </w:r>
                      <w:r w:rsidR="002D7666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  <w:r w:rsidRPr="00AC3A7C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                                                                                   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415ACBB" w14:textId="77777777" w:rsidR="006467F3" w:rsidRPr="006467F3" w:rsidRDefault="006467F3" w:rsidP="006467F3">
      <w:p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467F3">
        <w:rPr>
          <w:rFonts w:ascii="Arial" w:hAnsi="Arial" w:cs="Arial"/>
          <w:color w:val="000000" w:themeColor="text1"/>
          <w:sz w:val="22"/>
          <w:szCs w:val="22"/>
        </w:rPr>
        <w:t xml:space="preserve">Une petite entreprise, L’Étoile </w:t>
      </w:r>
      <w:proofErr w:type="spellStart"/>
      <w:r w:rsidRPr="006467F3">
        <w:rPr>
          <w:rFonts w:ascii="Arial" w:hAnsi="Arial" w:cs="Arial"/>
          <w:color w:val="000000" w:themeColor="text1"/>
          <w:sz w:val="22"/>
          <w:szCs w:val="22"/>
        </w:rPr>
        <w:t>ltée</w:t>
      </w:r>
      <w:proofErr w:type="spellEnd"/>
      <w:r w:rsidRPr="006467F3">
        <w:rPr>
          <w:rFonts w:ascii="Arial" w:hAnsi="Arial" w:cs="Arial"/>
          <w:color w:val="000000" w:themeColor="text1"/>
          <w:sz w:val="22"/>
          <w:szCs w:val="22"/>
        </w:rPr>
        <w:t xml:space="preserve">, fabrique un seul produit. </w:t>
      </w:r>
    </w:p>
    <w:p w14:paraId="0E9057BB" w14:textId="7B62F598" w:rsidR="006467F3" w:rsidRPr="006467F3" w:rsidRDefault="006467F3" w:rsidP="006467F3">
      <w:p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467F3">
        <w:rPr>
          <w:rFonts w:ascii="Arial" w:hAnsi="Arial" w:cs="Arial"/>
          <w:color w:val="000000" w:themeColor="text1"/>
          <w:sz w:val="22"/>
          <w:szCs w:val="22"/>
        </w:rPr>
        <w:t>Elle produit et vend 15 000 unités par mois.</w:t>
      </w:r>
    </w:p>
    <w:p w14:paraId="52825396" w14:textId="77777777" w:rsidR="006467F3" w:rsidRPr="006467F3" w:rsidRDefault="006467F3" w:rsidP="006467F3">
      <w:p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467F3">
        <w:rPr>
          <w:rFonts w:ascii="Arial" w:hAnsi="Arial" w:cs="Arial"/>
          <w:color w:val="000000" w:themeColor="text1"/>
          <w:sz w:val="22"/>
          <w:szCs w:val="22"/>
        </w:rPr>
        <w:t>Voici son état des résultats mensuel, présenté selon la méthode des coûts variables :</w:t>
      </w:r>
    </w:p>
    <w:p w14:paraId="6CCD733D" w14:textId="77777777" w:rsidR="006467F3" w:rsidRPr="006467F3" w:rsidRDefault="006467F3" w:rsidP="006467F3">
      <w:p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2"/>
        <w:gridCol w:w="2787"/>
      </w:tblGrid>
      <w:tr w:rsidR="006467F3" w:rsidRPr="006467F3" w14:paraId="3D68365D" w14:textId="77777777" w:rsidTr="006467F3">
        <w:trPr>
          <w:jc w:val="center"/>
        </w:trPr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CB85" w14:textId="77777777" w:rsidR="006467F3" w:rsidRPr="006467F3" w:rsidRDefault="006467F3" w:rsidP="006467F3">
            <w:pPr>
              <w:spacing w:after="12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67F3">
              <w:rPr>
                <w:rFonts w:ascii="Arial" w:hAnsi="Arial" w:cs="Arial"/>
                <w:color w:val="000000" w:themeColor="text1"/>
                <w:sz w:val="22"/>
                <w:szCs w:val="22"/>
              </w:rPr>
              <w:t>Ventes (15 000 unités × 70 $)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E776C" w14:textId="77777777" w:rsidR="006467F3" w:rsidRPr="006467F3" w:rsidRDefault="006467F3" w:rsidP="006467F3">
            <w:pPr>
              <w:spacing w:after="12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67F3">
              <w:rPr>
                <w:rFonts w:ascii="Arial" w:hAnsi="Arial" w:cs="Arial"/>
                <w:color w:val="000000" w:themeColor="text1"/>
                <w:sz w:val="22"/>
                <w:szCs w:val="22"/>
              </w:rPr>
              <w:t>1 050 000 $</w:t>
            </w:r>
          </w:p>
        </w:tc>
      </w:tr>
      <w:tr w:rsidR="006467F3" w:rsidRPr="006467F3" w14:paraId="228112DE" w14:textId="77777777" w:rsidTr="006467F3">
        <w:trPr>
          <w:jc w:val="center"/>
        </w:trPr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A563D" w14:textId="77777777" w:rsidR="006467F3" w:rsidRPr="006467F3" w:rsidRDefault="006467F3" w:rsidP="006467F3">
            <w:pPr>
              <w:spacing w:after="12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67F3">
              <w:rPr>
                <w:rFonts w:ascii="Arial" w:hAnsi="Arial" w:cs="Arial"/>
                <w:color w:val="000000" w:themeColor="text1"/>
                <w:sz w:val="22"/>
                <w:szCs w:val="22"/>
              </w:rPr>
              <w:t>Coûts variables (15 000 unités × 30 $)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B54CD" w14:textId="77777777" w:rsidR="006467F3" w:rsidRPr="006467F3" w:rsidRDefault="006467F3" w:rsidP="006467F3">
            <w:pPr>
              <w:spacing w:after="12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67F3">
              <w:rPr>
                <w:rFonts w:ascii="Arial" w:hAnsi="Arial" w:cs="Arial"/>
                <w:color w:val="000000" w:themeColor="text1"/>
                <w:sz w:val="22"/>
                <w:szCs w:val="22"/>
              </w:rPr>
              <w:t>(450 000)</w:t>
            </w:r>
          </w:p>
        </w:tc>
      </w:tr>
      <w:tr w:rsidR="006467F3" w:rsidRPr="006467F3" w14:paraId="685AC1D5" w14:textId="77777777" w:rsidTr="006467F3">
        <w:trPr>
          <w:jc w:val="center"/>
        </w:trPr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92AF" w14:textId="77777777" w:rsidR="006467F3" w:rsidRPr="006467F3" w:rsidRDefault="006467F3" w:rsidP="006467F3">
            <w:pPr>
              <w:spacing w:after="12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67F3">
              <w:rPr>
                <w:rFonts w:ascii="Arial" w:hAnsi="Arial" w:cs="Arial"/>
                <w:color w:val="000000" w:themeColor="text1"/>
                <w:sz w:val="22"/>
                <w:szCs w:val="22"/>
              </w:rPr>
              <w:t>Marge sur coûts variables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11AB8" w14:textId="77777777" w:rsidR="006467F3" w:rsidRPr="006467F3" w:rsidRDefault="006467F3" w:rsidP="006467F3">
            <w:pPr>
              <w:spacing w:after="12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67F3">
              <w:rPr>
                <w:rFonts w:ascii="Arial" w:hAnsi="Arial" w:cs="Arial"/>
                <w:color w:val="000000" w:themeColor="text1"/>
                <w:sz w:val="22"/>
                <w:szCs w:val="22"/>
              </w:rPr>
              <w:t>600 000</w:t>
            </w:r>
          </w:p>
        </w:tc>
      </w:tr>
      <w:tr w:rsidR="006467F3" w:rsidRPr="006467F3" w14:paraId="2664AEF4" w14:textId="77777777" w:rsidTr="006467F3">
        <w:trPr>
          <w:jc w:val="center"/>
        </w:trPr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0308" w14:textId="77777777" w:rsidR="006467F3" w:rsidRPr="006467F3" w:rsidRDefault="006467F3" w:rsidP="006467F3">
            <w:pPr>
              <w:spacing w:after="12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67F3">
              <w:rPr>
                <w:rFonts w:ascii="Arial" w:hAnsi="Arial" w:cs="Arial"/>
                <w:color w:val="000000" w:themeColor="text1"/>
                <w:sz w:val="22"/>
                <w:szCs w:val="22"/>
              </w:rPr>
              <w:t>Coûts fixes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05760" w14:textId="77777777" w:rsidR="006467F3" w:rsidRPr="006467F3" w:rsidRDefault="006467F3" w:rsidP="006467F3">
            <w:pPr>
              <w:spacing w:after="12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67F3">
              <w:rPr>
                <w:rFonts w:ascii="Arial" w:hAnsi="Arial" w:cs="Arial"/>
                <w:color w:val="000000" w:themeColor="text1"/>
                <w:sz w:val="22"/>
                <w:szCs w:val="22"/>
              </w:rPr>
              <w:t>(450 000)</w:t>
            </w:r>
          </w:p>
        </w:tc>
      </w:tr>
      <w:tr w:rsidR="006467F3" w:rsidRPr="006467F3" w14:paraId="3C56FBF2" w14:textId="77777777" w:rsidTr="006467F3">
        <w:trPr>
          <w:jc w:val="center"/>
        </w:trPr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9F81" w14:textId="77777777" w:rsidR="006467F3" w:rsidRPr="006467F3" w:rsidRDefault="006467F3" w:rsidP="006467F3">
            <w:pPr>
              <w:spacing w:after="12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67F3">
              <w:rPr>
                <w:rFonts w:ascii="Arial" w:hAnsi="Arial" w:cs="Arial"/>
                <w:color w:val="000000" w:themeColor="text1"/>
                <w:sz w:val="22"/>
                <w:szCs w:val="22"/>
              </w:rPr>
              <w:t>Résultat d’exploitation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020A" w14:textId="77777777" w:rsidR="006467F3" w:rsidRPr="006467F3" w:rsidRDefault="006467F3" w:rsidP="006467F3">
            <w:pPr>
              <w:spacing w:after="12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67F3">
              <w:rPr>
                <w:rFonts w:ascii="Arial" w:hAnsi="Arial" w:cs="Arial"/>
                <w:color w:val="000000" w:themeColor="text1"/>
                <w:sz w:val="22"/>
                <w:szCs w:val="22"/>
              </w:rPr>
              <w:t>150 000 $</w:t>
            </w:r>
          </w:p>
        </w:tc>
      </w:tr>
    </w:tbl>
    <w:p w14:paraId="700C433C" w14:textId="77777777" w:rsidR="006467F3" w:rsidRPr="006467F3" w:rsidRDefault="006467F3" w:rsidP="006467F3">
      <w:p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7C4A36" w14:textId="4D28F555" w:rsidR="006467F3" w:rsidRDefault="006467F3" w:rsidP="006467F3">
      <w:p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467F3">
        <w:rPr>
          <w:rFonts w:ascii="Arial" w:hAnsi="Arial" w:cs="Arial"/>
          <w:color w:val="000000" w:themeColor="text1"/>
          <w:sz w:val="22"/>
          <w:szCs w:val="22"/>
        </w:rPr>
        <w:t>La direction étudie un projet visant à robotiser un atelier. La mise en place de ce nouvel équipement porterait les coûts fixes à 675 000 $ par mois</w:t>
      </w:r>
      <w:r w:rsidR="00B83899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="00AD45F5" w:rsidRPr="00AD45F5">
        <w:rPr>
          <w:rFonts w:ascii="Arial" w:hAnsi="Arial" w:cs="Arial"/>
          <w:color w:val="000000" w:themeColor="text1"/>
          <w:sz w:val="22"/>
          <w:szCs w:val="22"/>
        </w:rPr>
        <w:t>Par ailleurs, l'acquisition de cette machinerie permettrait de réduire de 50 % le coût variable unitaire, le ramenant à 15 $ l'unité.</w:t>
      </w:r>
    </w:p>
    <w:p w14:paraId="212A74C3" w14:textId="77777777" w:rsidR="00C9547B" w:rsidRPr="006467F3" w:rsidRDefault="00C9547B" w:rsidP="006467F3">
      <w:p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21C517" w14:textId="77777777" w:rsidR="002D7666" w:rsidRPr="00DB2B94" w:rsidRDefault="002D7666" w:rsidP="006467F3">
      <w:pPr>
        <w:shd w:val="clear" w:color="auto" w:fill="DBE5F1" w:themeFill="accent1" w:themeFillTint="33"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TRAVAIL PRATIQUE :</w:t>
      </w:r>
    </w:p>
    <w:p w14:paraId="5892C537" w14:textId="77777777" w:rsidR="002D7666" w:rsidRPr="00DB2B94" w:rsidRDefault="002D7666" w:rsidP="006467F3">
      <w:pPr>
        <w:tabs>
          <w:tab w:val="left" w:pos="-1440"/>
          <w:tab w:val="left" w:pos="-720"/>
          <w:tab w:val="left" w:pos="0"/>
          <w:tab w:val="left" w:pos="426"/>
          <w:tab w:val="left" w:pos="1296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</w:tabs>
        <w:suppressAutoHyphens/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</w:p>
    <w:p w14:paraId="3BC34138" w14:textId="77777777" w:rsidR="006467F3" w:rsidRDefault="006467F3" w:rsidP="002502FF">
      <w:pPr>
        <w:pStyle w:val="Paragraphedeliste"/>
        <w:numPr>
          <w:ilvl w:val="0"/>
          <w:numId w:val="31"/>
        </w:numPr>
        <w:spacing w:after="120" w:line="360" w:lineRule="auto"/>
        <w:ind w:left="714" w:hanging="357"/>
        <w:contextualSpacing w:val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467F3">
        <w:rPr>
          <w:rFonts w:ascii="Arial" w:hAnsi="Arial" w:cs="Arial"/>
          <w:color w:val="000000" w:themeColor="text1"/>
          <w:sz w:val="22"/>
          <w:szCs w:val="22"/>
        </w:rPr>
        <w:t>Quel effet ce projet a-t-il sur le point mort ?</w:t>
      </w:r>
    </w:p>
    <w:p w14:paraId="6738A3EC" w14:textId="6ABE38B9" w:rsidR="006467F3" w:rsidRDefault="006467F3" w:rsidP="002502FF">
      <w:pPr>
        <w:pStyle w:val="Paragraphedeliste"/>
        <w:numPr>
          <w:ilvl w:val="0"/>
          <w:numId w:val="31"/>
        </w:numPr>
        <w:spacing w:after="120" w:line="360" w:lineRule="auto"/>
        <w:ind w:left="714" w:hanging="357"/>
        <w:contextualSpacing w:val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467F3">
        <w:rPr>
          <w:rFonts w:ascii="Arial" w:hAnsi="Arial" w:cs="Arial"/>
          <w:color w:val="000000" w:themeColor="text1"/>
          <w:sz w:val="22"/>
          <w:szCs w:val="22"/>
        </w:rPr>
        <w:t>Quel est le seuil d’indifférence ?</w:t>
      </w:r>
    </w:p>
    <w:p w14:paraId="2DB0D00E" w14:textId="702C1BEF" w:rsidR="006467F3" w:rsidRPr="006467F3" w:rsidRDefault="006467F3" w:rsidP="006467F3">
      <w:pPr>
        <w:pStyle w:val="Paragraphedeliste"/>
        <w:numPr>
          <w:ilvl w:val="0"/>
          <w:numId w:val="31"/>
        </w:num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467F3">
        <w:rPr>
          <w:rFonts w:ascii="Arial" w:hAnsi="Arial" w:cs="Arial"/>
          <w:color w:val="000000" w:themeColor="text1"/>
          <w:sz w:val="22"/>
          <w:szCs w:val="22"/>
        </w:rPr>
        <w:t>Quel effet ce projet a-t-il sur la marge de sécurité de l’entreprise lorsque 15 000 unités sont produites et vendues par mois ?</w:t>
      </w:r>
    </w:p>
    <w:p w14:paraId="425E832D" w14:textId="77777777" w:rsidR="006467F3" w:rsidRPr="002D7666" w:rsidRDefault="006467F3" w:rsidP="006467F3">
      <w:pPr>
        <w:tabs>
          <w:tab w:val="right" w:pos="9360"/>
        </w:tabs>
        <w:suppressAutoHyphens/>
        <w:spacing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</w:p>
    <w:p w14:paraId="27A005E2" w14:textId="457CA855" w:rsidR="00400E42" w:rsidRPr="002D7666" w:rsidRDefault="00400E42" w:rsidP="006467F3">
      <w:pPr>
        <w:tabs>
          <w:tab w:val="right" w:pos="9360"/>
        </w:tabs>
        <w:suppressAutoHyphens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D7666">
        <w:rPr>
          <w:rFonts w:ascii="Arial" w:hAnsi="Arial" w:cs="Arial"/>
          <w:sz w:val="22"/>
          <w:szCs w:val="22"/>
        </w:rPr>
        <w:tab/>
      </w:r>
    </w:p>
    <w:p w14:paraId="410E85CB" w14:textId="77777777" w:rsidR="000F56BF" w:rsidRPr="002D7666" w:rsidRDefault="000F56BF" w:rsidP="006467F3">
      <w:pPr>
        <w:tabs>
          <w:tab w:val="right" w:pos="9360"/>
        </w:tabs>
        <w:suppressAutoHyphens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2F57792" w14:textId="77777777" w:rsidR="006467F3" w:rsidRDefault="006467F3" w:rsidP="006467F3">
      <w:pPr>
        <w:shd w:val="clear" w:color="auto" w:fill="DBE5F1" w:themeFill="accent1" w:themeFillTint="33"/>
        <w:spacing w:before="120" w:line="360" w:lineRule="auto"/>
        <w:contextualSpacing/>
        <w:rPr>
          <w:rFonts w:ascii="Arial" w:hAnsi="Arial" w:cs="Arial"/>
          <w:b/>
          <w:sz w:val="22"/>
          <w:szCs w:val="22"/>
          <w:lang w:val="fr-FR"/>
        </w:rPr>
        <w:sectPr w:rsidR="006467F3" w:rsidSect="00AC3A7C">
          <w:headerReference w:type="even" r:id="rId7"/>
          <w:headerReference w:type="default" r:id="rId8"/>
          <w:footerReference w:type="default" r:id="rId9"/>
          <w:pgSz w:w="12240" w:h="15840" w:code="1"/>
          <w:pgMar w:top="864" w:right="1440" w:bottom="993" w:left="1440" w:header="706" w:footer="184" w:gutter="0"/>
          <w:cols w:space="708"/>
          <w:docGrid w:linePitch="360"/>
        </w:sectPr>
      </w:pPr>
    </w:p>
    <w:p w14:paraId="652F9CA7" w14:textId="5FC10969" w:rsidR="001D4928" w:rsidRPr="002D7666" w:rsidRDefault="001D4928" w:rsidP="006467F3">
      <w:pPr>
        <w:shd w:val="clear" w:color="auto" w:fill="DBE5F1" w:themeFill="accent1" w:themeFillTint="33"/>
        <w:spacing w:before="120" w:line="360" w:lineRule="auto"/>
        <w:contextualSpacing/>
        <w:rPr>
          <w:rFonts w:ascii="Arial" w:hAnsi="Arial" w:cs="Arial"/>
          <w:b/>
          <w:sz w:val="22"/>
          <w:szCs w:val="22"/>
          <w:lang w:val="fr-FR"/>
        </w:rPr>
      </w:pPr>
      <w:r w:rsidRPr="002D7666">
        <w:rPr>
          <w:rFonts w:ascii="Arial" w:hAnsi="Arial" w:cs="Arial"/>
          <w:b/>
          <w:sz w:val="22"/>
          <w:szCs w:val="22"/>
          <w:lang w:val="fr-FR"/>
        </w:rPr>
        <w:lastRenderedPageBreak/>
        <w:t xml:space="preserve">Exercice - Énoncé </w:t>
      </w:r>
      <w:r w:rsidR="000C0E07" w:rsidRPr="002D7666">
        <w:rPr>
          <w:rFonts w:ascii="Arial" w:hAnsi="Arial" w:cs="Arial"/>
          <w:b/>
          <w:sz w:val="22"/>
          <w:szCs w:val="22"/>
          <w:lang w:val="fr-FR"/>
        </w:rPr>
        <w:t>et Solution X</w:t>
      </w:r>
      <w:r w:rsidRPr="002D7666">
        <w:rPr>
          <w:rFonts w:ascii="Arial" w:hAnsi="Arial" w:cs="Arial"/>
          <w:b/>
          <w:sz w:val="22"/>
          <w:szCs w:val="22"/>
          <w:lang w:val="fr-FR"/>
        </w:rPr>
        <w:t>(GC).</w:t>
      </w:r>
      <w:r w:rsidR="000C0E07" w:rsidRPr="002D7666">
        <w:rPr>
          <w:rFonts w:ascii="Arial" w:hAnsi="Arial" w:cs="Arial"/>
          <w:b/>
          <w:sz w:val="22"/>
          <w:szCs w:val="22"/>
          <w:lang w:val="fr-FR"/>
        </w:rPr>
        <w:t>X</w:t>
      </w:r>
      <w:r w:rsidRPr="002D7666">
        <w:rPr>
          <w:rFonts w:ascii="Arial" w:hAnsi="Arial" w:cs="Arial"/>
          <w:b/>
          <w:sz w:val="22"/>
          <w:szCs w:val="22"/>
          <w:lang w:val="fr-FR"/>
        </w:rPr>
        <w:t xml:space="preserve"> (suite)</w:t>
      </w:r>
    </w:p>
    <w:p w14:paraId="6E999FB0" w14:textId="77777777" w:rsidR="001D4928" w:rsidRPr="002D7666" w:rsidRDefault="001D4928" w:rsidP="006467F3">
      <w:pPr>
        <w:spacing w:before="120" w:line="360" w:lineRule="auto"/>
        <w:contextualSpacing/>
        <w:rPr>
          <w:rFonts w:ascii="Arial" w:hAnsi="Arial" w:cs="Arial"/>
          <w:b/>
          <w:sz w:val="22"/>
          <w:szCs w:val="22"/>
          <w:lang w:val="fr-FR"/>
        </w:rPr>
      </w:pPr>
    </w:p>
    <w:p w14:paraId="169007CB" w14:textId="304D7CEE" w:rsidR="001D4928" w:rsidRPr="002D7666" w:rsidRDefault="002D7666" w:rsidP="006467F3">
      <w:pPr>
        <w:shd w:val="clear" w:color="auto" w:fill="DBE5F1" w:themeFill="accent1" w:themeFillTint="33"/>
        <w:tabs>
          <w:tab w:val="right" w:pos="9360"/>
        </w:tabs>
        <w:suppressAutoHyphens/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2D7666">
        <w:rPr>
          <w:rFonts w:ascii="Arial" w:hAnsi="Arial" w:cs="Arial"/>
          <w:b/>
          <w:bCs/>
          <w:sz w:val="22"/>
          <w:szCs w:val="22"/>
          <w:shd w:val="clear" w:color="auto" w:fill="DBE5F1" w:themeFill="accent1" w:themeFillTint="33"/>
        </w:rPr>
        <w:t>SOLUTION</w:t>
      </w:r>
    </w:p>
    <w:p w14:paraId="08653685" w14:textId="3AFA899B" w:rsidR="00365015" w:rsidRDefault="00365015" w:rsidP="006467F3">
      <w:pPr>
        <w:keepNext/>
        <w:tabs>
          <w:tab w:val="left" w:pos="-1440"/>
          <w:tab w:val="left" w:pos="-720"/>
          <w:tab w:val="left" w:pos="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</w:tabs>
        <w:suppressAutoHyphens/>
        <w:spacing w:line="360" w:lineRule="auto"/>
        <w:ind w:left="432" w:hanging="432"/>
        <w:jc w:val="both"/>
        <w:rPr>
          <w:rFonts w:ascii="Arial" w:hAnsi="Arial" w:cs="Arial"/>
          <w:sz w:val="22"/>
          <w:szCs w:val="22"/>
        </w:rPr>
      </w:pPr>
    </w:p>
    <w:p w14:paraId="5E62857E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  <w:r w:rsidRPr="006467F3">
        <w:rPr>
          <w:rFonts w:ascii="Arial" w:hAnsi="Arial" w:cs="Arial"/>
          <w:sz w:val="22"/>
          <w:szCs w:val="22"/>
        </w:rPr>
        <w:t xml:space="preserve">Le projet d’automatisation entraînera une modification de la structure des coûts de l’entreprise. L’augmentation des coûts fixes, attribuable principalement à l’amortissement des nouveaux équipements, devrait être compensée par une réduction des coûts variables découlant d’une meilleure efficacité des processus. </w:t>
      </w:r>
    </w:p>
    <w:p w14:paraId="3E37F1DD" w14:textId="33958D66" w:rsidR="006467F3" w:rsidRDefault="0086125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  <w:r w:rsidRPr="00861253">
        <w:rPr>
          <w:rFonts w:ascii="Arial" w:hAnsi="Arial" w:cs="Arial"/>
          <w:sz w:val="22"/>
          <w:szCs w:val="22"/>
        </w:rPr>
        <w:t>Dans ce contexte, le volume d'activité (15 000 unités produites et vendues) est une donnée importante pour l'analyse et la prise de décision.</w:t>
      </w:r>
    </w:p>
    <w:p w14:paraId="649E838B" w14:textId="77777777" w:rsidR="000B7CC6" w:rsidRPr="006467F3" w:rsidRDefault="000B7CC6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2766"/>
        <w:gridCol w:w="2767"/>
      </w:tblGrid>
      <w:tr w:rsidR="006467F3" w:rsidRPr="006467F3" w14:paraId="3EB2C54C" w14:textId="77777777" w:rsidTr="006467F3">
        <w:trPr>
          <w:jc w:val="center"/>
        </w:trPr>
        <w:tc>
          <w:tcPr>
            <w:tcW w:w="3397" w:type="dxa"/>
          </w:tcPr>
          <w:p w14:paraId="034676BE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766" w:type="dxa"/>
          </w:tcPr>
          <w:p w14:paraId="41460721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Statu quo</w:t>
            </w:r>
          </w:p>
        </w:tc>
        <w:tc>
          <w:tcPr>
            <w:tcW w:w="2767" w:type="dxa"/>
          </w:tcPr>
          <w:p w14:paraId="368C47FF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Avec la robotisation</w:t>
            </w:r>
          </w:p>
        </w:tc>
      </w:tr>
      <w:tr w:rsidR="006467F3" w:rsidRPr="006467F3" w14:paraId="38F16DF3" w14:textId="77777777" w:rsidTr="006467F3">
        <w:trPr>
          <w:jc w:val="center"/>
        </w:trPr>
        <w:tc>
          <w:tcPr>
            <w:tcW w:w="3397" w:type="dxa"/>
          </w:tcPr>
          <w:p w14:paraId="6B47CF45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Prix de vente unitaire</w:t>
            </w:r>
          </w:p>
        </w:tc>
        <w:tc>
          <w:tcPr>
            <w:tcW w:w="2766" w:type="dxa"/>
          </w:tcPr>
          <w:p w14:paraId="3CE78207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70 $</w:t>
            </w:r>
          </w:p>
        </w:tc>
        <w:tc>
          <w:tcPr>
            <w:tcW w:w="2767" w:type="dxa"/>
          </w:tcPr>
          <w:p w14:paraId="1874190B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70 $</w:t>
            </w:r>
          </w:p>
        </w:tc>
      </w:tr>
      <w:tr w:rsidR="006467F3" w:rsidRPr="006467F3" w14:paraId="761C4AE6" w14:textId="77777777" w:rsidTr="006467F3">
        <w:trPr>
          <w:jc w:val="center"/>
        </w:trPr>
        <w:tc>
          <w:tcPr>
            <w:tcW w:w="3397" w:type="dxa"/>
          </w:tcPr>
          <w:p w14:paraId="2113CA89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Coût variable unitaire</w:t>
            </w:r>
          </w:p>
        </w:tc>
        <w:tc>
          <w:tcPr>
            <w:tcW w:w="2766" w:type="dxa"/>
          </w:tcPr>
          <w:p w14:paraId="0F4DB9A5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30 $</w:t>
            </w:r>
          </w:p>
        </w:tc>
        <w:tc>
          <w:tcPr>
            <w:tcW w:w="2767" w:type="dxa"/>
          </w:tcPr>
          <w:p w14:paraId="33D7BA8C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15 $</w:t>
            </w:r>
          </w:p>
        </w:tc>
      </w:tr>
      <w:tr w:rsidR="006467F3" w:rsidRPr="006467F3" w14:paraId="45E477D4" w14:textId="77777777" w:rsidTr="006467F3">
        <w:trPr>
          <w:jc w:val="center"/>
        </w:trPr>
        <w:tc>
          <w:tcPr>
            <w:tcW w:w="3397" w:type="dxa"/>
          </w:tcPr>
          <w:p w14:paraId="367242AE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MCV unitaire</w:t>
            </w:r>
          </w:p>
        </w:tc>
        <w:tc>
          <w:tcPr>
            <w:tcW w:w="2766" w:type="dxa"/>
          </w:tcPr>
          <w:p w14:paraId="5874E10E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40 $</w:t>
            </w:r>
          </w:p>
        </w:tc>
        <w:tc>
          <w:tcPr>
            <w:tcW w:w="2767" w:type="dxa"/>
          </w:tcPr>
          <w:p w14:paraId="16EAB9BE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55 $</w:t>
            </w:r>
          </w:p>
        </w:tc>
      </w:tr>
      <w:tr w:rsidR="006467F3" w:rsidRPr="006467F3" w14:paraId="3A3D1C29" w14:textId="77777777" w:rsidTr="006467F3">
        <w:trPr>
          <w:jc w:val="center"/>
        </w:trPr>
        <w:tc>
          <w:tcPr>
            <w:tcW w:w="3397" w:type="dxa"/>
          </w:tcPr>
          <w:p w14:paraId="68D5D6A1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Coûts fixes mensuels</w:t>
            </w:r>
          </w:p>
        </w:tc>
        <w:tc>
          <w:tcPr>
            <w:tcW w:w="2766" w:type="dxa"/>
          </w:tcPr>
          <w:p w14:paraId="6E97DDCA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450 000 $</w:t>
            </w:r>
          </w:p>
        </w:tc>
        <w:tc>
          <w:tcPr>
            <w:tcW w:w="2767" w:type="dxa"/>
          </w:tcPr>
          <w:p w14:paraId="53247F86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675 000 $</w:t>
            </w:r>
          </w:p>
        </w:tc>
      </w:tr>
    </w:tbl>
    <w:p w14:paraId="556E1A9F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</w:p>
    <w:p w14:paraId="7C003BC5" w14:textId="77777777" w:rsidR="006467F3" w:rsidRPr="006467F3" w:rsidRDefault="006467F3" w:rsidP="006467F3">
      <w:pPr>
        <w:pStyle w:val="Paragraphedeliste"/>
        <w:widowControl/>
        <w:numPr>
          <w:ilvl w:val="0"/>
          <w:numId w:val="32"/>
        </w:numPr>
        <w:autoSpaceDE/>
        <w:autoSpaceDN/>
        <w:adjustRightInd/>
        <w:spacing w:line="360" w:lineRule="auto"/>
        <w:ind w:right="473"/>
        <w:jc w:val="both"/>
        <w:rPr>
          <w:rFonts w:ascii="Arial" w:hAnsi="Arial" w:cs="Arial"/>
          <w:b/>
          <w:bCs/>
          <w:sz w:val="22"/>
          <w:szCs w:val="22"/>
        </w:rPr>
      </w:pPr>
      <w:r w:rsidRPr="006467F3">
        <w:rPr>
          <w:rFonts w:ascii="Arial" w:hAnsi="Arial" w:cs="Arial"/>
          <w:b/>
          <w:bCs/>
          <w:sz w:val="22"/>
          <w:szCs w:val="22"/>
        </w:rPr>
        <w:t>Effet sur le point mort</w:t>
      </w:r>
    </w:p>
    <w:p w14:paraId="3001F7FE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50"/>
        <w:gridCol w:w="2819"/>
        <w:gridCol w:w="2820"/>
      </w:tblGrid>
      <w:tr w:rsidR="006467F3" w:rsidRPr="006467F3" w14:paraId="2B8C9379" w14:textId="77777777" w:rsidTr="006467F3">
        <w:trPr>
          <w:trHeight w:val="366"/>
          <w:jc w:val="center"/>
        </w:trPr>
        <w:tc>
          <w:tcPr>
            <w:tcW w:w="3450" w:type="dxa"/>
          </w:tcPr>
          <w:p w14:paraId="569395AD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19" w:type="dxa"/>
          </w:tcPr>
          <w:p w14:paraId="76E1F5D8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Statu quo</w:t>
            </w:r>
          </w:p>
        </w:tc>
        <w:tc>
          <w:tcPr>
            <w:tcW w:w="2820" w:type="dxa"/>
          </w:tcPr>
          <w:p w14:paraId="55A1642A" w14:textId="77777777" w:rsidR="006467F3" w:rsidRPr="006467F3" w:rsidRDefault="006467F3" w:rsidP="006467F3">
            <w:pPr>
              <w:spacing w:line="360" w:lineRule="auto"/>
              <w:ind w:right="47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Avec la robotisation</w:t>
            </w:r>
          </w:p>
        </w:tc>
      </w:tr>
      <w:tr w:rsidR="006467F3" w:rsidRPr="006467F3" w14:paraId="77290247" w14:textId="77777777" w:rsidTr="006467F3">
        <w:trPr>
          <w:trHeight w:val="697"/>
          <w:jc w:val="center"/>
        </w:trPr>
        <w:tc>
          <w:tcPr>
            <w:tcW w:w="3450" w:type="dxa"/>
          </w:tcPr>
          <w:p w14:paraId="4B02583B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 xml:space="preserve">Point mort = </w:t>
            </w:r>
          </w:p>
          <w:p w14:paraId="33FFB004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Coûts fixes ÷ MCV unitaire</w:t>
            </w:r>
          </w:p>
          <w:p w14:paraId="73106876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19" w:type="dxa"/>
          </w:tcPr>
          <w:p w14:paraId="57845CFE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 xml:space="preserve">450 000 $ ÷ 40 $ = </w:t>
            </w: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11 250 unités</w:t>
            </w:r>
          </w:p>
          <w:p w14:paraId="0BF06C4B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20" w:type="dxa"/>
          </w:tcPr>
          <w:p w14:paraId="217741EE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 xml:space="preserve">675 000 $ ÷ 55 $ = </w:t>
            </w: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12 273 unités</w:t>
            </w:r>
          </w:p>
        </w:tc>
      </w:tr>
    </w:tbl>
    <w:p w14:paraId="7B494E2F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b/>
          <w:bCs/>
          <w:sz w:val="22"/>
          <w:szCs w:val="22"/>
        </w:rPr>
      </w:pPr>
    </w:p>
    <w:p w14:paraId="46494C99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  <w:r w:rsidRPr="006467F3">
        <w:rPr>
          <w:rFonts w:ascii="Arial" w:hAnsi="Arial" w:cs="Arial"/>
          <w:sz w:val="22"/>
          <w:szCs w:val="22"/>
        </w:rPr>
        <w:t>Réponse : L’entreprise devrait vendre 1 023 unités additionnelles pour atteindre son seuil de rentabilité et commencer à générer un bénéfice d’exploitation.</w:t>
      </w:r>
    </w:p>
    <w:p w14:paraId="53A8629B" w14:textId="1DC241F6" w:rsidR="0079662D" w:rsidRDefault="0079662D">
      <w:pPr>
        <w:widowControl/>
        <w:autoSpaceDE/>
        <w:autoSpaceDN/>
        <w:adjustRight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06937A9" w14:textId="77777777" w:rsid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</w:p>
    <w:p w14:paraId="73AC4C85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</w:p>
    <w:p w14:paraId="7DDBC6CC" w14:textId="77777777" w:rsidR="006467F3" w:rsidRPr="006467F3" w:rsidRDefault="006467F3" w:rsidP="006467F3">
      <w:pPr>
        <w:pStyle w:val="Paragraphedeliste"/>
        <w:widowControl/>
        <w:numPr>
          <w:ilvl w:val="0"/>
          <w:numId w:val="32"/>
        </w:numPr>
        <w:autoSpaceDE/>
        <w:autoSpaceDN/>
        <w:adjustRightInd/>
        <w:spacing w:line="360" w:lineRule="auto"/>
        <w:ind w:right="473"/>
        <w:jc w:val="both"/>
        <w:rPr>
          <w:rFonts w:ascii="Arial" w:hAnsi="Arial" w:cs="Arial"/>
          <w:b/>
          <w:bCs/>
          <w:sz w:val="22"/>
          <w:szCs w:val="22"/>
        </w:rPr>
      </w:pPr>
      <w:r w:rsidRPr="006467F3">
        <w:rPr>
          <w:rFonts w:ascii="Arial" w:hAnsi="Arial" w:cs="Arial"/>
          <w:b/>
          <w:bCs/>
          <w:sz w:val="22"/>
          <w:szCs w:val="22"/>
        </w:rPr>
        <w:t>Seuil d’indifférence</w:t>
      </w:r>
    </w:p>
    <w:p w14:paraId="73666EED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  <w:r w:rsidRPr="006467F3">
        <w:rPr>
          <w:rFonts w:ascii="Arial" w:hAnsi="Arial" w:cs="Arial"/>
          <w:sz w:val="22"/>
          <w:szCs w:val="22"/>
        </w:rPr>
        <w:t>On cherche le volume auquel les deux structures procurent le même résultat d’exploitation.</w:t>
      </w:r>
    </w:p>
    <w:p w14:paraId="3BBA6CD0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  <w:r w:rsidRPr="006467F3">
        <w:rPr>
          <w:rFonts w:ascii="Arial" w:hAnsi="Arial" w:cs="Arial"/>
          <w:sz w:val="22"/>
          <w:szCs w:val="22"/>
        </w:rPr>
        <w:t>40X − 450 000 = 55X − 675 000</w:t>
      </w:r>
    </w:p>
    <w:p w14:paraId="79ED44FF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  <w:r w:rsidRPr="006467F3">
        <w:rPr>
          <w:rFonts w:ascii="Arial" w:hAnsi="Arial" w:cs="Arial"/>
          <w:sz w:val="22"/>
          <w:szCs w:val="22"/>
        </w:rPr>
        <w:t>225 000 = 15X</w:t>
      </w:r>
    </w:p>
    <w:p w14:paraId="1E7CD7E2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b/>
          <w:bCs/>
          <w:sz w:val="22"/>
          <w:szCs w:val="22"/>
        </w:rPr>
      </w:pPr>
      <w:r w:rsidRPr="006467F3">
        <w:rPr>
          <w:rFonts w:ascii="Arial" w:hAnsi="Arial" w:cs="Arial"/>
          <w:b/>
          <w:bCs/>
          <w:sz w:val="22"/>
          <w:szCs w:val="22"/>
        </w:rPr>
        <w:t>X = 15 000 unités</w:t>
      </w:r>
    </w:p>
    <w:p w14:paraId="3672CC7F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  <w:r w:rsidRPr="006467F3">
        <w:rPr>
          <w:rFonts w:ascii="Arial" w:hAnsi="Arial" w:cs="Arial"/>
          <w:sz w:val="22"/>
          <w:szCs w:val="22"/>
        </w:rPr>
        <w:t xml:space="preserve">L’entreprise produit et vend 15 000 unités par mois. Le projet n’a pas d’impact sur le résultat d’exploitation. D’un point de vue quantitatif elle n’a pas davantage à investir. </w:t>
      </w:r>
    </w:p>
    <w:p w14:paraId="6D1C0458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</w:p>
    <w:tbl>
      <w:tblPr>
        <w:tblStyle w:val="Grilledutableau"/>
        <w:tblW w:w="863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2829"/>
        <w:gridCol w:w="2829"/>
      </w:tblGrid>
      <w:tr w:rsidR="006467F3" w:rsidRPr="006467F3" w14:paraId="454C2A0E" w14:textId="77777777" w:rsidTr="006467F3">
        <w:trPr>
          <w:jc w:val="center"/>
        </w:trPr>
        <w:tc>
          <w:tcPr>
            <w:tcW w:w="2972" w:type="dxa"/>
          </w:tcPr>
          <w:p w14:paraId="66DF867F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29" w:type="dxa"/>
          </w:tcPr>
          <w:p w14:paraId="2837B0F2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Statu quo</w:t>
            </w:r>
          </w:p>
        </w:tc>
        <w:tc>
          <w:tcPr>
            <w:tcW w:w="2829" w:type="dxa"/>
          </w:tcPr>
          <w:p w14:paraId="7B8C0296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Avec la robotisation</w:t>
            </w:r>
          </w:p>
        </w:tc>
      </w:tr>
      <w:tr w:rsidR="006467F3" w:rsidRPr="006467F3" w14:paraId="5213CBD3" w14:textId="77777777" w:rsidTr="006467F3">
        <w:trPr>
          <w:jc w:val="center"/>
        </w:trPr>
        <w:tc>
          <w:tcPr>
            <w:tcW w:w="2972" w:type="dxa"/>
          </w:tcPr>
          <w:p w14:paraId="15F634C7" w14:textId="77777777" w:rsidR="006467F3" w:rsidRPr="006467F3" w:rsidRDefault="006467F3" w:rsidP="006467F3">
            <w:pPr>
              <w:spacing w:line="360" w:lineRule="auto"/>
              <w:ind w:right="471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Prix de vente unitaire</w:t>
            </w:r>
          </w:p>
        </w:tc>
        <w:tc>
          <w:tcPr>
            <w:tcW w:w="2829" w:type="dxa"/>
          </w:tcPr>
          <w:p w14:paraId="21537A08" w14:textId="77777777" w:rsidR="006467F3" w:rsidRPr="006467F3" w:rsidRDefault="006467F3" w:rsidP="006467F3">
            <w:pPr>
              <w:spacing w:line="360" w:lineRule="auto"/>
              <w:ind w:right="471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70 $ x 15 000 u. =  1 050 000 $</w:t>
            </w:r>
          </w:p>
        </w:tc>
        <w:tc>
          <w:tcPr>
            <w:tcW w:w="2829" w:type="dxa"/>
          </w:tcPr>
          <w:p w14:paraId="1A7D402D" w14:textId="77777777" w:rsidR="006467F3" w:rsidRPr="006467F3" w:rsidRDefault="006467F3" w:rsidP="006467F3">
            <w:pPr>
              <w:spacing w:line="360" w:lineRule="auto"/>
              <w:ind w:right="471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70 $ x 15 000 u. =  1 050 000 $</w:t>
            </w:r>
          </w:p>
        </w:tc>
      </w:tr>
      <w:tr w:rsidR="006467F3" w:rsidRPr="006467F3" w14:paraId="0BFA4B87" w14:textId="77777777" w:rsidTr="006467F3">
        <w:trPr>
          <w:jc w:val="center"/>
        </w:trPr>
        <w:tc>
          <w:tcPr>
            <w:tcW w:w="2972" w:type="dxa"/>
          </w:tcPr>
          <w:p w14:paraId="5C7F3072" w14:textId="77777777" w:rsidR="006467F3" w:rsidRPr="006467F3" w:rsidRDefault="006467F3" w:rsidP="006467F3">
            <w:pPr>
              <w:spacing w:line="360" w:lineRule="auto"/>
              <w:ind w:right="471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Coût variable unitaire</w:t>
            </w:r>
          </w:p>
        </w:tc>
        <w:tc>
          <w:tcPr>
            <w:tcW w:w="2829" w:type="dxa"/>
          </w:tcPr>
          <w:p w14:paraId="16727A9B" w14:textId="77777777" w:rsidR="006467F3" w:rsidRPr="006467F3" w:rsidRDefault="006467F3" w:rsidP="006467F3">
            <w:pPr>
              <w:spacing w:line="360" w:lineRule="auto"/>
              <w:ind w:right="471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 xml:space="preserve">30 $ x 15 000 u. = </w:t>
            </w:r>
          </w:p>
          <w:p w14:paraId="40D64315" w14:textId="77777777" w:rsidR="006467F3" w:rsidRPr="006467F3" w:rsidRDefault="006467F3" w:rsidP="006467F3">
            <w:pPr>
              <w:spacing w:line="360" w:lineRule="auto"/>
              <w:ind w:right="471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450 000 $</w:t>
            </w:r>
          </w:p>
        </w:tc>
        <w:tc>
          <w:tcPr>
            <w:tcW w:w="2829" w:type="dxa"/>
          </w:tcPr>
          <w:p w14:paraId="76D84DFF" w14:textId="77777777" w:rsidR="006467F3" w:rsidRPr="006467F3" w:rsidRDefault="006467F3" w:rsidP="006467F3">
            <w:pPr>
              <w:spacing w:line="360" w:lineRule="auto"/>
              <w:ind w:right="471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15 $ x 15 000 u. =</w:t>
            </w:r>
          </w:p>
          <w:p w14:paraId="633539E1" w14:textId="77777777" w:rsidR="006467F3" w:rsidRPr="006467F3" w:rsidRDefault="006467F3" w:rsidP="006467F3">
            <w:pPr>
              <w:spacing w:line="360" w:lineRule="auto"/>
              <w:ind w:right="471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225 000 $</w:t>
            </w:r>
          </w:p>
        </w:tc>
      </w:tr>
      <w:tr w:rsidR="006467F3" w:rsidRPr="006467F3" w14:paraId="76D93BD8" w14:textId="77777777" w:rsidTr="006467F3">
        <w:trPr>
          <w:jc w:val="center"/>
        </w:trPr>
        <w:tc>
          <w:tcPr>
            <w:tcW w:w="2972" w:type="dxa"/>
          </w:tcPr>
          <w:p w14:paraId="1C3024E8" w14:textId="77777777" w:rsidR="006467F3" w:rsidRPr="006467F3" w:rsidRDefault="006467F3" w:rsidP="006467F3">
            <w:pPr>
              <w:spacing w:line="360" w:lineRule="auto"/>
              <w:ind w:right="471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MCV unitaire</w:t>
            </w:r>
          </w:p>
        </w:tc>
        <w:tc>
          <w:tcPr>
            <w:tcW w:w="2829" w:type="dxa"/>
          </w:tcPr>
          <w:p w14:paraId="7E0487DB" w14:textId="77777777" w:rsidR="006467F3" w:rsidRPr="006467F3" w:rsidRDefault="006467F3" w:rsidP="006467F3">
            <w:pPr>
              <w:spacing w:line="360" w:lineRule="auto"/>
              <w:ind w:right="471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40 $ x 15 000 u. = 600 000 $</w:t>
            </w:r>
          </w:p>
        </w:tc>
        <w:tc>
          <w:tcPr>
            <w:tcW w:w="2829" w:type="dxa"/>
          </w:tcPr>
          <w:p w14:paraId="0EDCE9E0" w14:textId="77777777" w:rsidR="006467F3" w:rsidRPr="006467F3" w:rsidRDefault="006467F3" w:rsidP="006467F3">
            <w:pPr>
              <w:spacing w:line="360" w:lineRule="auto"/>
              <w:ind w:right="471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55$ x 15 000 u. =</w:t>
            </w:r>
          </w:p>
          <w:p w14:paraId="4C04FFE1" w14:textId="77777777" w:rsidR="006467F3" w:rsidRPr="006467F3" w:rsidRDefault="006467F3" w:rsidP="006467F3">
            <w:pPr>
              <w:spacing w:line="360" w:lineRule="auto"/>
              <w:ind w:right="471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825 000 $</w:t>
            </w:r>
          </w:p>
        </w:tc>
      </w:tr>
      <w:tr w:rsidR="006467F3" w:rsidRPr="006467F3" w14:paraId="3987CC36" w14:textId="77777777" w:rsidTr="006467F3">
        <w:trPr>
          <w:jc w:val="center"/>
        </w:trPr>
        <w:tc>
          <w:tcPr>
            <w:tcW w:w="2972" w:type="dxa"/>
          </w:tcPr>
          <w:p w14:paraId="06D9B6E6" w14:textId="77777777" w:rsidR="006467F3" w:rsidRPr="006467F3" w:rsidRDefault="006467F3" w:rsidP="006467F3">
            <w:pPr>
              <w:spacing w:line="360" w:lineRule="auto"/>
              <w:ind w:right="471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Coûts fixes mensuels</w:t>
            </w:r>
          </w:p>
        </w:tc>
        <w:tc>
          <w:tcPr>
            <w:tcW w:w="2829" w:type="dxa"/>
          </w:tcPr>
          <w:p w14:paraId="694A388B" w14:textId="77777777" w:rsidR="006467F3" w:rsidRPr="006467F3" w:rsidRDefault="006467F3" w:rsidP="006467F3">
            <w:pPr>
              <w:spacing w:line="360" w:lineRule="auto"/>
              <w:ind w:right="471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450 000 $</w:t>
            </w:r>
          </w:p>
        </w:tc>
        <w:tc>
          <w:tcPr>
            <w:tcW w:w="2829" w:type="dxa"/>
          </w:tcPr>
          <w:p w14:paraId="5F682607" w14:textId="77777777" w:rsidR="006467F3" w:rsidRPr="006467F3" w:rsidRDefault="006467F3" w:rsidP="006467F3">
            <w:pPr>
              <w:spacing w:line="360" w:lineRule="auto"/>
              <w:ind w:right="471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675 000 $</w:t>
            </w:r>
          </w:p>
        </w:tc>
      </w:tr>
      <w:tr w:rsidR="006467F3" w:rsidRPr="006467F3" w14:paraId="5ABD880C" w14:textId="77777777" w:rsidTr="006467F3">
        <w:trPr>
          <w:jc w:val="center"/>
        </w:trPr>
        <w:tc>
          <w:tcPr>
            <w:tcW w:w="2972" w:type="dxa"/>
          </w:tcPr>
          <w:p w14:paraId="29B1FC26" w14:textId="77777777" w:rsidR="006467F3" w:rsidRPr="006467F3" w:rsidRDefault="006467F3" w:rsidP="006467F3">
            <w:pPr>
              <w:spacing w:line="360" w:lineRule="auto"/>
              <w:ind w:right="47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Résultat d’exploitation</w:t>
            </w:r>
          </w:p>
        </w:tc>
        <w:tc>
          <w:tcPr>
            <w:tcW w:w="2829" w:type="dxa"/>
          </w:tcPr>
          <w:p w14:paraId="2C23110D" w14:textId="77777777" w:rsidR="006467F3" w:rsidRPr="006467F3" w:rsidRDefault="006467F3" w:rsidP="006467F3">
            <w:pPr>
              <w:spacing w:line="360" w:lineRule="auto"/>
              <w:ind w:right="471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150 000 $</w:t>
            </w:r>
          </w:p>
        </w:tc>
        <w:tc>
          <w:tcPr>
            <w:tcW w:w="2829" w:type="dxa"/>
          </w:tcPr>
          <w:p w14:paraId="5851F1FE" w14:textId="77777777" w:rsidR="006467F3" w:rsidRPr="006467F3" w:rsidRDefault="006467F3" w:rsidP="006467F3">
            <w:pPr>
              <w:spacing w:line="360" w:lineRule="auto"/>
              <w:ind w:right="471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150 000 $</w:t>
            </w:r>
          </w:p>
        </w:tc>
      </w:tr>
    </w:tbl>
    <w:p w14:paraId="341907FB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</w:p>
    <w:p w14:paraId="3F53F6EF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  <w:r w:rsidRPr="006467F3">
        <w:rPr>
          <w:rFonts w:ascii="Arial" w:hAnsi="Arial" w:cs="Arial"/>
          <w:sz w:val="22"/>
          <w:szCs w:val="22"/>
        </w:rPr>
        <w:t>Si la demande prévue dépasse 15 000 unités, l’investissement dans l’automatisation deviendra plus avantageux, puisqu’il permettra de générer une marge sur coûts variables de 55 $ par unité, comparativement à 40 $ dans la situation actuelle.</w:t>
      </w:r>
    </w:p>
    <w:p w14:paraId="133504FF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</w:p>
    <w:p w14:paraId="740D59C4" w14:textId="77777777" w:rsidR="006467F3" w:rsidRPr="006467F3" w:rsidRDefault="006467F3" w:rsidP="006467F3">
      <w:pPr>
        <w:pStyle w:val="Paragraphedeliste"/>
        <w:widowControl/>
        <w:numPr>
          <w:ilvl w:val="0"/>
          <w:numId w:val="32"/>
        </w:numPr>
        <w:autoSpaceDE/>
        <w:autoSpaceDN/>
        <w:adjustRightInd/>
        <w:spacing w:line="360" w:lineRule="auto"/>
        <w:ind w:right="473"/>
        <w:jc w:val="both"/>
        <w:rPr>
          <w:rFonts w:ascii="Arial" w:hAnsi="Arial" w:cs="Arial"/>
          <w:b/>
          <w:bCs/>
          <w:sz w:val="22"/>
          <w:szCs w:val="22"/>
        </w:rPr>
      </w:pPr>
      <w:r w:rsidRPr="006467F3">
        <w:rPr>
          <w:rFonts w:ascii="Arial" w:hAnsi="Arial" w:cs="Arial"/>
          <w:b/>
          <w:bCs/>
          <w:sz w:val="22"/>
          <w:szCs w:val="22"/>
        </w:rPr>
        <w:t>Effet sur la marge de sécurité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551"/>
        <w:gridCol w:w="2823"/>
      </w:tblGrid>
      <w:tr w:rsidR="006467F3" w:rsidRPr="006467F3" w14:paraId="49CB03F9" w14:textId="77777777" w:rsidTr="006467F3">
        <w:trPr>
          <w:jc w:val="center"/>
        </w:trPr>
        <w:tc>
          <w:tcPr>
            <w:tcW w:w="3256" w:type="dxa"/>
          </w:tcPr>
          <w:p w14:paraId="3F3997B5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</w:tcPr>
          <w:p w14:paraId="1F7DDCFD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Statu quo</w:t>
            </w:r>
          </w:p>
        </w:tc>
        <w:tc>
          <w:tcPr>
            <w:tcW w:w="2823" w:type="dxa"/>
          </w:tcPr>
          <w:p w14:paraId="3A938E68" w14:textId="77777777" w:rsidR="006467F3" w:rsidRPr="006467F3" w:rsidRDefault="006467F3" w:rsidP="006467F3">
            <w:pPr>
              <w:spacing w:line="360" w:lineRule="auto"/>
              <w:ind w:right="47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Avec la robotisation</w:t>
            </w:r>
          </w:p>
        </w:tc>
      </w:tr>
      <w:tr w:rsidR="006467F3" w:rsidRPr="006467F3" w14:paraId="67E45C63" w14:textId="77777777" w:rsidTr="006467F3">
        <w:trPr>
          <w:jc w:val="center"/>
        </w:trPr>
        <w:tc>
          <w:tcPr>
            <w:tcW w:w="3256" w:type="dxa"/>
          </w:tcPr>
          <w:p w14:paraId="0C643948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Point mort</w:t>
            </w:r>
          </w:p>
        </w:tc>
        <w:tc>
          <w:tcPr>
            <w:tcW w:w="2551" w:type="dxa"/>
          </w:tcPr>
          <w:p w14:paraId="7BF6401E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11 250 unités</w:t>
            </w:r>
          </w:p>
        </w:tc>
        <w:tc>
          <w:tcPr>
            <w:tcW w:w="2823" w:type="dxa"/>
          </w:tcPr>
          <w:p w14:paraId="3106AB3F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12 273 unités</w:t>
            </w:r>
          </w:p>
        </w:tc>
      </w:tr>
      <w:tr w:rsidR="006467F3" w:rsidRPr="006467F3" w14:paraId="40C2B5DE" w14:textId="77777777" w:rsidTr="006467F3">
        <w:trPr>
          <w:jc w:val="center"/>
        </w:trPr>
        <w:tc>
          <w:tcPr>
            <w:tcW w:w="3256" w:type="dxa"/>
          </w:tcPr>
          <w:p w14:paraId="3EB92D43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Marge de sécurité (unités)</w:t>
            </w:r>
          </w:p>
        </w:tc>
        <w:tc>
          <w:tcPr>
            <w:tcW w:w="2551" w:type="dxa"/>
          </w:tcPr>
          <w:p w14:paraId="610A4160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3 750 unités</w:t>
            </w:r>
          </w:p>
        </w:tc>
        <w:tc>
          <w:tcPr>
            <w:tcW w:w="2823" w:type="dxa"/>
          </w:tcPr>
          <w:p w14:paraId="617AD824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467F3">
              <w:rPr>
                <w:rFonts w:ascii="Arial" w:hAnsi="Arial" w:cs="Arial"/>
                <w:sz w:val="22"/>
                <w:szCs w:val="22"/>
              </w:rPr>
              <w:t>2 727 unités</w:t>
            </w:r>
          </w:p>
        </w:tc>
      </w:tr>
      <w:tr w:rsidR="006467F3" w:rsidRPr="006467F3" w14:paraId="54F86A63" w14:textId="77777777" w:rsidTr="006467F3">
        <w:trPr>
          <w:jc w:val="center"/>
        </w:trPr>
        <w:tc>
          <w:tcPr>
            <w:tcW w:w="3256" w:type="dxa"/>
          </w:tcPr>
          <w:p w14:paraId="08C7E8DB" w14:textId="77777777" w:rsidR="006467F3" w:rsidRPr="006467F3" w:rsidRDefault="006467F3" w:rsidP="006467F3">
            <w:pPr>
              <w:spacing w:line="360" w:lineRule="auto"/>
              <w:ind w:right="473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Marge de sécurité (%)</w:t>
            </w:r>
          </w:p>
        </w:tc>
        <w:tc>
          <w:tcPr>
            <w:tcW w:w="2551" w:type="dxa"/>
          </w:tcPr>
          <w:p w14:paraId="783CDFEA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25 %</w:t>
            </w:r>
          </w:p>
        </w:tc>
        <w:tc>
          <w:tcPr>
            <w:tcW w:w="2823" w:type="dxa"/>
          </w:tcPr>
          <w:p w14:paraId="5267035A" w14:textId="77777777" w:rsidR="006467F3" w:rsidRPr="006467F3" w:rsidRDefault="006467F3" w:rsidP="006467F3">
            <w:pPr>
              <w:spacing w:line="360" w:lineRule="auto"/>
              <w:ind w:right="473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7F3">
              <w:rPr>
                <w:rFonts w:ascii="Arial" w:hAnsi="Arial" w:cs="Arial"/>
                <w:b/>
                <w:bCs/>
                <w:sz w:val="22"/>
                <w:szCs w:val="22"/>
              </w:rPr>
              <w:t>18,2 %</w:t>
            </w:r>
          </w:p>
        </w:tc>
      </w:tr>
    </w:tbl>
    <w:p w14:paraId="591637DF" w14:textId="77777777" w:rsidR="006467F3" w:rsidRP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</w:p>
    <w:p w14:paraId="6A9E6556" w14:textId="77777777" w:rsidR="006467F3" w:rsidRDefault="006467F3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  <w:r w:rsidRPr="006467F3">
        <w:rPr>
          <w:rFonts w:ascii="Arial" w:hAnsi="Arial" w:cs="Arial"/>
          <w:sz w:val="22"/>
          <w:szCs w:val="22"/>
        </w:rPr>
        <w:t xml:space="preserve">La marge de sécurité reculerait de 1 023 unités, soit exactement la hausse du point mort. </w:t>
      </w:r>
    </w:p>
    <w:p w14:paraId="7D705D5A" w14:textId="35E8B352" w:rsidR="006467F3" w:rsidRPr="006467F3" w:rsidRDefault="00D64398" w:rsidP="006467F3">
      <w:pPr>
        <w:spacing w:line="360" w:lineRule="auto"/>
        <w:ind w:right="473"/>
        <w:jc w:val="both"/>
        <w:rPr>
          <w:rFonts w:ascii="Arial" w:hAnsi="Arial" w:cs="Arial"/>
          <w:sz w:val="22"/>
          <w:szCs w:val="22"/>
        </w:rPr>
      </w:pPr>
      <w:r w:rsidRPr="00D64398">
        <w:rPr>
          <w:rFonts w:ascii="Arial" w:hAnsi="Arial" w:cs="Arial"/>
          <w:sz w:val="22"/>
          <w:szCs w:val="22"/>
        </w:rPr>
        <w:t>Plus la marge de sécurité (%) est élevée, moins le projet est risqué. À l’inverse, une faible marge de sécurité expose l’entreprise à un risque plus important de ne pas couvrir ses coûts fixes.</w:t>
      </w:r>
      <w:r w:rsidR="006467F3" w:rsidRPr="006467F3">
        <w:rPr>
          <w:rFonts w:ascii="Arial" w:hAnsi="Arial" w:cs="Arial"/>
          <w:sz w:val="22"/>
          <w:szCs w:val="22"/>
        </w:rPr>
        <w:t xml:space="preserve"> </w:t>
      </w:r>
    </w:p>
    <w:sectPr w:rsidR="006467F3" w:rsidRPr="006467F3" w:rsidSect="00AC3A7C">
      <w:headerReference w:type="default" r:id="rId10"/>
      <w:pgSz w:w="12240" w:h="15840" w:code="1"/>
      <w:pgMar w:top="864" w:right="1440" w:bottom="993" w:left="1440" w:header="706" w:footer="1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68781" w14:textId="77777777" w:rsidR="00585A7A" w:rsidRDefault="00585A7A" w:rsidP="002F5190">
      <w:pPr>
        <w:pStyle w:val="Corpsdetexte"/>
      </w:pPr>
      <w:r>
        <w:separator/>
      </w:r>
    </w:p>
  </w:endnote>
  <w:endnote w:type="continuationSeparator" w:id="0">
    <w:p w14:paraId="3D43C88B" w14:textId="77777777" w:rsidR="00585A7A" w:rsidRDefault="00585A7A" w:rsidP="002F5190">
      <w:pPr>
        <w:pStyle w:val="Corpsdetext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9F689" w14:textId="7A5032FB" w:rsidR="001D4928" w:rsidRDefault="002D7666" w:rsidP="001D4928">
    <w:pPr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480B2E" wp14:editId="1E602C98">
              <wp:simplePos x="0" y="0"/>
              <wp:positionH relativeFrom="column">
                <wp:posOffset>6350</wp:posOffset>
              </wp:positionH>
              <wp:positionV relativeFrom="paragraph">
                <wp:posOffset>-46355</wp:posOffset>
              </wp:positionV>
              <wp:extent cx="5905500" cy="6350"/>
              <wp:effectExtent l="0" t="0" r="19050" b="31750"/>
              <wp:wrapNone/>
              <wp:docPr id="952773675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05500" cy="6350"/>
                      </a:xfrm>
                      <a:prstGeom prst="line">
                        <a:avLst/>
                      </a:prstGeom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7B670F53">
            <v:line id="Connecteur droit 1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6d9f1 [671]" from=".5pt,-3.65pt" to="465.5pt,-3.15pt" w14:anchorId="387C6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"/>
          </w:pict>
        </mc:Fallback>
      </mc:AlternateContent>
    </w:r>
    <w:r w:rsidR="673BC98A" w:rsidRPr="673BC98A">
      <w:rPr>
        <w:rFonts w:ascii="Arial" w:hAnsi="Arial" w:cs="Arial"/>
        <w:b/>
        <w:bCs/>
        <w:noProof/>
        <w:sz w:val="18"/>
        <w:szCs w:val="18"/>
      </w:rPr>
      <w:t>COMPTABILITÉ DE GESTION</w:t>
    </w:r>
    <w:r w:rsidR="673BC98A" w:rsidRPr="673BC98A">
      <w:rPr>
        <w:rFonts w:ascii="Arial" w:hAnsi="Arial" w:cs="Arial"/>
        <w:b/>
        <w:bCs/>
        <w:sz w:val="18"/>
        <w:szCs w:val="18"/>
      </w:rPr>
      <w:t xml:space="preserve"> (COURS 10904)                                                      Exercice S2.CVR(GC).1  </w:t>
    </w:r>
    <w:r w:rsidR="673BC98A" w:rsidRPr="001D4928">
      <w:rPr>
        <w:rFonts w:ascii="Arial" w:hAnsi="Arial" w:cs="Arial"/>
      </w:rPr>
      <w:t xml:space="preserve">|  </w:t>
    </w:r>
    <w:r w:rsidR="001D4928" w:rsidRPr="673BC98A">
      <w:rPr>
        <w:rFonts w:ascii="Arial" w:hAnsi="Arial" w:cs="Arial"/>
        <w:noProof/>
        <w:sz w:val="18"/>
        <w:szCs w:val="18"/>
        <w:lang w:val="fr-FR"/>
      </w:rPr>
      <w:fldChar w:fldCharType="begin"/>
    </w:r>
    <w:r w:rsidR="001D4928" w:rsidRPr="001D4928">
      <w:rPr>
        <w:rFonts w:ascii="Arial" w:hAnsi="Arial" w:cs="Arial"/>
        <w:sz w:val="18"/>
        <w:szCs w:val="18"/>
        <w:lang w:val="fr-FR"/>
      </w:rPr>
      <w:instrText xml:space="preserve"> PAGE </w:instrText>
    </w:r>
    <w:r w:rsidR="001D4928" w:rsidRPr="673BC98A">
      <w:rPr>
        <w:rFonts w:ascii="Arial" w:hAnsi="Arial" w:cs="Arial"/>
        <w:sz w:val="18"/>
        <w:szCs w:val="18"/>
        <w:lang w:val="fr-FR"/>
      </w:rPr>
      <w:fldChar w:fldCharType="separate"/>
    </w:r>
    <w:r w:rsidR="673BC98A">
      <w:rPr>
        <w:rFonts w:ascii="Arial" w:hAnsi="Arial" w:cs="Arial"/>
        <w:noProof/>
        <w:sz w:val="18"/>
        <w:szCs w:val="18"/>
        <w:lang w:val="fr-FR"/>
      </w:rPr>
      <w:t>2</w:t>
    </w:r>
    <w:r w:rsidR="001D4928" w:rsidRPr="673BC98A">
      <w:rPr>
        <w:rFonts w:ascii="Arial" w:hAnsi="Arial" w:cs="Arial"/>
        <w:noProof/>
        <w:sz w:val="18"/>
        <w:szCs w:val="18"/>
        <w:lang w:val="fr-FR"/>
      </w:rPr>
      <w:fldChar w:fldCharType="end"/>
    </w:r>
    <w:r w:rsidR="673BC98A" w:rsidRPr="001D4928">
      <w:rPr>
        <w:rFonts w:ascii="Arial" w:hAnsi="Arial" w:cs="Arial"/>
        <w:sz w:val="18"/>
        <w:szCs w:val="18"/>
        <w:lang w:val="fr-FR"/>
      </w:rPr>
      <w:t xml:space="preserve"> de </w:t>
    </w:r>
    <w:r w:rsidR="001D4928" w:rsidRPr="673BC98A">
      <w:rPr>
        <w:rFonts w:ascii="Arial" w:hAnsi="Arial" w:cs="Arial"/>
        <w:noProof/>
        <w:sz w:val="18"/>
        <w:szCs w:val="18"/>
        <w:lang w:val="fr-FR"/>
      </w:rPr>
      <w:fldChar w:fldCharType="begin"/>
    </w:r>
    <w:r w:rsidR="001D4928" w:rsidRPr="001D4928">
      <w:rPr>
        <w:rFonts w:ascii="Arial" w:hAnsi="Arial" w:cs="Arial"/>
        <w:sz w:val="18"/>
        <w:szCs w:val="18"/>
        <w:lang w:val="fr-FR"/>
      </w:rPr>
      <w:instrText xml:space="preserve"> NUMPAGES  </w:instrText>
    </w:r>
    <w:r w:rsidR="001D4928" w:rsidRPr="673BC98A">
      <w:rPr>
        <w:rFonts w:ascii="Arial" w:hAnsi="Arial" w:cs="Arial"/>
        <w:sz w:val="18"/>
        <w:szCs w:val="18"/>
        <w:lang w:val="fr-FR"/>
      </w:rPr>
      <w:fldChar w:fldCharType="separate"/>
    </w:r>
    <w:r w:rsidR="673BC98A">
      <w:rPr>
        <w:rFonts w:ascii="Arial" w:hAnsi="Arial" w:cs="Arial"/>
        <w:noProof/>
        <w:sz w:val="18"/>
        <w:szCs w:val="18"/>
        <w:lang w:val="fr-FR"/>
      </w:rPr>
      <w:t>2</w:t>
    </w:r>
    <w:r w:rsidR="001D4928" w:rsidRPr="673BC98A">
      <w:rPr>
        <w:rFonts w:ascii="Arial" w:hAnsi="Arial" w:cs="Arial"/>
        <w:noProof/>
        <w:sz w:val="18"/>
        <w:szCs w:val="18"/>
        <w:lang w:val="fr-FR"/>
      </w:rPr>
      <w:fldChar w:fldCharType="end"/>
    </w:r>
    <w:r w:rsidR="673BC98A">
      <w:rPr>
        <w:rFonts w:ascii="Arial" w:hAnsi="Arial" w:cs="Arial"/>
        <w:sz w:val="16"/>
        <w:szCs w:val="16"/>
      </w:rPr>
      <w:t xml:space="preserve">                                                                           </w:t>
    </w:r>
    <w:r w:rsidR="673BC98A" w:rsidRPr="001D4928">
      <w:rPr>
        <w:rFonts w:ascii="Symbol" w:eastAsia="Symbol" w:hAnsi="Symbol" w:cs="Symbol"/>
        <w:sz w:val="16"/>
        <w:szCs w:val="16"/>
      </w:rPr>
      <w:t>Ó</w:t>
    </w:r>
    <w:r w:rsidR="673BC98A" w:rsidRPr="001D4928">
      <w:rPr>
        <w:rFonts w:ascii="Arial" w:hAnsi="Arial" w:cs="Arial"/>
        <w:sz w:val="16"/>
        <w:szCs w:val="16"/>
      </w:rPr>
      <w:t xml:space="preserve"> Département des sciences comptables, HEC Montréal </w:t>
    </w:r>
    <w:r w:rsidR="673BC98A">
      <w:rPr>
        <w:rFonts w:ascii="Arial" w:hAnsi="Arial" w:cs="Arial"/>
        <w:sz w:val="16"/>
        <w:szCs w:val="16"/>
      </w:rPr>
      <w:t>(</w:t>
    </w:r>
    <w:r w:rsidR="673BC98A" w:rsidRPr="673BC98A">
      <w:rPr>
        <w:rFonts w:ascii="Arial" w:hAnsi="Arial" w:cs="Arial"/>
        <w:sz w:val="16"/>
        <w:szCs w:val="16"/>
      </w:rPr>
      <w:t>A2026)</w:t>
    </w:r>
  </w:p>
  <w:p w14:paraId="0733D5F1" w14:textId="77777777" w:rsidR="00643562" w:rsidRPr="00DB2B94" w:rsidRDefault="00643562" w:rsidP="00643562">
    <w:pPr>
      <w:tabs>
        <w:tab w:val="left" w:pos="-1440"/>
        <w:tab w:val="left" w:pos="-720"/>
        <w:tab w:val="left" w:pos="0"/>
        <w:tab w:val="left" w:pos="432"/>
        <w:tab w:val="left" w:pos="864"/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  <w:tab w:val="left" w:pos="4752"/>
        <w:tab w:val="left" w:pos="5184"/>
        <w:tab w:val="left" w:pos="5616"/>
        <w:tab w:val="left" w:pos="6048"/>
        <w:tab w:val="left" w:pos="6480"/>
        <w:tab w:val="left" w:pos="6912"/>
        <w:tab w:val="left" w:pos="7344"/>
        <w:tab w:val="left" w:pos="7776"/>
        <w:tab w:val="left" w:pos="8208"/>
        <w:tab w:val="left" w:pos="8640"/>
        <w:tab w:val="left" w:pos="9072"/>
      </w:tabs>
      <w:suppressAutoHyphens/>
      <w:jc w:val="both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F3921" w14:textId="77777777" w:rsidR="00585A7A" w:rsidRDefault="00585A7A" w:rsidP="002F5190">
      <w:pPr>
        <w:pStyle w:val="Corpsdetexte"/>
      </w:pPr>
      <w:r>
        <w:separator/>
      </w:r>
    </w:p>
  </w:footnote>
  <w:footnote w:type="continuationSeparator" w:id="0">
    <w:p w14:paraId="25E49320" w14:textId="77777777" w:rsidR="00585A7A" w:rsidRDefault="00585A7A" w:rsidP="002F5190">
      <w:pPr>
        <w:pStyle w:val="Corpsdetext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21B31" w14:textId="7D8AC4B4" w:rsidR="004F15E6" w:rsidRDefault="00DA6BD2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4F15E6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A36501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3C2A0F1A" w14:textId="77777777" w:rsidR="004F15E6" w:rsidRDefault="004F15E6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3BC98A" w14:paraId="3887A1DC" w14:textId="77777777" w:rsidTr="673BC98A">
      <w:trPr>
        <w:trHeight w:val="300"/>
      </w:trPr>
      <w:tc>
        <w:tcPr>
          <w:tcW w:w="3120" w:type="dxa"/>
        </w:tcPr>
        <w:p w14:paraId="4D787EE6" w14:textId="31F2BA88" w:rsidR="673BC98A" w:rsidRDefault="673BC98A" w:rsidP="673BC98A">
          <w:pPr>
            <w:pStyle w:val="En-tte"/>
            <w:ind w:left="-115"/>
          </w:pPr>
        </w:p>
      </w:tc>
      <w:tc>
        <w:tcPr>
          <w:tcW w:w="3120" w:type="dxa"/>
        </w:tcPr>
        <w:p w14:paraId="43378159" w14:textId="346C0354" w:rsidR="673BC98A" w:rsidRDefault="673BC98A" w:rsidP="673BC98A">
          <w:pPr>
            <w:pStyle w:val="En-tte"/>
            <w:jc w:val="center"/>
          </w:pPr>
        </w:p>
      </w:tc>
      <w:tc>
        <w:tcPr>
          <w:tcW w:w="3120" w:type="dxa"/>
        </w:tcPr>
        <w:p w14:paraId="34E2886F" w14:textId="135E0221" w:rsidR="673BC98A" w:rsidRDefault="673BC98A" w:rsidP="673BC98A">
          <w:pPr>
            <w:pStyle w:val="En-tte"/>
            <w:ind w:right="-115"/>
            <w:jc w:val="right"/>
          </w:pPr>
        </w:p>
      </w:tc>
    </w:tr>
  </w:tbl>
  <w:p w14:paraId="51FA2111" w14:textId="45FC47BD" w:rsidR="673BC98A" w:rsidRDefault="673BC98A" w:rsidP="673BC98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3BC98A" w14:paraId="49EC3373" w14:textId="77777777" w:rsidTr="673BC98A">
      <w:trPr>
        <w:trHeight w:val="300"/>
      </w:trPr>
      <w:tc>
        <w:tcPr>
          <w:tcW w:w="3120" w:type="dxa"/>
        </w:tcPr>
        <w:p w14:paraId="7A63A50C" w14:textId="2FBA1639" w:rsidR="673BC98A" w:rsidRDefault="673BC98A" w:rsidP="673BC98A">
          <w:pPr>
            <w:pStyle w:val="En-tte"/>
            <w:ind w:left="-115"/>
          </w:pPr>
        </w:p>
      </w:tc>
      <w:tc>
        <w:tcPr>
          <w:tcW w:w="3120" w:type="dxa"/>
        </w:tcPr>
        <w:p w14:paraId="082279A4" w14:textId="59B6BD4F" w:rsidR="673BC98A" w:rsidRDefault="673BC98A" w:rsidP="673BC98A">
          <w:pPr>
            <w:pStyle w:val="En-tte"/>
            <w:jc w:val="center"/>
          </w:pPr>
        </w:p>
      </w:tc>
      <w:tc>
        <w:tcPr>
          <w:tcW w:w="3120" w:type="dxa"/>
        </w:tcPr>
        <w:p w14:paraId="5BAEC59A" w14:textId="12CD540D" w:rsidR="673BC98A" w:rsidRDefault="673BC98A" w:rsidP="673BC98A">
          <w:pPr>
            <w:pStyle w:val="En-tte"/>
            <w:ind w:right="-115"/>
            <w:jc w:val="right"/>
          </w:pPr>
        </w:p>
      </w:tc>
    </w:tr>
  </w:tbl>
  <w:p w14:paraId="2022BAF9" w14:textId="1A39F8E9" w:rsidR="673BC98A" w:rsidRDefault="673BC98A" w:rsidP="673BC98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2010"/>
    <w:multiLevelType w:val="hybridMultilevel"/>
    <w:tmpl w:val="9532319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A283E"/>
    <w:multiLevelType w:val="multilevel"/>
    <w:tmpl w:val="200CF4C2"/>
    <w:lvl w:ilvl="0">
      <w:start w:val="1"/>
      <w:numFmt w:val="lowerLetter"/>
      <w:lvlText w:val="%1.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AB4C7B"/>
    <w:multiLevelType w:val="singleLevel"/>
    <w:tmpl w:val="A5068AC8"/>
    <w:lvl w:ilvl="0">
      <w:start w:val="1"/>
      <w:numFmt w:val="lowerLetter"/>
      <w:lvlText w:val="%1)"/>
      <w:lvlJc w:val="left"/>
      <w:pPr>
        <w:tabs>
          <w:tab w:val="num" w:pos="2130"/>
        </w:tabs>
        <w:ind w:left="2130" w:hanging="720"/>
      </w:pPr>
      <w:rPr>
        <w:rFonts w:hint="default"/>
      </w:rPr>
    </w:lvl>
  </w:abstractNum>
  <w:abstractNum w:abstractNumId="3" w15:restartNumberingAfterBreak="0">
    <w:nsid w:val="194A53DC"/>
    <w:multiLevelType w:val="singleLevel"/>
    <w:tmpl w:val="0C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FC3460D"/>
    <w:multiLevelType w:val="singleLevel"/>
    <w:tmpl w:val="2B6E9E1A"/>
    <w:lvl w:ilvl="0">
      <w:start w:val="1"/>
      <w:numFmt w:val="lowerLetter"/>
      <w:lvlText w:val="%1)"/>
      <w:lvlJc w:val="left"/>
      <w:pPr>
        <w:tabs>
          <w:tab w:val="num" w:pos="1410"/>
        </w:tabs>
        <w:ind w:left="1410" w:hanging="690"/>
      </w:pPr>
      <w:rPr>
        <w:rFonts w:hint="default"/>
      </w:rPr>
    </w:lvl>
  </w:abstractNum>
  <w:abstractNum w:abstractNumId="5" w15:restartNumberingAfterBreak="0">
    <w:nsid w:val="2466139E"/>
    <w:multiLevelType w:val="hybridMultilevel"/>
    <w:tmpl w:val="7C02B6F2"/>
    <w:lvl w:ilvl="0" w:tplc="5822A746">
      <w:start w:val="1"/>
      <w:numFmt w:val="lowerRoman"/>
      <w:lvlText w:val="%1)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373150"/>
    <w:multiLevelType w:val="hybridMultilevel"/>
    <w:tmpl w:val="32183550"/>
    <w:lvl w:ilvl="0" w:tplc="99E8D6F4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284D13"/>
    <w:multiLevelType w:val="hybridMultilevel"/>
    <w:tmpl w:val="3E22305E"/>
    <w:lvl w:ilvl="0" w:tplc="86701058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8713A1B"/>
    <w:multiLevelType w:val="hybridMultilevel"/>
    <w:tmpl w:val="A6E2DC10"/>
    <w:lvl w:ilvl="0" w:tplc="386610B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26FDB"/>
    <w:multiLevelType w:val="singleLevel"/>
    <w:tmpl w:val="D4D6BA38"/>
    <w:lvl w:ilvl="0">
      <w:start w:val="1"/>
      <w:numFmt w:val="lowerLetter"/>
      <w:lvlText w:val="%1)"/>
      <w:lvlJc w:val="left"/>
      <w:pPr>
        <w:tabs>
          <w:tab w:val="num" w:pos="1410"/>
        </w:tabs>
        <w:ind w:left="1410" w:hanging="690"/>
      </w:pPr>
      <w:rPr>
        <w:rFonts w:hint="default"/>
      </w:rPr>
    </w:lvl>
  </w:abstractNum>
  <w:abstractNum w:abstractNumId="10" w15:restartNumberingAfterBreak="0">
    <w:nsid w:val="2DC81170"/>
    <w:multiLevelType w:val="hybridMultilevel"/>
    <w:tmpl w:val="FD821584"/>
    <w:lvl w:ilvl="0" w:tplc="D5E09544">
      <w:start w:val="3"/>
      <w:numFmt w:val="low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EDC6C48"/>
    <w:multiLevelType w:val="singleLevel"/>
    <w:tmpl w:val="97B81AA2"/>
    <w:lvl w:ilvl="0">
      <w:start w:val="1"/>
      <w:numFmt w:val="lowerLetter"/>
      <w:lvlText w:val="%1)"/>
      <w:lvlJc w:val="left"/>
      <w:pPr>
        <w:tabs>
          <w:tab w:val="num" w:pos="1410"/>
        </w:tabs>
        <w:ind w:left="1410" w:hanging="690"/>
      </w:pPr>
      <w:rPr>
        <w:rFonts w:hint="default"/>
      </w:rPr>
    </w:lvl>
  </w:abstractNum>
  <w:abstractNum w:abstractNumId="12" w15:restartNumberingAfterBreak="0">
    <w:nsid w:val="39FB1EE6"/>
    <w:multiLevelType w:val="singleLevel"/>
    <w:tmpl w:val="0DD62A3A"/>
    <w:lvl w:ilvl="0">
      <w:start w:val="1"/>
      <w:numFmt w:val="lowerLetter"/>
      <w:lvlText w:val="%1)"/>
      <w:lvlJc w:val="left"/>
      <w:pPr>
        <w:tabs>
          <w:tab w:val="num" w:pos="1410"/>
        </w:tabs>
        <w:ind w:left="1410" w:hanging="705"/>
      </w:pPr>
      <w:rPr>
        <w:rFonts w:hint="default"/>
      </w:rPr>
    </w:lvl>
  </w:abstractNum>
  <w:abstractNum w:abstractNumId="13" w15:restartNumberingAfterBreak="0">
    <w:nsid w:val="3D856974"/>
    <w:multiLevelType w:val="hybridMultilevel"/>
    <w:tmpl w:val="7D8CF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CD2878"/>
    <w:multiLevelType w:val="multilevel"/>
    <w:tmpl w:val="623AE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68F1199"/>
    <w:multiLevelType w:val="hybridMultilevel"/>
    <w:tmpl w:val="BE241024"/>
    <w:lvl w:ilvl="0" w:tplc="0C0C000F">
      <w:start w:val="1"/>
      <w:numFmt w:val="decimal"/>
      <w:lvlText w:val="%1."/>
      <w:lvlJc w:val="left"/>
      <w:pPr>
        <w:ind w:left="1770" w:hanging="360"/>
      </w:pPr>
    </w:lvl>
    <w:lvl w:ilvl="1" w:tplc="0C0C0019" w:tentative="1">
      <w:start w:val="1"/>
      <w:numFmt w:val="lowerLetter"/>
      <w:lvlText w:val="%2."/>
      <w:lvlJc w:val="left"/>
      <w:pPr>
        <w:ind w:left="2490" w:hanging="360"/>
      </w:pPr>
    </w:lvl>
    <w:lvl w:ilvl="2" w:tplc="0C0C001B" w:tentative="1">
      <w:start w:val="1"/>
      <w:numFmt w:val="lowerRoman"/>
      <w:lvlText w:val="%3."/>
      <w:lvlJc w:val="right"/>
      <w:pPr>
        <w:ind w:left="3210" w:hanging="180"/>
      </w:pPr>
    </w:lvl>
    <w:lvl w:ilvl="3" w:tplc="0C0C000F" w:tentative="1">
      <w:start w:val="1"/>
      <w:numFmt w:val="decimal"/>
      <w:lvlText w:val="%4."/>
      <w:lvlJc w:val="left"/>
      <w:pPr>
        <w:ind w:left="3930" w:hanging="360"/>
      </w:pPr>
    </w:lvl>
    <w:lvl w:ilvl="4" w:tplc="0C0C0019" w:tentative="1">
      <w:start w:val="1"/>
      <w:numFmt w:val="lowerLetter"/>
      <w:lvlText w:val="%5."/>
      <w:lvlJc w:val="left"/>
      <w:pPr>
        <w:ind w:left="4650" w:hanging="360"/>
      </w:pPr>
    </w:lvl>
    <w:lvl w:ilvl="5" w:tplc="0C0C001B" w:tentative="1">
      <w:start w:val="1"/>
      <w:numFmt w:val="lowerRoman"/>
      <w:lvlText w:val="%6."/>
      <w:lvlJc w:val="right"/>
      <w:pPr>
        <w:ind w:left="5370" w:hanging="180"/>
      </w:pPr>
    </w:lvl>
    <w:lvl w:ilvl="6" w:tplc="0C0C000F" w:tentative="1">
      <w:start w:val="1"/>
      <w:numFmt w:val="decimal"/>
      <w:lvlText w:val="%7."/>
      <w:lvlJc w:val="left"/>
      <w:pPr>
        <w:ind w:left="6090" w:hanging="360"/>
      </w:pPr>
    </w:lvl>
    <w:lvl w:ilvl="7" w:tplc="0C0C0019" w:tentative="1">
      <w:start w:val="1"/>
      <w:numFmt w:val="lowerLetter"/>
      <w:lvlText w:val="%8."/>
      <w:lvlJc w:val="left"/>
      <w:pPr>
        <w:ind w:left="6810" w:hanging="360"/>
      </w:pPr>
    </w:lvl>
    <w:lvl w:ilvl="8" w:tplc="0C0C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6" w15:restartNumberingAfterBreak="0">
    <w:nsid w:val="512707D6"/>
    <w:multiLevelType w:val="hybridMultilevel"/>
    <w:tmpl w:val="43A8EBA8"/>
    <w:lvl w:ilvl="0" w:tplc="B8DA05F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500" w:hanging="360"/>
      </w:pPr>
    </w:lvl>
    <w:lvl w:ilvl="2" w:tplc="0C0C001B" w:tentative="1">
      <w:start w:val="1"/>
      <w:numFmt w:val="lowerRoman"/>
      <w:lvlText w:val="%3."/>
      <w:lvlJc w:val="right"/>
      <w:pPr>
        <w:ind w:left="2220" w:hanging="180"/>
      </w:pPr>
    </w:lvl>
    <w:lvl w:ilvl="3" w:tplc="0C0C000F" w:tentative="1">
      <w:start w:val="1"/>
      <w:numFmt w:val="decimal"/>
      <w:lvlText w:val="%4."/>
      <w:lvlJc w:val="left"/>
      <w:pPr>
        <w:ind w:left="2940" w:hanging="360"/>
      </w:pPr>
    </w:lvl>
    <w:lvl w:ilvl="4" w:tplc="0C0C0019" w:tentative="1">
      <w:start w:val="1"/>
      <w:numFmt w:val="lowerLetter"/>
      <w:lvlText w:val="%5."/>
      <w:lvlJc w:val="left"/>
      <w:pPr>
        <w:ind w:left="3660" w:hanging="360"/>
      </w:pPr>
    </w:lvl>
    <w:lvl w:ilvl="5" w:tplc="0C0C001B" w:tentative="1">
      <w:start w:val="1"/>
      <w:numFmt w:val="lowerRoman"/>
      <w:lvlText w:val="%6."/>
      <w:lvlJc w:val="right"/>
      <w:pPr>
        <w:ind w:left="4380" w:hanging="180"/>
      </w:pPr>
    </w:lvl>
    <w:lvl w:ilvl="6" w:tplc="0C0C000F" w:tentative="1">
      <w:start w:val="1"/>
      <w:numFmt w:val="decimal"/>
      <w:lvlText w:val="%7."/>
      <w:lvlJc w:val="left"/>
      <w:pPr>
        <w:ind w:left="5100" w:hanging="360"/>
      </w:pPr>
    </w:lvl>
    <w:lvl w:ilvl="7" w:tplc="0C0C0019" w:tentative="1">
      <w:start w:val="1"/>
      <w:numFmt w:val="lowerLetter"/>
      <w:lvlText w:val="%8."/>
      <w:lvlJc w:val="left"/>
      <w:pPr>
        <w:ind w:left="5820" w:hanging="360"/>
      </w:pPr>
    </w:lvl>
    <w:lvl w:ilvl="8" w:tplc="0C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51446444"/>
    <w:multiLevelType w:val="singleLevel"/>
    <w:tmpl w:val="7D50D498"/>
    <w:lvl w:ilvl="0">
      <w:start w:val="1"/>
      <w:numFmt w:val="lowerLetter"/>
      <w:lvlText w:val="%1)"/>
      <w:lvlJc w:val="left"/>
      <w:pPr>
        <w:tabs>
          <w:tab w:val="num" w:pos="1410"/>
        </w:tabs>
        <w:ind w:left="1410" w:hanging="690"/>
      </w:pPr>
      <w:rPr>
        <w:rFonts w:hint="default"/>
      </w:rPr>
    </w:lvl>
  </w:abstractNum>
  <w:abstractNum w:abstractNumId="18" w15:restartNumberingAfterBreak="0">
    <w:nsid w:val="54E811A6"/>
    <w:multiLevelType w:val="singleLevel"/>
    <w:tmpl w:val="0C0C0019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</w:abstractNum>
  <w:abstractNum w:abstractNumId="19" w15:restartNumberingAfterBreak="0">
    <w:nsid w:val="569C6A66"/>
    <w:multiLevelType w:val="singleLevel"/>
    <w:tmpl w:val="40AEE872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58185F90"/>
    <w:multiLevelType w:val="hybridMultilevel"/>
    <w:tmpl w:val="DCAC60DA"/>
    <w:lvl w:ilvl="0" w:tplc="73783966">
      <w:start w:val="1"/>
      <w:numFmt w:val="lowerRoman"/>
      <w:lvlText w:val="%1."/>
      <w:lvlJc w:val="left"/>
      <w:pPr>
        <w:ind w:left="7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500" w:hanging="360"/>
      </w:pPr>
    </w:lvl>
    <w:lvl w:ilvl="2" w:tplc="0C0C001B" w:tentative="1">
      <w:start w:val="1"/>
      <w:numFmt w:val="lowerRoman"/>
      <w:lvlText w:val="%3."/>
      <w:lvlJc w:val="right"/>
      <w:pPr>
        <w:ind w:left="2220" w:hanging="180"/>
      </w:pPr>
    </w:lvl>
    <w:lvl w:ilvl="3" w:tplc="0C0C000F" w:tentative="1">
      <w:start w:val="1"/>
      <w:numFmt w:val="decimal"/>
      <w:lvlText w:val="%4."/>
      <w:lvlJc w:val="left"/>
      <w:pPr>
        <w:ind w:left="2940" w:hanging="360"/>
      </w:pPr>
    </w:lvl>
    <w:lvl w:ilvl="4" w:tplc="0C0C0019" w:tentative="1">
      <w:start w:val="1"/>
      <w:numFmt w:val="lowerLetter"/>
      <w:lvlText w:val="%5."/>
      <w:lvlJc w:val="left"/>
      <w:pPr>
        <w:ind w:left="3660" w:hanging="360"/>
      </w:pPr>
    </w:lvl>
    <w:lvl w:ilvl="5" w:tplc="0C0C001B" w:tentative="1">
      <w:start w:val="1"/>
      <w:numFmt w:val="lowerRoman"/>
      <w:lvlText w:val="%6."/>
      <w:lvlJc w:val="right"/>
      <w:pPr>
        <w:ind w:left="4380" w:hanging="180"/>
      </w:pPr>
    </w:lvl>
    <w:lvl w:ilvl="6" w:tplc="0C0C000F" w:tentative="1">
      <w:start w:val="1"/>
      <w:numFmt w:val="decimal"/>
      <w:lvlText w:val="%7."/>
      <w:lvlJc w:val="left"/>
      <w:pPr>
        <w:ind w:left="5100" w:hanging="360"/>
      </w:pPr>
    </w:lvl>
    <w:lvl w:ilvl="7" w:tplc="0C0C0019" w:tentative="1">
      <w:start w:val="1"/>
      <w:numFmt w:val="lowerLetter"/>
      <w:lvlText w:val="%8."/>
      <w:lvlJc w:val="left"/>
      <w:pPr>
        <w:ind w:left="5820" w:hanging="360"/>
      </w:pPr>
    </w:lvl>
    <w:lvl w:ilvl="8" w:tplc="0C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5A776239"/>
    <w:multiLevelType w:val="singleLevel"/>
    <w:tmpl w:val="04FCAA7C"/>
    <w:lvl w:ilvl="0">
      <w:start w:val="1"/>
      <w:numFmt w:val="lowerLetter"/>
      <w:lvlText w:val="%1)"/>
      <w:lvlJc w:val="left"/>
      <w:pPr>
        <w:tabs>
          <w:tab w:val="num" w:pos="1410"/>
        </w:tabs>
        <w:ind w:left="1410" w:hanging="690"/>
      </w:pPr>
      <w:rPr>
        <w:rFonts w:hint="default"/>
      </w:rPr>
    </w:lvl>
  </w:abstractNum>
  <w:abstractNum w:abstractNumId="22" w15:restartNumberingAfterBreak="0">
    <w:nsid w:val="64D03DEF"/>
    <w:multiLevelType w:val="hybridMultilevel"/>
    <w:tmpl w:val="95A8D704"/>
    <w:lvl w:ilvl="0" w:tplc="FE966A00">
      <w:start w:val="1"/>
      <w:numFmt w:val="lowerLetter"/>
      <w:lvlText w:val="%1)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A1570F6"/>
    <w:multiLevelType w:val="multilevel"/>
    <w:tmpl w:val="A9B06B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502"/>
        </w:tabs>
        <w:ind w:left="502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6B991C3E"/>
    <w:multiLevelType w:val="singleLevel"/>
    <w:tmpl w:val="5AEECE4A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6D8251BF"/>
    <w:multiLevelType w:val="hybridMultilevel"/>
    <w:tmpl w:val="446C622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64125A"/>
    <w:multiLevelType w:val="hybridMultilevel"/>
    <w:tmpl w:val="CC3CACC0"/>
    <w:lvl w:ilvl="0" w:tplc="E796007C">
      <w:start w:val="1"/>
      <w:numFmt w:val="lowerLetter"/>
      <w:lvlText w:val="%1.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4593F5B"/>
    <w:multiLevelType w:val="hybridMultilevel"/>
    <w:tmpl w:val="B7F23DF4"/>
    <w:lvl w:ilvl="0" w:tplc="5822A746">
      <w:start w:val="1"/>
      <w:numFmt w:val="lowerRoman"/>
      <w:lvlText w:val="%1)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tabs>
          <w:tab w:val="num" w:pos="502"/>
        </w:tabs>
        <w:ind w:left="502" w:hanging="360"/>
      </w:pPr>
    </w:lvl>
    <w:lvl w:ilvl="2" w:tplc="0C0C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C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788D1B7F"/>
    <w:multiLevelType w:val="hybridMultilevel"/>
    <w:tmpl w:val="200CF4C2"/>
    <w:lvl w:ilvl="0" w:tplc="E796007C">
      <w:start w:val="1"/>
      <w:numFmt w:val="lowerLetter"/>
      <w:lvlText w:val="%1.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9B55877"/>
    <w:multiLevelType w:val="hybridMultilevel"/>
    <w:tmpl w:val="2BF84F76"/>
    <w:lvl w:ilvl="0" w:tplc="E796007C">
      <w:start w:val="1"/>
      <w:numFmt w:val="lowerLetter"/>
      <w:lvlText w:val="%1.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BEA0512"/>
    <w:multiLevelType w:val="hybridMultilevel"/>
    <w:tmpl w:val="74541A44"/>
    <w:lvl w:ilvl="0" w:tplc="C3ECA784">
      <w:start w:val="1"/>
      <w:numFmt w:val="lowerLetter"/>
      <w:lvlText w:val="%1)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CF2241D"/>
    <w:multiLevelType w:val="singleLevel"/>
    <w:tmpl w:val="29F88DFC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 w16cid:durableId="1437141532">
    <w:abstractNumId w:val="27"/>
  </w:num>
  <w:num w:numId="2" w16cid:durableId="32703460">
    <w:abstractNumId w:val="8"/>
  </w:num>
  <w:num w:numId="3" w16cid:durableId="2087335858">
    <w:abstractNumId w:val="10"/>
  </w:num>
  <w:num w:numId="4" w16cid:durableId="1958483168">
    <w:abstractNumId w:val="7"/>
  </w:num>
  <w:num w:numId="5" w16cid:durableId="1335183735">
    <w:abstractNumId w:val="22"/>
  </w:num>
  <w:num w:numId="6" w16cid:durableId="265620950">
    <w:abstractNumId w:val="14"/>
  </w:num>
  <w:num w:numId="7" w16cid:durableId="1820685884">
    <w:abstractNumId w:val="23"/>
  </w:num>
  <w:num w:numId="8" w16cid:durableId="499737602">
    <w:abstractNumId w:val="5"/>
  </w:num>
  <w:num w:numId="9" w16cid:durableId="1296526560">
    <w:abstractNumId w:val="26"/>
  </w:num>
  <w:num w:numId="10" w16cid:durableId="1294409422">
    <w:abstractNumId w:val="29"/>
  </w:num>
  <w:num w:numId="11" w16cid:durableId="131675511">
    <w:abstractNumId w:val="28"/>
  </w:num>
  <w:num w:numId="12" w16cid:durableId="1642613574">
    <w:abstractNumId w:val="1"/>
  </w:num>
  <w:num w:numId="13" w16cid:durableId="1791128293">
    <w:abstractNumId w:val="30"/>
  </w:num>
  <w:num w:numId="14" w16cid:durableId="1494299326">
    <w:abstractNumId w:val="3"/>
  </w:num>
  <w:num w:numId="15" w16cid:durableId="1256012060">
    <w:abstractNumId w:val="18"/>
  </w:num>
  <w:num w:numId="16" w16cid:durableId="1549754845">
    <w:abstractNumId w:val="2"/>
  </w:num>
  <w:num w:numId="17" w16cid:durableId="901715735">
    <w:abstractNumId w:val="19"/>
  </w:num>
  <w:num w:numId="18" w16cid:durableId="1877307087">
    <w:abstractNumId w:val="31"/>
  </w:num>
  <w:num w:numId="19" w16cid:durableId="1783763883">
    <w:abstractNumId w:val="11"/>
  </w:num>
  <w:num w:numId="20" w16cid:durableId="34813789">
    <w:abstractNumId w:val="4"/>
  </w:num>
  <w:num w:numId="21" w16cid:durableId="853492646">
    <w:abstractNumId w:val="21"/>
  </w:num>
  <w:num w:numId="22" w16cid:durableId="307826884">
    <w:abstractNumId w:val="24"/>
  </w:num>
  <w:num w:numId="23" w16cid:durableId="1967199069">
    <w:abstractNumId w:val="17"/>
  </w:num>
  <w:num w:numId="24" w16cid:durableId="1944918452">
    <w:abstractNumId w:val="12"/>
  </w:num>
  <w:num w:numId="25" w16cid:durableId="275798308">
    <w:abstractNumId w:val="9"/>
  </w:num>
  <w:num w:numId="26" w16cid:durableId="1438478419">
    <w:abstractNumId w:val="16"/>
  </w:num>
  <w:num w:numId="27" w16cid:durableId="1499230980">
    <w:abstractNumId w:val="15"/>
  </w:num>
  <w:num w:numId="28" w16cid:durableId="1110469271">
    <w:abstractNumId w:val="20"/>
  </w:num>
  <w:num w:numId="29" w16cid:durableId="2036467906">
    <w:abstractNumId w:val="13"/>
  </w:num>
  <w:num w:numId="30" w16cid:durableId="316148880">
    <w:abstractNumId w:val="6"/>
  </w:num>
  <w:num w:numId="31" w16cid:durableId="1351027065">
    <w:abstractNumId w:val="25"/>
  </w:num>
  <w:num w:numId="32" w16cid:durableId="122926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C0F"/>
    <w:rsid w:val="00013017"/>
    <w:rsid w:val="000231C2"/>
    <w:rsid w:val="00044EED"/>
    <w:rsid w:val="0005382A"/>
    <w:rsid w:val="000607CF"/>
    <w:rsid w:val="000650BA"/>
    <w:rsid w:val="00067ED1"/>
    <w:rsid w:val="000744EC"/>
    <w:rsid w:val="0007462E"/>
    <w:rsid w:val="000758D6"/>
    <w:rsid w:val="00084BCD"/>
    <w:rsid w:val="000A181A"/>
    <w:rsid w:val="000B521D"/>
    <w:rsid w:val="000B7CC6"/>
    <w:rsid w:val="000C0E07"/>
    <w:rsid w:val="000C1D66"/>
    <w:rsid w:val="000C3D92"/>
    <w:rsid w:val="000D7868"/>
    <w:rsid w:val="000E0B1A"/>
    <w:rsid w:val="000E64AD"/>
    <w:rsid w:val="000E7389"/>
    <w:rsid w:val="000F061D"/>
    <w:rsid w:val="000F56BF"/>
    <w:rsid w:val="000F6D09"/>
    <w:rsid w:val="001156A7"/>
    <w:rsid w:val="00125C7B"/>
    <w:rsid w:val="0013202E"/>
    <w:rsid w:val="00150AAE"/>
    <w:rsid w:val="00153A96"/>
    <w:rsid w:val="00156DC4"/>
    <w:rsid w:val="00171914"/>
    <w:rsid w:val="00176C7B"/>
    <w:rsid w:val="00180571"/>
    <w:rsid w:val="001864BB"/>
    <w:rsid w:val="00187C9D"/>
    <w:rsid w:val="00195174"/>
    <w:rsid w:val="001A35A8"/>
    <w:rsid w:val="001B573F"/>
    <w:rsid w:val="001C1061"/>
    <w:rsid w:val="001D4928"/>
    <w:rsid w:val="001D57CB"/>
    <w:rsid w:val="001E549D"/>
    <w:rsid w:val="001E5A83"/>
    <w:rsid w:val="001F0084"/>
    <w:rsid w:val="001F2854"/>
    <w:rsid w:val="00200E93"/>
    <w:rsid w:val="0020521C"/>
    <w:rsid w:val="0022106F"/>
    <w:rsid w:val="00223269"/>
    <w:rsid w:val="00226C0F"/>
    <w:rsid w:val="00231EBA"/>
    <w:rsid w:val="00233528"/>
    <w:rsid w:val="002416FF"/>
    <w:rsid w:val="002502FF"/>
    <w:rsid w:val="00260CF5"/>
    <w:rsid w:val="002628EA"/>
    <w:rsid w:val="002852F4"/>
    <w:rsid w:val="00296B62"/>
    <w:rsid w:val="002A34F6"/>
    <w:rsid w:val="002D0625"/>
    <w:rsid w:val="002D7666"/>
    <w:rsid w:val="002E6812"/>
    <w:rsid w:val="002F23E4"/>
    <w:rsid w:val="002F5190"/>
    <w:rsid w:val="002F5679"/>
    <w:rsid w:val="00303224"/>
    <w:rsid w:val="00317074"/>
    <w:rsid w:val="00336692"/>
    <w:rsid w:val="00342A97"/>
    <w:rsid w:val="00353AC8"/>
    <w:rsid w:val="003544F7"/>
    <w:rsid w:val="003649B0"/>
    <w:rsid w:val="00365015"/>
    <w:rsid w:val="0037392D"/>
    <w:rsid w:val="003A0D9E"/>
    <w:rsid w:val="003A69DB"/>
    <w:rsid w:val="003A7FDC"/>
    <w:rsid w:val="003B4E58"/>
    <w:rsid w:val="003B53A3"/>
    <w:rsid w:val="003C63A0"/>
    <w:rsid w:val="003D54E8"/>
    <w:rsid w:val="003E02C4"/>
    <w:rsid w:val="003E1758"/>
    <w:rsid w:val="003F05F3"/>
    <w:rsid w:val="00400E42"/>
    <w:rsid w:val="00410771"/>
    <w:rsid w:val="004132AB"/>
    <w:rsid w:val="00423FD8"/>
    <w:rsid w:val="004250F7"/>
    <w:rsid w:val="00436220"/>
    <w:rsid w:val="004435E7"/>
    <w:rsid w:val="00451E37"/>
    <w:rsid w:val="004576BD"/>
    <w:rsid w:val="00486515"/>
    <w:rsid w:val="004934E4"/>
    <w:rsid w:val="004C41D8"/>
    <w:rsid w:val="004C4A1C"/>
    <w:rsid w:val="004C4FE2"/>
    <w:rsid w:val="004D27D9"/>
    <w:rsid w:val="004F15E6"/>
    <w:rsid w:val="004F4FC2"/>
    <w:rsid w:val="0050003E"/>
    <w:rsid w:val="00504876"/>
    <w:rsid w:val="00511282"/>
    <w:rsid w:val="005319F1"/>
    <w:rsid w:val="005329BC"/>
    <w:rsid w:val="005449CA"/>
    <w:rsid w:val="00547191"/>
    <w:rsid w:val="00570FBE"/>
    <w:rsid w:val="00582E7D"/>
    <w:rsid w:val="0058348B"/>
    <w:rsid w:val="00584838"/>
    <w:rsid w:val="00585A7A"/>
    <w:rsid w:val="00586E14"/>
    <w:rsid w:val="00592594"/>
    <w:rsid w:val="0059351A"/>
    <w:rsid w:val="0059476B"/>
    <w:rsid w:val="00595BE0"/>
    <w:rsid w:val="005A383F"/>
    <w:rsid w:val="005A4643"/>
    <w:rsid w:val="005D598C"/>
    <w:rsid w:val="005D6DFD"/>
    <w:rsid w:val="00600A06"/>
    <w:rsid w:val="00616171"/>
    <w:rsid w:val="006174FF"/>
    <w:rsid w:val="00625701"/>
    <w:rsid w:val="00633A9B"/>
    <w:rsid w:val="00643562"/>
    <w:rsid w:val="006467F3"/>
    <w:rsid w:val="00677808"/>
    <w:rsid w:val="00686EF0"/>
    <w:rsid w:val="006A02A9"/>
    <w:rsid w:val="006C585D"/>
    <w:rsid w:val="006C7A4D"/>
    <w:rsid w:val="006C7D2E"/>
    <w:rsid w:val="006D27A3"/>
    <w:rsid w:val="006D763B"/>
    <w:rsid w:val="006E1212"/>
    <w:rsid w:val="006E3737"/>
    <w:rsid w:val="00714E8C"/>
    <w:rsid w:val="00735962"/>
    <w:rsid w:val="00757732"/>
    <w:rsid w:val="00776163"/>
    <w:rsid w:val="007918D9"/>
    <w:rsid w:val="00795B3D"/>
    <w:rsid w:val="0079662D"/>
    <w:rsid w:val="007A4A69"/>
    <w:rsid w:val="007C4E53"/>
    <w:rsid w:val="007D6C93"/>
    <w:rsid w:val="007E5728"/>
    <w:rsid w:val="007F1C60"/>
    <w:rsid w:val="00804DE8"/>
    <w:rsid w:val="00804E9F"/>
    <w:rsid w:val="00810E68"/>
    <w:rsid w:val="00826C10"/>
    <w:rsid w:val="00831DAC"/>
    <w:rsid w:val="008336F7"/>
    <w:rsid w:val="00855F0C"/>
    <w:rsid w:val="00861253"/>
    <w:rsid w:val="00864B96"/>
    <w:rsid w:val="00867C81"/>
    <w:rsid w:val="00874642"/>
    <w:rsid w:val="00877DA1"/>
    <w:rsid w:val="00896806"/>
    <w:rsid w:val="008971D0"/>
    <w:rsid w:val="008A2715"/>
    <w:rsid w:val="008B42DE"/>
    <w:rsid w:val="008D1FB1"/>
    <w:rsid w:val="008D639A"/>
    <w:rsid w:val="008E1384"/>
    <w:rsid w:val="008F0108"/>
    <w:rsid w:val="008F2CEC"/>
    <w:rsid w:val="009130DC"/>
    <w:rsid w:val="00914814"/>
    <w:rsid w:val="009151ED"/>
    <w:rsid w:val="00945C09"/>
    <w:rsid w:val="00947BCA"/>
    <w:rsid w:val="00950F79"/>
    <w:rsid w:val="00967098"/>
    <w:rsid w:val="00993C56"/>
    <w:rsid w:val="009B25A0"/>
    <w:rsid w:val="009B7EEE"/>
    <w:rsid w:val="009C43A7"/>
    <w:rsid w:val="009C5819"/>
    <w:rsid w:val="009C7565"/>
    <w:rsid w:val="009D198E"/>
    <w:rsid w:val="00A3435F"/>
    <w:rsid w:val="00A36501"/>
    <w:rsid w:val="00A42024"/>
    <w:rsid w:val="00A61DBA"/>
    <w:rsid w:val="00A715FA"/>
    <w:rsid w:val="00A916CE"/>
    <w:rsid w:val="00A92899"/>
    <w:rsid w:val="00AA172B"/>
    <w:rsid w:val="00AA5906"/>
    <w:rsid w:val="00AC3A7C"/>
    <w:rsid w:val="00AD07EF"/>
    <w:rsid w:val="00AD2085"/>
    <w:rsid w:val="00AD45F5"/>
    <w:rsid w:val="00AE31BE"/>
    <w:rsid w:val="00AE6063"/>
    <w:rsid w:val="00B07D18"/>
    <w:rsid w:val="00B16D99"/>
    <w:rsid w:val="00B20CDD"/>
    <w:rsid w:val="00B23F31"/>
    <w:rsid w:val="00B372F0"/>
    <w:rsid w:val="00B53FE5"/>
    <w:rsid w:val="00B7133C"/>
    <w:rsid w:val="00B71569"/>
    <w:rsid w:val="00B7240C"/>
    <w:rsid w:val="00B83899"/>
    <w:rsid w:val="00B94126"/>
    <w:rsid w:val="00B97B2C"/>
    <w:rsid w:val="00BA1CE8"/>
    <w:rsid w:val="00BB52C3"/>
    <w:rsid w:val="00BC3C6B"/>
    <w:rsid w:val="00BC6AFD"/>
    <w:rsid w:val="00BE2730"/>
    <w:rsid w:val="00BE7571"/>
    <w:rsid w:val="00C0505D"/>
    <w:rsid w:val="00C14574"/>
    <w:rsid w:val="00C24BDB"/>
    <w:rsid w:val="00C35C6F"/>
    <w:rsid w:val="00C37614"/>
    <w:rsid w:val="00C52507"/>
    <w:rsid w:val="00C54AB4"/>
    <w:rsid w:val="00C5747E"/>
    <w:rsid w:val="00C608B7"/>
    <w:rsid w:val="00C670FE"/>
    <w:rsid w:val="00C70529"/>
    <w:rsid w:val="00C73925"/>
    <w:rsid w:val="00C850CA"/>
    <w:rsid w:val="00C9547B"/>
    <w:rsid w:val="00CA1902"/>
    <w:rsid w:val="00CB1E13"/>
    <w:rsid w:val="00CB2E8D"/>
    <w:rsid w:val="00CC61D2"/>
    <w:rsid w:val="00CE48C8"/>
    <w:rsid w:val="00CF0AB4"/>
    <w:rsid w:val="00CF21FB"/>
    <w:rsid w:val="00CF6D38"/>
    <w:rsid w:val="00D13065"/>
    <w:rsid w:val="00D25939"/>
    <w:rsid w:val="00D2710E"/>
    <w:rsid w:val="00D321FC"/>
    <w:rsid w:val="00D344D0"/>
    <w:rsid w:val="00D41FD6"/>
    <w:rsid w:val="00D42825"/>
    <w:rsid w:val="00D473CF"/>
    <w:rsid w:val="00D64398"/>
    <w:rsid w:val="00D70550"/>
    <w:rsid w:val="00D75878"/>
    <w:rsid w:val="00D9065C"/>
    <w:rsid w:val="00DA284C"/>
    <w:rsid w:val="00DA3218"/>
    <w:rsid w:val="00DA6BD2"/>
    <w:rsid w:val="00DB1E9C"/>
    <w:rsid w:val="00DB2B94"/>
    <w:rsid w:val="00DD064E"/>
    <w:rsid w:val="00DD11E7"/>
    <w:rsid w:val="00DE10C0"/>
    <w:rsid w:val="00DE6B14"/>
    <w:rsid w:val="00E22A7F"/>
    <w:rsid w:val="00E36C78"/>
    <w:rsid w:val="00E41780"/>
    <w:rsid w:val="00E57B81"/>
    <w:rsid w:val="00E57D42"/>
    <w:rsid w:val="00E72D80"/>
    <w:rsid w:val="00E81C3E"/>
    <w:rsid w:val="00E85A33"/>
    <w:rsid w:val="00E91778"/>
    <w:rsid w:val="00E93F82"/>
    <w:rsid w:val="00E9787D"/>
    <w:rsid w:val="00EA4D4E"/>
    <w:rsid w:val="00EE1B36"/>
    <w:rsid w:val="00EE1E2D"/>
    <w:rsid w:val="00EF6E4D"/>
    <w:rsid w:val="00F00C4C"/>
    <w:rsid w:val="00F0226A"/>
    <w:rsid w:val="00F11380"/>
    <w:rsid w:val="00F42217"/>
    <w:rsid w:val="00F449A0"/>
    <w:rsid w:val="00F466B5"/>
    <w:rsid w:val="00F53C8B"/>
    <w:rsid w:val="00F57002"/>
    <w:rsid w:val="00F72A95"/>
    <w:rsid w:val="00F84E20"/>
    <w:rsid w:val="00F85865"/>
    <w:rsid w:val="00F91CBF"/>
    <w:rsid w:val="00F922E7"/>
    <w:rsid w:val="00FB0981"/>
    <w:rsid w:val="00FB5CDB"/>
    <w:rsid w:val="00FD0ABC"/>
    <w:rsid w:val="00FD0F30"/>
    <w:rsid w:val="00FD5907"/>
    <w:rsid w:val="00FF1B7D"/>
    <w:rsid w:val="00FF274A"/>
    <w:rsid w:val="00FF60B6"/>
    <w:rsid w:val="673BC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83E1AB9"/>
  <w15:docId w15:val="{4F70438A-5A4C-4A17-8422-FAA053DD2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3A0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Titre1">
    <w:name w:val="heading 1"/>
    <w:basedOn w:val="Normal"/>
    <w:next w:val="Normal"/>
    <w:qFormat/>
    <w:rsid w:val="001C1061"/>
    <w:pPr>
      <w:keepNext/>
      <w:autoSpaceDE/>
      <w:autoSpaceDN/>
      <w:adjustRightInd/>
      <w:jc w:val="both"/>
      <w:outlineLvl w:val="0"/>
    </w:pPr>
    <w:rPr>
      <w:rFonts w:ascii="Times New Roman" w:hAnsi="Times New Roman" w:cs="Times New Roman"/>
      <w:b/>
      <w:bCs/>
      <w:snapToGrid w:val="0"/>
      <w:sz w:val="22"/>
      <w:szCs w:val="22"/>
      <w:u w:val="sing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C63A0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rsid w:val="00336692"/>
    <w:pPr>
      <w:widowControl/>
      <w:tabs>
        <w:tab w:val="center" w:pos="4703"/>
        <w:tab w:val="right" w:pos="9406"/>
      </w:tabs>
      <w:autoSpaceDE/>
      <w:autoSpaceDN/>
      <w:adjustRightInd/>
    </w:pPr>
    <w:rPr>
      <w:rFonts w:cs="Times New Roman"/>
      <w:sz w:val="24"/>
    </w:rPr>
  </w:style>
  <w:style w:type="character" w:styleId="Numrodepage">
    <w:name w:val="page number"/>
    <w:basedOn w:val="Policepardfaut"/>
    <w:rsid w:val="00336692"/>
  </w:style>
  <w:style w:type="paragraph" w:styleId="Corpsdetexte">
    <w:name w:val="Body Text"/>
    <w:basedOn w:val="Normal"/>
    <w:rsid w:val="00336692"/>
    <w:pPr>
      <w:widowControl/>
      <w:autoSpaceDE/>
      <w:autoSpaceDN/>
      <w:adjustRightInd/>
      <w:spacing w:after="120"/>
    </w:pPr>
    <w:rPr>
      <w:rFonts w:cs="Times New Roman"/>
      <w:sz w:val="24"/>
    </w:rPr>
  </w:style>
  <w:style w:type="paragraph" w:styleId="Retraitcorpsdetexte">
    <w:name w:val="Body Text Indent"/>
    <w:basedOn w:val="Normal"/>
    <w:rsid w:val="00336692"/>
    <w:pPr>
      <w:widowControl/>
      <w:autoSpaceDE/>
      <w:autoSpaceDN/>
      <w:adjustRightInd/>
      <w:spacing w:after="120"/>
      <w:ind w:left="283"/>
    </w:pPr>
    <w:rPr>
      <w:rFonts w:ascii="Times New Roman" w:hAnsi="Times New Roman" w:cs="Times New Roman"/>
      <w:lang w:val="fr-FR" w:eastAsia="fr-FR"/>
    </w:rPr>
  </w:style>
  <w:style w:type="paragraph" w:styleId="Pieddepage">
    <w:name w:val="footer"/>
    <w:basedOn w:val="Normal"/>
    <w:link w:val="PieddepageCar"/>
    <w:uiPriority w:val="99"/>
    <w:rsid w:val="00600A06"/>
    <w:pPr>
      <w:tabs>
        <w:tab w:val="center" w:pos="4320"/>
        <w:tab w:val="right" w:pos="8640"/>
      </w:tabs>
    </w:pPr>
  </w:style>
  <w:style w:type="paragraph" w:styleId="Textedebulles">
    <w:name w:val="Balloon Text"/>
    <w:basedOn w:val="Normal"/>
    <w:semiHidden/>
    <w:rsid w:val="002E6812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rsid w:val="001C1061"/>
    <w:pPr>
      <w:spacing w:after="120" w:line="480" w:lineRule="auto"/>
      <w:ind w:left="283"/>
    </w:pPr>
  </w:style>
  <w:style w:type="paragraph" w:styleId="Paragraphedeliste">
    <w:name w:val="List Paragraph"/>
    <w:basedOn w:val="Normal"/>
    <w:uiPriority w:val="34"/>
    <w:qFormat/>
    <w:rsid w:val="00810E68"/>
    <w:pPr>
      <w:ind w:left="720"/>
      <w:contextualSpacing/>
    </w:pPr>
  </w:style>
  <w:style w:type="character" w:customStyle="1" w:styleId="En-tteCar">
    <w:name w:val="En-tête Car"/>
    <w:basedOn w:val="Policepardfaut"/>
    <w:link w:val="En-tte"/>
    <w:uiPriority w:val="99"/>
    <w:rsid w:val="000231C2"/>
    <w:rPr>
      <w:rFonts w:ascii="Courier New" w:hAnsi="Courier New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643562"/>
    <w:rPr>
      <w:rFonts w:ascii="Courier New" w:hAnsi="Courier New" w:cs="Courier New"/>
    </w:rPr>
  </w:style>
  <w:style w:type="paragraph" w:styleId="Rvision">
    <w:name w:val="Revision"/>
    <w:hidden/>
    <w:uiPriority w:val="99"/>
    <w:semiHidden/>
    <w:rsid w:val="002D7666"/>
    <w:rPr>
      <w:rFonts w:ascii="Courier New" w:hAnsi="Courier New" w:cs="Courier New"/>
    </w:rPr>
  </w:style>
  <w:style w:type="character" w:styleId="Marquedecommentaire">
    <w:name w:val="annotation reference"/>
    <w:basedOn w:val="Policepardfaut"/>
    <w:semiHidden/>
    <w:unhideWhenUsed/>
    <w:rsid w:val="002D766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2D7666"/>
  </w:style>
  <w:style w:type="character" w:customStyle="1" w:styleId="CommentaireCar">
    <w:name w:val="Commentaire Car"/>
    <w:basedOn w:val="Policepardfaut"/>
    <w:link w:val="Commentaire"/>
    <w:rsid w:val="002D7666"/>
    <w:rPr>
      <w:rFonts w:ascii="Courier New" w:hAnsi="Courier New" w:cs="Courier New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2D766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2D7666"/>
    <w:rPr>
      <w:rFonts w:ascii="Courier New" w:hAnsi="Courier New" w:cs="Courier New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516</Words>
  <Characters>2842</Characters>
  <Application>Microsoft Office Word</Application>
  <DocSecurity>0</DocSecurity>
  <Lines>23</Lines>
  <Paragraphs>6</Paragraphs>
  <ScaleCrop>false</ScaleCrop>
  <Company>HEC</Company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2  (63 points - 113 minutes)</dc:title>
  <dc:creator>Sachenne Wagner</dc:creator>
  <cp:lastModifiedBy>Loecha Philion</cp:lastModifiedBy>
  <cp:revision>25</cp:revision>
  <cp:lastPrinted>2010-09-07T14:34:00Z</cp:lastPrinted>
  <dcterms:created xsi:type="dcterms:W3CDTF">2026-07-27T14:29:00Z</dcterms:created>
  <dcterms:modified xsi:type="dcterms:W3CDTF">2026-08-27T13:13:00Z</dcterms:modified>
</cp:coreProperties>
</file>