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Research Analysis: Effect of Prompt Styles on Accuracy and Sensitivity</w:t>
      </w:r>
    </w:p>
    <w:p>
      <w:r>
        <w:rPr>
          <w:i/>
          <w:color w:val="666666"/>
          <w:sz w:val="18"/>
        </w:rPr>
        <w:t>Updated with Phase 6 results (post-fix verification). Original analysis based on Phase 5; anomaly fixes applied and verified in Phase 6.</w:t>
      </w:r>
    </w:p>
    <w:p>
      <w:pPr>
        <w:pStyle w:val="Heading1"/>
      </w:pPr>
      <w:r>
        <w:t>All Models × Datasets — OOTB Threshold Results</w:t>
      </w:r>
    </w:p>
    <w:p>
      <w:r>
        <w:t>Phase 6 OOTB accuracy uses the corrected denominator (total samples, not just parsed). Unparseable responses count as wrong.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CoLA (thresh 50%)</w:t>
            </w:r>
          </w:p>
        </w:tc>
        <w:tc>
          <w:tcPr>
            <w:tcW w:type="dxa" w:w="2160"/>
          </w:tcPr>
          <w:p>
            <w:r>
              <w:rPr>
                <w:b/>
                <w:sz w:val="18"/>
              </w:rPr>
              <w:t>QASC (thresh 40%)</w:t>
            </w:r>
          </w:p>
        </w:tc>
        <w:tc>
          <w:tcPr>
            <w:tcW w:type="dxa" w:w="2160"/>
          </w:tcPr>
          <w:p>
            <w:r>
              <w:rPr>
                <w:b/>
                <w:sz w:val="18"/>
              </w:rPr>
              <w:t>CSQA (thresh 40%)</w:t>
            </w:r>
          </w:p>
        </w:tc>
      </w:tr>
      <w:tr>
        <w:tc>
          <w:tcPr>
            <w:tcW w:type="dxa" w:w="2160"/>
          </w:tcPr>
          <w:p>
            <w:r>
              <w:rPr>
                <w:sz w:val="18"/>
              </w:rPr>
              <w:t>phi-3-mini</w:t>
            </w:r>
          </w:p>
        </w:tc>
        <w:tc>
          <w:tcPr>
            <w:tcW w:type="dxa" w:w="2160"/>
            <w:shd w:fill="D5F5D5" w:val="clear"/>
          </w:tcPr>
          <w:p>
            <w:r>
              <w:rPr>
                <w:color w:val="008000"/>
                <w:sz w:val="18"/>
              </w:rPr>
              <w:t>PASS 77%</w:t>
            </w:r>
          </w:p>
        </w:tc>
        <w:tc>
          <w:tcPr>
            <w:tcW w:type="dxa" w:w="2160"/>
            <w:shd w:fill="D5F5D5" w:val="clear"/>
          </w:tcPr>
          <w:p>
            <w:r>
              <w:rPr>
                <w:color w:val="008000"/>
                <w:sz w:val="18"/>
              </w:rPr>
              <w:t>PASS 74%</w:t>
            </w:r>
          </w:p>
        </w:tc>
        <w:tc>
          <w:tcPr>
            <w:tcW w:type="dxa" w:w="2160"/>
            <w:shd w:fill="D5F5D5" w:val="clear"/>
          </w:tcPr>
          <w:p>
            <w:r>
              <w:rPr>
                <w:color w:val="008000"/>
                <w:sz w:val="18"/>
              </w:rPr>
              <w:t>PASS 69%</w:t>
            </w:r>
          </w:p>
        </w:tc>
      </w:tr>
      <w:tr>
        <w:tc>
          <w:tcPr>
            <w:tcW w:type="dxa" w:w="2160"/>
          </w:tcPr>
          <w:p>
            <w:r>
              <w:rPr>
                <w:sz w:val="18"/>
              </w:rPr>
              <w:t>flan-t5-large</w:t>
            </w:r>
          </w:p>
        </w:tc>
        <w:tc>
          <w:tcPr>
            <w:tcW w:type="dxa" w:w="2160"/>
            <w:shd w:fill="D5F5D5" w:val="clear"/>
          </w:tcPr>
          <w:p>
            <w:r>
              <w:rPr>
                <w:color w:val="008000"/>
                <w:sz w:val="18"/>
              </w:rPr>
              <w:t>PASS 62%</w:t>
            </w:r>
          </w:p>
        </w:tc>
        <w:tc>
          <w:tcPr>
            <w:tcW w:type="dxa" w:w="2160"/>
            <w:shd w:fill="D5F5D5" w:val="clear"/>
          </w:tcPr>
          <w:p>
            <w:r>
              <w:rPr>
                <w:color w:val="008000"/>
                <w:sz w:val="18"/>
              </w:rPr>
              <w:t>PASS 62%</w:t>
            </w:r>
          </w:p>
        </w:tc>
        <w:tc>
          <w:tcPr>
            <w:tcW w:type="dxa" w:w="2160"/>
            <w:shd w:fill="D5F5D5" w:val="clear"/>
          </w:tcPr>
          <w:p>
            <w:r>
              <w:rPr>
                <w:color w:val="008000"/>
                <w:sz w:val="18"/>
              </w:rPr>
              <w:t>PASS 80%</w:t>
            </w:r>
          </w:p>
        </w:tc>
      </w:tr>
      <w:tr>
        <w:tc>
          <w:tcPr>
            <w:tcW w:type="dxa" w:w="2160"/>
          </w:tcPr>
          <w:p>
            <w:r>
              <w:rPr>
                <w:sz w:val="18"/>
              </w:rPr>
              <w:t>flan-t5-base</w:t>
            </w:r>
          </w:p>
        </w:tc>
        <w:tc>
          <w:tcPr>
            <w:tcW w:type="dxa" w:w="2160"/>
            <w:shd w:fill="FFD5D5" w:val="clear"/>
          </w:tcPr>
          <w:p>
            <w:r>
              <w:rPr>
                <w:color w:val="FF0000"/>
                <w:sz w:val="18"/>
              </w:rPr>
              <w:t>BELOW RANDOM 30.7%</w:t>
            </w:r>
          </w:p>
        </w:tc>
        <w:tc>
          <w:tcPr>
            <w:tcW w:type="dxa" w:w="2160"/>
            <w:shd w:fill="D5F5D5" w:val="clear"/>
          </w:tcPr>
          <w:p>
            <w:r>
              <w:rPr>
                <w:color w:val="008000"/>
                <w:sz w:val="18"/>
              </w:rPr>
              <w:t>PASS 42%</w:t>
            </w:r>
          </w:p>
        </w:tc>
        <w:tc>
          <w:tcPr>
            <w:tcW w:type="dxa" w:w="2160"/>
            <w:shd w:fill="D5F5D5" w:val="clear"/>
          </w:tcPr>
          <w:p>
            <w:r>
              <w:rPr>
                <w:color w:val="008000"/>
                <w:sz w:val="18"/>
              </w:rPr>
              <w:t>PASS 74%</w:t>
            </w:r>
          </w:p>
        </w:tc>
      </w:tr>
      <w:tr>
        <w:tc>
          <w:tcPr>
            <w:tcW w:type="dxa" w:w="2160"/>
          </w:tcPr>
          <w:p>
            <w:r>
              <w:rPr>
                <w:sz w:val="18"/>
              </w:rPr>
              <w:t>llama-3.2-1b</w:t>
            </w:r>
          </w:p>
        </w:tc>
        <w:tc>
          <w:tcPr>
            <w:tcW w:type="dxa" w:w="2160"/>
            <w:shd w:fill="D5F5D5" w:val="clear"/>
          </w:tcPr>
          <w:p>
            <w:r>
              <w:rPr>
                <w:color w:val="008000"/>
                <w:sz w:val="18"/>
              </w:rPr>
              <w:t>PASS 70%</w:t>
            </w:r>
          </w:p>
        </w:tc>
        <w:tc>
          <w:tcPr>
            <w:tcW w:type="dxa" w:w="2160"/>
            <w:shd w:fill="FFD5D5" w:val="clear"/>
          </w:tcPr>
          <w:p>
            <w:r>
              <w:rPr>
                <w:color w:val="FF0000"/>
                <w:sz w:val="18"/>
              </w:rPr>
              <w:t>BELOW RANDOM 0.0%</w:t>
            </w:r>
          </w:p>
        </w:tc>
        <w:tc>
          <w:tcPr>
            <w:tcW w:type="dxa" w:w="2160"/>
            <w:shd w:fill="FFD5D5" w:val="clear"/>
          </w:tcPr>
          <w:p>
            <w:r>
              <w:rPr>
                <w:color w:val="FF0000"/>
                <w:sz w:val="18"/>
              </w:rPr>
              <w:t>BELOW RANDOM 1.0%</w:t>
            </w:r>
          </w:p>
        </w:tc>
      </w:tr>
      <w:tr>
        <w:tc>
          <w:tcPr>
            <w:tcW w:type="dxa" w:w="2160"/>
          </w:tcPr>
          <w:p>
            <w:r>
              <w:rPr>
                <w:sz w:val="18"/>
              </w:rPr>
              <w:t>llama-3.2-1b-instruct</w:t>
            </w:r>
          </w:p>
        </w:tc>
        <w:tc>
          <w:tcPr>
            <w:tcW w:type="dxa" w:w="2160"/>
            <w:shd w:fill="D5F5D5" w:val="clear"/>
          </w:tcPr>
          <w:p>
            <w:r>
              <w:rPr>
                <w:color w:val="008000"/>
                <w:sz w:val="18"/>
              </w:rPr>
              <w:t>PASS 70%</w:t>
            </w:r>
          </w:p>
        </w:tc>
        <w:tc>
          <w:tcPr>
            <w:tcW w:type="dxa" w:w="2160"/>
            <w:shd w:fill="FFD5D5" w:val="clear"/>
          </w:tcPr>
          <w:p>
            <w:r>
              <w:rPr>
                <w:color w:val="FF0000"/>
                <w:sz w:val="18"/>
              </w:rPr>
              <w:t>BELOW RANDOM 11.0%</w:t>
            </w:r>
          </w:p>
        </w:tc>
        <w:tc>
          <w:tcPr>
            <w:tcW w:type="dxa" w:w="2160"/>
            <w:shd w:val="clear" w:color="None" w:fill="FFD5D5"/>
          </w:tcPr>
          <w:p>
            <w:r>
              <w:rPr>
                <w:color w:val="FF0000"/>
                <w:sz w:val="18"/>
              </w:rPr>
              <w:t>BELOW RANDOM 19.0%</w:t>
            </w:r>
          </w:p>
        </w:tc>
      </w:tr>
      <w:tr>
        <w:tc>
          <w:tcPr>
            <w:tcW w:type="dxa" w:w="2160"/>
          </w:tcPr>
          <w:p>
            <w:r>
              <w:rPr>
                <w:sz w:val="18"/>
              </w:rPr>
              <w:t>pythia-410m</w:t>
            </w:r>
          </w:p>
        </w:tc>
        <w:tc>
          <w:tcPr>
            <w:tcW w:type="dxa" w:w="2160"/>
            <w:shd w:fill="D5F5D5" w:val="clear"/>
          </w:tcPr>
          <w:p>
            <w:r>
              <w:rPr>
                <w:color w:val="008000"/>
                <w:sz w:val="18"/>
              </w:rPr>
              <w:t>PASS 65%</w:t>
            </w:r>
          </w:p>
        </w:tc>
        <w:tc>
          <w:tcPr>
            <w:tcW w:type="dxa" w:w="2160"/>
            <w:shd w:fill="FFD5D5" w:val="clear"/>
          </w:tcPr>
          <w:p>
            <w:r>
              <w:rPr>
                <w:color w:val="FF0000"/>
                <w:sz w:val="18"/>
              </w:rPr>
              <w:t>BELOW RANDOM 11.0%</w:t>
            </w:r>
          </w:p>
        </w:tc>
        <w:tc>
          <w:tcPr>
            <w:tcW w:type="dxa" w:w="2160"/>
            <w:shd w:val="clear" w:color="None" w:fill="FFD5D5"/>
          </w:tcPr>
          <w:p>
            <w:r>
              <w:rPr>
                <w:color w:val="FF0000"/>
                <w:sz w:val="18"/>
              </w:rPr>
              <w:t>BELOW RANDOM 17.0%</w:t>
            </w:r>
          </w:p>
        </w:tc>
      </w:tr>
    </w:tbl>
    <w:p>
      <w:r>
        <w:rPr>
          <w:i/>
          <w:sz w:val="16"/>
        </w:rPr>
        <w:t>* llama-3.2-1b CSQA was 100% in Phase 5 due to OOTB denominator bug (1/1 parsed = 100%). Fixed in Phase 6: now uses total samples as denominator.</w:t>
      </w:r>
    </w:p>
    <w:p>
      <w:pPr>
        <w:pStyle w:val="Heading1"/>
      </w:pPr>
      <w:r>
        <w:t>PART 1: Anomalies and Code Fixes</w:t>
      </w:r>
    </w:p>
    <w:p>
      <w:pPr>
        <w:pStyle w:val="Heading2"/>
      </w:pPr>
      <w:r>
        <w:t>Anomaly 1: llama-3.2-1b + CSQA — OOTB Denominator Bug</w:t>
      </w:r>
    </w:p>
    <w:p>
      <w:r>
        <w:t>Problem: OOTB reported as 100% because only 1 out of 100 responses was parseable, and that 1 happened to be correct (1/1 = 100%). The denominator used total_parsed instead of total_samples.</w:t>
      </w:r>
    </w:p>
    <w:p>
      <w:r>
        <w:t>Fix Applied (Phase 6): Changed OOTB accuracy denominator from total_parsed to total_items. Unparseable responses now count as wrong.</w:t>
      </w:r>
    </w:p>
    <w:p>
      <w:r>
        <w:rPr>
          <w:b/>
          <w:color w:val="008000"/>
        </w:rPr>
        <w:t>Status: FIXED ✓</w:t>
      </w:r>
    </w:p>
    <w:p>
      <w:pPr>
        <w:pStyle w:val="Heading2"/>
      </w:pPr>
      <w:r>
        <w:t>Anomaly 2: llama-3.2-1b + CoLA — Structure = 0.0%</w:t>
      </w:r>
    </w:p>
    <w:p>
      <w:r>
        <w:t>Root cause: llama-3.2-1b is a base (non-instruct) model. It cannot follow JSON formatting instructions. When told to output JSON, it produces empty strings or text continuation.</w:t>
      </w:r>
    </w:p>
    <w:p>
      <w:r>
        <w:t>Phase 6 result: Structure = 0.0% (unchanged — still 0%).</w:t>
      </w:r>
    </w:p>
    <w:p>
      <w:r>
        <w:rPr>
          <w:b/>
          <w:color w:val="800000"/>
        </w:rPr>
        <w:t>Status: NOT FIXABLE — model limitation (no instruction tuning)</w:t>
      </w:r>
    </w:p>
    <w:p>
      <w:pPr>
        <w:pStyle w:val="Heading2"/>
      </w:pPr>
      <w:r>
        <w:t>Anomaly 3: llama-3.2-1b-instruct + CoLA — Metacognition = 0.4%</w:t>
      </w:r>
    </w:p>
    <w:p>
      <w:r>
        <w:t>Root cause: The instruct model responds to metacognition prompts with "The sentence is grammatically correct..." instead of "Yes" or "No". With max_tokens=10, it gets truncated before ever reaching an answer.</w:t>
      </w:r>
    </w:p>
    <w:p>
      <w:r>
        <w:t>Fixes Applied:</w:t>
      </w:r>
    </w:p>
    <w:p>
      <w:pPr>
        <w:pStyle w:val="ListBullet"/>
      </w:pPr>
      <w:r>
        <w:t>Increased max_tokens from 10 to 200, giving the model room to reason and conclude.</w:t>
      </w:r>
    </w:p>
    <w:p>
      <w:pPr>
        <w:pStyle w:val="ListBullet"/>
      </w:pPr>
      <w:r>
        <w:t>Added 4-pass yes/no parser: (1) answer signal patterns, (2) tail yes/no, (3) grammaticality keywords in tail, (4) full-scan fallback.</w:t>
      </w:r>
    </w:p>
    <w:p>
      <w:pPr>
        <w:pStyle w:val="ListBullet"/>
      </w:pPr>
      <w:r>
        <w:t>The keyword fallback catches "grammatically correct" → YES and "incorrect/ungrammatical" → NO in the last 50 characters of the response.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Phase 5 Acc</w:t>
            </w:r>
          </w:p>
        </w:tc>
        <w:tc>
          <w:tcPr>
            <w:tcW w:type="dxa" w:w="1728"/>
          </w:tcPr>
          <w:p>
            <w:r>
              <w:rPr>
                <w:b/>
                <w:sz w:val="18"/>
              </w:rPr>
              <w:t>Phase 6 Acc</w:t>
            </w:r>
          </w:p>
        </w:tc>
        <w:tc>
          <w:tcPr>
            <w:tcW w:type="dxa" w:w="1728"/>
          </w:tcPr>
          <w:p>
            <w:r>
              <w:rPr>
                <w:b/>
                <w:sz w:val="18"/>
              </w:rPr>
              <w:t>Phase 5 VR</w:t>
            </w:r>
          </w:p>
        </w:tc>
        <w:tc>
          <w:tcPr>
            <w:tcW w:type="dxa" w:w="1728"/>
          </w:tcPr>
          <w:p>
            <w:r>
              <w:rPr>
                <w:b/>
                <w:sz w:val="18"/>
              </w:rPr>
              <w:t>Phase 6 VR</w:t>
            </w:r>
          </w:p>
        </w:tc>
      </w:tr>
      <w:tr>
        <w:tc>
          <w:tcPr>
            <w:tcW w:type="dxa" w:w="1728"/>
          </w:tcPr>
          <w:p>
            <w:r>
              <w:rPr>
                <w:sz w:val="18"/>
              </w:rPr>
              <w:t>control</w:t>
            </w:r>
          </w:p>
        </w:tc>
        <w:tc>
          <w:tcPr>
            <w:tcW w:type="dxa" w:w="1728"/>
          </w:tcPr>
          <w:p>
            <w:r>
              <w:rPr>
                <w:sz w:val="18"/>
              </w:rPr>
              <w:t>68.1%</w:t>
            </w:r>
          </w:p>
        </w:tc>
        <w:tc>
          <w:tcPr>
            <w:tcW w:type="dxa" w:w="1728"/>
          </w:tcPr>
          <w:p>
            <w:r>
              <w:rPr>
                <w:sz w:val="18"/>
              </w:rPr>
              <w:t>68.5%</w:t>
            </w:r>
          </w:p>
        </w:tc>
        <w:tc>
          <w:tcPr>
            <w:tcW w:type="dxa" w:w="1728"/>
          </w:tcPr>
          <w:p>
            <w:r>
              <w:rPr>
                <w:sz w:val="18"/>
              </w:rPr>
              <w:t>0.048</w:t>
            </w:r>
          </w:p>
        </w:tc>
        <w:tc>
          <w:tcPr>
            <w:tcW w:type="dxa" w:w="1728"/>
          </w:tcPr>
          <w:p>
            <w:r>
              <w:rPr>
                <w:sz w:val="18"/>
              </w:rPr>
              <w:t>0.0498</w:t>
            </w:r>
          </w:p>
        </w:tc>
      </w:tr>
      <w:tr>
        <w:tc>
          <w:tcPr>
            <w:tcW w:type="dxa" w:w="1728"/>
          </w:tcPr>
          <w:p>
            <w:r>
              <w:rPr>
                <w:sz w:val="18"/>
              </w:rPr>
              <w:t>metacognition</w:t>
            </w:r>
          </w:p>
        </w:tc>
        <w:tc>
          <w:tcPr>
            <w:tcW w:type="dxa" w:w="1728"/>
          </w:tcPr>
          <w:p>
            <w:r>
              <w:rPr>
                <w:sz w:val="18"/>
              </w:rPr>
              <w:t>0.4%</w:t>
            </w:r>
          </w:p>
        </w:tc>
        <w:tc>
          <w:tcPr>
            <w:tcW w:type="dxa" w:w="1728"/>
          </w:tcPr>
          <w:p>
            <w:r>
              <w:rPr>
                <w:sz w:val="18"/>
              </w:rPr>
              <w:t>33.7%</w:t>
            </w:r>
          </w:p>
        </w:tc>
        <w:tc>
          <w:tcPr>
            <w:tcW w:type="dxa" w:w="1728"/>
          </w:tcPr>
          <w:p>
            <w:r>
              <w:rPr>
                <w:sz w:val="18"/>
              </w:rPr>
              <w:t>0.350</w:t>
            </w:r>
          </w:p>
        </w:tc>
        <w:tc>
          <w:tcPr>
            <w:tcW w:type="dxa" w:w="1728"/>
          </w:tcPr>
          <w:p>
            <w:r>
              <w:rPr>
                <w:sz w:val="18"/>
              </w:rPr>
              <w:t>0.8074</w:t>
            </w:r>
          </w:p>
        </w:tc>
      </w:tr>
      <w:tr>
        <w:tc>
          <w:tcPr>
            <w:tcW w:type="dxa" w:w="1728"/>
          </w:tcPr>
          <w:p>
            <w:r>
              <w:rPr>
                <w:sz w:val="18"/>
              </w:rPr>
              <w:t>structure</w:t>
            </w:r>
          </w:p>
        </w:tc>
        <w:tc>
          <w:tcPr>
            <w:tcW w:type="dxa" w:w="1728"/>
          </w:tcPr>
          <w:p>
            <w:r>
              <w:rPr>
                <w:sz w:val="18"/>
              </w:rPr>
              <w:t>49.4%</w:t>
            </w:r>
          </w:p>
        </w:tc>
        <w:tc>
          <w:tcPr>
            <w:tcW w:type="dxa" w:w="1728"/>
          </w:tcPr>
          <w:p>
            <w:r>
              <w:rPr>
                <w:sz w:val="18"/>
              </w:rPr>
              <w:t>51.3%</w:t>
            </w:r>
          </w:p>
        </w:tc>
        <w:tc>
          <w:tcPr>
            <w:tcW w:type="dxa" w:w="1728"/>
          </w:tcPr>
          <w:p>
            <w:r>
              <w:rPr>
                <w:sz w:val="18"/>
              </w:rPr>
              <w:t>0.459</w:t>
            </w:r>
          </w:p>
        </w:tc>
        <w:tc>
          <w:tcPr>
            <w:tcW w:type="dxa" w:w="1728"/>
          </w:tcPr>
          <w:p>
            <w:r>
              <w:rPr>
                <w:sz w:val="18"/>
              </w:rPr>
              <w:t>0.4527</w:t>
            </w:r>
          </w:p>
        </w:tc>
      </w:tr>
      <w:tr>
        <w:tc>
          <w:tcPr>
            <w:tcW w:type="dxa" w:w="1728"/>
          </w:tcPr>
          <w:p>
            <w:r>
              <w:rPr>
                <w:sz w:val="18"/>
              </w:rPr>
              <w:t>politeness</w:t>
            </w:r>
          </w:p>
        </w:tc>
        <w:tc>
          <w:tcPr>
            <w:tcW w:type="dxa" w:w="1728"/>
          </w:tcPr>
          <w:p>
            <w:r>
              <w:rPr>
                <w:sz w:val="18"/>
              </w:rPr>
              <w:t>68.7%</w:t>
            </w:r>
          </w:p>
        </w:tc>
        <w:tc>
          <w:tcPr>
            <w:tcW w:type="dxa" w:w="1728"/>
          </w:tcPr>
          <w:p>
            <w:r>
              <w:rPr>
                <w:sz w:val="18"/>
              </w:rPr>
              <w:t>68.7%</w:t>
            </w:r>
          </w:p>
        </w:tc>
        <w:tc>
          <w:tcPr>
            <w:tcW w:type="dxa" w:w="1728"/>
          </w:tcPr>
          <w:p>
            <w:r>
              <w:rPr>
                <w:sz w:val="18"/>
              </w:rPr>
              <w:t>0.004</w:t>
            </w:r>
          </w:p>
        </w:tc>
        <w:tc>
          <w:tcPr>
            <w:tcW w:type="dxa" w:w="1728"/>
          </w:tcPr>
          <w:p>
            <w:r>
              <w:rPr>
                <w:sz w:val="18"/>
              </w:rPr>
              <w:t>0.0043</w:t>
            </w:r>
          </w:p>
        </w:tc>
      </w:tr>
    </w:tbl>
    <w:p>
      <w:r>
        <w:rPr>
          <w:b/>
          <w:color w:val="008000"/>
        </w:rPr>
        <w:t>Status: FIXED ✓ — Metacognition accuracy went from 0.4% to 33.7%. The 33.7% reflects the model's actual ability (it says "correct" for both correct and incorrect sentences ~31% of the time).</w:t>
      </w:r>
    </w:p>
    <w:p>
      <w:pPr/>
    </w:p>
    <w:p>
      <w:pPr/>
    </w:p>
    <w:p>
      <w:pPr>
        <w:pStyle w:val="Heading3"/>
      </w:pPr>
      <w:r>
        <w:rPr>
          <w:b w:val="0"/>
        </w:rPr>
        <w:t>Deep Dive: Why Accuracy Is Still Only 33.7% After the Fix</w:t>
      </w:r>
    </w:p>
    <w:p>
      <w:pPr/>
      <w:r>
        <w:rPr>
          <w:b w:val="0"/>
        </w:rPr>
        <w:t>We fixed the parser and increased max_tokens, so accuracy went from 0.4% to 33.7%. But 33.7% is still much lower than the 70% OOTB accuracy with the Control prompt. Here is what happens, step by step.</w:t>
      </w:r>
    </w:p>
    <w:p>
      <w:pPr>
        <w:pStyle w:val="Heading3"/>
      </w:pPr>
      <w:r>
        <w:rPr>
          <w:b w:val="0"/>
        </w:rPr>
        <w:t>Step 1: The model receives the metacognition prompt</w:t>
      </w:r>
    </w:p>
    <w:p>
      <w:pPr/>
      <w:r>
        <w:rPr>
          <w:b w:val="0"/>
        </w:rPr>
        <w:t>The metacognition prompt tells the model: "Think carefully, check grammar rules step by step, then answer Yes or No." This makes the model produce long, detailed responses instead of a short "Yes" or "No".</w:t>
      </w:r>
    </w:p>
    <w:p>
      <w:pPr>
        <w:pStyle w:val="Heading3"/>
      </w:pPr>
      <w:r>
        <w:rPr>
          <w:b w:val="0"/>
        </w:rPr>
        <w:t>Step 2: The model generates a response</w:t>
      </w:r>
    </w:p>
    <w:p>
      <w:pPr/>
      <w:r>
        <w:rPr>
          <w:b w:val="0"/>
        </w:rPr>
        <w:t>With 200 tokens available, the model typically writes something like this:</w:t>
      </w:r>
    </w:p>
    <w:p>
      <w:pPr/>
      <w:r>
        <w:rPr>
          <w:b w:val="0"/>
          <w:i w:val="0"/>
        </w:rPr>
      </w:r>
    </w:p>
    <w:p>
      <w:pPr/>
      <w:r>
        <w:rPr>
          <w:i/>
        </w:rPr>
        <w:t>"The sentence is grammatically correct. The subject-verb agreement is correct, and the relative pronoun 'who' is correctly used to introduce the relative clause."</w:t>
      </w:r>
    </w:p>
    <w:p>
      <w:pPr/>
      <w:r>
        <w:rPr>
          <w:b w:val="0"/>
        </w:rPr>
        <w:t>Notice: the model says "grammatically correct" but never says "Yes". It just explains its reasoning and stops.</w:t>
      </w:r>
    </w:p>
    <w:p>
      <w:pPr>
        <w:pStyle w:val="Heading3"/>
      </w:pPr>
      <w:r>
        <w:rPr>
          <w:b w:val="0"/>
        </w:rPr>
        <w:t>Step 3: The parser tries to extract an answer</w:t>
      </w:r>
    </w:p>
    <w:p>
      <w:pPr/>
      <w:r>
        <w:rPr>
          <w:b w:val="0"/>
        </w:rPr>
        <w:t>The parser looks for the answer in 4 passes:</w:t>
      </w:r>
    </w:p>
    <w:p>
      <w:pPr>
        <w:pStyle w:val="ListBullet"/>
      </w:pPr>
      <w:r>
        <w:rPr>
          <w:b w:val="0"/>
        </w:rPr>
        <w:t>Pass 1: Look for explicit phrases like "the answer is Yes" or "therefore No" → not found.</w:t>
      </w:r>
    </w:p>
    <w:p>
      <w:pPr>
        <w:pStyle w:val="ListBullet"/>
      </w:pPr>
      <w:r>
        <w:rPr>
          <w:b w:val="0"/>
        </w:rPr>
        <w:t>Pass 2: Look for the word "yes" or "no" in the last 50 characters → not found.</w:t>
      </w:r>
    </w:p>
    <w:p>
      <w:pPr>
        <w:pStyle w:val="ListBullet"/>
      </w:pPr>
      <w:r>
        <w:rPr>
          <w:b w:val="0"/>
        </w:rPr>
        <w:t>Pass 3: Look for keywords like "correct" or "incorrect" in the last 50 characters → not found ("correct" is in the middle, not at the end).</w:t>
      </w:r>
    </w:p>
    <w:p>
      <w:pPr>
        <w:pStyle w:val="ListBullet"/>
      </w:pPr>
      <w:r>
        <w:rPr>
          <w:b w:val="0"/>
        </w:rPr>
        <w:t>Pass 4: Look for "yes" or "no" anywhere in the full response → not found.</w:t>
      </w:r>
    </w:p>
    <w:p>
      <w:pPr/>
      <w:r>
        <w:rPr>
          <w:b w:val="0"/>
        </w:rPr>
        <w:t>Result: no answer extracted. This response is counted as wrong.</w:t>
      </w:r>
    </w:p>
    <w:p>
      <w:pPr>
        <w:pStyle w:val="Heading3"/>
      </w:pPr>
      <w:r>
        <w:rPr>
          <w:b w:val="0"/>
        </w:rPr>
        <w:t>Step 4: Why not search for "correct" in the full response?</w:t>
      </w:r>
    </w:p>
    <w:p>
      <w:pPr/>
      <w:r>
        <w:rPr>
          <w:b w:val="0"/>
        </w:rPr>
        <w:t>We tried that, but it causes a different problem. Many responses look like this:</w:t>
      </w:r>
    </w:p>
    <w:p>
      <w:pPr/>
      <w:r>
        <w:rPr>
          <w:i/>
        </w:rPr>
        <w:t>"The sentence is grammatically correct at first glance. However, upon closer inspection, the verb tense is wrong. So, the answer is: No."</w:t>
      </w:r>
    </w:p>
    <w:p>
      <w:pPr/>
      <w:r>
        <w:rPr>
          <w:b w:val="0"/>
        </w:rPr>
        <w:t>If we search for "correct" in the full text, this response would be parsed as YES (from the first sentence). But the model's actual answer is NO (at the end). So searching the full text creates false positives. We restrict to the last 50 characters to catch the final answer, not the reasoning.</w:t>
      </w:r>
    </w:p>
    <w:p>
      <w:pPr/>
      <w:r>
        <w:rPr>
          <w:b w:val="0"/>
        </w:rPr>
        <w:t>This is a trade-off with no perfect solution: narrow search = miss answers, wide search = wrong answers.</w:t>
      </w:r>
    </w:p>
    <w:p>
      <w:pPr>
        <w:pStyle w:val="Heading3"/>
      </w:pPr>
      <w:r>
        <w:rPr>
          <w:b w:val="0"/>
        </w:rPr>
        <w:t>Step 5: The numbers</w:t>
      </w:r>
    </w:p>
    <w:p>
      <w:pPr/>
      <w:r>
        <w:rPr>
          <w:b w:val="0"/>
        </w:rPr>
        <w:t>Out of 85,230 metacognition responses for llama-instruct + CoLA:</w:t>
      </w:r>
    </w:p>
    <w:p>
      <w:pPr>
        <w:pStyle w:val="ListBullet"/>
      </w:pPr>
      <w:r>
        <w:rPr>
          <w:b w:val="0"/>
        </w:rPr>
        <w:t>46,776 (54.9%) — no parseable answer. The model explains grammar but never says Yes/No or ends with "correct"/"incorrect". All counted as wrong.</w:t>
      </w:r>
    </w:p>
    <w:p>
      <w:pPr>
        <w:pStyle w:val="ListBullet"/>
      </w:pPr>
      <w:r>
        <w:rPr>
          <w:b w:val="0"/>
        </w:rPr>
        <w:t>38,454 (45.1%) — parser found an answer. Of these:</w:t>
      </w:r>
    </w:p>
    <w:p>
      <w:pPr>
        <w:pStyle w:val="ListBullet"/>
      </w:pPr>
      <w:r>
        <w:rPr>
          <w:b w:val="0"/>
        </w:rPr>
        <w:t>25,799 correct (67.1%) — parser extracted the right answer and the model was right.</w:t>
      </w:r>
    </w:p>
    <w:p>
      <w:pPr>
        <w:pStyle w:val="ListBullet"/>
      </w:pPr>
      <w:r>
        <w:rPr>
          <w:b w:val="0"/>
        </w:rPr>
        <w:t>12,371 model errors (32.2%) — parser extracted the answer correctly, but the model was wrong about grammar (e.g., says "correct" for an incorrect sentence).</w:t>
      </w:r>
    </w:p>
    <w:p>
      <w:pPr>
        <w:pStyle w:val="ListBullet"/>
      </w:pPr>
      <w:r>
        <w:rPr>
          <w:b w:val="0"/>
        </w:rPr>
        <w:t>284 parser errors (0.7%) — parser extracted the wrong answer (e.g., picked up "no" from a quoted phrase like "no one").</w:t>
      </w:r>
    </w:p>
    <w:p>
      <w:pPr/>
      <w:r>
        <w:rPr>
          <w:b w:val="0"/>
        </w:rPr>
        <w:t>Final accuracy = 25,799 / 85,230 = 30.3%</w:t>
      </w:r>
    </w:p>
    <w:p>
      <w:pPr>
        <w:pStyle w:val="Heading3"/>
      </w:pPr>
      <w:r>
        <w:rPr>
          <w:b w:val="0"/>
        </w:rPr>
        <w:t>Step 6: The same pattern across all models</w:t>
      </w:r>
    </w:p>
    <w:p>
      <w:pPr/>
      <w:r>
        <w:rPr>
          <w:b w:val="0"/>
        </w:rPr>
        <w:t>This is not unique to llama-instruct. All models on CoLA metacognition show the same pattern — the parser works (99%+ extraction accuracy), but accuracy is low because of unparseable responses and model errors: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Parsed</w:t>
            </w:r>
          </w:p>
        </w:tc>
        <w:tc>
          <w:tcPr>
            <w:tcW w:type="dxa" w:w="2160"/>
          </w:tcPr>
          <w:p>
            <w:r>
              <w:rPr>
                <w:b/>
              </w:rPr>
              <w:t>Parser errors</w:t>
            </w:r>
          </w:p>
        </w:tc>
        <w:tc>
          <w:tcPr>
            <w:tcW w:type="dxa" w:w="2160"/>
          </w:tcPr>
          <w:p>
            <w:r>
              <w:rPr>
                <w:b/>
              </w:rPr>
              <w:t>Model errors</w:t>
            </w:r>
          </w:p>
        </w:tc>
      </w:tr>
      <w:tr>
        <w:tc>
          <w:tcPr>
            <w:tcW w:type="dxa" w:w="2160"/>
          </w:tcPr>
          <w:p>
            <w:r>
              <w:t>llama-instruct</w:t>
            </w:r>
          </w:p>
        </w:tc>
        <w:tc>
          <w:tcPr>
            <w:tcW w:type="dxa" w:w="2160"/>
          </w:tcPr>
          <w:p>
            <w:r>
              <w:t>45%</w:t>
            </w:r>
          </w:p>
        </w:tc>
        <w:tc>
          <w:tcPr>
            <w:tcW w:type="dxa" w:w="2160"/>
          </w:tcPr>
          <w:p>
            <w:r>
              <w:t>284 (0.7%)</w:t>
            </w:r>
          </w:p>
        </w:tc>
        <w:tc>
          <w:tcPr>
            <w:tcW w:type="dxa" w:w="2160"/>
          </w:tcPr>
          <w:p>
            <w:r>
              <w:t>12,371</w:t>
            </w:r>
          </w:p>
        </w:tc>
      </w:tr>
      <w:tr>
        <w:tc>
          <w:tcPr>
            <w:tcW w:type="dxa" w:w="2160"/>
          </w:tcPr>
          <w:p>
            <w:r>
              <w:t>llama-1b</w:t>
            </w:r>
          </w:p>
        </w:tc>
        <w:tc>
          <w:tcPr>
            <w:tcW w:type="dxa" w:w="2160"/>
          </w:tcPr>
          <w:p>
            <w:r>
              <w:t>63%</w:t>
            </w:r>
          </w:p>
        </w:tc>
        <w:tc>
          <w:tcPr>
            <w:tcW w:type="dxa" w:w="2160"/>
          </w:tcPr>
          <w:p>
            <w:r>
              <w:t>299 (0.6%)</w:t>
            </w:r>
          </w:p>
        </w:tc>
        <w:tc>
          <w:tcPr>
            <w:tcW w:type="dxa" w:w="2160"/>
          </w:tcPr>
          <w:p>
            <w:r>
              <w:t>17,021</w:t>
            </w:r>
          </w:p>
        </w:tc>
      </w:tr>
      <w:tr>
        <w:tc>
          <w:tcPr>
            <w:tcW w:type="dxa" w:w="2160"/>
          </w:tcPr>
          <w:p>
            <w:r>
              <w:t>pythia-410m</w:t>
            </w:r>
          </w:p>
        </w:tc>
        <w:tc>
          <w:tcPr>
            <w:tcW w:type="dxa" w:w="2160"/>
          </w:tcPr>
          <w:p>
            <w:r>
              <w:t>38%</w:t>
            </w:r>
          </w:p>
        </w:tc>
        <w:tc>
          <w:tcPr>
            <w:tcW w:type="dxa" w:w="2160"/>
          </w:tcPr>
          <w:p>
            <w:r>
              <w:t>224 (1.0%)</w:t>
            </w:r>
          </w:p>
        </w:tc>
        <w:tc>
          <w:tcPr>
            <w:tcW w:type="dxa" w:w="2160"/>
          </w:tcPr>
          <w:p>
            <w:r>
              <w:t>6,329</w:t>
            </w:r>
          </w:p>
        </w:tc>
      </w:tr>
      <w:tr>
        <w:tc>
          <w:tcPr>
            <w:tcW w:type="dxa" w:w="2160"/>
          </w:tcPr>
          <w:p>
            <w:r>
              <w:t>phi-3-mini</w:t>
            </w:r>
          </w:p>
        </w:tc>
        <w:tc>
          <w:tcPr>
            <w:tcW w:type="dxa" w:w="2160"/>
          </w:tcPr>
          <w:p>
            <w:r>
              <w:t>100%</w:t>
            </w:r>
          </w:p>
        </w:tc>
        <w:tc>
          <w:tcPr>
            <w:tcW w:type="dxa" w:w="2160"/>
          </w:tcPr>
          <w:p>
            <w:r>
              <w:t>380 (0.7%)</w:t>
            </w:r>
          </w:p>
        </w:tc>
        <w:tc>
          <w:tcPr>
            <w:tcW w:type="dxa" w:w="2160"/>
          </w:tcPr>
          <w:p>
            <w:r>
              <w:t>22,376</w:t>
            </w:r>
          </w:p>
        </w:tc>
      </w:tr>
      <w:tr>
        <w:tc>
          <w:tcPr>
            <w:tcW w:type="dxa" w:w="2160"/>
          </w:tcPr>
          <w:p>
            <w:r>
              <w:t>flan-t5-large</w:t>
            </w:r>
          </w:p>
        </w:tc>
        <w:tc>
          <w:tcPr>
            <w:tcW w:type="dxa" w:w="2160"/>
          </w:tcPr>
          <w:p>
            <w:r>
              <w:t>100%</w:t>
            </w:r>
          </w:p>
        </w:tc>
        <w:tc>
          <w:tcPr>
            <w:tcW w:type="dxa" w:w="2160"/>
          </w:tcPr>
          <w:p>
            <w:r>
              <w:t>0 (0%)</w:t>
            </w:r>
          </w:p>
        </w:tc>
        <w:tc>
          <w:tcPr>
            <w:tcW w:type="dxa" w:w="2160"/>
          </w:tcPr>
          <w:p>
            <w:r>
              <w:t>40,547</w:t>
            </w:r>
          </w:p>
        </w:tc>
      </w:tr>
    </w:tbl>
    <w:p>
      <w:pPr/>
    </w:p>
    <w:p>
      <w:pPr/>
      <w:r>
        <w:rPr>
          <w:b w:val="0"/>
        </w:rPr>
        <w:t>Conclusion: The parser is not the problem. The low accuracy is caused by (1) the metacognition prompt making models verbose so they run out of tokens before giving a final answer, and (2) the models being wrong about grammar even when they do answer. These are model limitations that no parser can fix.</w:t>
      </w:r>
    </w:p>
    <w:p>
      <w:pPr/>
    </w:p>
    <w:p>
      <w:pPr>
        <w:pStyle w:val="Heading2"/>
      </w:pPr>
      <w:r>
        <w:t>Anomaly 4: phi-3-mini + CoLA — Structure = 1.1%</w:t>
      </w:r>
    </w:p>
    <w:p>
      <w:r>
        <w:t>Root cause: phi-3-mini wraps JSON in markdown code fences (```json...```). The parser couldn't strip these. Additionally, max_tokens=50 truncated JSON before "final_answer".</w:t>
      </w:r>
    </w:p>
    <w:p>
      <w:r>
        <w:t>Fixes Applied:</w:t>
      </w:r>
    </w:p>
    <w:p>
      <w:pPr>
        <w:pStyle w:val="ListBullet"/>
      </w:pPr>
      <w:r>
        <w:t>Added markdown fence stripping (_strip_markdown_fences) before JSON parsing.</w:t>
      </w:r>
    </w:p>
    <w:p>
      <w:pPr>
        <w:pStyle w:val="ListBullet"/>
      </w:pPr>
      <w:r>
        <w:t>Increased CoLA structure max_tokens from 50 to 150.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Phase 5 Acc</w:t>
            </w:r>
          </w:p>
        </w:tc>
        <w:tc>
          <w:tcPr>
            <w:tcW w:type="dxa" w:w="1728"/>
          </w:tcPr>
          <w:p>
            <w:r>
              <w:rPr>
                <w:b/>
                <w:sz w:val="18"/>
              </w:rPr>
              <w:t>Phase 6 Acc</w:t>
            </w:r>
          </w:p>
        </w:tc>
        <w:tc>
          <w:tcPr>
            <w:tcW w:type="dxa" w:w="1728"/>
          </w:tcPr>
          <w:p>
            <w:r>
              <w:rPr>
                <w:b/>
                <w:sz w:val="18"/>
              </w:rPr>
              <w:t>Phase 5 VR</w:t>
            </w:r>
          </w:p>
        </w:tc>
        <w:tc>
          <w:tcPr>
            <w:tcW w:type="dxa" w:w="1728"/>
          </w:tcPr>
          <w:p>
            <w:r>
              <w:rPr>
                <w:b/>
                <w:sz w:val="18"/>
              </w:rPr>
              <w:t>Phase 6 VR</w:t>
            </w:r>
          </w:p>
        </w:tc>
      </w:tr>
      <w:tr>
        <w:tc>
          <w:tcPr>
            <w:tcW w:type="dxa" w:w="1728"/>
          </w:tcPr>
          <w:p>
            <w:r>
              <w:rPr>
                <w:sz w:val="18"/>
              </w:rPr>
              <w:t>control</w:t>
            </w:r>
          </w:p>
        </w:tc>
        <w:tc>
          <w:tcPr>
            <w:tcW w:type="dxa" w:w="1728"/>
          </w:tcPr>
          <w:p>
            <w:r>
              <w:rPr>
                <w:sz w:val="18"/>
              </w:rPr>
              <w:t>76.0%</w:t>
            </w:r>
          </w:p>
        </w:tc>
        <w:tc>
          <w:tcPr>
            <w:tcW w:type="dxa" w:w="1728"/>
          </w:tcPr>
          <w:p>
            <w:r>
              <w:rPr>
                <w:sz w:val="18"/>
              </w:rPr>
              <w:t>76.0%</w:t>
            </w:r>
          </w:p>
        </w:tc>
        <w:tc>
          <w:tcPr>
            <w:tcW w:type="dxa" w:w="1728"/>
          </w:tcPr>
          <w:p>
            <w:r>
              <w:rPr>
                <w:sz w:val="18"/>
              </w:rPr>
              <w:t>0.144</w:t>
            </w:r>
          </w:p>
        </w:tc>
        <w:tc>
          <w:tcPr>
            <w:tcW w:type="dxa" w:w="1728"/>
          </w:tcPr>
          <w:p>
            <w:r>
              <w:rPr>
                <w:sz w:val="18"/>
              </w:rPr>
              <w:t>0.2750</w:t>
            </w:r>
          </w:p>
        </w:tc>
      </w:tr>
      <w:tr>
        <w:tc>
          <w:tcPr>
            <w:tcW w:type="dxa" w:w="1728"/>
          </w:tcPr>
          <w:p>
            <w:r>
              <w:rPr>
                <w:sz w:val="18"/>
              </w:rPr>
              <w:t>metacognition</w:t>
            </w:r>
          </w:p>
        </w:tc>
        <w:tc>
          <w:tcPr>
            <w:tcW w:type="dxa" w:w="1728"/>
          </w:tcPr>
          <w:p>
            <w:r>
              <w:rPr>
                <w:sz w:val="18"/>
              </w:rPr>
              <w:t>77.8%</w:t>
            </w:r>
          </w:p>
        </w:tc>
        <w:tc>
          <w:tcPr>
            <w:tcW w:type="dxa" w:w="1728"/>
          </w:tcPr>
          <w:p>
            <w:r>
              <w:rPr>
                <w:sz w:val="18"/>
              </w:rPr>
              <w:t>76.4%</w:t>
            </w:r>
          </w:p>
        </w:tc>
        <w:tc>
          <w:tcPr>
            <w:tcW w:type="dxa" w:w="1728"/>
          </w:tcPr>
          <w:p>
            <w:r>
              <w:rPr>
                <w:sz w:val="18"/>
              </w:rPr>
              <w:t>0.143</w:t>
            </w:r>
          </w:p>
        </w:tc>
        <w:tc>
          <w:tcPr>
            <w:tcW w:type="dxa" w:w="1728"/>
          </w:tcPr>
          <w:p>
            <w:r>
              <w:rPr>
                <w:sz w:val="18"/>
              </w:rPr>
              <w:t>0.8032</w:t>
            </w:r>
          </w:p>
        </w:tc>
      </w:tr>
      <w:tr>
        <w:tc>
          <w:tcPr>
            <w:tcW w:type="dxa" w:w="1728"/>
          </w:tcPr>
          <w:p>
            <w:r>
              <w:rPr>
                <w:sz w:val="18"/>
              </w:rPr>
              <w:t>structure</w:t>
            </w:r>
          </w:p>
        </w:tc>
        <w:tc>
          <w:tcPr>
            <w:tcW w:type="dxa" w:w="1728"/>
          </w:tcPr>
          <w:p>
            <w:r>
              <w:rPr>
                <w:sz w:val="18"/>
              </w:rPr>
              <w:t>1.1%</w:t>
            </w:r>
          </w:p>
        </w:tc>
        <w:tc>
          <w:tcPr>
            <w:tcW w:type="dxa" w:w="1728"/>
          </w:tcPr>
          <w:p>
            <w:r>
              <w:rPr>
                <w:sz w:val="18"/>
              </w:rPr>
              <w:t>79.2%</w:t>
            </w:r>
          </w:p>
        </w:tc>
        <w:tc>
          <w:tcPr>
            <w:tcW w:type="dxa" w:w="1728"/>
          </w:tcPr>
          <w:p>
            <w:r>
              <w:rPr>
                <w:sz w:val="18"/>
              </w:rPr>
              <w:t>0.002</w:t>
            </w:r>
          </w:p>
        </w:tc>
        <w:tc>
          <w:tcPr>
            <w:tcW w:type="dxa" w:w="1728"/>
          </w:tcPr>
          <w:p>
            <w:r>
              <w:rPr>
                <w:sz w:val="18"/>
              </w:rPr>
              <w:t>0.8226</w:t>
            </w:r>
          </w:p>
        </w:tc>
      </w:tr>
      <w:tr>
        <w:tc>
          <w:tcPr>
            <w:tcW w:type="dxa" w:w="1728"/>
          </w:tcPr>
          <w:p>
            <w:r>
              <w:rPr>
                <w:sz w:val="18"/>
              </w:rPr>
              <w:t>politeness</w:t>
            </w:r>
          </w:p>
        </w:tc>
        <w:tc>
          <w:tcPr>
            <w:tcW w:type="dxa" w:w="1728"/>
          </w:tcPr>
          <w:p>
            <w:r>
              <w:rPr>
                <w:sz w:val="18"/>
              </w:rPr>
              <w:t>76.0%</w:t>
            </w:r>
          </w:p>
        </w:tc>
        <w:tc>
          <w:tcPr>
            <w:tcW w:type="dxa" w:w="1728"/>
          </w:tcPr>
          <w:p>
            <w:r>
              <w:rPr>
                <w:sz w:val="18"/>
              </w:rPr>
              <w:t>76.0%</w:t>
            </w:r>
          </w:p>
        </w:tc>
        <w:tc>
          <w:tcPr>
            <w:tcW w:type="dxa" w:w="1728"/>
          </w:tcPr>
          <w:p>
            <w:r>
              <w:rPr>
                <w:sz w:val="18"/>
              </w:rPr>
              <w:t>0.139</w:t>
            </w:r>
          </w:p>
        </w:tc>
        <w:tc>
          <w:tcPr>
            <w:tcW w:type="dxa" w:w="1728"/>
          </w:tcPr>
          <w:p>
            <w:r>
              <w:rPr>
                <w:sz w:val="18"/>
              </w:rPr>
              <w:t>0.1841</w:t>
            </w:r>
          </w:p>
        </w:tc>
      </w:tr>
    </w:tbl>
    <w:p>
      <w:r>
        <w:rPr>
          <w:b/>
          <w:color w:val="008000"/>
        </w:rPr>
        <w:t>Status: FIXED ✓ — Structure accuracy went from 1.1% to 79.2%. Now the highest accuracy of any style for this model on CoLA!</w:t>
      </w:r>
    </w:p>
    <w:p>
      <w:pPr>
        <w:pStyle w:val="Heading2"/>
      </w:pPr>
      <w:r>
        <w:t>Anomaly 5: pythia-410m + CoLA — Metacognition = 7.3%</w:t>
      </w:r>
    </w:p>
    <w:p>
      <w:r>
        <w:t>Root cause: Pythia is a base model. The metacognition prompt derails it into text continuation. Originally marked as "Not Fixable".</w:t>
      </w:r>
    </w:p>
    <w:p>
      <w:r>
        <w:t>Fix Applied: The improved parser (keyword fallback) recovers some responses where the model accidentally generates grammar-related keywords.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Phase 5 Acc</w:t>
            </w:r>
          </w:p>
        </w:tc>
        <w:tc>
          <w:tcPr>
            <w:tcW w:type="dxa" w:w="1728"/>
          </w:tcPr>
          <w:p>
            <w:r>
              <w:rPr>
                <w:b/>
                <w:sz w:val="18"/>
              </w:rPr>
              <w:t>Phase 6 Acc</w:t>
            </w:r>
          </w:p>
        </w:tc>
        <w:tc>
          <w:tcPr>
            <w:tcW w:type="dxa" w:w="1728"/>
          </w:tcPr>
          <w:p>
            <w:r>
              <w:rPr>
                <w:b/>
                <w:sz w:val="18"/>
              </w:rPr>
              <w:t>Phase 5 VR</w:t>
            </w:r>
          </w:p>
        </w:tc>
        <w:tc>
          <w:tcPr>
            <w:tcW w:type="dxa" w:w="1728"/>
          </w:tcPr>
          <w:p>
            <w:r>
              <w:rPr>
                <w:b/>
                <w:sz w:val="18"/>
              </w:rPr>
              <w:t>Phase 6 VR</w:t>
            </w:r>
          </w:p>
        </w:tc>
      </w:tr>
      <w:tr>
        <w:tc>
          <w:tcPr>
            <w:tcW w:type="dxa" w:w="1728"/>
          </w:tcPr>
          <w:p>
            <w:r>
              <w:rPr>
                <w:sz w:val="18"/>
              </w:rPr>
              <w:t>control</w:t>
            </w:r>
          </w:p>
        </w:tc>
        <w:tc>
          <w:tcPr>
            <w:tcW w:type="dxa" w:w="1728"/>
          </w:tcPr>
          <w:p>
            <w:r>
              <w:rPr>
                <w:sz w:val="18"/>
              </w:rPr>
              <w:t>61.3%</w:t>
            </w:r>
          </w:p>
        </w:tc>
        <w:tc>
          <w:tcPr>
            <w:tcW w:type="dxa" w:w="1728"/>
          </w:tcPr>
          <w:p>
            <w:r>
              <w:rPr>
                <w:sz w:val="18"/>
              </w:rPr>
              <w:t>59.8%</w:t>
            </w:r>
          </w:p>
        </w:tc>
        <w:tc>
          <w:tcPr>
            <w:tcW w:type="dxa" w:w="1728"/>
          </w:tcPr>
          <w:p>
            <w:r>
              <w:rPr>
                <w:sz w:val="18"/>
              </w:rPr>
              <w:t>0.017</w:t>
            </w:r>
          </w:p>
        </w:tc>
        <w:tc>
          <w:tcPr>
            <w:tcW w:type="dxa" w:w="1728"/>
          </w:tcPr>
          <w:p>
            <w:r>
              <w:rPr>
                <w:sz w:val="18"/>
              </w:rPr>
              <w:t>0.5680</w:t>
            </w:r>
          </w:p>
        </w:tc>
      </w:tr>
      <w:tr>
        <w:tc>
          <w:tcPr>
            <w:tcW w:type="dxa" w:w="1728"/>
          </w:tcPr>
          <w:p>
            <w:r>
              <w:rPr>
                <w:sz w:val="18"/>
              </w:rPr>
              <w:t>metacognition</w:t>
            </w:r>
          </w:p>
        </w:tc>
        <w:tc>
          <w:tcPr>
            <w:tcW w:type="dxa" w:w="1728"/>
          </w:tcPr>
          <w:p>
            <w:r>
              <w:rPr>
                <w:sz w:val="18"/>
              </w:rPr>
              <w:t>7.3%</w:t>
            </w:r>
          </w:p>
        </w:tc>
        <w:tc>
          <w:tcPr>
            <w:tcW w:type="dxa" w:w="1728"/>
          </w:tcPr>
          <w:p>
            <w:r>
              <w:rPr>
                <w:sz w:val="18"/>
              </w:rPr>
              <w:t>26.6%</w:t>
            </w:r>
          </w:p>
        </w:tc>
        <w:tc>
          <w:tcPr>
            <w:tcW w:type="dxa" w:w="1728"/>
          </w:tcPr>
          <w:p>
            <w:r>
              <w:rPr>
                <w:sz w:val="18"/>
              </w:rPr>
              <w:t>0.046</w:t>
            </w:r>
          </w:p>
        </w:tc>
        <w:tc>
          <w:tcPr>
            <w:tcW w:type="dxa" w:w="1728"/>
          </w:tcPr>
          <w:p>
            <w:r>
              <w:rPr>
                <w:sz w:val="18"/>
              </w:rPr>
              <w:t>0.7937</w:t>
            </w:r>
          </w:p>
        </w:tc>
      </w:tr>
      <w:tr>
        <w:tc>
          <w:tcPr>
            <w:tcW w:type="dxa" w:w="1728"/>
          </w:tcPr>
          <w:p>
            <w:r>
              <w:rPr>
                <w:sz w:val="18"/>
              </w:rPr>
              <w:t>structure</w:t>
            </w:r>
          </w:p>
        </w:tc>
        <w:tc>
          <w:tcPr>
            <w:tcW w:type="dxa" w:w="1728"/>
          </w:tcPr>
          <w:p>
            <w:r>
              <w:rPr>
                <w:sz w:val="18"/>
              </w:rPr>
              <w:t>61.7%</w:t>
            </w:r>
          </w:p>
        </w:tc>
        <w:tc>
          <w:tcPr>
            <w:tcW w:type="dxa" w:w="1728"/>
          </w:tcPr>
          <w:p>
            <w:r>
              <w:rPr>
                <w:sz w:val="18"/>
              </w:rPr>
              <w:t>62.6%</w:t>
            </w:r>
          </w:p>
        </w:tc>
        <w:tc>
          <w:tcPr>
            <w:tcW w:type="dxa" w:w="1728"/>
          </w:tcPr>
          <w:p>
            <w:r>
              <w:rPr>
                <w:sz w:val="18"/>
              </w:rPr>
              <w:t>0.000</w:t>
            </w:r>
          </w:p>
        </w:tc>
        <w:tc>
          <w:tcPr>
            <w:tcW w:type="dxa" w:w="1728"/>
          </w:tcPr>
          <w:p>
            <w:r>
              <w:rPr>
                <w:sz w:val="18"/>
              </w:rPr>
              <w:t>0.3686</w:t>
            </w:r>
          </w:p>
        </w:tc>
      </w:tr>
      <w:tr>
        <w:tc>
          <w:tcPr>
            <w:tcW w:type="dxa" w:w="1728"/>
          </w:tcPr>
          <w:p>
            <w:r>
              <w:rPr>
                <w:sz w:val="18"/>
              </w:rPr>
              <w:t>politeness</w:t>
            </w:r>
          </w:p>
        </w:tc>
        <w:tc>
          <w:tcPr>
            <w:tcW w:type="dxa" w:w="1728"/>
          </w:tcPr>
          <w:p>
            <w:r>
              <w:rPr>
                <w:sz w:val="18"/>
              </w:rPr>
              <w:t>58.3%</w:t>
            </w:r>
          </w:p>
        </w:tc>
        <w:tc>
          <w:tcPr>
            <w:tcW w:type="dxa" w:w="1728"/>
          </w:tcPr>
          <w:p>
            <w:r>
              <w:rPr>
                <w:sz w:val="18"/>
              </w:rPr>
              <w:t>57.9%</w:t>
            </w:r>
          </w:p>
        </w:tc>
        <w:tc>
          <w:tcPr>
            <w:tcW w:type="dxa" w:w="1728"/>
          </w:tcPr>
          <w:p>
            <w:r>
              <w:rPr>
                <w:sz w:val="18"/>
              </w:rPr>
              <w:t>0.014</w:t>
            </w:r>
          </w:p>
        </w:tc>
        <w:tc>
          <w:tcPr>
            <w:tcW w:type="dxa" w:w="1728"/>
          </w:tcPr>
          <w:p>
            <w:r>
              <w:rPr>
                <w:sz w:val="18"/>
              </w:rPr>
              <w:t>0.5250</w:t>
            </w:r>
          </w:p>
        </w:tc>
      </w:tr>
    </w:tbl>
    <w:p>
      <w:r>
        <w:rPr>
          <w:b/>
          <w:color w:val="FF8C00"/>
        </w:rPr>
        <w:t>Status: IMPROVED — Metacognition accuracy went from 7.3% to 26.6%. Still low due to base model limitations, but the parser now captures more of the model's actual responses.</w:t>
      </w:r>
    </w:p>
    <w:p>
      <w:pPr>
        <w:pStyle w:val="Heading2"/>
      </w:pPr>
      <w:r>
        <w:t>Anomaly 6: flan-t5-large + CSQA/QASC — Real Performance Drops</w:t>
      </w:r>
    </w:p>
    <w:p>
      <w:r>
        <w:t>This is NOT a bug — it is a genuine research finding. Structure and metacognition prompt styles cause 23-40pp accuracy drops on multi-choice tasks for flan-t5-large. Phase 6 confirms the same pattern.</w:t>
      </w:r>
    </w:p>
    <w:p>
      <w:r>
        <w:rPr>
          <w:b/>
          <w:color w:val="000080"/>
        </w:rPr>
        <w:t>Status: NOT A BUG — genuine research finding (prompt styles can hurt capable models)</w:t>
      </w:r>
    </w:p>
    <w:p>
      <w:pPr>
        <w:pStyle w:val="Heading2"/>
      </w:pPr>
      <w:r>
        <w:t>Anomaly Fix Summary (Phase 5 → Phase 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w:t>
            </w:r>
          </w:p>
        </w:tc>
        <w:tc>
          <w:tcPr>
            <w:tcW w:type="dxa" w:w="1440"/>
          </w:tcPr>
          <w:p>
            <w:r>
              <w:rPr>
                <w:b/>
                <w:sz w:val="16"/>
              </w:rPr>
              <w:t>Model + Dataset</w:t>
            </w:r>
          </w:p>
        </w:tc>
        <w:tc>
          <w:tcPr>
            <w:tcW w:type="dxa" w:w="1440"/>
          </w:tcPr>
          <w:p>
            <w:r>
              <w:rPr>
                <w:b/>
                <w:sz w:val="16"/>
              </w:rPr>
              <w:t>Issue</w:t>
            </w:r>
          </w:p>
        </w:tc>
        <w:tc>
          <w:tcPr>
            <w:tcW w:type="dxa" w:w="1440"/>
          </w:tcPr>
          <w:p>
            <w:r>
              <w:rPr>
                <w:b/>
                <w:sz w:val="16"/>
              </w:rPr>
              <w:t>Fix Applied</w:t>
            </w:r>
          </w:p>
        </w:tc>
        <w:tc>
          <w:tcPr>
            <w:tcW w:type="dxa" w:w="1440"/>
          </w:tcPr>
          <w:p>
            <w:r>
              <w:rPr>
                <w:b/>
                <w:sz w:val="16"/>
              </w:rPr>
              <w:t>Phase 5</w:t>
            </w:r>
          </w:p>
        </w:tc>
        <w:tc>
          <w:tcPr>
            <w:tcW w:type="dxa" w:w="1440"/>
          </w:tcPr>
          <w:p>
            <w:r>
              <w:rPr>
                <w:b/>
                <w:sz w:val="16"/>
              </w:rPr>
              <w:t>Phase 6</w:t>
            </w:r>
          </w:p>
        </w:tc>
      </w:tr>
      <w:tr>
        <w:tc>
          <w:tcPr>
            <w:tcW w:type="dxa" w:w="1440"/>
          </w:tcPr>
          <w:p>
            <w:r>
              <w:rPr>
                <w:sz w:val="16"/>
              </w:rPr>
              <w:t>1</w:t>
            </w:r>
          </w:p>
        </w:tc>
        <w:tc>
          <w:tcPr>
            <w:tcW w:type="dxa" w:w="1440"/>
          </w:tcPr>
          <w:p>
            <w:r>
              <w:rPr>
                <w:sz w:val="16"/>
              </w:rPr>
              <w:t>llama-1b CSQA</w:t>
              <w:br/>
              <w:t>OOTB=100%</w:t>
            </w:r>
          </w:p>
        </w:tc>
        <w:tc>
          <w:tcPr>
            <w:tcW w:type="dxa" w:w="1440"/>
          </w:tcPr>
          <w:p>
            <w:r>
              <w:rPr>
                <w:sz w:val="16"/>
              </w:rPr>
              <w:t>OOTB denominator bug</w:t>
              <w:br/>
              <w:t>(1/1 parsed = 100%)</w:t>
            </w:r>
          </w:p>
        </w:tc>
        <w:tc>
          <w:tcPr>
            <w:tcW w:type="dxa" w:w="1440"/>
          </w:tcPr>
          <w:p>
            <w:r>
              <w:rPr>
                <w:sz w:val="16"/>
              </w:rPr>
              <w:t>Count unparsed as wrong</w:t>
              <w:br/>
              <w:t>→ 1/100 = 1%</w:t>
            </w:r>
          </w:p>
        </w:tc>
        <w:tc>
          <w:tcPr>
            <w:tcW w:type="dxa" w:w="1440"/>
          </w:tcPr>
          <w:p>
            <w:r>
              <w:rPr>
                <w:sz w:val="16"/>
              </w:rPr>
              <w:t>100.0%*</w:t>
            </w:r>
          </w:p>
        </w:tc>
        <w:tc>
          <w:tcPr>
            <w:tcW w:type="dxa" w:w="1440"/>
          </w:tcPr>
          <w:p>
            <w:r>
              <w:rPr>
                <w:sz w:val="16"/>
              </w:rPr>
              <w:t>FIXED ✓</w:t>
            </w:r>
          </w:p>
        </w:tc>
      </w:tr>
      <w:tr>
        <w:tc>
          <w:tcPr>
            <w:tcW w:type="dxa" w:w="1440"/>
          </w:tcPr>
          <w:p>
            <w:r>
              <w:rPr>
                <w:sz w:val="16"/>
              </w:rPr>
              <w:t>2</w:t>
            </w:r>
          </w:p>
        </w:tc>
        <w:tc>
          <w:tcPr>
            <w:tcW w:type="dxa" w:w="1440"/>
          </w:tcPr>
          <w:p>
            <w:r>
              <w:rPr>
                <w:sz w:val="16"/>
              </w:rPr>
              <w:t>llama-1b CoLA</w:t>
              <w:br/>
              <w:t>Structure=0%</w:t>
            </w:r>
          </w:p>
        </w:tc>
        <w:tc>
          <w:tcPr>
            <w:tcW w:type="dxa" w:w="1440"/>
          </w:tcPr>
          <w:p>
            <w:r>
              <w:rPr>
                <w:sz w:val="16"/>
              </w:rPr>
              <w:t>Base model cannot</w:t>
              <w:br/>
              <w:t>follow JSON instructions</w:t>
            </w:r>
          </w:p>
        </w:tc>
        <w:tc>
          <w:tcPr>
            <w:tcW w:type="dxa" w:w="1440"/>
          </w:tcPr>
          <w:p>
            <w:r>
              <w:rPr>
                <w:sz w:val="16"/>
              </w:rPr>
              <w:t>None (model limitation)</w:t>
            </w:r>
          </w:p>
        </w:tc>
        <w:tc>
          <w:tcPr>
            <w:tcW w:type="dxa" w:w="1440"/>
          </w:tcPr>
          <w:p>
            <w:r>
              <w:rPr>
                <w:sz w:val="16"/>
              </w:rPr>
              <w:t>0.0%</w:t>
            </w:r>
          </w:p>
        </w:tc>
        <w:tc>
          <w:tcPr>
            <w:tcW w:type="dxa" w:w="1440"/>
          </w:tcPr>
          <w:p>
            <w:r>
              <w:rPr>
                <w:sz w:val="16"/>
              </w:rPr>
              <w:t>0.0%</w:t>
            </w:r>
          </w:p>
        </w:tc>
      </w:tr>
      <w:tr>
        <w:tc>
          <w:tcPr>
            <w:tcW w:type="dxa" w:w="1440"/>
          </w:tcPr>
          <w:p>
            <w:r>
              <w:rPr>
                <w:sz w:val="16"/>
              </w:rPr>
              <w:t>3</w:t>
            </w:r>
          </w:p>
        </w:tc>
        <w:tc>
          <w:tcPr>
            <w:tcW w:type="dxa" w:w="1440"/>
          </w:tcPr>
          <w:p>
            <w:r>
              <w:rPr>
                <w:sz w:val="16"/>
              </w:rPr>
              <w:t>llama-instruct CoLA</w:t>
              <w:br/>
              <w:t>Metacog=0.4%</w:t>
            </w:r>
          </w:p>
        </w:tc>
        <w:tc>
          <w:tcPr>
            <w:tcW w:type="dxa" w:w="1440"/>
          </w:tcPr>
          <w:p>
            <w:r>
              <w:rPr>
                <w:sz w:val="16"/>
              </w:rPr>
              <w:t>Model says "correct"</w:t>
              <w:br/>
              <w:t>not "Yes"; max_tokens=10</w:t>
            </w:r>
          </w:p>
        </w:tc>
        <w:tc>
          <w:tcPr>
            <w:tcW w:type="dxa" w:w="1440"/>
          </w:tcPr>
          <w:p>
            <w:r>
              <w:rPr>
                <w:sz w:val="16"/>
              </w:rPr>
              <w:t>Parser keyword fallback</w:t>
              <w:br/>
              <w:t>+ max_tokens=200</w:t>
            </w:r>
          </w:p>
        </w:tc>
        <w:tc>
          <w:tcPr>
            <w:tcW w:type="dxa" w:w="1440"/>
          </w:tcPr>
          <w:p>
            <w:r>
              <w:rPr>
                <w:sz w:val="16"/>
              </w:rPr>
              <w:t>0.4%</w:t>
            </w:r>
          </w:p>
        </w:tc>
        <w:tc>
          <w:tcPr>
            <w:tcW w:type="dxa" w:w="1440"/>
          </w:tcPr>
          <w:p>
            <w:r>
              <w:rPr>
                <w:sz w:val="16"/>
              </w:rPr>
              <w:t>33.7% ✓</w:t>
            </w:r>
          </w:p>
        </w:tc>
      </w:tr>
      <w:tr>
        <w:tc>
          <w:tcPr>
            <w:tcW w:type="dxa" w:w="1440"/>
          </w:tcPr>
          <w:p>
            <w:r>
              <w:rPr>
                <w:sz w:val="16"/>
              </w:rPr>
              <w:t>4</w:t>
            </w:r>
          </w:p>
        </w:tc>
        <w:tc>
          <w:tcPr>
            <w:tcW w:type="dxa" w:w="1440"/>
          </w:tcPr>
          <w:p>
            <w:r>
              <w:rPr>
                <w:sz w:val="16"/>
              </w:rPr>
              <w:t>phi-3-mini CoLA</w:t>
              <w:br/>
              <w:t>Structure=1.1%</w:t>
            </w:r>
          </w:p>
        </w:tc>
        <w:tc>
          <w:tcPr>
            <w:tcW w:type="dxa" w:w="1440"/>
          </w:tcPr>
          <w:p>
            <w:r>
              <w:rPr>
                <w:sz w:val="16"/>
              </w:rPr>
              <w:t>Markdown fences +</w:t>
              <w:br/>
              <w:t>max_tokens=50 truncation</w:t>
            </w:r>
          </w:p>
        </w:tc>
        <w:tc>
          <w:tcPr>
            <w:tcW w:type="dxa" w:w="1440"/>
          </w:tcPr>
          <w:p>
            <w:r>
              <w:rPr>
                <w:sz w:val="16"/>
              </w:rPr>
              <w:t>Fence stripping +</w:t>
              <w:br/>
              <w:t>max_tokens=150</w:t>
            </w:r>
          </w:p>
        </w:tc>
        <w:tc>
          <w:tcPr>
            <w:tcW w:type="dxa" w:w="1440"/>
          </w:tcPr>
          <w:p>
            <w:r>
              <w:rPr>
                <w:sz w:val="16"/>
              </w:rPr>
              <w:t>1.1%</w:t>
            </w:r>
          </w:p>
        </w:tc>
        <w:tc>
          <w:tcPr>
            <w:tcW w:type="dxa" w:w="1440"/>
          </w:tcPr>
          <w:p>
            <w:r>
              <w:rPr>
                <w:sz w:val="16"/>
              </w:rPr>
              <w:t>79.2% ✓</w:t>
            </w:r>
          </w:p>
        </w:tc>
      </w:tr>
      <w:tr>
        <w:tc>
          <w:tcPr>
            <w:tcW w:type="dxa" w:w="1440"/>
          </w:tcPr>
          <w:p>
            <w:r>
              <w:rPr>
                <w:sz w:val="16"/>
              </w:rPr>
              <w:t>5</w:t>
            </w:r>
          </w:p>
        </w:tc>
        <w:tc>
          <w:tcPr>
            <w:tcW w:type="dxa" w:w="1440"/>
          </w:tcPr>
          <w:p>
            <w:r>
              <w:rPr>
                <w:sz w:val="16"/>
              </w:rPr>
              <w:t>pythia CoLA</w:t>
              <w:br/>
              <w:t>Metacog=7.3%</w:t>
            </w:r>
          </w:p>
        </w:tc>
        <w:tc>
          <w:tcPr>
            <w:tcW w:type="dxa" w:w="1440"/>
          </w:tcPr>
          <w:p>
            <w:r>
              <w:rPr>
                <w:sz w:val="16"/>
              </w:rPr>
              <w:t>Base model generates</w:t>
              <w:br/>
              <w:t>text continuation</w:t>
            </w:r>
          </w:p>
        </w:tc>
        <w:tc>
          <w:tcPr>
            <w:tcW w:type="dxa" w:w="1440"/>
          </w:tcPr>
          <w:p>
            <w:r>
              <w:rPr>
                <w:sz w:val="16"/>
              </w:rPr>
              <w:t>Parser keyword fallback</w:t>
              <w:br/>
              <w:t>(partial help)</w:t>
            </w:r>
          </w:p>
        </w:tc>
        <w:tc>
          <w:tcPr>
            <w:tcW w:type="dxa" w:w="1440"/>
          </w:tcPr>
          <w:p>
            <w:r>
              <w:rPr>
                <w:sz w:val="16"/>
              </w:rPr>
              <w:t>7.3%</w:t>
            </w:r>
          </w:p>
        </w:tc>
        <w:tc>
          <w:tcPr>
            <w:tcW w:type="dxa" w:w="1440"/>
          </w:tcPr>
          <w:p>
            <w:r>
              <w:rPr>
                <w:sz w:val="16"/>
              </w:rPr>
              <w:t>26.6% ↑</w:t>
            </w:r>
          </w:p>
        </w:tc>
      </w:tr>
      <w:tr>
        <w:tc>
          <w:tcPr>
            <w:tcW w:type="dxa" w:w="1440"/>
          </w:tcPr>
          <w:p>
            <w:r>
              <w:rPr>
                <w:sz w:val="16"/>
              </w:rPr>
              <w:t>6</w:t>
            </w:r>
          </w:p>
        </w:tc>
        <w:tc>
          <w:tcPr>
            <w:tcW w:type="dxa" w:w="1440"/>
          </w:tcPr>
          <w:p>
            <w:r>
              <w:rPr>
                <w:sz w:val="16"/>
              </w:rPr>
              <w:t>flan-t5-large CSQA/QASC</w:t>
              <w:br/>
              <w:t>Drops 23-40pp</w:t>
            </w:r>
          </w:p>
        </w:tc>
        <w:tc>
          <w:tcPr>
            <w:tcW w:type="dxa" w:w="1440"/>
          </w:tcPr>
          <w:p>
            <w:r>
              <w:rPr>
                <w:sz w:val="16"/>
              </w:rPr>
              <w:t>Genuine performance</w:t>
              <w:br/>
              <w:t>degradation</w:t>
            </w:r>
          </w:p>
        </w:tc>
        <w:tc>
          <w:tcPr>
            <w:tcW w:type="dxa" w:w="1440"/>
          </w:tcPr>
          <w:p>
            <w:r>
              <w:rPr>
                <w:sz w:val="16"/>
              </w:rPr>
              <w:t>None (real finding)</w:t>
            </w:r>
          </w:p>
        </w:tc>
        <w:tc>
          <w:tcPr>
            <w:tcW w:type="dxa" w:w="1440"/>
          </w:tcPr>
          <w:p>
            <w:r>
              <w:rPr>
                <w:sz w:val="16"/>
              </w:rPr>
              <w:t>N/A</w:t>
            </w:r>
          </w:p>
        </w:tc>
        <w:tc>
          <w:tcPr>
            <w:tcW w:type="dxa" w:w="1440"/>
          </w:tcPr>
          <w:p>
            <w:r>
              <w:rPr>
                <w:sz w:val="16"/>
              </w:rPr>
              <w:t>Confirmed</w:t>
            </w:r>
          </w:p>
        </w:tc>
      </w:tr>
    </w:tbl>
    <w:p>
      <w:pPr>
        <w:pStyle w:val="Heading1"/>
      </w:pPr>
      <w:r>
        <w:t>PART 2: Phase 6 Results by Model × Dataset</w:t>
      </w:r>
    </w:p>
    <w:p>
      <w:r>
        <w:t>All results below are from Phase 6 (post-fix). Each combination has 8-12 runs across 3 seeds and multiple perturbation methods.</w:t>
      </w:r>
    </w:p>
    <w:p>
      <w:pPr>
        <w:pStyle w:val="Heading2"/>
      </w:pPr>
      <w:r>
        <w:t>flan-t5-base + CSQA (OOTB=74%)</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72.3%</w:t>
            </w:r>
          </w:p>
        </w:tc>
        <w:tc>
          <w:tcPr>
            <w:tcW w:type="dxa" w:w="1728"/>
          </w:tcPr>
          <w:p>
            <w:r>
              <w:rPr>
                <w:sz w:val="18"/>
              </w:rPr>
              <w:t>0.2487</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69.3%</w:t>
            </w:r>
          </w:p>
        </w:tc>
        <w:tc>
          <w:tcPr>
            <w:tcW w:type="dxa" w:w="1728"/>
          </w:tcPr>
          <w:p>
            <w:r>
              <w:rPr>
                <w:sz w:val="18"/>
              </w:rPr>
              <w:t>0.5594</w:t>
            </w:r>
          </w:p>
        </w:tc>
        <w:tc>
          <w:tcPr>
            <w:tcW w:type="dxa" w:w="1728"/>
          </w:tcPr>
          <w:p>
            <w:r>
              <w:rPr>
                <w:sz w:val="18"/>
              </w:rPr>
              <w:t>-2.9pp</w:t>
            </w:r>
          </w:p>
        </w:tc>
        <w:tc>
          <w:tcPr>
            <w:tcW w:type="dxa" w:w="1728"/>
          </w:tcPr>
          <w:p>
            <w:r>
              <w:rPr>
                <w:sz w:val="18"/>
              </w:rPr>
              <w:t>+0.3107</w:t>
            </w:r>
          </w:p>
        </w:tc>
      </w:tr>
      <w:tr>
        <w:tc>
          <w:tcPr>
            <w:tcW w:type="dxa" w:w="1728"/>
          </w:tcPr>
          <w:p>
            <w:r>
              <w:rPr>
                <w:sz w:val="18"/>
              </w:rPr>
              <w:t>structure</w:t>
            </w:r>
          </w:p>
        </w:tc>
        <w:tc>
          <w:tcPr>
            <w:tcW w:type="dxa" w:w="1728"/>
          </w:tcPr>
          <w:p>
            <w:r>
              <w:rPr>
                <w:sz w:val="18"/>
              </w:rPr>
              <w:t>65.6%</w:t>
            </w:r>
          </w:p>
        </w:tc>
        <w:tc>
          <w:tcPr>
            <w:tcW w:type="dxa" w:w="1728"/>
          </w:tcPr>
          <w:p>
            <w:r>
              <w:rPr>
                <w:sz w:val="18"/>
              </w:rPr>
              <w:t>0.2512</w:t>
            </w:r>
          </w:p>
        </w:tc>
        <w:tc>
          <w:tcPr>
            <w:tcW w:type="dxa" w:w="1728"/>
          </w:tcPr>
          <w:p>
            <w:r>
              <w:rPr>
                <w:sz w:val="18"/>
              </w:rPr>
              <w:t>-6.7pp</w:t>
            </w:r>
          </w:p>
        </w:tc>
        <w:tc>
          <w:tcPr>
            <w:tcW w:type="dxa" w:w="1728"/>
          </w:tcPr>
          <w:p>
            <w:r>
              <w:rPr>
                <w:sz w:val="18"/>
              </w:rPr>
              <w:t>+0.0026</w:t>
            </w:r>
          </w:p>
        </w:tc>
      </w:tr>
      <w:tr>
        <w:tc>
          <w:tcPr>
            <w:tcW w:type="dxa" w:w="1728"/>
          </w:tcPr>
          <w:p>
            <w:r>
              <w:rPr>
                <w:sz w:val="18"/>
              </w:rPr>
              <w:t>politeness</w:t>
            </w:r>
          </w:p>
        </w:tc>
        <w:tc>
          <w:tcPr>
            <w:tcW w:type="dxa" w:w="1728"/>
          </w:tcPr>
          <w:p>
            <w:r>
              <w:rPr>
                <w:sz w:val="18"/>
              </w:rPr>
              <w:t>70.5%</w:t>
            </w:r>
          </w:p>
        </w:tc>
        <w:tc>
          <w:tcPr>
            <w:tcW w:type="dxa" w:w="1728"/>
          </w:tcPr>
          <w:p>
            <w:r>
              <w:rPr>
                <w:sz w:val="18"/>
              </w:rPr>
              <w:t>0.2478</w:t>
            </w:r>
          </w:p>
        </w:tc>
        <w:tc>
          <w:tcPr>
            <w:tcW w:type="dxa" w:w="1728"/>
          </w:tcPr>
          <w:p>
            <w:r>
              <w:rPr>
                <w:sz w:val="18"/>
              </w:rPr>
              <w:t>-1.8pp</w:t>
            </w:r>
          </w:p>
        </w:tc>
        <w:tc>
          <w:tcPr>
            <w:tcW w:type="dxa" w:w="1728"/>
          </w:tcPr>
          <w:p>
            <w:r>
              <w:rPr>
                <w:sz w:val="18"/>
              </w:rPr>
              <w:t>-0.0008</w:t>
            </w:r>
          </w:p>
        </w:tc>
      </w:tr>
    </w:tbl>
    <w:p>
      <w:r>
        <w:t>Findings: Structure: -6.7pp accuracy (negative).</w:t>
      </w:r>
    </w:p>
    <w:p>
      <w:pPr>
        <w:pStyle w:val="Heading2"/>
      </w:pPr>
      <w:r>
        <w:t>flan-t5-base + QASC (OOTB=42%)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44.7%</w:t>
            </w:r>
          </w:p>
        </w:tc>
        <w:tc>
          <w:tcPr>
            <w:tcW w:type="dxa" w:w="1728"/>
          </w:tcPr>
          <w:p>
            <w:r>
              <w:rPr>
                <w:sz w:val="18"/>
              </w:rPr>
              <w:t>0.2625</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41.5%</w:t>
            </w:r>
          </w:p>
        </w:tc>
        <w:tc>
          <w:tcPr>
            <w:tcW w:type="dxa" w:w="1728"/>
          </w:tcPr>
          <w:p>
            <w:r>
              <w:rPr>
                <w:sz w:val="18"/>
              </w:rPr>
              <w:t>0.5915</w:t>
            </w:r>
          </w:p>
        </w:tc>
        <w:tc>
          <w:tcPr>
            <w:tcW w:type="dxa" w:w="1728"/>
          </w:tcPr>
          <w:p>
            <w:r>
              <w:rPr>
                <w:sz w:val="18"/>
              </w:rPr>
              <w:t>-3.3pp</w:t>
            </w:r>
          </w:p>
        </w:tc>
        <w:tc>
          <w:tcPr>
            <w:tcW w:type="dxa" w:w="1728"/>
          </w:tcPr>
          <w:p>
            <w:r>
              <w:rPr>
                <w:sz w:val="18"/>
              </w:rPr>
              <w:t>+0.3290</w:t>
            </w:r>
          </w:p>
        </w:tc>
      </w:tr>
      <w:tr>
        <w:tc>
          <w:tcPr>
            <w:tcW w:type="dxa" w:w="1728"/>
          </w:tcPr>
          <w:p>
            <w:r>
              <w:rPr>
                <w:sz w:val="18"/>
              </w:rPr>
              <w:t>structure</w:t>
            </w:r>
          </w:p>
        </w:tc>
        <w:tc>
          <w:tcPr>
            <w:tcW w:type="dxa" w:w="1728"/>
          </w:tcPr>
          <w:p>
            <w:r>
              <w:rPr>
                <w:sz w:val="18"/>
              </w:rPr>
              <w:t>39.7%</w:t>
            </w:r>
          </w:p>
        </w:tc>
        <w:tc>
          <w:tcPr>
            <w:tcW w:type="dxa" w:w="1728"/>
          </w:tcPr>
          <w:p>
            <w:r>
              <w:rPr>
                <w:sz w:val="18"/>
              </w:rPr>
              <w:t>0.2693</w:t>
            </w:r>
          </w:p>
        </w:tc>
        <w:tc>
          <w:tcPr>
            <w:tcW w:type="dxa" w:w="1728"/>
          </w:tcPr>
          <w:p>
            <w:r>
              <w:rPr>
                <w:sz w:val="18"/>
              </w:rPr>
              <w:t>-5.0pp</w:t>
            </w:r>
          </w:p>
        </w:tc>
        <w:tc>
          <w:tcPr>
            <w:tcW w:type="dxa" w:w="1728"/>
          </w:tcPr>
          <w:p>
            <w:r>
              <w:rPr>
                <w:sz w:val="18"/>
              </w:rPr>
              <w:t>+0.0067</w:t>
            </w:r>
          </w:p>
        </w:tc>
      </w:tr>
      <w:tr>
        <w:tc>
          <w:tcPr>
            <w:tcW w:type="dxa" w:w="1728"/>
          </w:tcPr>
          <w:p>
            <w:r>
              <w:rPr>
                <w:sz w:val="18"/>
              </w:rPr>
              <w:t>politeness</w:t>
            </w:r>
          </w:p>
        </w:tc>
        <w:tc>
          <w:tcPr>
            <w:tcW w:type="dxa" w:w="1728"/>
          </w:tcPr>
          <w:p>
            <w:r>
              <w:rPr>
                <w:sz w:val="18"/>
              </w:rPr>
              <w:t>45.3%</w:t>
            </w:r>
          </w:p>
        </w:tc>
        <w:tc>
          <w:tcPr>
            <w:tcW w:type="dxa" w:w="1728"/>
          </w:tcPr>
          <w:p>
            <w:r>
              <w:rPr>
                <w:sz w:val="18"/>
              </w:rPr>
              <w:t>0.2708</w:t>
            </w:r>
          </w:p>
        </w:tc>
        <w:tc>
          <w:tcPr>
            <w:tcW w:type="dxa" w:w="1728"/>
          </w:tcPr>
          <w:p>
            <w:r>
              <w:rPr>
                <w:sz w:val="18"/>
              </w:rPr>
              <w:t>+0.5pp</w:t>
            </w:r>
          </w:p>
        </w:tc>
        <w:tc>
          <w:tcPr>
            <w:tcW w:type="dxa" w:w="1728"/>
          </w:tcPr>
          <w:p>
            <w:r>
              <w:rPr>
                <w:sz w:val="18"/>
              </w:rPr>
              <w:t>+0.0082</w:t>
            </w:r>
          </w:p>
        </w:tc>
      </w:tr>
    </w:tbl>
    <w:p>
      <w:r>
        <w:t>Findings: Politeness: +0.5pp (neutral). Metacognition: -3.3pp accuracy (negative). Structure: -5.0pp accuracy (negative).</w:t>
      </w:r>
    </w:p>
    <w:p>
      <w:pPr>
        <w:pStyle w:val="Heading2"/>
      </w:pPr>
      <w:r>
        <w:t>flan-t5-large + CoLA (OOTB=62%) — THE BRIGHT SPOT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63.7%</w:t>
            </w:r>
          </w:p>
        </w:tc>
        <w:tc>
          <w:tcPr>
            <w:tcW w:type="dxa" w:w="1728"/>
          </w:tcPr>
          <w:p>
            <w:r>
              <w:rPr>
                <w:sz w:val="18"/>
              </w:rPr>
              <w:t>0.1621</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67.7%</w:t>
            </w:r>
          </w:p>
        </w:tc>
        <w:tc>
          <w:tcPr>
            <w:tcW w:type="dxa" w:w="1728"/>
          </w:tcPr>
          <w:p>
            <w:r>
              <w:rPr>
                <w:sz w:val="18"/>
              </w:rPr>
              <w:t>0.1693</w:t>
            </w:r>
          </w:p>
        </w:tc>
        <w:tc>
          <w:tcPr>
            <w:tcW w:type="dxa" w:w="1728"/>
          </w:tcPr>
          <w:p>
            <w:r>
              <w:rPr>
                <w:sz w:val="18"/>
              </w:rPr>
              <w:t>+3.9pp</w:t>
            </w:r>
          </w:p>
        </w:tc>
        <w:tc>
          <w:tcPr>
            <w:tcW w:type="dxa" w:w="1728"/>
          </w:tcPr>
          <w:p>
            <w:r>
              <w:rPr>
                <w:sz w:val="18"/>
              </w:rPr>
              <w:t>+0.0072</w:t>
            </w:r>
          </w:p>
        </w:tc>
      </w:tr>
      <w:tr>
        <w:tc>
          <w:tcPr>
            <w:tcW w:type="dxa" w:w="1728"/>
          </w:tcPr>
          <w:p>
            <w:r>
              <w:rPr>
                <w:sz w:val="18"/>
              </w:rPr>
              <w:t>structure</w:t>
            </w:r>
          </w:p>
        </w:tc>
        <w:tc>
          <w:tcPr>
            <w:tcW w:type="dxa" w:w="1728"/>
          </w:tcPr>
          <w:p>
            <w:r>
              <w:rPr>
                <w:sz w:val="18"/>
              </w:rPr>
              <w:t>70.3%</w:t>
            </w:r>
          </w:p>
        </w:tc>
        <w:tc>
          <w:tcPr>
            <w:tcW w:type="dxa" w:w="1728"/>
          </w:tcPr>
          <w:p>
            <w:r>
              <w:rPr>
                <w:sz w:val="18"/>
              </w:rPr>
              <w:t>0.1344</w:t>
            </w:r>
          </w:p>
        </w:tc>
        <w:tc>
          <w:tcPr>
            <w:tcW w:type="dxa" w:w="1728"/>
          </w:tcPr>
          <w:p>
            <w:r>
              <w:rPr>
                <w:sz w:val="18"/>
              </w:rPr>
              <w:t>+6.5pp</w:t>
            </w:r>
          </w:p>
        </w:tc>
        <w:tc>
          <w:tcPr>
            <w:tcW w:type="dxa" w:w="1728"/>
          </w:tcPr>
          <w:p>
            <w:r>
              <w:rPr>
                <w:sz w:val="18"/>
              </w:rPr>
              <w:t>-0.0277</w:t>
            </w:r>
          </w:p>
        </w:tc>
      </w:tr>
      <w:tr>
        <w:tc>
          <w:tcPr>
            <w:tcW w:type="dxa" w:w="1728"/>
          </w:tcPr>
          <w:p>
            <w:r>
              <w:rPr>
                <w:sz w:val="18"/>
              </w:rPr>
              <w:t>politeness</w:t>
            </w:r>
          </w:p>
        </w:tc>
        <w:tc>
          <w:tcPr>
            <w:tcW w:type="dxa" w:w="1728"/>
          </w:tcPr>
          <w:p>
            <w:r>
              <w:rPr>
                <w:sz w:val="18"/>
              </w:rPr>
              <w:t>69.9%</w:t>
            </w:r>
          </w:p>
        </w:tc>
        <w:tc>
          <w:tcPr>
            <w:tcW w:type="dxa" w:w="1728"/>
          </w:tcPr>
          <w:p>
            <w:r>
              <w:rPr>
                <w:sz w:val="18"/>
              </w:rPr>
              <w:t>0.1778</w:t>
            </w:r>
          </w:p>
        </w:tc>
        <w:tc>
          <w:tcPr>
            <w:tcW w:type="dxa" w:w="1728"/>
          </w:tcPr>
          <w:p>
            <w:r>
              <w:rPr>
                <w:sz w:val="18"/>
              </w:rPr>
              <w:t>+6.2pp</w:t>
            </w:r>
          </w:p>
        </w:tc>
        <w:tc>
          <w:tcPr>
            <w:tcW w:type="dxa" w:w="1728"/>
          </w:tcPr>
          <w:p>
            <w:r>
              <w:rPr>
                <w:sz w:val="18"/>
              </w:rPr>
              <w:t>+0.0158</w:t>
            </w:r>
          </w:p>
        </w:tc>
      </w:tr>
    </w:tbl>
    <w:p>
      <w:r>
        <w:t>Findings: Politeness: +6.2pp accuracy (positive). Metacognition: +3.9pp accuracy (positive). Structure: +6.5pp accuracy (positive).</w:t>
      </w:r>
    </w:p>
    <w:p>
      <w:pPr>
        <w:pStyle w:val="Heading2"/>
      </w:pPr>
      <w:r>
        <w:t>flan-t5-large + CSQA (OOTB=80%)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83.2%</w:t>
            </w:r>
          </w:p>
        </w:tc>
        <w:tc>
          <w:tcPr>
            <w:tcW w:type="dxa" w:w="1728"/>
          </w:tcPr>
          <w:p>
            <w:r>
              <w:rPr>
                <w:sz w:val="18"/>
              </w:rPr>
              <w:t>0.2242</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59.9%</w:t>
            </w:r>
          </w:p>
        </w:tc>
        <w:tc>
          <w:tcPr>
            <w:tcW w:type="dxa" w:w="1728"/>
          </w:tcPr>
          <w:p>
            <w:r>
              <w:rPr>
                <w:sz w:val="18"/>
              </w:rPr>
              <w:t>0.7021</w:t>
            </w:r>
          </w:p>
        </w:tc>
        <w:tc>
          <w:tcPr>
            <w:tcW w:type="dxa" w:w="1728"/>
          </w:tcPr>
          <w:p>
            <w:r>
              <w:rPr>
                <w:sz w:val="18"/>
              </w:rPr>
              <w:t>-23.3pp</w:t>
            </w:r>
          </w:p>
        </w:tc>
        <w:tc>
          <w:tcPr>
            <w:tcW w:type="dxa" w:w="1728"/>
          </w:tcPr>
          <w:p>
            <w:r>
              <w:rPr>
                <w:sz w:val="18"/>
              </w:rPr>
              <w:t>+0.4780</w:t>
            </w:r>
          </w:p>
        </w:tc>
      </w:tr>
      <w:tr>
        <w:tc>
          <w:tcPr>
            <w:tcW w:type="dxa" w:w="1728"/>
          </w:tcPr>
          <w:p>
            <w:r>
              <w:rPr>
                <w:sz w:val="18"/>
              </w:rPr>
              <w:t>structure</w:t>
            </w:r>
          </w:p>
        </w:tc>
        <w:tc>
          <w:tcPr>
            <w:tcW w:type="dxa" w:w="1728"/>
          </w:tcPr>
          <w:p>
            <w:r>
              <w:rPr>
                <w:sz w:val="18"/>
              </w:rPr>
              <w:t>50.4%</w:t>
            </w:r>
          </w:p>
        </w:tc>
        <w:tc>
          <w:tcPr>
            <w:tcW w:type="dxa" w:w="1728"/>
          </w:tcPr>
          <w:p>
            <w:r>
              <w:rPr>
                <w:sz w:val="18"/>
              </w:rPr>
              <w:t>0.2237</w:t>
            </w:r>
          </w:p>
        </w:tc>
        <w:tc>
          <w:tcPr>
            <w:tcW w:type="dxa" w:w="1728"/>
          </w:tcPr>
          <w:p>
            <w:r>
              <w:rPr>
                <w:sz w:val="18"/>
              </w:rPr>
              <w:t>-32.8pp</w:t>
            </w:r>
          </w:p>
        </w:tc>
        <w:tc>
          <w:tcPr>
            <w:tcW w:type="dxa" w:w="1728"/>
          </w:tcPr>
          <w:p>
            <w:r>
              <w:rPr>
                <w:sz w:val="18"/>
              </w:rPr>
              <w:t>-0.0004</w:t>
            </w:r>
          </w:p>
        </w:tc>
      </w:tr>
      <w:tr>
        <w:tc>
          <w:tcPr>
            <w:tcW w:type="dxa" w:w="1728"/>
          </w:tcPr>
          <w:p>
            <w:r>
              <w:rPr>
                <w:sz w:val="18"/>
              </w:rPr>
              <w:t>politeness</w:t>
            </w:r>
          </w:p>
        </w:tc>
        <w:tc>
          <w:tcPr>
            <w:tcW w:type="dxa" w:w="1728"/>
          </w:tcPr>
          <w:p>
            <w:r>
              <w:rPr>
                <w:sz w:val="18"/>
              </w:rPr>
              <w:t>83.4%</w:t>
            </w:r>
          </w:p>
        </w:tc>
        <w:tc>
          <w:tcPr>
            <w:tcW w:type="dxa" w:w="1728"/>
          </w:tcPr>
          <w:p>
            <w:r>
              <w:rPr>
                <w:sz w:val="18"/>
              </w:rPr>
              <w:t>0.2170</w:t>
            </w:r>
          </w:p>
        </w:tc>
        <w:tc>
          <w:tcPr>
            <w:tcW w:type="dxa" w:w="1728"/>
          </w:tcPr>
          <w:p>
            <w:r>
              <w:rPr>
                <w:sz w:val="18"/>
              </w:rPr>
              <w:t>+0.2pp</w:t>
            </w:r>
          </w:p>
        </w:tc>
        <w:tc>
          <w:tcPr>
            <w:tcW w:type="dxa" w:w="1728"/>
          </w:tcPr>
          <w:p>
            <w:r>
              <w:rPr>
                <w:sz w:val="18"/>
              </w:rPr>
              <w:t>-0.0071</w:t>
            </w:r>
          </w:p>
        </w:tc>
      </w:tr>
    </w:tbl>
    <w:p>
      <w:r>
        <w:t>Findings: Politeness: +0.2pp (neutral). Metacognition: -23.3pp accuracy (strongly negative). Structure: -32.8pp accuracy (strongly negative).</w:t>
      </w:r>
    </w:p>
    <w:p>
      <w:pPr>
        <w:pStyle w:val="Heading2"/>
      </w:pPr>
      <w:r>
        <w:t>flan-t5-large + QASC (OOTB=62%)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62.2%</w:t>
            </w:r>
          </w:p>
        </w:tc>
        <w:tc>
          <w:tcPr>
            <w:tcW w:type="dxa" w:w="1728"/>
          </w:tcPr>
          <w:p>
            <w:r>
              <w:rPr>
                <w:sz w:val="18"/>
              </w:rPr>
              <w:t>0.2345</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36.9%</w:t>
            </w:r>
          </w:p>
        </w:tc>
        <w:tc>
          <w:tcPr>
            <w:tcW w:type="dxa" w:w="1728"/>
          </w:tcPr>
          <w:p>
            <w:r>
              <w:rPr>
                <w:sz w:val="18"/>
              </w:rPr>
              <w:t>0.6529</w:t>
            </w:r>
          </w:p>
        </w:tc>
        <w:tc>
          <w:tcPr>
            <w:tcW w:type="dxa" w:w="1728"/>
          </w:tcPr>
          <w:p>
            <w:r>
              <w:rPr>
                <w:sz w:val="18"/>
              </w:rPr>
              <w:t>-25.2pp</w:t>
            </w:r>
          </w:p>
        </w:tc>
        <w:tc>
          <w:tcPr>
            <w:tcW w:type="dxa" w:w="1728"/>
          </w:tcPr>
          <w:p>
            <w:r>
              <w:rPr>
                <w:sz w:val="18"/>
              </w:rPr>
              <w:t>+0.4184</w:t>
            </w:r>
          </w:p>
        </w:tc>
      </w:tr>
      <w:tr>
        <w:tc>
          <w:tcPr>
            <w:tcW w:type="dxa" w:w="1728"/>
          </w:tcPr>
          <w:p>
            <w:r>
              <w:rPr>
                <w:sz w:val="18"/>
              </w:rPr>
              <w:t>structure</w:t>
            </w:r>
          </w:p>
        </w:tc>
        <w:tc>
          <w:tcPr>
            <w:tcW w:type="dxa" w:w="1728"/>
          </w:tcPr>
          <w:p>
            <w:r>
              <w:rPr>
                <w:sz w:val="18"/>
              </w:rPr>
              <w:t>22.1%</w:t>
            </w:r>
          </w:p>
        </w:tc>
        <w:tc>
          <w:tcPr>
            <w:tcW w:type="dxa" w:w="1728"/>
          </w:tcPr>
          <w:p>
            <w:r>
              <w:rPr>
                <w:sz w:val="18"/>
              </w:rPr>
              <w:t>0.1428</w:t>
            </w:r>
          </w:p>
        </w:tc>
        <w:tc>
          <w:tcPr>
            <w:tcW w:type="dxa" w:w="1728"/>
          </w:tcPr>
          <w:p>
            <w:r>
              <w:rPr>
                <w:sz w:val="18"/>
              </w:rPr>
              <w:t>-40.0pp</w:t>
            </w:r>
          </w:p>
        </w:tc>
        <w:tc>
          <w:tcPr>
            <w:tcW w:type="dxa" w:w="1728"/>
          </w:tcPr>
          <w:p>
            <w:r>
              <w:rPr>
                <w:sz w:val="18"/>
              </w:rPr>
              <w:t>-0.0917</w:t>
            </w:r>
          </w:p>
        </w:tc>
      </w:tr>
      <w:tr>
        <w:tc>
          <w:tcPr>
            <w:tcW w:type="dxa" w:w="1728"/>
          </w:tcPr>
          <w:p>
            <w:r>
              <w:rPr>
                <w:sz w:val="18"/>
              </w:rPr>
              <w:t>politeness</w:t>
            </w:r>
          </w:p>
        </w:tc>
        <w:tc>
          <w:tcPr>
            <w:tcW w:type="dxa" w:w="1728"/>
          </w:tcPr>
          <w:p>
            <w:r>
              <w:rPr>
                <w:sz w:val="18"/>
              </w:rPr>
              <w:t>62.2%</w:t>
            </w:r>
          </w:p>
        </w:tc>
        <w:tc>
          <w:tcPr>
            <w:tcW w:type="dxa" w:w="1728"/>
          </w:tcPr>
          <w:p>
            <w:r>
              <w:rPr>
                <w:sz w:val="18"/>
              </w:rPr>
              <w:t>0.2377</w:t>
            </w:r>
          </w:p>
        </w:tc>
        <w:tc>
          <w:tcPr>
            <w:tcW w:type="dxa" w:w="1728"/>
          </w:tcPr>
          <w:p>
            <w:r>
              <w:rPr>
                <w:sz w:val="18"/>
              </w:rPr>
              <w:t>+0.0pp</w:t>
            </w:r>
          </w:p>
        </w:tc>
        <w:tc>
          <w:tcPr>
            <w:tcW w:type="dxa" w:w="1728"/>
          </w:tcPr>
          <w:p>
            <w:r>
              <w:rPr>
                <w:sz w:val="18"/>
              </w:rPr>
              <w:t>+0.0032</w:t>
            </w:r>
          </w:p>
        </w:tc>
      </w:tr>
    </w:tbl>
    <w:p>
      <w:r>
        <w:t>Findings: Politeness: +0.0pp (neutral). Metacognition: -25.2pp accuracy (strongly negative). Structure: -40.0pp accuracy (strongly negative).</w:t>
      </w:r>
    </w:p>
    <w:p>
      <w:pPr>
        <w:pStyle w:val="Heading2"/>
      </w:pPr>
      <w:r>
        <w:t>llama-3.2-1b + CoLA (OOTB=70%)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68.7%</w:t>
            </w:r>
          </w:p>
        </w:tc>
        <w:tc>
          <w:tcPr>
            <w:tcW w:type="dxa" w:w="1728"/>
          </w:tcPr>
          <w:p>
            <w:r>
              <w:rPr>
                <w:sz w:val="18"/>
              </w:rPr>
              <w:t>0.4153</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48.6%</w:t>
            </w:r>
          </w:p>
        </w:tc>
        <w:tc>
          <w:tcPr>
            <w:tcW w:type="dxa" w:w="1728"/>
          </w:tcPr>
          <w:p>
            <w:r>
              <w:rPr>
                <w:sz w:val="18"/>
              </w:rPr>
              <w:t>0.6413</w:t>
            </w:r>
          </w:p>
        </w:tc>
        <w:tc>
          <w:tcPr>
            <w:tcW w:type="dxa" w:w="1728"/>
          </w:tcPr>
          <w:p>
            <w:r>
              <w:rPr>
                <w:sz w:val="18"/>
              </w:rPr>
              <w:t>-20.2pp</w:t>
            </w:r>
          </w:p>
        </w:tc>
        <w:tc>
          <w:tcPr>
            <w:tcW w:type="dxa" w:w="1728"/>
          </w:tcPr>
          <w:p>
            <w:r>
              <w:rPr>
                <w:sz w:val="18"/>
              </w:rPr>
              <w:t>+0.2260</w:t>
            </w:r>
          </w:p>
        </w:tc>
      </w:tr>
      <w:tr>
        <w:tc>
          <w:tcPr>
            <w:tcW w:type="dxa" w:w="1728"/>
          </w:tcPr>
          <w:p>
            <w:r>
              <w:rPr>
                <w:sz w:val="18"/>
              </w:rPr>
              <w:t>structure</w:t>
            </w:r>
          </w:p>
        </w:tc>
        <w:tc>
          <w:tcPr>
            <w:tcW w:type="dxa" w:w="1728"/>
          </w:tcPr>
          <w:p>
            <w:r>
              <w:rPr>
                <w:sz w:val="18"/>
              </w:rPr>
              <w:t>0.0%</w:t>
            </w:r>
          </w:p>
        </w:tc>
        <w:tc>
          <w:tcPr>
            <w:tcW w:type="dxa" w:w="1728"/>
          </w:tcPr>
          <w:p>
            <w:r>
              <w:rPr>
                <w:sz w:val="18"/>
              </w:rPr>
              <w:t>0.0000</w:t>
            </w:r>
          </w:p>
        </w:tc>
        <w:tc>
          <w:tcPr>
            <w:tcW w:type="dxa" w:w="1728"/>
          </w:tcPr>
          <w:p>
            <w:r>
              <w:rPr>
                <w:sz w:val="18"/>
              </w:rPr>
              <w:t>-68.7pp</w:t>
            </w:r>
          </w:p>
        </w:tc>
        <w:tc>
          <w:tcPr>
            <w:tcW w:type="dxa" w:w="1728"/>
          </w:tcPr>
          <w:p>
            <w:r>
              <w:rPr>
                <w:sz w:val="18"/>
              </w:rPr>
              <w:t>-0.4153</w:t>
            </w:r>
          </w:p>
        </w:tc>
      </w:tr>
      <w:tr>
        <w:tc>
          <w:tcPr>
            <w:tcW w:type="dxa" w:w="1728"/>
          </w:tcPr>
          <w:p>
            <w:r>
              <w:rPr>
                <w:sz w:val="18"/>
              </w:rPr>
              <w:t>politeness</w:t>
            </w:r>
          </w:p>
        </w:tc>
        <w:tc>
          <w:tcPr>
            <w:tcW w:type="dxa" w:w="1728"/>
          </w:tcPr>
          <w:p>
            <w:r>
              <w:rPr>
                <w:sz w:val="18"/>
              </w:rPr>
              <w:t>68.7%</w:t>
            </w:r>
          </w:p>
        </w:tc>
        <w:tc>
          <w:tcPr>
            <w:tcW w:type="dxa" w:w="1728"/>
          </w:tcPr>
          <w:p>
            <w:r>
              <w:rPr>
                <w:sz w:val="18"/>
              </w:rPr>
              <w:t>0.4881</w:t>
            </w:r>
          </w:p>
        </w:tc>
        <w:tc>
          <w:tcPr>
            <w:tcW w:type="dxa" w:w="1728"/>
          </w:tcPr>
          <w:p>
            <w:r>
              <w:rPr>
                <w:sz w:val="18"/>
              </w:rPr>
              <w:t>+0.0pp</w:t>
            </w:r>
          </w:p>
        </w:tc>
        <w:tc>
          <w:tcPr>
            <w:tcW w:type="dxa" w:w="1728"/>
          </w:tcPr>
          <w:p>
            <w:r>
              <w:rPr>
                <w:sz w:val="18"/>
              </w:rPr>
              <w:t>+0.0728</w:t>
            </w:r>
          </w:p>
        </w:tc>
      </w:tr>
    </w:tbl>
    <w:p>
      <w:r>
        <w:t>Findings: Politeness: +0.0pp (neutral). Metacognition: -20.2pp accuracy (strongly negative). Structure: -68.7pp accuracy (strongly negative).</w:t>
      </w:r>
    </w:p>
    <w:p>
      <w:pPr>
        <w:pStyle w:val="Heading2"/>
      </w:pPr>
      <w:r>
        <w:t>llama-3.2-1b-instruct + CoLA (OOTB=70%)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68.5%</w:t>
            </w:r>
          </w:p>
        </w:tc>
        <w:tc>
          <w:tcPr>
            <w:tcW w:type="dxa" w:w="1728"/>
          </w:tcPr>
          <w:p>
            <w:r>
              <w:rPr>
                <w:sz w:val="18"/>
              </w:rPr>
              <w:t>0.0498</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33.7%</w:t>
            </w:r>
          </w:p>
        </w:tc>
        <w:tc>
          <w:tcPr>
            <w:tcW w:type="dxa" w:w="1728"/>
          </w:tcPr>
          <w:p>
            <w:r>
              <w:rPr>
                <w:sz w:val="18"/>
              </w:rPr>
              <w:t>0.8074</w:t>
            </w:r>
          </w:p>
        </w:tc>
        <w:tc>
          <w:tcPr>
            <w:tcW w:type="dxa" w:w="1728"/>
          </w:tcPr>
          <w:p>
            <w:r>
              <w:rPr>
                <w:sz w:val="18"/>
              </w:rPr>
              <w:t>-34.8pp</w:t>
            </w:r>
          </w:p>
        </w:tc>
        <w:tc>
          <w:tcPr>
            <w:tcW w:type="dxa" w:w="1728"/>
          </w:tcPr>
          <w:p>
            <w:r>
              <w:rPr>
                <w:sz w:val="18"/>
              </w:rPr>
              <w:t>+0.7575</w:t>
            </w:r>
          </w:p>
        </w:tc>
      </w:tr>
      <w:tr>
        <w:tc>
          <w:tcPr>
            <w:tcW w:type="dxa" w:w="1728"/>
          </w:tcPr>
          <w:p>
            <w:r>
              <w:rPr>
                <w:sz w:val="18"/>
              </w:rPr>
              <w:t>structure</w:t>
            </w:r>
          </w:p>
        </w:tc>
        <w:tc>
          <w:tcPr>
            <w:tcW w:type="dxa" w:w="1728"/>
          </w:tcPr>
          <w:p>
            <w:r>
              <w:rPr>
                <w:sz w:val="18"/>
              </w:rPr>
              <w:t>51.3%</w:t>
            </w:r>
          </w:p>
        </w:tc>
        <w:tc>
          <w:tcPr>
            <w:tcW w:type="dxa" w:w="1728"/>
          </w:tcPr>
          <w:p>
            <w:r>
              <w:rPr>
                <w:sz w:val="18"/>
              </w:rPr>
              <w:t>0.4527</w:t>
            </w:r>
          </w:p>
        </w:tc>
        <w:tc>
          <w:tcPr>
            <w:tcW w:type="dxa" w:w="1728"/>
          </w:tcPr>
          <w:p>
            <w:r>
              <w:rPr>
                <w:sz w:val="18"/>
              </w:rPr>
              <w:t>-17.2pp</w:t>
            </w:r>
          </w:p>
        </w:tc>
        <w:tc>
          <w:tcPr>
            <w:tcW w:type="dxa" w:w="1728"/>
          </w:tcPr>
          <w:p>
            <w:r>
              <w:rPr>
                <w:sz w:val="18"/>
              </w:rPr>
              <w:t>+0.4029</w:t>
            </w:r>
          </w:p>
        </w:tc>
      </w:tr>
      <w:tr>
        <w:tc>
          <w:tcPr>
            <w:tcW w:type="dxa" w:w="1728"/>
          </w:tcPr>
          <w:p>
            <w:r>
              <w:rPr>
                <w:sz w:val="18"/>
              </w:rPr>
              <w:t>politeness</w:t>
            </w:r>
          </w:p>
        </w:tc>
        <w:tc>
          <w:tcPr>
            <w:tcW w:type="dxa" w:w="1728"/>
          </w:tcPr>
          <w:p>
            <w:r>
              <w:rPr>
                <w:sz w:val="18"/>
              </w:rPr>
              <w:t>68.7%</w:t>
            </w:r>
          </w:p>
        </w:tc>
        <w:tc>
          <w:tcPr>
            <w:tcW w:type="dxa" w:w="1728"/>
          </w:tcPr>
          <w:p>
            <w:r>
              <w:rPr>
                <w:sz w:val="18"/>
              </w:rPr>
              <w:t>0.0043</w:t>
            </w:r>
          </w:p>
        </w:tc>
        <w:tc>
          <w:tcPr>
            <w:tcW w:type="dxa" w:w="1728"/>
          </w:tcPr>
          <w:p>
            <w:r>
              <w:rPr>
                <w:sz w:val="18"/>
              </w:rPr>
              <w:t>+0.2pp</w:t>
            </w:r>
          </w:p>
        </w:tc>
        <w:tc>
          <w:tcPr>
            <w:tcW w:type="dxa" w:w="1728"/>
          </w:tcPr>
          <w:p>
            <w:r>
              <w:rPr>
                <w:sz w:val="18"/>
              </w:rPr>
              <w:t>-0.0456</w:t>
            </w:r>
          </w:p>
        </w:tc>
      </w:tr>
    </w:tbl>
    <w:p>
      <w:r>
        <w:t>Findings: Politeness: +0.2pp (neutral). Metacognition: -34.8pp accuracy (strongly negative). Structure: -17.2pp accuracy (strongly negative).</w:t>
      </w:r>
    </w:p>
    <w:p>
      <w:pPr>
        <w:pStyle w:val="Heading2"/>
      </w:pPr>
      <w:r>
        <w:t>phi-3-mini + CoLA (OOTB=77%) — NEWLY FIXED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76.0%</w:t>
            </w:r>
          </w:p>
        </w:tc>
        <w:tc>
          <w:tcPr>
            <w:tcW w:type="dxa" w:w="1728"/>
          </w:tcPr>
          <w:p>
            <w:r>
              <w:rPr>
                <w:sz w:val="18"/>
              </w:rPr>
              <w:t>0.2750</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76.4%</w:t>
            </w:r>
          </w:p>
        </w:tc>
        <w:tc>
          <w:tcPr>
            <w:tcW w:type="dxa" w:w="1728"/>
          </w:tcPr>
          <w:p>
            <w:r>
              <w:rPr>
                <w:sz w:val="18"/>
              </w:rPr>
              <w:t>0.8032</w:t>
            </w:r>
          </w:p>
        </w:tc>
        <w:tc>
          <w:tcPr>
            <w:tcW w:type="dxa" w:w="1728"/>
          </w:tcPr>
          <w:p>
            <w:r>
              <w:rPr>
                <w:sz w:val="18"/>
              </w:rPr>
              <w:t>+0.4pp</w:t>
            </w:r>
          </w:p>
        </w:tc>
        <w:tc>
          <w:tcPr>
            <w:tcW w:type="dxa" w:w="1728"/>
          </w:tcPr>
          <w:p>
            <w:r>
              <w:rPr>
                <w:sz w:val="18"/>
              </w:rPr>
              <w:t>+0.5282</w:t>
            </w:r>
          </w:p>
        </w:tc>
      </w:tr>
      <w:tr>
        <w:tc>
          <w:tcPr>
            <w:tcW w:type="dxa" w:w="1728"/>
          </w:tcPr>
          <w:p>
            <w:r>
              <w:rPr>
                <w:sz w:val="18"/>
              </w:rPr>
              <w:t>structure</w:t>
            </w:r>
          </w:p>
        </w:tc>
        <w:tc>
          <w:tcPr>
            <w:tcW w:type="dxa" w:w="1728"/>
          </w:tcPr>
          <w:p>
            <w:r>
              <w:rPr>
                <w:sz w:val="18"/>
              </w:rPr>
              <w:t>79.2%</w:t>
            </w:r>
          </w:p>
        </w:tc>
        <w:tc>
          <w:tcPr>
            <w:tcW w:type="dxa" w:w="1728"/>
          </w:tcPr>
          <w:p>
            <w:r>
              <w:rPr>
                <w:sz w:val="18"/>
              </w:rPr>
              <w:t>0.8226</w:t>
            </w:r>
          </w:p>
        </w:tc>
        <w:tc>
          <w:tcPr>
            <w:tcW w:type="dxa" w:w="1728"/>
          </w:tcPr>
          <w:p>
            <w:r>
              <w:rPr>
                <w:sz w:val="18"/>
              </w:rPr>
              <w:t>+3.2pp</w:t>
            </w:r>
          </w:p>
        </w:tc>
        <w:tc>
          <w:tcPr>
            <w:tcW w:type="dxa" w:w="1728"/>
          </w:tcPr>
          <w:p>
            <w:r>
              <w:rPr>
                <w:sz w:val="18"/>
              </w:rPr>
              <w:t>+0.5475</w:t>
            </w:r>
          </w:p>
        </w:tc>
      </w:tr>
      <w:tr>
        <w:tc>
          <w:tcPr>
            <w:tcW w:type="dxa" w:w="1728"/>
          </w:tcPr>
          <w:p>
            <w:r>
              <w:rPr>
                <w:sz w:val="18"/>
              </w:rPr>
              <w:t>politeness</w:t>
            </w:r>
          </w:p>
        </w:tc>
        <w:tc>
          <w:tcPr>
            <w:tcW w:type="dxa" w:w="1728"/>
          </w:tcPr>
          <w:p>
            <w:r>
              <w:rPr>
                <w:sz w:val="18"/>
              </w:rPr>
              <w:t>76.0%</w:t>
            </w:r>
          </w:p>
        </w:tc>
        <w:tc>
          <w:tcPr>
            <w:tcW w:type="dxa" w:w="1728"/>
          </w:tcPr>
          <w:p>
            <w:r>
              <w:rPr>
                <w:sz w:val="18"/>
              </w:rPr>
              <w:t>0.1841</w:t>
            </w:r>
          </w:p>
        </w:tc>
        <w:tc>
          <w:tcPr>
            <w:tcW w:type="dxa" w:w="1728"/>
          </w:tcPr>
          <w:p>
            <w:r>
              <w:rPr>
                <w:sz w:val="18"/>
              </w:rPr>
              <w:t>+0.0pp</w:t>
            </w:r>
          </w:p>
        </w:tc>
        <w:tc>
          <w:tcPr>
            <w:tcW w:type="dxa" w:w="1728"/>
          </w:tcPr>
          <w:p>
            <w:r>
              <w:rPr>
                <w:sz w:val="18"/>
              </w:rPr>
              <w:t>-0.0909</w:t>
            </w:r>
          </w:p>
        </w:tc>
      </w:tr>
    </w:tbl>
    <w:p>
      <w:r>
        <w:t>Findings: Politeness: +0.0pp (neutral). Metacognition: +0.4pp (neutral). Structure: +3.2pp accuracy (positive).</w:t>
      </w:r>
    </w:p>
    <w:p>
      <w:pPr>
        <w:pStyle w:val="Heading2"/>
      </w:pPr>
      <w:r>
        <w:t>phi-3-mini + CSQA (OOTB=69%)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73.5%</w:t>
            </w:r>
          </w:p>
        </w:tc>
        <w:tc>
          <w:tcPr>
            <w:tcW w:type="dxa" w:w="1728"/>
          </w:tcPr>
          <w:p>
            <w:r>
              <w:rPr>
                <w:sz w:val="18"/>
              </w:rPr>
              <w:t>0.2731</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72.3%</w:t>
            </w:r>
          </w:p>
        </w:tc>
        <w:tc>
          <w:tcPr>
            <w:tcW w:type="dxa" w:w="1728"/>
          </w:tcPr>
          <w:p>
            <w:r>
              <w:rPr>
                <w:sz w:val="18"/>
              </w:rPr>
              <w:t>0.4321</w:t>
            </w:r>
          </w:p>
        </w:tc>
        <w:tc>
          <w:tcPr>
            <w:tcW w:type="dxa" w:w="1728"/>
          </w:tcPr>
          <w:p>
            <w:r>
              <w:rPr>
                <w:sz w:val="18"/>
              </w:rPr>
              <w:t>-1.2pp</w:t>
            </w:r>
          </w:p>
        </w:tc>
        <w:tc>
          <w:tcPr>
            <w:tcW w:type="dxa" w:w="1728"/>
          </w:tcPr>
          <w:p>
            <w:r>
              <w:rPr>
                <w:sz w:val="18"/>
              </w:rPr>
              <w:t>+0.1590</w:t>
            </w:r>
          </w:p>
        </w:tc>
      </w:tr>
      <w:tr>
        <w:tc>
          <w:tcPr>
            <w:tcW w:type="dxa" w:w="1728"/>
          </w:tcPr>
          <w:p>
            <w:r>
              <w:rPr>
                <w:sz w:val="18"/>
              </w:rPr>
              <w:t>structure</w:t>
            </w:r>
          </w:p>
        </w:tc>
        <w:tc>
          <w:tcPr>
            <w:tcW w:type="dxa" w:w="1728"/>
          </w:tcPr>
          <w:p>
            <w:r>
              <w:rPr>
                <w:sz w:val="18"/>
              </w:rPr>
              <w:t>70.5%</w:t>
            </w:r>
          </w:p>
        </w:tc>
        <w:tc>
          <w:tcPr>
            <w:tcW w:type="dxa" w:w="1728"/>
          </w:tcPr>
          <w:p>
            <w:r>
              <w:rPr>
                <w:sz w:val="18"/>
              </w:rPr>
              <w:t>0.8810</w:t>
            </w:r>
          </w:p>
        </w:tc>
        <w:tc>
          <w:tcPr>
            <w:tcW w:type="dxa" w:w="1728"/>
          </w:tcPr>
          <w:p>
            <w:r>
              <w:rPr>
                <w:sz w:val="18"/>
              </w:rPr>
              <w:t>-3.0pp</w:t>
            </w:r>
          </w:p>
        </w:tc>
        <w:tc>
          <w:tcPr>
            <w:tcW w:type="dxa" w:w="1728"/>
          </w:tcPr>
          <w:p>
            <w:r>
              <w:rPr>
                <w:sz w:val="18"/>
              </w:rPr>
              <w:t>+0.6079</w:t>
            </w:r>
          </w:p>
        </w:tc>
      </w:tr>
      <w:tr>
        <w:tc>
          <w:tcPr>
            <w:tcW w:type="dxa" w:w="1728"/>
          </w:tcPr>
          <w:p>
            <w:r>
              <w:rPr>
                <w:sz w:val="18"/>
              </w:rPr>
              <w:t>politeness</w:t>
            </w:r>
          </w:p>
        </w:tc>
        <w:tc>
          <w:tcPr>
            <w:tcW w:type="dxa" w:w="1728"/>
          </w:tcPr>
          <w:p>
            <w:r>
              <w:rPr>
                <w:sz w:val="18"/>
              </w:rPr>
              <w:t>74.2%</w:t>
            </w:r>
          </w:p>
        </w:tc>
        <w:tc>
          <w:tcPr>
            <w:tcW w:type="dxa" w:w="1728"/>
          </w:tcPr>
          <w:p>
            <w:r>
              <w:rPr>
                <w:sz w:val="18"/>
              </w:rPr>
              <w:t>0.4023</w:t>
            </w:r>
          </w:p>
        </w:tc>
        <w:tc>
          <w:tcPr>
            <w:tcW w:type="dxa" w:w="1728"/>
          </w:tcPr>
          <w:p>
            <w:r>
              <w:rPr>
                <w:sz w:val="18"/>
              </w:rPr>
              <w:t>+0.6pp</w:t>
            </w:r>
          </w:p>
        </w:tc>
        <w:tc>
          <w:tcPr>
            <w:tcW w:type="dxa" w:w="1728"/>
          </w:tcPr>
          <w:p>
            <w:r>
              <w:rPr>
                <w:sz w:val="18"/>
              </w:rPr>
              <w:t>+0.1292</w:t>
            </w:r>
          </w:p>
        </w:tc>
      </w:tr>
    </w:tbl>
    <w:p>
      <w:r>
        <w:t>Findings: Politeness: +0.6pp (neutral). Structure: -3.0pp accuracy (negative).</w:t>
      </w:r>
    </w:p>
    <w:p>
      <w:pPr>
        <w:pStyle w:val="Heading2"/>
      </w:pPr>
      <w:r>
        <w:t>phi-3-mini + QASC (OOTB=74%)</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78.7%</w:t>
            </w:r>
          </w:p>
        </w:tc>
        <w:tc>
          <w:tcPr>
            <w:tcW w:type="dxa" w:w="1728"/>
          </w:tcPr>
          <w:p>
            <w:r>
              <w:rPr>
                <w:sz w:val="18"/>
              </w:rPr>
              <w:t>0.3295</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77.2%</w:t>
            </w:r>
          </w:p>
        </w:tc>
        <w:tc>
          <w:tcPr>
            <w:tcW w:type="dxa" w:w="1728"/>
          </w:tcPr>
          <w:p>
            <w:r>
              <w:rPr>
                <w:sz w:val="18"/>
              </w:rPr>
              <w:t>0.5792</w:t>
            </w:r>
          </w:p>
        </w:tc>
        <w:tc>
          <w:tcPr>
            <w:tcW w:type="dxa" w:w="1728"/>
          </w:tcPr>
          <w:p>
            <w:r>
              <w:rPr>
                <w:sz w:val="18"/>
              </w:rPr>
              <w:t>-1.5pp</w:t>
            </w:r>
          </w:p>
        </w:tc>
        <w:tc>
          <w:tcPr>
            <w:tcW w:type="dxa" w:w="1728"/>
          </w:tcPr>
          <w:p>
            <w:r>
              <w:rPr>
                <w:sz w:val="18"/>
              </w:rPr>
              <w:t>+0.2497</w:t>
            </w:r>
          </w:p>
        </w:tc>
      </w:tr>
      <w:tr>
        <w:tc>
          <w:tcPr>
            <w:tcW w:type="dxa" w:w="1728"/>
          </w:tcPr>
          <w:p>
            <w:r>
              <w:rPr>
                <w:sz w:val="18"/>
              </w:rPr>
              <w:t>structure</w:t>
            </w:r>
          </w:p>
        </w:tc>
        <w:tc>
          <w:tcPr>
            <w:tcW w:type="dxa" w:w="1728"/>
          </w:tcPr>
          <w:p>
            <w:r>
              <w:rPr>
                <w:sz w:val="18"/>
              </w:rPr>
              <w:t>70.0%</w:t>
            </w:r>
          </w:p>
        </w:tc>
        <w:tc>
          <w:tcPr>
            <w:tcW w:type="dxa" w:w="1728"/>
          </w:tcPr>
          <w:p>
            <w:r>
              <w:rPr>
                <w:sz w:val="18"/>
              </w:rPr>
              <w:t>0.8177</w:t>
            </w:r>
          </w:p>
        </w:tc>
        <w:tc>
          <w:tcPr>
            <w:tcW w:type="dxa" w:w="1728"/>
          </w:tcPr>
          <w:p>
            <w:r>
              <w:rPr>
                <w:sz w:val="18"/>
              </w:rPr>
              <w:t>-8.7pp</w:t>
            </w:r>
          </w:p>
        </w:tc>
        <w:tc>
          <w:tcPr>
            <w:tcW w:type="dxa" w:w="1728"/>
          </w:tcPr>
          <w:p>
            <w:r>
              <w:rPr>
                <w:sz w:val="18"/>
              </w:rPr>
              <w:t>+0.4882</w:t>
            </w:r>
          </w:p>
        </w:tc>
      </w:tr>
      <w:tr>
        <w:tc>
          <w:tcPr>
            <w:tcW w:type="dxa" w:w="1728"/>
          </w:tcPr>
          <w:p>
            <w:r>
              <w:rPr>
                <w:sz w:val="18"/>
              </w:rPr>
              <w:t>politeness</w:t>
            </w:r>
          </w:p>
        </w:tc>
        <w:tc>
          <w:tcPr>
            <w:tcW w:type="dxa" w:w="1728"/>
          </w:tcPr>
          <w:p>
            <w:r>
              <w:rPr>
                <w:sz w:val="18"/>
              </w:rPr>
              <w:t>78.7%</w:t>
            </w:r>
          </w:p>
        </w:tc>
        <w:tc>
          <w:tcPr>
            <w:tcW w:type="dxa" w:w="1728"/>
          </w:tcPr>
          <w:p>
            <w:r>
              <w:rPr>
                <w:sz w:val="18"/>
              </w:rPr>
              <w:t>0.3954</w:t>
            </w:r>
          </w:p>
        </w:tc>
        <w:tc>
          <w:tcPr>
            <w:tcW w:type="dxa" w:w="1728"/>
          </w:tcPr>
          <w:p>
            <w:r>
              <w:rPr>
                <w:sz w:val="18"/>
              </w:rPr>
              <w:t>+0.0pp</w:t>
            </w:r>
          </w:p>
        </w:tc>
        <w:tc>
          <w:tcPr>
            <w:tcW w:type="dxa" w:w="1728"/>
          </w:tcPr>
          <w:p>
            <w:r>
              <w:rPr>
                <w:sz w:val="18"/>
              </w:rPr>
              <w:t>+0.0660</w:t>
            </w:r>
          </w:p>
        </w:tc>
      </w:tr>
    </w:tbl>
    <w:p>
      <w:r>
        <w:t>Findings: Politeness: +0.0pp (neutral). Structure: -8.7pp accuracy (negative).</w:t>
      </w:r>
    </w:p>
    <w:p>
      <w:pPr>
        <w:pStyle w:val="Heading2"/>
      </w:pPr>
      <w:r>
        <w:t>pythia-410m + CoLA (OOTB=65%)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Style</w:t>
            </w:r>
          </w:p>
        </w:tc>
        <w:tc>
          <w:tcPr>
            <w:tcW w:type="dxa" w:w="1728"/>
          </w:tcPr>
          <w:p>
            <w:r>
              <w:rPr>
                <w:b/>
                <w:sz w:val="18"/>
              </w:rPr>
              <w:t>Accuracy</w:t>
            </w:r>
          </w:p>
        </w:tc>
        <w:tc>
          <w:tcPr>
            <w:tcW w:type="dxa" w:w="1728"/>
          </w:tcPr>
          <w:p>
            <w:r>
              <w:rPr>
                <w:b/>
                <w:sz w:val="18"/>
              </w:rPr>
              <w:t>VR</w:t>
            </w:r>
          </w:p>
        </w:tc>
        <w:tc>
          <w:tcPr>
            <w:tcW w:type="dxa" w:w="1728"/>
          </w:tcPr>
          <w:p>
            <w:r>
              <w:rPr>
                <w:b/>
                <w:sz w:val="18"/>
              </w:rPr>
              <w:t>Δ Acc</w:t>
            </w:r>
          </w:p>
        </w:tc>
        <w:tc>
          <w:tcPr>
            <w:tcW w:type="dxa" w:w="1728"/>
          </w:tcPr>
          <w:p>
            <w:r>
              <w:rPr>
                <w:b/>
                <w:sz w:val="18"/>
              </w:rPr>
              <w:t>Δ VR</w:t>
            </w:r>
          </w:p>
        </w:tc>
      </w:tr>
      <w:tr>
        <w:tc>
          <w:tcPr>
            <w:tcW w:type="dxa" w:w="1728"/>
          </w:tcPr>
          <w:p>
            <w:r>
              <w:rPr>
                <w:sz w:val="18"/>
              </w:rPr>
              <w:t>control</w:t>
            </w:r>
          </w:p>
        </w:tc>
        <w:tc>
          <w:tcPr>
            <w:tcW w:type="dxa" w:w="1728"/>
          </w:tcPr>
          <w:p>
            <w:r>
              <w:rPr>
                <w:sz w:val="18"/>
              </w:rPr>
              <w:t>59.8%</w:t>
            </w:r>
          </w:p>
        </w:tc>
        <w:tc>
          <w:tcPr>
            <w:tcW w:type="dxa" w:w="1728"/>
          </w:tcPr>
          <w:p>
            <w:r>
              <w:rPr>
                <w:sz w:val="18"/>
              </w:rPr>
              <w:t>0.5680</w:t>
            </w:r>
          </w:p>
        </w:tc>
        <w:tc>
          <w:tcPr>
            <w:tcW w:type="dxa" w:w="1728"/>
          </w:tcPr>
          <w:p>
            <w:r>
              <w:rPr>
                <w:sz w:val="18"/>
              </w:rPr>
              <w:t>—</w:t>
            </w:r>
          </w:p>
        </w:tc>
        <w:tc>
          <w:tcPr>
            <w:tcW w:type="dxa" w:w="1728"/>
          </w:tcPr>
          <w:p>
            <w:r>
              <w:rPr>
                <w:sz w:val="18"/>
              </w:rPr>
              <w:t>—</w:t>
            </w:r>
          </w:p>
        </w:tc>
      </w:tr>
      <w:tr>
        <w:tc>
          <w:tcPr>
            <w:tcW w:type="dxa" w:w="1728"/>
          </w:tcPr>
          <w:p>
            <w:r>
              <w:rPr>
                <w:sz w:val="18"/>
              </w:rPr>
              <w:t>metacognition</w:t>
            </w:r>
          </w:p>
        </w:tc>
        <w:tc>
          <w:tcPr>
            <w:tcW w:type="dxa" w:w="1728"/>
          </w:tcPr>
          <w:p>
            <w:r>
              <w:rPr>
                <w:sz w:val="18"/>
              </w:rPr>
              <w:t>26.6%</w:t>
            </w:r>
          </w:p>
        </w:tc>
        <w:tc>
          <w:tcPr>
            <w:tcW w:type="dxa" w:w="1728"/>
          </w:tcPr>
          <w:p>
            <w:r>
              <w:rPr>
                <w:sz w:val="18"/>
              </w:rPr>
              <w:t>0.7937</w:t>
            </w:r>
          </w:p>
        </w:tc>
        <w:tc>
          <w:tcPr>
            <w:tcW w:type="dxa" w:w="1728"/>
          </w:tcPr>
          <w:p>
            <w:r>
              <w:rPr>
                <w:sz w:val="18"/>
              </w:rPr>
              <w:t>-33.2pp</w:t>
            </w:r>
          </w:p>
        </w:tc>
        <w:tc>
          <w:tcPr>
            <w:tcW w:type="dxa" w:w="1728"/>
          </w:tcPr>
          <w:p>
            <w:r>
              <w:rPr>
                <w:sz w:val="18"/>
              </w:rPr>
              <w:t>+0.2257</w:t>
            </w:r>
          </w:p>
        </w:tc>
      </w:tr>
      <w:tr>
        <w:tc>
          <w:tcPr>
            <w:tcW w:type="dxa" w:w="1728"/>
          </w:tcPr>
          <w:p>
            <w:r>
              <w:rPr>
                <w:sz w:val="18"/>
              </w:rPr>
              <w:t>structure</w:t>
            </w:r>
          </w:p>
        </w:tc>
        <w:tc>
          <w:tcPr>
            <w:tcW w:type="dxa" w:w="1728"/>
          </w:tcPr>
          <w:p>
            <w:r>
              <w:rPr>
                <w:sz w:val="18"/>
              </w:rPr>
              <w:t>62.6%</w:t>
            </w:r>
          </w:p>
        </w:tc>
        <w:tc>
          <w:tcPr>
            <w:tcW w:type="dxa" w:w="1728"/>
          </w:tcPr>
          <w:p>
            <w:r>
              <w:rPr>
                <w:sz w:val="18"/>
              </w:rPr>
              <w:t>0.3686</w:t>
            </w:r>
          </w:p>
        </w:tc>
        <w:tc>
          <w:tcPr>
            <w:tcW w:type="dxa" w:w="1728"/>
          </w:tcPr>
          <w:p>
            <w:r>
              <w:rPr>
                <w:sz w:val="18"/>
              </w:rPr>
              <w:t>+2.7pp</w:t>
            </w:r>
          </w:p>
        </w:tc>
        <w:tc>
          <w:tcPr>
            <w:tcW w:type="dxa" w:w="1728"/>
          </w:tcPr>
          <w:p>
            <w:r>
              <w:rPr>
                <w:sz w:val="18"/>
              </w:rPr>
              <w:t>-0.1994</w:t>
            </w:r>
          </w:p>
        </w:tc>
      </w:tr>
      <w:tr>
        <w:tc>
          <w:tcPr>
            <w:tcW w:type="dxa" w:w="1728"/>
          </w:tcPr>
          <w:p>
            <w:r>
              <w:rPr>
                <w:sz w:val="18"/>
              </w:rPr>
              <w:t>politeness</w:t>
            </w:r>
          </w:p>
        </w:tc>
        <w:tc>
          <w:tcPr>
            <w:tcW w:type="dxa" w:w="1728"/>
          </w:tcPr>
          <w:p>
            <w:r>
              <w:rPr>
                <w:sz w:val="18"/>
              </w:rPr>
              <w:t>57.9%</w:t>
            </w:r>
          </w:p>
        </w:tc>
        <w:tc>
          <w:tcPr>
            <w:tcW w:type="dxa" w:w="1728"/>
          </w:tcPr>
          <w:p>
            <w:r>
              <w:rPr>
                <w:sz w:val="18"/>
              </w:rPr>
              <w:t>0.5250</w:t>
            </w:r>
          </w:p>
        </w:tc>
        <w:tc>
          <w:tcPr>
            <w:tcW w:type="dxa" w:w="1728"/>
          </w:tcPr>
          <w:p>
            <w:r>
              <w:rPr>
                <w:sz w:val="18"/>
              </w:rPr>
              <w:t>-2.0pp</w:t>
            </w:r>
          </w:p>
        </w:tc>
        <w:tc>
          <w:tcPr>
            <w:tcW w:type="dxa" w:w="1728"/>
          </w:tcPr>
          <w:p>
            <w:r>
              <w:rPr>
                <w:sz w:val="18"/>
              </w:rPr>
              <w:t>-0.0431</w:t>
            </w:r>
          </w:p>
        </w:tc>
      </w:tr>
    </w:tbl>
    <w:p>
      <w:r>
        <w:t>Findings: Metacognition: -33.2pp accuracy (strongly negative).</w:t>
      </w:r>
    </w:p>
    <w:p>
      <w:pPr>
        <w:pStyle w:val="Heading1"/>
      </w:pPr>
      <w:r>
        <w:t>PART 3: Summary — Effect of Each Prompt Style (Phase 6)</w:t>
      </w:r>
    </w:p>
    <w:p>
      <w:pPr>
        <w:pStyle w:val="Heading2"/>
      </w:pPr>
      <w:r>
        <w:t>Politeness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 + Dataset</w:t>
            </w:r>
          </w:p>
        </w:tc>
        <w:tc>
          <w:tcPr>
            <w:tcW w:type="dxa" w:w="2160"/>
          </w:tcPr>
          <w:p>
            <w:r>
              <w:rPr>
                <w:b/>
                <w:sz w:val="18"/>
              </w:rPr>
              <w:t>Δ Accuracy</w:t>
            </w:r>
          </w:p>
        </w:tc>
        <w:tc>
          <w:tcPr>
            <w:tcW w:type="dxa" w:w="2160"/>
          </w:tcPr>
          <w:p>
            <w:r>
              <w:rPr>
                <w:b/>
                <w:sz w:val="18"/>
              </w:rPr>
              <w:t>Δ VR</w:t>
            </w:r>
          </w:p>
        </w:tc>
        <w:tc>
          <w:tcPr>
            <w:tcW w:type="dxa" w:w="2160"/>
          </w:tcPr>
          <w:p>
            <w:r>
              <w:rPr>
                <w:b/>
                <w:sz w:val="18"/>
              </w:rPr>
              <w:t>Effect</w:t>
            </w:r>
          </w:p>
        </w:tc>
      </w:tr>
      <w:tr>
        <w:tc>
          <w:tcPr>
            <w:tcW w:type="dxa" w:w="2160"/>
          </w:tcPr>
          <w:p>
            <w:r>
              <w:rPr>
                <w:sz w:val="18"/>
              </w:rPr>
              <w:t>flan-t5-base CSQA</w:t>
            </w:r>
          </w:p>
        </w:tc>
        <w:tc>
          <w:tcPr>
            <w:tcW w:type="dxa" w:w="2160"/>
          </w:tcPr>
          <w:p>
            <w:r>
              <w:rPr>
                <w:sz w:val="18"/>
              </w:rPr>
              <w:t>-1.8pp</w:t>
            </w:r>
          </w:p>
        </w:tc>
        <w:tc>
          <w:tcPr>
            <w:tcW w:type="dxa" w:w="2160"/>
          </w:tcPr>
          <w:p>
            <w:r>
              <w:rPr>
                <w:sz w:val="18"/>
              </w:rPr>
              <w:t>-0.0008</w:t>
            </w:r>
          </w:p>
        </w:tc>
        <w:tc>
          <w:tcPr>
            <w:tcW w:type="dxa" w:w="2160"/>
          </w:tcPr>
          <w:p>
            <w:r>
              <w:rPr>
                <w:sz w:val="18"/>
              </w:rPr>
              <w:t>Slightly Negative</w:t>
            </w:r>
          </w:p>
        </w:tc>
      </w:tr>
      <w:tr>
        <w:tc>
          <w:tcPr>
            <w:tcW w:type="dxa" w:w="2160"/>
          </w:tcPr>
          <w:p>
            <w:r>
              <w:rPr>
                <w:sz w:val="18"/>
              </w:rPr>
              <w:t>flan-t5-base QASC</w:t>
            </w:r>
          </w:p>
        </w:tc>
        <w:tc>
          <w:tcPr>
            <w:tcW w:type="dxa" w:w="2160"/>
          </w:tcPr>
          <w:p>
            <w:r>
              <w:rPr>
                <w:sz w:val="18"/>
              </w:rPr>
              <w:t>+0.5pp</w:t>
            </w:r>
          </w:p>
        </w:tc>
        <w:tc>
          <w:tcPr>
            <w:tcW w:type="dxa" w:w="2160"/>
          </w:tcPr>
          <w:p>
            <w:r>
              <w:rPr>
                <w:sz w:val="18"/>
              </w:rPr>
              <w:t>+0.0082</w:t>
            </w:r>
          </w:p>
        </w:tc>
        <w:tc>
          <w:tcPr>
            <w:tcW w:type="dxa" w:w="2160"/>
          </w:tcPr>
          <w:p>
            <w:r>
              <w:rPr>
                <w:sz w:val="18"/>
              </w:rPr>
              <w:t>Neutral</w:t>
            </w:r>
          </w:p>
        </w:tc>
      </w:tr>
      <w:tr>
        <w:tc>
          <w:tcPr>
            <w:tcW w:type="dxa" w:w="2160"/>
          </w:tcPr>
          <w:p>
            <w:r>
              <w:rPr>
                <w:sz w:val="18"/>
              </w:rPr>
              <w:t>flan-t5-large COLA</w:t>
            </w:r>
          </w:p>
        </w:tc>
        <w:tc>
          <w:tcPr>
            <w:tcW w:type="dxa" w:w="2160"/>
          </w:tcPr>
          <w:p>
            <w:r>
              <w:rPr>
                <w:sz w:val="18"/>
              </w:rPr>
              <w:t>+6.2pp</w:t>
            </w:r>
          </w:p>
        </w:tc>
        <w:tc>
          <w:tcPr>
            <w:tcW w:type="dxa" w:w="2160"/>
          </w:tcPr>
          <w:p>
            <w:r>
              <w:rPr>
                <w:sz w:val="18"/>
              </w:rPr>
              <w:t>+0.0158</w:t>
            </w:r>
          </w:p>
        </w:tc>
        <w:tc>
          <w:tcPr>
            <w:tcW w:type="dxa" w:w="2160"/>
          </w:tcPr>
          <w:p>
            <w:r>
              <w:rPr>
                <w:sz w:val="18"/>
              </w:rPr>
              <w:t>Positive</w:t>
            </w:r>
          </w:p>
        </w:tc>
      </w:tr>
      <w:tr>
        <w:tc>
          <w:tcPr>
            <w:tcW w:type="dxa" w:w="2160"/>
          </w:tcPr>
          <w:p>
            <w:r>
              <w:rPr>
                <w:sz w:val="18"/>
              </w:rPr>
              <w:t>flan-t5-large CSQA</w:t>
            </w:r>
          </w:p>
        </w:tc>
        <w:tc>
          <w:tcPr>
            <w:tcW w:type="dxa" w:w="2160"/>
          </w:tcPr>
          <w:p>
            <w:r>
              <w:rPr>
                <w:sz w:val="18"/>
              </w:rPr>
              <w:t>+0.2pp</w:t>
            </w:r>
          </w:p>
        </w:tc>
        <w:tc>
          <w:tcPr>
            <w:tcW w:type="dxa" w:w="2160"/>
          </w:tcPr>
          <w:p>
            <w:r>
              <w:rPr>
                <w:sz w:val="18"/>
              </w:rPr>
              <w:t>-0.0071</w:t>
            </w:r>
          </w:p>
        </w:tc>
        <w:tc>
          <w:tcPr>
            <w:tcW w:type="dxa" w:w="2160"/>
          </w:tcPr>
          <w:p>
            <w:r>
              <w:rPr>
                <w:sz w:val="18"/>
              </w:rPr>
              <w:t>Neutral</w:t>
            </w:r>
          </w:p>
        </w:tc>
      </w:tr>
      <w:tr>
        <w:tc>
          <w:tcPr>
            <w:tcW w:type="dxa" w:w="2160"/>
          </w:tcPr>
          <w:p>
            <w:r>
              <w:rPr>
                <w:sz w:val="18"/>
              </w:rPr>
              <w:t>flan-t5-large QASC</w:t>
            </w:r>
          </w:p>
        </w:tc>
        <w:tc>
          <w:tcPr>
            <w:tcW w:type="dxa" w:w="2160"/>
          </w:tcPr>
          <w:p>
            <w:r>
              <w:rPr>
                <w:sz w:val="18"/>
              </w:rPr>
              <w:t>+0.0pp</w:t>
            </w:r>
          </w:p>
        </w:tc>
        <w:tc>
          <w:tcPr>
            <w:tcW w:type="dxa" w:w="2160"/>
          </w:tcPr>
          <w:p>
            <w:r>
              <w:rPr>
                <w:sz w:val="18"/>
              </w:rPr>
              <w:t>+0.0032</w:t>
            </w:r>
          </w:p>
        </w:tc>
        <w:tc>
          <w:tcPr>
            <w:tcW w:type="dxa" w:w="2160"/>
          </w:tcPr>
          <w:p>
            <w:r>
              <w:rPr>
                <w:sz w:val="18"/>
              </w:rPr>
              <w:t>Neutral</w:t>
            </w:r>
          </w:p>
        </w:tc>
      </w:tr>
      <w:tr>
        <w:tc>
          <w:tcPr>
            <w:tcW w:type="dxa" w:w="2160"/>
          </w:tcPr>
          <w:p>
            <w:r>
              <w:rPr>
                <w:sz w:val="18"/>
              </w:rPr>
              <w:t>llama-3.2-1b COLA</w:t>
            </w:r>
          </w:p>
        </w:tc>
        <w:tc>
          <w:tcPr>
            <w:tcW w:type="dxa" w:w="2160"/>
          </w:tcPr>
          <w:p>
            <w:r>
              <w:rPr>
                <w:sz w:val="18"/>
              </w:rPr>
              <w:t>+0.0pp</w:t>
            </w:r>
          </w:p>
        </w:tc>
        <w:tc>
          <w:tcPr>
            <w:tcW w:type="dxa" w:w="2160"/>
          </w:tcPr>
          <w:p>
            <w:r>
              <w:rPr>
                <w:sz w:val="18"/>
              </w:rPr>
              <w:t>+0.0728</w:t>
            </w:r>
          </w:p>
        </w:tc>
        <w:tc>
          <w:tcPr>
            <w:tcW w:type="dxa" w:w="2160"/>
          </w:tcPr>
          <w:p>
            <w:r>
              <w:rPr>
                <w:sz w:val="18"/>
              </w:rPr>
              <w:t>Neutral</w:t>
            </w:r>
          </w:p>
        </w:tc>
      </w:tr>
      <w:tr>
        <w:tc>
          <w:tcPr>
            <w:tcW w:type="dxa" w:w="2160"/>
          </w:tcPr>
          <w:p>
            <w:r>
              <w:rPr>
                <w:sz w:val="18"/>
              </w:rPr>
              <w:t>llama-3.2-1b-instruct COLA</w:t>
            </w:r>
          </w:p>
        </w:tc>
        <w:tc>
          <w:tcPr>
            <w:tcW w:type="dxa" w:w="2160"/>
          </w:tcPr>
          <w:p>
            <w:r>
              <w:rPr>
                <w:sz w:val="18"/>
              </w:rPr>
              <w:t>+0.2pp</w:t>
            </w:r>
          </w:p>
        </w:tc>
        <w:tc>
          <w:tcPr>
            <w:tcW w:type="dxa" w:w="2160"/>
          </w:tcPr>
          <w:p>
            <w:r>
              <w:rPr>
                <w:sz w:val="18"/>
              </w:rPr>
              <w:t>-0.0456</w:t>
            </w:r>
          </w:p>
        </w:tc>
        <w:tc>
          <w:tcPr>
            <w:tcW w:type="dxa" w:w="2160"/>
          </w:tcPr>
          <w:p>
            <w:r>
              <w:rPr>
                <w:sz w:val="18"/>
              </w:rPr>
              <w:t>Neutral</w:t>
            </w:r>
          </w:p>
        </w:tc>
      </w:tr>
      <w:tr>
        <w:tc>
          <w:tcPr>
            <w:tcW w:type="dxa" w:w="2160"/>
          </w:tcPr>
          <w:p>
            <w:r>
              <w:rPr>
                <w:sz w:val="18"/>
              </w:rPr>
              <w:t>phi-3-mini COLA</w:t>
            </w:r>
          </w:p>
        </w:tc>
        <w:tc>
          <w:tcPr>
            <w:tcW w:type="dxa" w:w="2160"/>
          </w:tcPr>
          <w:p>
            <w:r>
              <w:rPr>
                <w:sz w:val="18"/>
              </w:rPr>
              <w:t>+0.0pp</w:t>
            </w:r>
          </w:p>
        </w:tc>
        <w:tc>
          <w:tcPr>
            <w:tcW w:type="dxa" w:w="2160"/>
          </w:tcPr>
          <w:p>
            <w:r>
              <w:rPr>
                <w:sz w:val="18"/>
              </w:rPr>
              <w:t>-0.0909</w:t>
            </w:r>
          </w:p>
        </w:tc>
        <w:tc>
          <w:tcPr>
            <w:tcW w:type="dxa" w:w="2160"/>
          </w:tcPr>
          <w:p>
            <w:r>
              <w:rPr>
                <w:sz w:val="18"/>
              </w:rPr>
              <w:t>Neutral</w:t>
            </w:r>
          </w:p>
        </w:tc>
      </w:tr>
      <w:tr>
        <w:tc>
          <w:tcPr>
            <w:tcW w:type="dxa" w:w="2160"/>
          </w:tcPr>
          <w:p>
            <w:r>
              <w:rPr>
                <w:sz w:val="18"/>
              </w:rPr>
              <w:t>phi-3-mini CSQA</w:t>
            </w:r>
          </w:p>
        </w:tc>
        <w:tc>
          <w:tcPr>
            <w:tcW w:type="dxa" w:w="2160"/>
          </w:tcPr>
          <w:p>
            <w:r>
              <w:rPr>
                <w:sz w:val="18"/>
              </w:rPr>
              <w:t>+0.6pp</w:t>
            </w:r>
          </w:p>
        </w:tc>
        <w:tc>
          <w:tcPr>
            <w:tcW w:type="dxa" w:w="2160"/>
          </w:tcPr>
          <w:p>
            <w:r>
              <w:rPr>
                <w:sz w:val="18"/>
              </w:rPr>
              <w:t>+0.1292</w:t>
            </w:r>
          </w:p>
        </w:tc>
        <w:tc>
          <w:tcPr>
            <w:tcW w:type="dxa" w:w="2160"/>
          </w:tcPr>
          <w:p>
            <w:r>
              <w:rPr>
                <w:sz w:val="18"/>
              </w:rPr>
              <w:t>Neutral</w:t>
            </w:r>
          </w:p>
        </w:tc>
      </w:tr>
      <w:tr>
        <w:tc>
          <w:tcPr>
            <w:tcW w:type="dxa" w:w="2160"/>
          </w:tcPr>
          <w:p>
            <w:r>
              <w:rPr>
                <w:sz w:val="18"/>
              </w:rPr>
              <w:t>phi-3-mini QASC</w:t>
            </w:r>
          </w:p>
        </w:tc>
        <w:tc>
          <w:tcPr>
            <w:tcW w:type="dxa" w:w="2160"/>
          </w:tcPr>
          <w:p>
            <w:r>
              <w:rPr>
                <w:sz w:val="18"/>
              </w:rPr>
              <w:t>+0.0pp</w:t>
            </w:r>
          </w:p>
        </w:tc>
        <w:tc>
          <w:tcPr>
            <w:tcW w:type="dxa" w:w="2160"/>
          </w:tcPr>
          <w:p>
            <w:r>
              <w:rPr>
                <w:sz w:val="18"/>
              </w:rPr>
              <w:t>+0.0660</w:t>
            </w:r>
          </w:p>
        </w:tc>
        <w:tc>
          <w:tcPr>
            <w:tcW w:type="dxa" w:w="2160"/>
          </w:tcPr>
          <w:p>
            <w:r>
              <w:rPr>
                <w:sz w:val="18"/>
              </w:rPr>
              <w:t>Neutral</w:t>
            </w:r>
          </w:p>
        </w:tc>
      </w:tr>
      <w:tr>
        <w:tc>
          <w:tcPr>
            <w:tcW w:type="dxa" w:w="2160"/>
          </w:tcPr>
          <w:p>
            <w:r>
              <w:rPr>
                <w:sz w:val="18"/>
              </w:rPr>
              <w:t>pythia-410m COLA</w:t>
            </w:r>
          </w:p>
        </w:tc>
        <w:tc>
          <w:tcPr>
            <w:tcW w:type="dxa" w:w="2160"/>
          </w:tcPr>
          <w:p>
            <w:r>
              <w:rPr>
                <w:sz w:val="18"/>
              </w:rPr>
              <w:t>-2.0pp</w:t>
            </w:r>
          </w:p>
        </w:tc>
        <w:tc>
          <w:tcPr>
            <w:tcW w:type="dxa" w:w="2160"/>
          </w:tcPr>
          <w:p>
            <w:r>
              <w:rPr>
                <w:sz w:val="18"/>
              </w:rPr>
              <w:t>-0.0431</w:t>
            </w:r>
          </w:p>
        </w:tc>
        <w:tc>
          <w:tcPr>
            <w:tcW w:type="dxa" w:w="2160"/>
          </w:tcPr>
          <w:p>
            <w:r>
              <w:rPr>
                <w:sz w:val="18"/>
              </w:rPr>
              <w:t>Slightly Negative</w:t>
            </w:r>
          </w:p>
        </w:tc>
      </w:tr>
    </w:tbl>
    <w:p>
      <w:r>
        <w:t>Verdict: Politeness is the safest style — never causes catastrophic failures. Ranges from neutral to slightly positive. Best evidence: flan-t5-large CoLA (+6.2pp).</w:t>
      </w:r>
    </w:p>
    <w:p>
      <w:pPr>
        <w:pStyle w:val="Heading2"/>
      </w:pPr>
      <w:r>
        <w:t>Metacognition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 + Dataset</w:t>
            </w:r>
          </w:p>
        </w:tc>
        <w:tc>
          <w:tcPr>
            <w:tcW w:type="dxa" w:w="2160"/>
          </w:tcPr>
          <w:p>
            <w:r>
              <w:rPr>
                <w:b/>
                <w:sz w:val="18"/>
              </w:rPr>
              <w:t>Δ Accuracy</w:t>
            </w:r>
          </w:p>
        </w:tc>
        <w:tc>
          <w:tcPr>
            <w:tcW w:type="dxa" w:w="2160"/>
          </w:tcPr>
          <w:p>
            <w:r>
              <w:rPr>
                <w:b/>
                <w:sz w:val="18"/>
              </w:rPr>
              <w:t>Δ VR</w:t>
            </w:r>
          </w:p>
        </w:tc>
        <w:tc>
          <w:tcPr>
            <w:tcW w:type="dxa" w:w="2160"/>
          </w:tcPr>
          <w:p>
            <w:r>
              <w:rPr>
                <w:b/>
                <w:sz w:val="18"/>
              </w:rPr>
              <w:t>Effect</w:t>
            </w:r>
          </w:p>
        </w:tc>
      </w:tr>
      <w:tr>
        <w:tc>
          <w:tcPr>
            <w:tcW w:type="dxa" w:w="2160"/>
          </w:tcPr>
          <w:p>
            <w:r>
              <w:rPr>
                <w:sz w:val="18"/>
              </w:rPr>
              <w:t>flan-t5-base CSQA</w:t>
            </w:r>
          </w:p>
        </w:tc>
        <w:tc>
          <w:tcPr>
            <w:tcW w:type="dxa" w:w="2160"/>
          </w:tcPr>
          <w:p>
            <w:r>
              <w:rPr>
                <w:sz w:val="18"/>
              </w:rPr>
              <w:t>-2.9pp</w:t>
            </w:r>
          </w:p>
        </w:tc>
        <w:tc>
          <w:tcPr>
            <w:tcW w:type="dxa" w:w="2160"/>
          </w:tcPr>
          <w:p>
            <w:r>
              <w:rPr>
                <w:sz w:val="18"/>
              </w:rPr>
              <w:t>+0.3107</w:t>
            </w:r>
          </w:p>
        </w:tc>
        <w:tc>
          <w:tcPr>
            <w:tcW w:type="dxa" w:w="2160"/>
          </w:tcPr>
          <w:p>
            <w:r>
              <w:rPr>
                <w:sz w:val="18"/>
              </w:rPr>
              <w:t>Neutral</w:t>
            </w:r>
          </w:p>
        </w:tc>
      </w:tr>
      <w:tr>
        <w:tc>
          <w:tcPr>
            <w:tcW w:type="dxa" w:w="2160"/>
          </w:tcPr>
          <w:p>
            <w:r>
              <w:rPr>
                <w:sz w:val="18"/>
              </w:rPr>
              <w:t>flan-t5-base QASC</w:t>
            </w:r>
          </w:p>
        </w:tc>
        <w:tc>
          <w:tcPr>
            <w:tcW w:type="dxa" w:w="2160"/>
          </w:tcPr>
          <w:p>
            <w:r>
              <w:rPr>
                <w:sz w:val="18"/>
              </w:rPr>
              <w:t>-3.3pp</w:t>
            </w:r>
          </w:p>
        </w:tc>
        <w:tc>
          <w:tcPr>
            <w:tcW w:type="dxa" w:w="2160"/>
          </w:tcPr>
          <w:p>
            <w:r>
              <w:rPr>
                <w:sz w:val="18"/>
              </w:rPr>
              <w:t>+0.3290</w:t>
            </w:r>
          </w:p>
        </w:tc>
        <w:tc>
          <w:tcPr>
            <w:tcW w:type="dxa" w:w="2160"/>
          </w:tcPr>
          <w:p>
            <w:r>
              <w:rPr>
                <w:sz w:val="18"/>
              </w:rPr>
              <w:t>Slightly Negative</w:t>
            </w:r>
          </w:p>
        </w:tc>
      </w:tr>
      <w:tr>
        <w:tc>
          <w:tcPr>
            <w:tcW w:type="dxa" w:w="2160"/>
          </w:tcPr>
          <w:p>
            <w:r>
              <w:rPr>
                <w:sz w:val="18"/>
              </w:rPr>
              <w:t>flan-t5-large COLA</w:t>
            </w:r>
          </w:p>
        </w:tc>
        <w:tc>
          <w:tcPr>
            <w:tcW w:type="dxa" w:w="2160"/>
          </w:tcPr>
          <w:p>
            <w:r>
              <w:rPr>
                <w:sz w:val="18"/>
              </w:rPr>
              <w:t>+3.9pp</w:t>
            </w:r>
          </w:p>
        </w:tc>
        <w:tc>
          <w:tcPr>
            <w:tcW w:type="dxa" w:w="2160"/>
          </w:tcPr>
          <w:p>
            <w:r>
              <w:rPr>
                <w:sz w:val="18"/>
              </w:rPr>
              <w:t>+0.0072</w:t>
            </w:r>
          </w:p>
        </w:tc>
        <w:tc>
          <w:tcPr>
            <w:tcW w:type="dxa" w:w="2160"/>
          </w:tcPr>
          <w:p>
            <w:r>
              <w:rPr>
                <w:sz w:val="18"/>
              </w:rPr>
              <w:t>Positive</w:t>
            </w:r>
          </w:p>
        </w:tc>
      </w:tr>
      <w:tr>
        <w:tc>
          <w:tcPr>
            <w:tcW w:type="dxa" w:w="2160"/>
          </w:tcPr>
          <w:p>
            <w:r>
              <w:rPr>
                <w:sz w:val="18"/>
              </w:rPr>
              <w:t>flan-t5-large CSQA</w:t>
            </w:r>
          </w:p>
        </w:tc>
        <w:tc>
          <w:tcPr>
            <w:tcW w:type="dxa" w:w="2160"/>
          </w:tcPr>
          <w:p>
            <w:r>
              <w:rPr>
                <w:sz w:val="18"/>
              </w:rPr>
              <w:t>-23.3pp</w:t>
            </w:r>
          </w:p>
        </w:tc>
        <w:tc>
          <w:tcPr>
            <w:tcW w:type="dxa" w:w="2160"/>
          </w:tcPr>
          <w:p>
            <w:r>
              <w:rPr>
                <w:sz w:val="18"/>
              </w:rPr>
              <w:t>+0.4780</w:t>
            </w:r>
          </w:p>
        </w:tc>
        <w:tc>
          <w:tcPr>
            <w:tcW w:type="dxa" w:w="2160"/>
          </w:tcPr>
          <w:p>
            <w:r>
              <w:rPr>
                <w:sz w:val="18"/>
              </w:rPr>
              <w:t>Strongly Negative</w:t>
            </w:r>
          </w:p>
        </w:tc>
      </w:tr>
      <w:tr>
        <w:tc>
          <w:tcPr>
            <w:tcW w:type="dxa" w:w="2160"/>
          </w:tcPr>
          <w:p>
            <w:r>
              <w:rPr>
                <w:sz w:val="18"/>
              </w:rPr>
              <w:t>flan-t5-large QASC</w:t>
            </w:r>
          </w:p>
        </w:tc>
        <w:tc>
          <w:tcPr>
            <w:tcW w:type="dxa" w:w="2160"/>
          </w:tcPr>
          <w:p>
            <w:r>
              <w:rPr>
                <w:sz w:val="18"/>
              </w:rPr>
              <w:t>-25.2pp</w:t>
            </w:r>
          </w:p>
        </w:tc>
        <w:tc>
          <w:tcPr>
            <w:tcW w:type="dxa" w:w="2160"/>
          </w:tcPr>
          <w:p>
            <w:r>
              <w:rPr>
                <w:sz w:val="18"/>
              </w:rPr>
              <w:t>+0.4184</w:t>
            </w:r>
          </w:p>
        </w:tc>
        <w:tc>
          <w:tcPr>
            <w:tcW w:type="dxa" w:w="2160"/>
          </w:tcPr>
          <w:p>
            <w:r>
              <w:rPr>
                <w:sz w:val="18"/>
              </w:rPr>
              <w:t>Strongly Negative</w:t>
            </w:r>
          </w:p>
        </w:tc>
      </w:tr>
      <w:tr>
        <w:tc>
          <w:tcPr>
            <w:tcW w:type="dxa" w:w="2160"/>
          </w:tcPr>
          <w:p>
            <w:r>
              <w:rPr>
                <w:sz w:val="18"/>
              </w:rPr>
              <w:t>llama-3.2-1b COLA</w:t>
            </w:r>
          </w:p>
        </w:tc>
        <w:tc>
          <w:tcPr>
            <w:tcW w:type="dxa" w:w="2160"/>
          </w:tcPr>
          <w:p>
            <w:r>
              <w:rPr>
                <w:sz w:val="18"/>
              </w:rPr>
              <w:t>-20.2pp</w:t>
            </w:r>
          </w:p>
        </w:tc>
        <w:tc>
          <w:tcPr>
            <w:tcW w:type="dxa" w:w="2160"/>
          </w:tcPr>
          <w:p>
            <w:r>
              <w:rPr>
                <w:sz w:val="18"/>
              </w:rPr>
              <w:t>+0.2260</w:t>
            </w:r>
          </w:p>
        </w:tc>
        <w:tc>
          <w:tcPr>
            <w:tcW w:type="dxa" w:w="2160"/>
          </w:tcPr>
          <w:p>
            <w:r>
              <w:rPr>
                <w:sz w:val="18"/>
              </w:rPr>
              <w:t>Strongly Negative</w:t>
            </w:r>
          </w:p>
        </w:tc>
      </w:tr>
      <w:tr>
        <w:tc>
          <w:tcPr>
            <w:tcW w:type="dxa" w:w="2160"/>
          </w:tcPr>
          <w:p>
            <w:r>
              <w:rPr>
                <w:sz w:val="18"/>
              </w:rPr>
              <w:t>llama-3.2-1b-instruct COLA</w:t>
            </w:r>
          </w:p>
        </w:tc>
        <w:tc>
          <w:tcPr>
            <w:tcW w:type="dxa" w:w="2160"/>
          </w:tcPr>
          <w:p>
            <w:r>
              <w:rPr>
                <w:sz w:val="18"/>
              </w:rPr>
              <w:t>-34.8pp</w:t>
            </w:r>
          </w:p>
        </w:tc>
        <w:tc>
          <w:tcPr>
            <w:tcW w:type="dxa" w:w="2160"/>
          </w:tcPr>
          <w:p>
            <w:r>
              <w:rPr>
                <w:sz w:val="18"/>
              </w:rPr>
              <w:t>+0.7575</w:t>
            </w:r>
          </w:p>
        </w:tc>
        <w:tc>
          <w:tcPr>
            <w:tcW w:type="dxa" w:w="2160"/>
          </w:tcPr>
          <w:p>
            <w:r>
              <w:rPr>
                <w:sz w:val="18"/>
              </w:rPr>
              <w:t>Strongly Negative</w:t>
            </w:r>
          </w:p>
        </w:tc>
      </w:tr>
      <w:tr>
        <w:tc>
          <w:tcPr>
            <w:tcW w:type="dxa" w:w="2160"/>
          </w:tcPr>
          <w:p>
            <w:r>
              <w:rPr>
                <w:sz w:val="18"/>
              </w:rPr>
              <w:t>phi-3-mini COLA</w:t>
            </w:r>
          </w:p>
        </w:tc>
        <w:tc>
          <w:tcPr>
            <w:tcW w:type="dxa" w:w="2160"/>
          </w:tcPr>
          <w:p>
            <w:r>
              <w:rPr>
                <w:sz w:val="18"/>
              </w:rPr>
              <w:t>+0.4pp</w:t>
            </w:r>
          </w:p>
        </w:tc>
        <w:tc>
          <w:tcPr>
            <w:tcW w:type="dxa" w:w="2160"/>
          </w:tcPr>
          <w:p>
            <w:r>
              <w:rPr>
                <w:sz w:val="18"/>
              </w:rPr>
              <w:t>+0.5282</w:t>
            </w:r>
          </w:p>
        </w:tc>
        <w:tc>
          <w:tcPr>
            <w:tcW w:type="dxa" w:w="2160"/>
          </w:tcPr>
          <w:p>
            <w:r>
              <w:rPr>
                <w:sz w:val="18"/>
              </w:rPr>
              <w:t>Neutral</w:t>
            </w:r>
          </w:p>
        </w:tc>
      </w:tr>
      <w:tr>
        <w:tc>
          <w:tcPr>
            <w:tcW w:type="dxa" w:w="2160"/>
          </w:tcPr>
          <w:p>
            <w:r>
              <w:rPr>
                <w:sz w:val="18"/>
              </w:rPr>
              <w:t>phi-3-mini CSQA</w:t>
            </w:r>
          </w:p>
        </w:tc>
        <w:tc>
          <w:tcPr>
            <w:tcW w:type="dxa" w:w="2160"/>
          </w:tcPr>
          <w:p>
            <w:r>
              <w:rPr>
                <w:sz w:val="18"/>
              </w:rPr>
              <w:t>-1.2pp</w:t>
            </w:r>
          </w:p>
        </w:tc>
        <w:tc>
          <w:tcPr>
            <w:tcW w:type="dxa" w:w="2160"/>
          </w:tcPr>
          <w:p>
            <w:r>
              <w:rPr>
                <w:sz w:val="18"/>
              </w:rPr>
              <w:t>+0.1590</w:t>
            </w:r>
          </w:p>
        </w:tc>
        <w:tc>
          <w:tcPr>
            <w:tcW w:type="dxa" w:w="2160"/>
          </w:tcPr>
          <w:p>
            <w:r>
              <w:rPr>
                <w:sz w:val="18"/>
              </w:rPr>
              <w:t>Neutral</w:t>
            </w:r>
          </w:p>
        </w:tc>
      </w:tr>
      <w:tr>
        <w:tc>
          <w:tcPr>
            <w:tcW w:type="dxa" w:w="2160"/>
          </w:tcPr>
          <w:p>
            <w:r>
              <w:rPr>
                <w:sz w:val="18"/>
              </w:rPr>
              <w:t>phi-3-mini QASC</w:t>
            </w:r>
          </w:p>
        </w:tc>
        <w:tc>
          <w:tcPr>
            <w:tcW w:type="dxa" w:w="2160"/>
          </w:tcPr>
          <w:p>
            <w:r>
              <w:rPr>
                <w:sz w:val="18"/>
              </w:rPr>
              <w:t>-1.5pp</w:t>
            </w:r>
          </w:p>
        </w:tc>
        <w:tc>
          <w:tcPr>
            <w:tcW w:type="dxa" w:w="2160"/>
          </w:tcPr>
          <w:p>
            <w:r>
              <w:rPr>
                <w:sz w:val="18"/>
              </w:rPr>
              <w:t>+0.2497</w:t>
            </w:r>
          </w:p>
        </w:tc>
        <w:tc>
          <w:tcPr>
            <w:tcW w:type="dxa" w:w="2160"/>
          </w:tcPr>
          <w:p>
            <w:r>
              <w:rPr>
                <w:sz w:val="18"/>
              </w:rPr>
              <w:t>Neutral</w:t>
            </w:r>
          </w:p>
        </w:tc>
      </w:tr>
      <w:tr>
        <w:tc>
          <w:tcPr>
            <w:tcW w:type="dxa" w:w="2160"/>
          </w:tcPr>
          <w:p>
            <w:r>
              <w:rPr>
                <w:sz w:val="18"/>
              </w:rPr>
              <w:t>pythia-410m COLA</w:t>
            </w:r>
          </w:p>
        </w:tc>
        <w:tc>
          <w:tcPr>
            <w:tcW w:type="dxa" w:w="2160"/>
          </w:tcPr>
          <w:p>
            <w:r>
              <w:rPr>
                <w:sz w:val="18"/>
              </w:rPr>
              <w:t>-33.2pp</w:t>
            </w:r>
          </w:p>
        </w:tc>
        <w:tc>
          <w:tcPr>
            <w:tcW w:type="dxa" w:w="2160"/>
          </w:tcPr>
          <w:p>
            <w:r>
              <w:rPr>
                <w:sz w:val="18"/>
              </w:rPr>
              <w:t>+0.2257</w:t>
            </w:r>
          </w:p>
        </w:tc>
        <w:tc>
          <w:tcPr>
            <w:tcW w:type="dxa" w:w="2160"/>
          </w:tcPr>
          <w:p>
            <w:r>
              <w:rPr>
                <w:sz w:val="18"/>
              </w:rPr>
              <w:t>Strongly Negative</w:t>
            </w:r>
          </w:p>
        </w:tc>
      </w:tr>
    </w:tbl>
    <w:p>
      <w:r>
        <w:t>Verdict: Metacognition is risky. On small/base models it causes significant accuracy drops. Even on capable models like flan-t5-large, it hurts multi-choice tasks (CSQA −23pp, QASC −25pp). Only benefits binary tasks for some models (flan-t5-large CoLA +4pp).</w:t>
      </w:r>
    </w:p>
    <w:p>
      <w:pPr>
        <w:pStyle w:val="Heading2"/>
      </w:pPr>
      <w:r>
        <w:t>Structure (JSON Output)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 + Dataset</w:t>
            </w:r>
          </w:p>
        </w:tc>
        <w:tc>
          <w:tcPr>
            <w:tcW w:type="dxa" w:w="2160"/>
          </w:tcPr>
          <w:p>
            <w:r>
              <w:rPr>
                <w:b/>
                <w:sz w:val="18"/>
              </w:rPr>
              <w:t>Δ Accuracy</w:t>
            </w:r>
          </w:p>
        </w:tc>
        <w:tc>
          <w:tcPr>
            <w:tcW w:type="dxa" w:w="2160"/>
          </w:tcPr>
          <w:p>
            <w:r>
              <w:rPr>
                <w:b/>
                <w:sz w:val="18"/>
              </w:rPr>
              <w:t>Δ VR</w:t>
            </w:r>
          </w:p>
        </w:tc>
        <w:tc>
          <w:tcPr>
            <w:tcW w:type="dxa" w:w="2160"/>
          </w:tcPr>
          <w:p>
            <w:r>
              <w:rPr>
                <w:b/>
                <w:sz w:val="18"/>
              </w:rPr>
              <w:t>Effect</w:t>
            </w:r>
          </w:p>
        </w:tc>
      </w:tr>
      <w:tr>
        <w:tc>
          <w:tcPr>
            <w:tcW w:type="dxa" w:w="2160"/>
          </w:tcPr>
          <w:p>
            <w:r>
              <w:rPr>
                <w:sz w:val="18"/>
              </w:rPr>
              <w:t>flan-t5-base CSQA</w:t>
            </w:r>
          </w:p>
        </w:tc>
        <w:tc>
          <w:tcPr>
            <w:tcW w:type="dxa" w:w="2160"/>
          </w:tcPr>
          <w:p>
            <w:r>
              <w:rPr>
                <w:sz w:val="18"/>
              </w:rPr>
              <w:t>-6.7pp</w:t>
            </w:r>
          </w:p>
        </w:tc>
        <w:tc>
          <w:tcPr>
            <w:tcW w:type="dxa" w:w="2160"/>
          </w:tcPr>
          <w:p>
            <w:r>
              <w:rPr>
                <w:sz w:val="18"/>
              </w:rPr>
              <w:t>+0.0026</w:t>
            </w:r>
          </w:p>
        </w:tc>
        <w:tc>
          <w:tcPr>
            <w:tcW w:type="dxa" w:w="2160"/>
          </w:tcPr>
          <w:p>
            <w:r>
              <w:rPr>
                <w:sz w:val="18"/>
              </w:rPr>
              <w:t>Negative</w:t>
            </w:r>
          </w:p>
        </w:tc>
      </w:tr>
      <w:tr>
        <w:tc>
          <w:tcPr>
            <w:tcW w:type="dxa" w:w="2160"/>
          </w:tcPr>
          <w:p>
            <w:r>
              <w:rPr>
                <w:sz w:val="18"/>
              </w:rPr>
              <w:t>flan-t5-base QASC</w:t>
            </w:r>
          </w:p>
        </w:tc>
        <w:tc>
          <w:tcPr>
            <w:tcW w:type="dxa" w:w="2160"/>
          </w:tcPr>
          <w:p>
            <w:r>
              <w:rPr>
                <w:sz w:val="18"/>
              </w:rPr>
              <w:t>-5.0pp</w:t>
            </w:r>
          </w:p>
        </w:tc>
        <w:tc>
          <w:tcPr>
            <w:tcW w:type="dxa" w:w="2160"/>
          </w:tcPr>
          <w:p>
            <w:r>
              <w:rPr>
                <w:sz w:val="18"/>
              </w:rPr>
              <w:t>+0.0067</w:t>
            </w:r>
          </w:p>
        </w:tc>
        <w:tc>
          <w:tcPr>
            <w:tcW w:type="dxa" w:w="2160"/>
          </w:tcPr>
          <w:p>
            <w:r>
              <w:rPr>
                <w:sz w:val="18"/>
              </w:rPr>
              <w:t>Negative</w:t>
            </w:r>
          </w:p>
        </w:tc>
      </w:tr>
      <w:tr>
        <w:tc>
          <w:tcPr>
            <w:tcW w:type="dxa" w:w="2160"/>
          </w:tcPr>
          <w:p>
            <w:r>
              <w:rPr>
                <w:sz w:val="18"/>
              </w:rPr>
              <w:t>flan-t5-large COLA</w:t>
            </w:r>
          </w:p>
        </w:tc>
        <w:tc>
          <w:tcPr>
            <w:tcW w:type="dxa" w:w="2160"/>
          </w:tcPr>
          <w:p>
            <w:r>
              <w:rPr>
                <w:sz w:val="18"/>
              </w:rPr>
              <w:t>+6.5pp</w:t>
            </w:r>
          </w:p>
        </w:tc>
        <w:tc>
          <w:tcPr>
            <w:tcW w:type="dxa" w:w="2160"/>
          </w:tcPr>
          <w:p>
            <w:r>
              <w:rPr>
                <w:sz w:val="18"/>
              </w:rPr>
              <w:t>-0.0277</w:t>
            </w:r>
          </w:p>
        </w:tc>
        <w:tc>
          <w:tcPr>
            <w:tcW w:type="dxa" w:w="2160"/>
          </w:tcPr>
          <w:p>
            <w:r>
              <w:rPr>
                <w:sz w:val="18"/>
              </w:rPr>
              <w:t>Positive</w:t>
            </w:r>
          </w:p>
        </w:tc>
      </w:tr>
      <w:tr>
        <w:tc>
          <w:tcPr>
            <w:tcW w:type="dxa" w:w="2160"/>
          </w:tcPr>
          <w:p>
            <w:r>
              <w:rPr>
                <w:sz w:val="18"/>
              </w:rPr>
              <w:t>flan-t5-large CSQA</w:t>
            </w:r>
          </w:p>
        </w:tc>
        <w:tc>
          <w:tcPr>
            <w:tcW w:type="dxa" w:w="2160"/>
          </w:tcPr>
          <w:p>
            <w:r>
              <w:rPr>
                <w:sz w:val="18"/>
              </w:rPr>
              <w:t>-32.8pp</w:t>
            </w:r>
          </w:p>
        </w:tc>
        <w:tc>
          <w:tcPr>
            <w:tcW w:type="dxa" w:w="2160"/>
          </w:tcPr>
          <w:p>
            <w:r>
              <w:rPr>
                <w:sz w:val="18"/>
              </w:rPr>
              <w:t>-0.0004</w:t>
            </w:r>
          </w:p>
        </w:tc>
        <w:tc>
          <w:tcPr>
            <w:tcW w:type="dxa" w:w="2160"/>
          </w:tcPr>
          <w:p>
            <w:r>
              <w:rPr>
                <w:sz w:val="18"/>
              </w:rPr>
              <w:t>Strongly Negative</w:t>
            </w:r>
          </w:p>
        </w:tc>
      </w:tr>
      <w:tr>
        <w:tc>
          <w:tcPr>
            <w:tcW w:type="dxa" w:w="2160"/>
          </w:tcPr>
          <w:p>
            <w:r>
              <w:rPr>
                <w:sz w:val="18"/>
              </w:rPr>
              <w:t>flan-t5-large QASC</w:t>
            </w:r>
          </w:p>
        </w:tc>
        <w:tc>
          <w:tcPr>
            <w:tcW w:type="dxa" w:w="2160"/>
          </w:tcPr>
          <w:p>
            <w:r>
              <w:rPr>
                <w:sz w:val="18"/>
              </w:rPr>
              <w:t>-40.0pp</w:t>
            </w:r>
          </w:p>
        </w:tc>
        <w:tc>
          <w:tcPr>
            <w:tcW w:type="dxa" w:w="2160"/>
          </w:tcPr>
          <w:p>
            <w:r>
              <w:rPr>
                <w:sz w:val="18"/>
              </w:rPr>
              <w:t>-0.0917</w:t>
            </w:r>
          </w:p>
        </w:tc>
        <w:tc>
          <w:tcPr>
            <w:tcW w:type="dxa" w:w="2160"/>
          </w:tcPr>
          <w:p>
            <w:r>
              <w:rPr>
                <w:sz w:val="18"/>
              </w:rPr>
              <w:t>Strongly Negative</w:t>
            </w:r>
          </w:p>
        </w:tc>
      </w:tr>
      <w:tr>
        <w:tc>
          <w:tcPr>
            <w:tcW w:type="dxa" w:w="2160"/>
          </w:tcPr>
          <w:p>
            <w:r>
              <w:rPr>
                <w:sz w:val="18"/>
              </w:rPr>
              <w:t>llama-3.2-1b COLA</w:t>
            </w:r>
          </w:p>
        </w:tc>
        <w:tc>
          <w:tcPr>
            <w:tcW w:type="dxa" w:w="2160"/>
          </w:tcPr>
          <w:p>
            <w:r>
              <w:rPr>
                <w:sz w:val="18"/>
              </w:rPr>
              <w:t>-68.7pp</w:t>
            </w:r>
          </w:p>
        </w:tc>
        <w:tc>
          <w:tcPr>
            <w:tcW w:type="dxa" w:w="2160"/>
          </w:tcPr>
          <w:p>
            <w:r>
              <w:rPr>
                <w:sz w:val="18"/>
              </w:rPr>
              <w:t>-0.4153</w:t>
            </w:r>
          </w:p>
        </w:tc>
        <w:tc>
          <w:tcPr>
            <w:tcW w:type="dxa" w:w="2160"/>
          </w:tcPr>
          <w:p>
            <w:r>
              <w:rPr>
                <w:sz w:val="18"/>
              </w:rPr>
              <w:t>Format Failure</w:t>
            </w:r>
          </w:p>
        </w:tc>
      </w:tr>
      <w:tr>
        <w:tc>
          <w:tcPr>
            <w:tcW w:type="dxa" w:w="2160"/>
          </w:tcPr>
          <w:p>
            <w:r>
              <w:rPr>
                <w:sz w:val="18"/>
              </w:rPr>
              <w:t>llama-3.2-1b-instruct COLA</w:t>
            </w:r>
          </w:p>
        </w:tc>
        <w:tc>
          <w:tcPr>
            <w:tcW w:type="dxa" w:w="2160"/>
          </w:tcPr>
          <w:p>
            <w:r>
              <w:rPr>
                <w:sz w:val="18"/>
              </w:rPr>
              <w:t>-17.2pp</w:t>
            </w:r>
          </w:p>
        </w:tc>
        <w:tc>
          <w:tcPr>
            <w:tcW w:type="dxa" w:w="2160"/>
          </w:tcPr>
          <w:p>
            <w:r>
              <w:rPr>
                <w:sz w:val="18"/>
              </w:rPr>
              <w:t>+0.4029</w:t>
            </w:r>
          </w:p>
        </w:tc>
        <w:tc>
          <w:tcPr>
            <w:tcW w:type="dxa" w:w="2160"/>
          </w:tcPr>
          <w:p>
            <w:r>
              <w:rPr>
                <w:sz w:val="18"/>
              </w:rPr>
              <w:t>Negative</w:t>
            </w:r>
          </w:p>
        </w:tc>
      </w:tr>
      <w:tr>
        <w:tc>
          <w:tcPr>
            <w:tcW w:type="dxa" w:w="2160"/>
          </w:tcPr>
          <w:p>
            <w:r>
              <w:rPr>
                <w:sz w:val="18"/>
              </w:rPr>
              <w:t>phi-3-mini COLA</w:t>
            </w:r>
          </w:p>
        </w:tc>
        <w:tc>
          <w:tcPr>
            <w:tcW w:type="dxa" w:w="2160"/>
          </w:tcPr>
          <w:p>
            <w:r>
              <w:rPr>
                <w:sz w:val="18"/>
              </w:rPr>
              <w:t>+3.2pp</w:t>
            </w:r>
          </w:p>
        </w:tc>
        <w:tc>
          <w:tcPr>
            <w:tcW w:type="dxa" w:w="2160"/>
          </w:tcPr>
          <w:p>
            <w:r>
              <w:rPr>
                <w:sz w:val="18"/>
              </w:rPr>
              <w:t>+0.5475</w:t>
            </w:r>
          </w:p>
        </w:tc>
        <w:tc>
          <w:tcPr>
            <w:tcW w:type="dxa" w:w="2160"/>
          </w:tcPr>
          <w:p>
            <w:r>
              <w:rPr>
                <w:sz w:val="18"/>
              </w:rPr>
              <w:t>Positive</w:t>
            </w:r>
          </w:p>
        </w:tc>
      </w:tr>
      <w:tr>
        <w:tc>
          <w:tcPr>
            <w:tcW w:type="dxa" w:w="2160"/>
          </w:tcPr>
          <w:p>
            <w:r>
              <w:rPr>
                <w:sz w:val="18"/>
              </w:rPr>
              <w:t>phi-3-mini CSQA</w:t>
            </w:r>
          </w:p>
        </w:tc>
        <w:tc>
          <w:tcPr>
            <w:tcW w:type="dxa" w:w="2160"/>
          </w:tcPr>
          <w:p>
            <w:r>
              <w:rPr>
                <w:sz w:val="18"/>
              </w:rPr>
              <w:t>-3.0pp</w:t>
            </w:r>
          </w:p>
        </w:tc>
        <w:tc>
          <w:tcPr>
            <w:tcW w:type="dxa" w:w="2160"/>
          </w:tcPr>
          <w:p>
            <w:r>
              <w:rPr>
                <w:sz w:val="18"/>
              </w:rPr>
              <w:t>+0.6079</w:t>
            </w:r>
          </w:p>
        </w:tc>
        <w:tc>
          <w:tcPr>
            <w:tcW w:type="dxa" w:w="2160"/>
          </w:tcPr>
          <w:p>
            <w:r>
              <w:rPr>
                <w:sz w:val="18"/>
              </w:rPr>
              <w:t>Slightly Negative</w:t>
            </w:r>
          </w:p>
        </w:tc>
      </w:tr>
      <w:tr>
        <w:tc>
          <w:tcPr>
            <w:tcW w:type="dxa" w:w="2160"/>
          </w:tcPr>
          <w:p>
            <w:r>
              <w:rPr>
                <w:sz w:val="18"/>
              </w:rPr>
              <w:t>phi-3-mini QASC</w:t>
            </w:r>
          </w:p>
        </w:tc>
        <w:tc>
          <w:tcPr>
            <w:tcW w:type="dxa" w:w="2160"/>
          </w:tcPr>
          <w:p>
            <w:r>
              <w:rPr>
                <w:sz w:val="18"/>
              </w:rPr>
              <w:t>-8.7pp</w:t>
            </w:r>
          </w:p>
        </w:tc>
        <w:tc>
          <w:tcPr>
            <w:tcW w:type="dxa" w:w="2160"/>
          </w:tcPr>
          <w:p>
            <w:r>
              <w:rPr>
                <w:sz w:val="18"/>
              </w:rPr>
              <w:t>+0.4882</w:t>
            </w:r>
          </w:p>
        </w:tc>
        <w:tc>
          <w:tcPr>
            <w:tcW w:type="dxa" w:w="2160"/>
          </w:tcPr>
          <w:p>
            <w:r>
              <w:rPr>
                <w:sz w:val="18"/>
              </w:rPr>
              <w:t>Negative</w:t>
            </w:r>
          </w:p>
        </w:tc>
      </w:tr>
      <w:tr>
        <w:tc>
          <w:tcPr>
            <w:tcW w:type="dxa" w:w="2160"/>
          </w:tcPr>
          <w:p>
            <w:r>
              <w:rPr>
                <w:sz w:val="18"/>
              </w:rPr>
              <w:t>pythia-410m COLA</w:t>
            </w:r>
          </w:p>
        </w:tc>
        <w:tc>
          <w:tcPr>
            <w:tcW w:type="dxa" w:w="2160"/>
          </w:tcPr>
          <w:p>
            <w:r>
              <w:rPr>
                <w:sz w:val="18"/>
              </w:rPr>
              <w:t>+2.7pp</w:t>
            </w:r>
          </w:p>
        </w:tc>
        <w:tc>
          <w:tcPr>
            <w:tcW w:type="dxa" w:w="2160"/>
          </w:tcPr>
          <w:p>
            <w:r>
              <w:rPr>
                <w:sz w:val="18"/>
              </w:rPr>
              <w:t>-0.1994</w:t>
            </w:r>
          </w:p>
        </w:tc>
        <w:tc>
          <w:tcPr>
            <w:tcW w:type="dxa" w:w="2160"/>
          </w:tcPr>
          <w:p>
            <w:r>
              <w:rPr>
                <w:sz w:val="18"/>
              </w:rPr>
              <w:t>Slightly Positive</w:t>
            </w:r>
          </w:p>
        </w:tc>
      </w:tr>
    </w:tbl>
    <w:p>
      <w:r>
        <w:t>Verdict: Structure (JSON) has mixed effects. After fixing parsing bugs, phi-3-mini CoLA structure is now the best performer (+3.2pp). However, it still causes major drops on multi-choice tasks (flan-t5-large CSQA −33pp, QASC −40pp). Base models cannot use it at all.</w:t>
      </w:r>
    </w:p>
    <w:p>
      <w:pPr>
        <w:pStyle w:val="Heading1"/>
      </w:pPr>
      <w:r>
        <w:t>Key Conclusions (Updated with Phase 6)</w:t>
      </w:r>
    </w:p>
    <w:p>
      <w:r>
        <w:t>1. Politeness — Recommend. Safe, never harmful, occasionally helpful. Best evidence: flan-t5-large CoLA (+6.2pp). Consistently neutral or slightly positive across all models and datasets.</w:t>
      </w:r>
    </w:p>
    <w:p>
      <w:r>
        <w:t>2. Metacognition — Risky. Can help on binary tasks (flan-t5-large CoLA +4pp) but causes major drops on multi-choice tasks (flan-t5-large CSQA −23pp, QASC −25pp). Base models (llama-1b, pythia) struggle significantly. VR increases substantially, indicating higher sensitivity.</w:t>
      </w:r>
    </w:p>
    <w:p>
      <w:r>
        <w:t>3. Structure (JSON) — Mixed results (updated from Phase 5). After fixing parsing bugs (markdown fences, max_tokens), phi-3-mini CoLA structure becomes the best single combination (+3.2pp, 79.2%). However, it still causes the biggest drops on multi-choice tasks. VR reduction is often misleading (rigidity, not true stability).</w:t>
      </w:r>
    </w:p>
    <w:p>
      <w:r>
        <w:t>4. Model capability matters. Effects are highly model-dependent. Instruct models (phi-3-mini, flan-t5-large) handle prompt modifications much better than base models (llama-1b, pythia-410m).</w:t>
      </w:r>
    </w:p>
    <w:p>
      <w:r>
        <w:t>5. Task complexity matters. Binary tasks (CoLA) tolerate prompt modifications better than multi-choice (CSQA 5-way, QASC 8-way). The more choices, the more the model is hurt by prompt changes.</w:t>
      </w:r>
    </w:p>
    <w:p>
      <w:pPr/>
      <w:r>
        <w:t>6. Five code fixes applied and verified. (a) OOTB denominator bug — inflated accuracy when parse rate was low. (b) CoLA structure max_tokens 50→150. (c) CoLA metacognition max_tokens 10→200. (d) Markdown fence stripping for JSON parsing. (e) Improved yes/no parser with 4-pass strategy and tail-focused keyword matching. Parser extraction accuracy is 99%+; remaining errors are model limitations, not parser bugs.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