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E8671A"/>
          <w:sz w:val="28"/>
          <w:szCs w:val="28"/>
        </w:rPr>
        <w:t xml:space="preserve">DevopShift</w:t>
      </w:r>
    </w:p>
    <w:p>
      <w:pPr>
        <w:spacing w:after="240" w:before="0"/>
        <w:jc w:val="center"/>
      </w:pPr>
      <w:r>
        <w:rPr>
          <w:rFonts w:ascii="Arial" w:cs="Arial" w:eastAsia="Arial" w:hAnsi="Arial"/>
          <w:color w:val="BFBFBF"/>
          <w:sz w:val="22"/>
          <w:szCs w:val="22"/>
        </w:rPr>
        <w:t xml:space="preserve">Advanced Workshop Series</w:t>
      </w:r>
    </w:p>
    <w:p>
      <w:pPr>
        <w:spacing w:after="120" w:before="0"/>
        <w:jc w:val="center"/>
      </w:pPr>
      <w:r>
        <w:rPr>
          <w:rFonts w:ascii="Arial" w:cs="Arial" w:eastAsia="Arial" w:hAnsi="Arial"/>
          <w:b/>
          <w:bCs/>
          <w:color w:val="1F3864"/>
          <w:sz w:val="52"/>
          <w:szCs w:val="52"/>
        </w:rPr>
        <w:t xml:space="preserve">n8n for Advanced DevOps Automation</w:t>
      </w:r>
    </w:p>
    <w:p>
      <w:pPr>
        <w:spacing w:after="80" w:before="0"/>
        <w:jc w:val="center"/>
      </w:pPr>
      <w:r>
        <w:rPr>
          <w:rFonts w:ascii="Arial" w:cs="Arial" w:eastAsia="Arial" w:hAnsi="Arial"/>
          <w:color w:val="2E5FA3"/>
          <w:sz w:val="26"/>
          <w:szCs w:val="26"/>
        </w:rPr>
        <w:t xml:space="preserve">AI-Assisted Incident Command with Kubernetes, n8n AI Agent, Gemini &amp; Telegram</w:t>
      </w:r>
    </w:p>
    <w:p>
      <w:pPr>
        <w:spacing w:after="200" w:before="0"/>
      </w:pPr>
    </w:p>
    <w:p>
      <w:pPr>
        <w:pBdr>
          <w:top w:val="single" w:color="2E5FA3" w:sz="4"/>
        </w:pBdr>
        <w:spacing w:after="0" w:before="160"/>
        <w:jc w:val="center"/>
      </w:pPr>
    </w:p>
    <w:p>
      <w:pPr>
        <w:spacing w:after="2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8 Hours</w:t>
            </w:r>
          </w:p>
          <w:p>
            <w:pPr>
              <w:jc w:val="center"/>
            </w:pPr>
            <w:r>
              <w:rPr>
                <w:rFonts w:ascii="Arial" w:cs="Arial" w:eastAsia="Arial" w:hAnsi="Arial"/>
                <w:color w:val="2E5FA3"/>
                <w:sz w:val="18"/>
                <w:szCs w:val="18"/>
              </w:rPr>
              <w:t xml:space="preserve">Hands-On Workshop</w:t>
            </w:r>
          </w:p>
        </w:tc>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Advanced</w:t>
            </w:r>
          </w:p>
          <w:p>
            <w:pPr>
              <w:jc w:val="center"/>
            </w:pPr>
            <w:r>
              <w:rPr>
                <w:rFonts w:ascii="Arial" w:cs="Arial" w:eastAsia="Arial" w:hAnsi="Arial"/>
                <w:color w:val="2E5FA3"/>
                <w:sz w:val="18"/>
                <w:szCs w:val="18"/>
              </w:rPr>
              <w:t xml:space="preserve">Level</w:t>
            </w:r>
          </w:p>
        </w:tc>
        <w:tc>
          <w:tcPr>
            <w:tcW w:type="dxa" w:w="2000"/>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F3864"/>
                <w:sz w:val="28"/>
                <w:szCs w:val="28"/>
              </w:rPr>
              <w:t xml:space="preserve">8 Sessions</w:t>
            </w:r>
          </w:p>
          <w:p>
            <w:pPr>
              <w:jc w:val="center"/>
            </w:pPr>
            <w:r>
              <w:rPr>
                <w:rFonts w:ascii="Arial" w:cs="Arial" w:eastAsia="Arial" w:hAnsi="Arial"/>
                <w:color w:val="2E5FA3"/>
                <w:sz w:val="18"/>
                <w:szCs w:val="18"/>
              </w:rPr>
              <w:t xml:space="preserve">+ Capstone Lab</w:t>
            </w:r>
          </w:p>
        </w:tc>
      </w:tr>
    </w:tbl>
    <w:p>
      <w:pPr>
        <w:spacing w:after="300" w:before="0"/>
      </w:pPr>
    </w:p>
    <w:p>
      <w:pPr>
        <w:jc w:val="center"/>
      </w:pPr>
      <w:r>
        <w:rPr>
          <w:rFonts w:ascii="Arial" w:cs="Arial" w:eastAsia="Arial" w:hAnsi="Arial"/>
          <w:color w:val="BFBFBF"/>
          <w:sz w:val="18"/>
          <w:szCs w:val="18"/>
        </w:rPr>
        <w:t xml:space="preserve">DRAFT — April 2026</w:t>
      </w:r>
    </w:p>
    <w:p>
      <w:r>
        <w:br w:type="page"/>
      </w:r>
    </w:p>
    <w:p>
      <w:pPr>
        <w:pStyle w:val="Heading1"/>
        <w:spacing w:after="160" w:before="320"/>
      </w:pPr>
      <w:r>
        <w:rPr>
          <w:rFonts w:ascii="Arial" w:cs="Arial" w:eastAsia="Arial" w:hAnsi="Arial"/>
          <w:b/>
          <w:bCs/>
          <w:color w:val="1F3864"/>
          <w:sz w:val="36"/>
          <w:szCs w:val="36"/>
        </w:rPr>
        <w:t xml:space="preserve">Workshop Overview</w:t>
      </w:r>
    </w:p>
    <w:p>
      <w:pPr>
        <w:spacing w:after="60" w:before="60"/>
      </w:pPr>
      <w:r>
        <w:rPr>
          <w:rFonts w:ascii="Arial" w:cs="Arial" w:eastAsia="Arial" w:hAnsi="Arial"/>
          <w:color w:val="1A1A1A"/>
          <w:sz w:val="22"/>
          <w:szCs w:val="22"/>
        </w:rPr>
        <w:t xml:space="preserve">This workshop transforms how experienced DevOps engineers approach operational automation. The core shift is from reactive alert-forwarding to AI-assisted incident command: infrastructure signals trigger an intelligent reasoning layer that briefs engineers in natural language via Telegram, waits for human decisions, then executes controlled actions with full audit trails.</w:t>
      </w:r>
    </w:p>
    <w:p>
      <w:pPr>
        <w:spacing w:after="80" w:before="0"/>
      </w:pPr>
    </w:p>
    <w:p>
      <w:pPr>
        <w:spacing w:after="60" w:before="60"/>
      </w:pPr>
      <w:r>
        <w:rPr>
          <w:rFonts w:ascii="Arial" w:cs="Arial" w:eastAsia="Arial" w:hAnsi="Arial"/>
          <w:color w:val="1A1A1A"/>
          <w:sz w:val="22"/>
          <w:szCs w:val="22"/>
        </w:rPr>
        <w:t xml:space="preserve">The emphasis is on guarded, auditable automation — never blind auto-healing.</w:t>
      </w:r>
    </w:p>
    <w:p>
      <w:pPr>
        <w:spacing w:after="120" w:before="0"/>
      </w:pPr>
    </w:p>
    <w:p>
      <w:pPr>
        <w:pStyle w:val="Heading2"/>
        <w:spacing w:after="120" w:before="240"/>
      </w:pPr>
      <w:r>
        <w:rPr>
          <w:rFonts w:ascii="Arial" w:cs="Arial" w:eastAsia="Arial" w:hAnsi="Arial"/>
          <w:b/>
          <w:bCs/>
          <w:color w:val="2E5FA3"/>
          <w:sz w:val="28"/>
          <w:szCs w:val="28"/>
        </w:rPr>
        <w:t xml:space="preserve">The Architecture We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80" w:before="40"/>
              <w:jc w:val="center"/>
            </w:pPr>
            <w:r>
              <w:rPr>
                <w:rFonts w:ascii="Courier New" w:cs="Courier New" w:eastAsia="Courier New" w:hAnsi="Courier New"/>
                <w:b/>
                <w:bCs/>
                <w:color w:val="1F3864"/>
                <w:sz w:val="20"/>
                <w:szCs w:val="20"/>
              </w:rPr>
              <w:t xml:space="preserve">Kubernetes Cluster (kops, 2 nodes)  /  Prometheus  /  Grafana</w:t>
            </w:r>
          </w:p>
          <w:p>
            <w:pPr>
              <w:spacing w:after="80" w:before="0"/>
              <w:jc w:val="center"/>
            </w:pPr>
            <w:r>
              <w:rPr>
                <w:rFonts w:ascii="Courier New" w:cs="Courier New" w:eastAsia="Courier New" w:hAnsi="Courier New"/>
                <w:color w:val="BFBFBF"/>
                <w:sz w:val="20"/>
                <w:szCs w:val="20"/>
              </w:rPr>
              <w:t xml:space="preserve">↓  alerts &amp; events (webhook)</w:t>
            </w:r>
          </w:p>
          <w:p>
            <w:pPr>
              <w:spacing w:after="40" w:before="0"/>
              <w:jc w:val="center"/>
            </w:pPr>
            <w:r>
              <w:rPr>
                <w:rFonts w:ascii="Courier New" w:cs="Courier New" w:eastAsia="Courier New" w:hAnsi="Courier New"/>
                <w:b/>
                <w:bCs/>
                <w:color w:val="1F3864"/>
                <w:sz w:val="20"/>
                <w:szCs w:val="20"/>
              </w:rPr>
              <w:t xml:space="preserve">n8n  (orchestration + human loop + AI Agent node)</w:t>
            </w:r>
          </w:p>
          <w:p>
            <w:pPr>
              <w:spacing w:after="40" w:before="0"/>
              <w:jc w:val="center"/>
            </w:pPr>
            <w:r>
              <w:rPr>
                <w:rFonts w:ascii="Courier New" w:cs="Courier New" w:eastAsia="Courier New" w:hAnsi="Courier New"/>
                <w:color w:val="BFBFBF"/>
                <w:sz w:val="20"/>
                <w:szCs w:val="20"/>
              </w:rPr>
              <w:t xml:space="preserve">↕  also receives conversational queries from Telegram</w:t>
            </w:r>
          </w:p>
          <w:p>
            <w:pPr>
              <w:spacing w:after="80" w:before="0"/>
              <w:jc w:val="center"/>
            </w:pPr>
            <w:r>
              <w:rPr>
                <w:rFonts w:ascii="Courier New" w:cs="Courier New" w:eastAsia="Courier New" w:hAnsi="Courier New"/>
                <w:b/>
                <w:bCs/>
                <w:color w:val="1F3864"/>
                <w:sz w:val="20"/>
                <w:szCs w:val="20"/>
              </w:rPr>
              <w:t xml:space="preserve">AI Agent (Gemini) calls MCP tools autonomously to reason about cluster state</w:t>
            </w:r>
          </w:p>
          <w:p>
            <w:pPr>
              <w:spacing w:after="80" w:before="0"/>
              <w:jc w:val="center"/>
            </w:pPr>
            <w:r>
              <w:rPr>
                <w:rFonts w:ascii="Courier New" w:cs="Courier New" w:eastAsia="Courier New" w:hAnsi="Courier New"/>
                <w:color w:val="BFBFBF"/>
                <w:sz w:val="20"/>
                <w:szCs w:val="20"/>
              </w:rPr>
              <w:t xml:space="preserve">↓  calls MCP Server HTTP endpoints</w:t>
            </w:r>
          </w:p>
          <w:p>
            <w:pPr>
              <w:spacing w:after="40" w:before="0"/>
              <w:jc w:val="center"/>
            </w:pPr>
            <w:r>
              <w:rPr>
                <w:rFonts w:ascii="Courier New" w:cs="Courier New" w:eastAsia="Courier New" w:hAnsi="Courier New"/>
                <w:b/>
                <w:bCs/>
                <w:color w:val="1F3864"/>
                <w:sz w:val="20"/>
                <w:szCs w:val="20"/>
              </w:rPr>
              <w:t xml:space="preserve">MCP Server  (Docker, same EC2 as n8n)</w:t>
            </w:r>
          </w:p>
          <w:p>
            <w:pPr>
              <w:spacing w:after="20" w:before="0"/>
              <w:jc w:val="center"/>
            </w:pPr>
            <w:r>
              <w:rPr>
                <w:rFonts w:ascii="Courier New" w:cs="Courier New" w:eastAsia="Courier New" w:hAnsi="Courier New"/>
                <w:color w:val="BFBFBF"/>
                <w:sz w:val="20"/>
                <w:szCs w:val="20"/>
              </w:rPr>
              <w:t xml:space="preserve">run_kubectl_read(cmd)  — agent calls freely</w:t>
            </w:r>
          </w:p>
          <w:p>
            <w:pPr>
              <w:spacing w:after="20" w:before="0"/>
              <w:jc w:val="center"/>
            </w:pPr>
            <w:r>
              <w:rPr>
                <w:rFonts w:ascii="Courier New" w:cs="Courier New" w:eastAsia="Courier New" w:hAnsi="Courier New"/>
                <w:color w:val="BFBFBF"/>
                <w:sz w:val="20"/>
                <w:szCs w:val="20"/>
              </w:rPr>
              <w:t xml:space="preserve">run_promql(query)       — agent calls freely</w:t>
            </w:r>
          </w:p>
          <w:p>
            <w:pPr>
              <w:spacing w:after="80" w:before="0"/>
              <w:jc w:val="center"/>
            </w:pPr>
            <w:r>
              <w:rPr>
                <w:rFonts w:ascii="Courier New" w:cs="Courier New" w:eastAsia="Courier New" w:hAnsi="Courier New"/>
                <w:b/>
                <w:bCs/>
                <w:color w:val="E8671A"/>
                <w:sz w:val="20"/>
                <w:szCs w:val="20"/>
              </w:rPr>
              <w:t xml:space="preserve">run_kubectl_write(cmd)  — GATED: human must approve first</w:t>
            </w:r>
          </w:p>
          <w:p>
            <w:pPr>
              <w:spacing w:after="80" w:before="0"/>
              <w:jc w:val="center"/>
            </w:pPr>
            <w:r>
              <w:rPr>
                <w:rFonts w:ascii="Courier New" w:cs="Courier New" w:eastAsia="Courier New" w:hAnsi="Courier New"/>
                <w:color w:val="BFBFBF"/>
                <w:sz w:val="20"/>
                <w:szCs w:val="20"/>
              </w:rPr>
              <w:t xml:space="preserve">↓  structured diagnosis + confidence + recommendation</w:t>
            </w:r>
          </w:p>
          <w:p>
            <w:pPr>
              <w:spacing w:after="80" w:before="0"/>
              <w:jc w:val="center"/>
            </w:pPr>
            <w:r>
              <w:rPr>
                <w:rFonts w:ascii="Courier New" w:cs="Courier New" w:eastAsia="Courier New" w:hAnsi="Courier New"/>
                <w:b/>
                <w:bCs/>
                <w:color w:val="1F3864"/>
                <w:sz w:val="20"/>
                <w:szCs w:val="20"/>
              </w:rPr>
              <w:t xml:space="preserve">Telegram Bot  (engineer's phone — reactive alerts + conversational queries)</w:t>
            </w:r>
          </w:p>
          <w:p>
            <w:pPr>
              <w:spacing w:after="80" w:before="0"/>
              <w:jc w:val="center"/>
            </w:pPr>
            <w:r>
              <w:rPr>
                <w:rFonts w:ascii="Courier New" w:cs="Courier New" w:eastAsia="Courier New" w:hAnsi="Courier New"/>
                <w:color w:val="BFBFBF"/>
                <w:sz w:val="20"/>
                <w:szCs w:val="20"/>
              </w:rPr>
              <w:t xml:space="preserve">↑  YES / NO / INFO / free text questions</w:t>
            </w:r>
          </w:p>
          <w:p>
            <w:pPr>
              <w:spacing w:after="40" w:before="0"/>
              <w:jc w:val="center"/>
            </w:pPr>
            <w:r>
              <w:rPr>
                <w:rFonts w:ascii="Courier New" w:cs="Courier New" w:eastAsia="Courier New" w:hAnsi="Courier New"/>
                <w:b/>
                <w:bCs/>
                <w:color w:val="1B6B3A"/>
                <w:sz w:val="20"/>
                <w:szCs w:val="20"/>
              </w:rPr>
              <w:t xml:space="preserve">Human Decision  →  n8n calls MCP write tool  →  Audit Log</w:t>
            </w:r>
          </w:p>
        </w:tc>
      </w:tr>
    </w:tbl>
    <w:p>
      <w:pPr>
        <w:spacing w:after="120" w:before="0"/>
      </w:pPr>
    </w:p>
    <w:p>
      <w:pPr>
        <w:pStyle w:val="Heading2"/>
        <w:spacing w:after="120" w:before="240"/>
      </w:pPr>
      <w:r>
        <w:rPr>
          <w:rFonts w:ascii="Arial" w:cs="Arial" w:eastAsia="Arial" w:hAnsi="Arial"/>
          <w:b/>
          <w:bCs/>
          <w:color w:val="2E5FA3"/>
          <w:sz w:val="28"/>
          <w:szCs w:val="28"/>
        </w:rPr>
        <w:t xml:space="preserve">Two Modes — 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Mode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Reactive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Conversational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Trigger</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Prometheus / Grafana alert webhook fires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Engineer texts Telegram: "how many replicas is payments running?"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Agent goal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Diagnose root cause, assess severity, recommend action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Answer the question in plain English using live cluster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A1A1A"/>
                <w:sz w:val="20"/>
                <w:szCs w:val="20"/>
              </w:rPr>
              <w:t xml:space="preserve">Output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Telegram brief + YES/NO/INFO decision request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Telegram reply + "do you want anything else?"</w:t>
            </w:r>
          </w:p>
        </w:tc>
      </w:tr>
    </w:tbl>
    <w:p>
      <w:pPr>
        <w:spacing w:after="120" w:before="0"/>
      </w:pPr>
    </w:p>
    <w:p>
      <w:pPr>
        <w:pStyle w:val="Heading2"/>
        <w:spacing w:after="120" w:before="240"/>
      </w:pPr>
      <w:r>
        <w:rPr>
          <w:rFonts w:ascii="Arial" w:cs="Arial" w:eastAsia="Arial" w:hAnsi="Arial"/>
          <w:b/>
          <w:bCs/>
          <w:color w:val="2E5FA3"/>
          <w:sz w:val="28"/>
          <w:szCs w:val="28"/>
        </w:rPr>
        <w:t xml:space="preserve">Student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K8s Cluster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2 nodes, private, provisioned via kops — the monitored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EC2 Instance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Docker engine + browser-based terminal + VS Code Server (no SSH needed)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n8n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Docker container on EC2 — students access via browser on port 5678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MCP Server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Docker container on EC2 — FastAPI, exposes read/write kubectl + PromQL tools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Gemini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n8n AI Agent node calls Gemini API directly via REST — API key in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0"/>
                <w:szCs w:val="20"/>
              </w:rPr>
              <w:t xml:space="preserve">Telegram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Each student creates their own bot via BotFather (2 min setup in Session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1F3864"/>
                <w:sz w:val="20"/>
                <w:szCs w:val="20"/>
              </w:rPr>
              <w:t xml:space="preserve">Access model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Students clone workshop repo into their EC2 browser terminal. No SSH.</w:t>
            </w:r>
          </w:p>
        </w:tc>
      </w:tr>
    </w:tbl>
    <w:p>
      <w:pPr>
        <w:spacing w:after="120" w:before="0"/>
      </w:pPr>
    </w:p>
    <w:p>
      <w:pPr>
        <w:pStyle w:val="Heading2"/>
        <w:spacing w:after="120" w:before="240"/>
      </w:pPr>
      <w:r>
        <w:rPr>
          <w:rFonts w:ascii="Arial" w:cs="Arial" w:eastAsia="Arial" w:hAnsi="Arial"/>
          <w:b/>
          <w:bCs/>
          <w:color w:val="2E5FA3"/>
          <w:sz w:val="28"/>
          <w:szCs w:val="28"/>
        </w:rPr>
        <w:t xml:space="preserve">MCP Tool Design — Architectural Decision</w:t>
      </w:r>
    </w:p>
    <w:p>
      <w:pPr>
        <w:spacing w:after="60" w:before="60"/>
      </w:pPr>
      <w:r>
        <w:rPr>
          <w:rFonts w:ascii="Arial" w:cs="Arial" w:eastAsia="Arial" w:hAnsi="Arial"/>
          <w:color w:val="1A1A1A"/>
          <w:sz w:val="22"/>
          <w:szCs w:val="22"/>
        </w:rPr>
        <w:t xml:space="preserve">Three tools only. This was a deliberate decision — not a limitation.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Courier New" w:cs="Courier New" w:eastAsia="Courier New" w:hAnsi="Courier New"/>
                <w:b/>
                <w:bCs/>
                <w:color w:val="1B6B3A"/>
                <w:sz w:val="20"/>
                <w:szCs w:val="20"/>
              </w:rPr>
              <w:t xml:space="preserve">run_kubectl_read(command)</w:t>
            </w:r>
          </w:p>
        </w:tc>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B6B3A"/>
                <w:sz w:val="20"/>
                <w:szCs w:val="20"/>
              </w:rPr>
              <w:t xml:space="preserve">Agent calls freely</w:t>
            </w:r>
          </w:p>
        </w:tc>
        <w:tc>
          <w:tcPr>
            <w:tcW w:type="dxa" w:w="37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A1A1A"/>
                <w:sz w:val="20"/>
                <w:szCs w:val="20"/>
              </w:rPr>
              <w:t xml:space="preserve">get, describe, logs, events, top — anything read-only</w:t>
            </w:r>
          </w:p>
        </w:tc>
      </w:tr>
      <w:tr>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Courier New" w:cs="Courier New" w:eastAsia="Courier New" w:hAnsi="Courier New"/>
                <w:b/>
                <w:bCs/>
                <w:color w:val="1B6B3A"/>
                <w:sz w:val="20"/>
                <w:szCs w:val="20"/>
              </w:rPr>
              <w:t xml:space="preserve">run_promql(query)</w:t>
            </w:r>
          </w:p>
        </w:tc>
        <w:tc>
          <w:tcPr>
            <w:tcW w:type="dxa" w:w="2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B6B3A"/>
                <w:sz w:val="20"/>
                <w:szCs w:val="20"/>
              </w:rPr>
              <w:t xml:space="preserve">Agent calls freely</w:t>
            </w:r>
          </w:p>
        </w:tc>
        <w:tc>
          <w:tcPr>
            <w:tcW w:type="dxa" w:w="37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80"/>
            </w:tcMar>
          </w:tcPr>
          <w:p>
            <w:r>
              <w:rPr>
                <w:rFonts w:ascii="Arial" w:cs="Arial" w:eastAsia="Arial" w:hAnsi="Arial"/>
                <w:color w:val="1A1A1A"/>
                <w:sz w:val="20"/>
                <w:szCs w:val="20"/>
              </w:rPr>
              <w:t xml:space="preserve">Any PromQL expression against Prometheus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Courier New" w:cs="Courier New" w:eastAsia="Courier New" w:hAnsi="Courier New"/>
                <w:b/>
                <w:bCs/>
                <w:color w:val="E8671A"/>
                <w:sz w:val="20"/>
                <w:szCs w:val="20"/>
              </w:rPr>
              <w:t xml:space="preserve">run_kubectl_write(command)</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bCs/>
                <w:color w:val="E8671A"/>
                <w:sz w:val="20"/>
                <w:szCs w:val="20"/>
              </w:rPr>
              <w:t xml:space="preserve">GATED — n8n only, after human approval</w:t>
            </w:r>
          </w:p>
        </w:tc>
        <w:tc>
          <w:tcPr>
            <w:tcW w:type="dxa" w:w="3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color w:val="1A1A1A"/>
                <w:sz w:val="20"/>
                <w:szCs w:val="20"/>
              </w:rPr>
              <w:t xml:space="preserve">restart, rollout, scale — agent never calls this directly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WHY 3 TOOLS</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The agent reasons about which kubectl command to run — not which pre-built tool. Fewer tools = faster agent decisions, less token waste, easier for students to understand. The read/write split is the only boundary that matters for safety.</w:t>
            </w:r>
          </w:p>
        </w:tc>
      </w:tr>
    </w:tbl>
    <w:p>
      <w:pPr>
        <w:spacing w:after="120" w:before="0"/>
      </w:pPr>
    </w:p>
    <w:p>
      <w:pPr>
        <w:pStyle w:val="Heading2"/>
        <w:spacing w:after="120" w:before="240"/>
      </w:pPr>
      <w:r>
        <w:rPr>
          <w:rFonts w:ascii="Arial" w:cs="Arial" w:eastAsia="Arial" w:hAnsi="Arial"/>
          <w:b/>
          <w:bCs/>
          <w:color w:val="2E5FA3"/>
          <w:sz w:val="28"/>
          <w:szCs w:val="28"/>
        </w:rPr>
        <w:t xml:space="preserve">Target Audience</w:t>
      </w:r>
    </w:p>
    <w:p>
      <w:pPr>
        <w:pStyle w:val="ListParagraph"/>
        <w:numPr>
          <w:ilvl w:val="0"/>
          <w:numId w:val="2"/>
        </w:numPr>
        <w:spacing w:after="40" w:before="40"/>
      </w:pPr>
      <w:r>
        <w:rPr>
          <w:rFonts w:ascii="Arial" w:cs="Arial" w:eastAsia="Arial" w:hAnsi="Arial"/>
          <w:color w:val="1A1A1A"/>
          <w:sz w:val="22"/>
          <w:szCs w:val="22"/>
        </w:rPr>
        <w:t xml:space="preserve">Experienced DevOps Engineers and SREs</w:t>
      </w:r>
    </w:p>
    <w:p>
      <w:pPr>
        <w:pStyle w:val="ListParagraph"/>
        <w:numPr>
          <w:ilvl w:val="0"/>
          <w:numId w:val="2"/>
        </w:numPr>
        <w:spacing w:after="40" w:before="40"/>
      </w:pPr>
      <w:r>
        <w:rPr>
          <w:rFonts w:ascii="Arial" w:cs="Arial" w:eastAsia="Arial" w:hAnsi="Arial"/>
          <w:color w:val="1A1A1A"/>
          <w:sz w:val="22"/>
          <w:szCs w:val="22"/>
        </w:rPr>
        <w:t xml:space="preserve">Strong Kubernetes and Docker knowledge required</w:t>
      </w:r>
    </w:p>
    <w:p>
      <w:pPr>
        <w:pStyle w:val="ListParagraph"/>
        <w:numPr>
          <w:ilvl w:val="0"/>
          <w:numId w:val="2"/>
        </w:numPr>
        <w:spacing w:after="40" w:before="40"/>
      </w:pPr>
      <w:r>
        <w:rPr>
          <w:rFonts w:ascii="Arial" w:cs="Arial" w:eastAsia="Arial" w:hAnsi="Arial"/>
          <w:color w:val="1A1A1A"/>
          <w:sz w:val="22"/>
          <w:szCs w:val="22"/>
        </w:rPr>
        <w:t xml:space="preserve">Familiarity with Prometheus and Grafana (metrics, alerts, PromQL)</w:t>
      </w:r>
    </w:p>
    <w:p>
      <w:pPr>
        <w:pStyle w:val="ListParagraph"/>
        <w:numPr>
          <w:ilvl w:val="0"/>
          <w:numId w:val="2"/>
        </w:numPr>
        <w:spacing w:after="40" w:before="40"/>
      </w:pPr>
      <w:r>
        <w:rPr>
          <w:rFonts w:ascii="Arial" w:cs="Arial" w:eastAsia="Arial" w:hAnsi="Arial"/>
          <w:color w:val="1A1A1A"/>
          <w:sz w:val="22"/>
          <w:szCs w:val="22"/>
        </w:rPr>
        <w:t xml:space="preserve">Some prior n8n exposure required — this is not an intro course</w:t>
      </w:r>
    </w:p>
    <w:p>
      <w:pPr>
        <w:pStyle w:val="ListParagraph"/>
        <w:numPr>
          <w:ilvl w:val="0"/>
          <w:numId w:val="2"/>
        </w:numPr>
        <w:spacing w:after="40" w:before="40"/>
      </w:pPr>
      <w:r>
        <w:rPr>
          <w:rFonts w:ascii="Arial" w:cs="Arial" w:eastAsia="Arial" w:hAnsi="Arial"/>
          <w:color w:val="1A1A1A"/>
          <w:sz w:val="22"/>
          <w:szCs w:val="22"/>
        </w:rPr>
        <w:t xml:space="preserve">Teams already thinking about automation safety and operational risk</w:t>
      </w:r>
    </w:p>
    <w:p>
      <w:pPr>
        <w:spacing w:after="80" w:before="0"/>
      </w:pPr>
    </w:p>
    <w:p>
      <w:pPr>
        <w:pStyle w:val="Heading2"/>
        <w:spacing w:after="120" w:before="240"/>
      </w:pPr>
      <w:r>
        <w:rPr>
          <w:rFonts w:ascii="Arial" w:cs="Arial" w:eastAsia="Arial" w:hAnsi="Arial"/>
          <w:b/>
          <w:bCs/>
          <w:color w:val="2E5FA3"/>
          <w:sz w:val="28"/>
          <w:szCs w:val="28"/>
        </w:rPr>
        <w:t xml:space="preserve">What Participants Will Be Able to Do</w:t>
      </w:r>
    </w:p>
    <w:p>
      <w:pPr>
        <w:pStyle w:val="ListParagraph"/>
        <w:numPr>
          <w:ilvl w:val="0"/>
          <w:numId w:val="2"/>
        </w:numPr>
        <w:spacing w:after="40" w:before="40"/>
      </w:pPr>
      <w:r>
        <w:rPr>
          <w:rFonts w:ascii="Arial" w:cs="Arial" w:eastAsia="Arial" w:hAnsi="Arial"/>
          <w:color w:val="1A1A1A"/>
          <w:sz w:val="22"/>
          <w:szCs w:val="22"/>
        </w:rPr>
        <w:t xml:space="preserve">Build AI-assisted incident triage workflows — agent reasons, human decides</w:t>
      </w:r>
    </w:p>
    <w:p>
      <w:pPr>
        <w:pStyle w:val="ListParagraph"/>
        <w:numPr>
          <w:ilvl w:val="0"/>
          <w:numId w:val="2"/>
        </w:numPr>
        <w:spacing w:after="40" w:before="40"/>
      </w:pPr>
      <w:r>
        <w:rPr>
          <w:rFonts w:ascii="Arial" w:cs="Arial" w:eastAsia="Arial" w:hAnsi="Arial"/>
          <w:color w:val="1A1A1A"/>
          <w:sz w:val="22"/>
          <w:szCs w:val="22"/>
        </w:rPr>
        <w:t xml:space="preserve">Create a Telegram bot that works in two modes: reactive alerts AND conversational queries</w:t>
      </w:r>
    </w:p>
    <w:p>
      <w:pPr>
        <w:pStyle w:val="ListParagraph"/>
        <w:numPr>
          <w:ilvl w:val="0"/>
          <w:numId w:val="2"/>
        </w:numPr>
        <w:spacing w:after="40" w:before="40"/>
      </w:pPr>
      <w:r>
        <w:rPr>
          <w:rFonts w:ascii="Arial" w:cs="Arial" w:eastAsia="Arial" w:hAnsi="Arial"/>
          <w:color w:val="1A1A1A"/>
          <w:sz w:val="22"/>
          <w:szCs w:val="22"/>
        </w:rPr>
        <w:t xml:space="preserve">React safely to Kubernetes failures without pre-defined tool scripts</w:t>
      </w:r>
    </w:p>
    <w:p>
      <w:pPr>
        <w:pStyle w:val="ListParagraph"/>
        <w:numPr>
          <w:ilvl w:val="0"/>
          <w:numId w:val="2"/>
        </w:numPr>
        <w:spacing w:after="40" w:before="40"/>
      </w:pPr>
      <w:r>
        <w:rPr>
          <w:rFonts w:ascii="Arial" w:cs="Arial" w:eastAsia="Arial" w:hAnsi="Arial"/>
          <w:color w:val="1A1A1A"/>
          <w:sz w:val="22"/>
          <w:szCs w:val="22"/>
        </w:rPr>
        <w:t xml:space="preserve">Enrich Prometheus alerts with live cluster data via autonomous agent tool use</w:t>
      </w:r>
    </w:p>
    <w:p>
      <w:pPr>
        <w:pStyle w:val="ListParagraph"/>
        <w:numPr>
          <w:ilvl w:val="0"/>
          <w:numId w:val="2"/>
        </w:numPr>
        <w:spacing w:after="40" w:before="40"/>
      </w:pPr>
      <w:r>
        <w:rPr>
          <w:rFonts w:ascii="Arial" w:cs="Arial" w:eastAsia="Arial" w:hAnsi="Arial"/>
          <w:color w:val="1A1A1A"/>
          <w:sz w:val="22"/>
          <w:szCs w:val="22"/>
        </w:rPr>
        <w:t xml:space="preserve">Implement approval gates, canary steps, and rollback logic in n8n</w:t>
      </w:r>
    </w:p>
    <w:p>
      <w:pPr>
        <w:pStyle w:val="ListParagraph"/>
        <w:numPr>
          <w:ilvl w:val="0"/>
          <w:numId w:val="2"/>
        </w:numPr>
        <w:spacing w:after="40" w:before="40"/>
      </w:pPr>
      <w:r>
        <w:rPr>
          <w:rFonts w:ascii="Arial" w:cs="Arial" w:eastAsia="Arial" w:hAnsi="Arial"/>
          <w:color w:val="1A1A1A"/>
          <w:sz w:val="22"/>
          <w:szCs w:val="22"/>
        </w:rPr>
        <w:t xml:space="preserve">Handle stateful incidents — detect flapping, suppress duplicates, escalate patterns</w:t>
      </w:r>
    </w:p>
    <w:p>
      <w:pPr>
        <w:pStyle w:val="ListParagraph"/>
        <w:numPr>
          <w:ilvl w:val="0"/>
          <w:numId w:val="2"/>
        </w:numPr>
        <w:spacing w:after="40" w:before="40"/>
      </w:pPr>
      <w:r>
        <w:rPr>
          <w:rFonts w:ascii="Arial" w:cs="Arial" w:eastAsia="Arial" w:hAnsi="Arial"/>
          <w:color w:val="1A1A1A"/>
          <w:sz w:val="22"/>
          <w:szCs w:val="22"/>
        </w:rPr>
        <w:t xml:space="preserve">Design workflows that are observable, auditable, and safe by default</w:t>
      </w:r>
    </w:p>
    <w:p>
      <w:pPr>
        <w:spacing w:after="80" w:before="0"/>
      </w:pPr>
    </w:p>
    <w:p>
      <w:pPr>
        <w:pStyle w:val="Heading2"/>
        <w:spacing w:after="120" w:before="240"/>
      </w:pPr>
      <w:r>
        <w:rPr>
          <w:rFonts w:ascii="Arial" w:cs="Arial" w:eastAsia="Arial" w:hAnsi="Arial"/>
          <w:b/>
          <w:bCs/>
          <w:color w:val="2E5FA3"/>
          <w:sz w:val="28"/>
          <w:szCs w:val="28"/>
        </w:rPr>
        <w:t xml:space="preserve">Key Principles Enforced Throughout</w:t>
      </w:r>
    </w:p>
    <w:p>
      <w:pPr>
        <w:pStyle w:val="ListParagraph"/>
        <w:numPr>
          <w:ilvl w:val="0"/>
          <w:numId w:val="2"/>
        </w:numPr>
        <w:spacing w:after="40" w:before="40"/>
      </w:pPr>
      <w:r>
        <w:rPr>
          <w:rFonts w:ascii="Arial" w:cs="Arial" w:eastAsia="Arial" w:hAnsi="Arial"/>
          <w:color w:val="1A1A1A"/>
          <w:sz w:val="22"/>
          <w:szCs w:val="22"/>
        </w:rPr>
        <w:t xml:space="preserve">Never act on a single signal</w:t>
      </w:r>
    </w:p>
    <w:p>
      <w:pPr>
        <w:pStyle w:val="ListParagraph"/>
        <w:numPr>
          <w:ilvl w:val="0"/>
          <w:numId w:val="2"/>
        </w:numPr>
        <w:spacing w:after="40" w:before="40"/>
      </w:pPr>
      <w:r>
        <w:rPr>
          <w:rFonts w:ascii="Arial" w:cs="Arial" w:eastAsia="Arial" w:hAnsi="Arial"/>
          <w:color w:val="1A1A1A"/>
          <w:sz w:val="22"/>
          <w:szCs w:val="22"/>
        </w:rPr>
        <w:t xml:space="preserve">Always verify real cluster state — agent queries live data, not just alert text</w:t>
      </w:r>
    </w:p>
    <w:p>
      <w:pPr>
        <w:pStyle w:val="ListParagraph"/>
        <w:numPr>
          <w:ilvl w:val="0"/>
          <w:numId w:val="2"/>
        </w:numPr>
        <w:spacing w:after="40" w:before="40"/>
      </w:pPr>
      <w:r>
        <w:rPr>
          <w:rFonts w:ascii="Arial" w:cs="Arial" w:eastAsia="Arial" w:hAnsi="Arial"/>
          <w:color w:val="1A1A1A"/>
          <w:sz w:val="22"/>
          <w:szCs w:val="22"/>
        </w:rPr>
        <w:t xml:space="preserve">AI recommends — humans decide — write tools are never agent-callable</w:t>
      </w:r>
    </w:p>
    <w:p>
      <w:pPr>
        <w:pStyle w:val="ListParagraph"/>
        <w:numPr>
          <w:ilvl w:val="0"/>
          <w:numId w:val="2"/>
        </w:numPr>
        <w:spacing w:after="40" w:before="40"/>
      </w:pPr>
      <w:r>
        <w:rPr>
          <w:rFonts w:ascii="Arial" w:cs="Arial" w:eastAsia="Arial" w:hAnsi="Arial"/>
          <w:color w:val="1A1A1A"/>
          <w:sz w:val="22"/>
          <w:szCs w:val="22"/>
        </w:rPr>
        <w:t xml:space="preserve">Prefer escalation over blind remediation</w:t>
      </w:r>
    </w:p>
    <w:p>
      <w:pPr>
        <w:pStyle w:val="ListParagraph"/>
        <w:numPr>
          <w:ilvl w:val="0"/>
          <w:numId w:val="2"/>
        </w:numPr>
        <w:spacing w:after="40" w:before="40"/>
      </w:pPr>
      <w:r>
        <w:rPr>
          <w:rFonts w:ascii="Arial" w:cs="Arial" w:eastAsia="Arial" w:hAnsi="Arial"/>
          <w:color w:val="1A1A1A"/>
          <w:sz w:val="22"/>
          <w:szCs w:val="22"/>
        </w:rPr>
        <w:t xml:space="preserve">Security and auth are constraints built in from Session 1, not added at the end</w:t>
      </w:r>
    </w:p>
    <w:p>
      <w:pPr>
        <w:pStyle w:val="ListParagraph"/>
        <w:numPr>
          <w:ilvl w:val="0"/>
          <w:numId w:val="2"/>
        </w:numPr>
        <w:spacing w:after="40" w:before="40"/>
      </w:pPr>
      <w:r>
        <w:rPr>
          <w:rFonts w:ascii="Arial" w:cs="Arial" w:eastAsia="Arial" w:hAnsi="Arial"/>
          <w:color w:val="1A1A1A"/>
          <w:sz w:val="22"/>
          <w:szCs w:val="22"/>
        </w:rPr>
        <w:t xml:space="preserve">Small, composable workflows over large monoliths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STACK</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n8n (AI Agent node)  ·  MCP Server (Docker, FastAPI)  ·  Gemini API  ·  Telegram Bot API  ·  Kubernetes (kops)  ·  Prometheus  ·  Grafana  ·  VS Code Server (browser)</w:t>
            </w:r>
          </w:p>
        </w:tc>
      </w:tr>
    </w:tbl>
    <w:p>
      <w:pPr>
        <w:spacing w:after="80" w:before="0"/>
      </w:pPr>
    </w:p>
    <w:p>
      <w:r>
        <w:br w:type="page"/>
      </w:r>
    </w:p>
    <w:p>
      <w:pPr>
        <w:pStyle w:val="Heading1"/>
        <w:spacing w:after="160" w:before="320"/>
      </w:pPr>
      <w:r>
        <w:rPr>
          <w:rFonts w:ascii="Arial" w:cs="Arial" w:eastAsia="Arial" w:hAnsi="Arial"/>
          <w:b/>
          <w:bCs/>
          <w:color w:val="1F3864"/>
          <w:sz w:val="36"/>
          <w:szCs w:val="36"/>
        </w:rPr>
        <w:t xml:space="preserve">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Session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Security Foundation — Auth, Webhooks, and Audit-First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n8n AI Agent + Gemini + MCP — Building the Intelligence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Reacting to Kubernetes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Lunch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The Telegram Human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Prometheus Alert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Stateful Incident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Controlled Remediation with Approval 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Break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10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val="false"/>
                <w:bCs w:val="false"/>
                <w:color w:val="1A1A1A"/>
                <w:sz w:val="20"/>
                <w:szCs w:val="20"/>
              </w:rPr>
              <w:t xml:space="preserve">S8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1A1A1A"/>
                <w:sz w:val="20"/>
                <w:szCs w:val="20"/>
              </w:rPr>
              <w:t xml:space="preserve">End-to-End Capstone — Full Incident 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5FA3"/>
                <w:sz w:val="20"/>
                <w:szCs w:val="20"/>
              </w:rPr>
              <w:t xml:space="preserve">55 min</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Total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 Hours</w:t>
            </w:r>
          </w:p>
        </w:tc>
      </w:tr>
    </w:tbl>
    <w:p>
      <w:pPr>
        <w:spacing w:after="160" w:before="0"/>
      </w:pPr>
    </w:p>
    <w:p>
      <w:r>
        <w:br w:type="page"/>
      </w:r>
    </w:p>
    <w:p>
      <w:pPr>
        <w:pStyle w:val="Heading1"/>
        <w:spacing w:after="160" w:before="320"/>
      </w:pPr>
      <w:r>
        <w:rPr>
          <w:rFonts w:ascii="Arial" w:cs="Arial" w:eastAsia="Arial" w:hAnsi="Arial"/>
          <w:b/>
          <w:bCs/>
          <w:color w:val="1F3864"/>
          <w:sz w:val="36"/>
          <w:szCs w:val="36"/>
        </w:rPr>
        <w:t xml:space="preserve">Session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S1</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Security Foundation — Auth, Webhooks, and Audit-First Design</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Security is not a module at the end — it is a constraint baked into every workflow from the first line. This session establishes the non-negotiables before participants build anything.</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Secure n8n webhook endpoints with signature verification and token auth</w:t>
      </w:r>
    </w:p>
    <w:p>
      <w:pPr>
        <w:pStyle w:val="ListParagraph"/>
        <w:numPr>
          <w:ilvl w:val="0"/>
          <w:numId w:val="2"/>
        </w:numPr>
        <w:spacing w:after="40" w:before="40"/>
      </w:pPr>
      <w:r>
        <w:rPr>
          <w:rFonts w:ascii="Arial" w:cs="Arial" w:eastAsia="Arial" w:hAnsi="Arial"/>
          <w:color w:val="1A1A1A"/>
          <w:sz w:val="22"/>
          <w:szCs w:val="22"/>
        </w:rPr>
        <w:t xml:space="preserve">Explain n8n's credential architecture — encryption at rest, scope, runtime decryption</w:t>
      </w:r>
    </w:p>
    <w:p>
      <w:pPr>
        <w:pStyle w:val="ListParagraph"/>
        <w:numPr>
          <w:ilvl w:val="0"/>
          <w:numId w:val="2"/>
        </w:numPr>
        <w:spacing w:after="40" w:before="40"/>
      </w:pPr>
      <w:r>
        <w:rPr>
          <w:rFonts w:ascii="Arial" w:cs="Arial" w:eastAsia="Arial" w:hAnsi="Arial"/>
          <w:color w:val="1A1A1A"/>
          <w:sz w:val="22"/>
          <w:szCs w:val="22"/>
        </w:rPr>
        <w:t xml:space="preserve">Design audit logging as a first-class workflow component, not an afterthought</w:t>
      </w:r>
    </w:p>
    <w:p>
      <w:pPr>
        <w:pStyle w:val="ListParagraph"/>
        <w:numPr>
          <w:ilvl w:val="0"/>
          <w:numId w:val="2"/>
        </w:numPr>
        <w:spacing w:after="40" w:before="40"/>
      </w:pPr>
      <w:r>
        <w:rPr>
          <w:rFonts w:ascii="Arial" w:cs="Arial" w:eastAsia="Arial" w:hAnsi="Arial"/>
          <w:color w:val="1A1A1A"/>
          <w:sz w:val="22"/>
          <w:szCs w:val="22"/>
        </w:rPr>
        <w:t xml:space="preserve">Configure execution history retention and access control for team environments</w:t>
      </w:r>
    </w:p>
    <w:p>
      <w:pPr>
        <w:pStyle w:val="ListParagraph"/>
        <w:numPr>
          <w:ilvl w:val="0"/>
          <w:numId w:val="2"/>
        </w:numPr>
        <w:spacing w:after="40" w:before="40"/>
      </w:pPr>
      <w:r>
        <w:rPr>
          <w:rFonts w:ascii="Arial" w:cs="Arial" w:eastAsia="Arial" w:hAnsi="Arial"/>
          <w:color w:val="1A1A1A"/>
          <w:sz w:val="22"/>
          <w:szCs w:val="22"/>
        </w:rPr>
        <w:t xml:space="preserve">Identify the security boundary between what Gemini can see vs. what it can trigger</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Webhook authentication: HMAC signatures, header validation, token-based auth</w:t>
      </w:r>
    </w:p>
    <w:p>
      <w:pPr>
        <w:pStyle w:val="ListParagraph"/>
        <w:numPr>
          <w:ilvl w:val="0"/>
          <w:numId w:val="2"/>
        </w:numPr>
        <w:spacing w:after="40" w:before="40"/>
      </w:pPr>
      <w:r>
        <w:rPr>
          <w:rFonts w:ascii="Arial" w:cs="Arial" w:eastAsia="Arial" w:hAnsi="Arial"/>
          <w:color w:val="1A1A1A"/>
          <w:sz w:val="22"/>
          <w:szCs w:val="22"/>
        </w:rPr>
        <w:t xml:space="preserve">n8n credential system: AES-256-GCM encryption, scope enforcement, never plaintext</w:t>
      </w:r>
    </w:p>
    <w:p>
      <w:pPr>
        <w:pStyle w:val="ListParagraph"/>
        <w:numPr>
          <w:ilvl w:val="0"/>
          <w:numId w:val="2"/>
        </w:numPr>
        <w:spacing w:after="40" w:before="40"/>
      </w:pPr>
      <w:r>
        <w:rPr>
          <w:rFonts w:ascii="Arial" w:cs="Arial" w:eastAsia="Arial" w:hAnsi="Arial"/>
          <w:color w:val="1A1A1A"/>
          <w:sz w:val="22"/>
          <w:szCs w:val="22"/>
        </w:rPr>
        <w:t xml:space="preserve">Audit trail design: what to log, where to log it, how to make it queryable</w:t>
      </w:r>
    </w:p>
    <w:p>
      <w:pPr>
        <w:pStyle w:val="ListParagraph"/>
        <w:numPr>
          <w:ilvl w:val="0"/>
          <w:numId w:val="2"/>
        </w:numPr>
        <w:spacing w:after="40" w:before="40"/>
      </w:pPr>
      <w:r>
        <w:rPr>
          <w:rFonts w:ascii="Arial" w:cs="Arial" w:eastAsia="Arial" w:hAnsi="Arial"/>
          <w:color w:val="1A1A1A"/>
          <w:sz w:val="22"/>
          <w:szCs w:val="22"/>
        </w:rPr>
        <w:t xml:space="preserve">Permission model: who can see workflows, who can trigger actions, who approves</w:t>
      </w:r>
    </w:p>
    <w:p>
      <w:pPr>
        <w:pStyle w:val="ListParagraph"/>
        <w:numPr>
          <w:ilvl w:val="0"/>
          <w:numId w:val="2"/>
        </w:numPr>
        <w:spacing w:after="40" w:before="40"/>
      </w:pPr>
      <w:r>
        <w:rPr>
          <w:rFonts w:ascii="Arial" w:cs="Arial" w:eastAsia="Arial" w:hAnsi="Arial"/>
          <w:color w:val="1A1A1A"/>
          <w:sz w:val="22"/>
          <w:szCs w:val="22"/>
        </w:rPr>
        <w:t xml:space="preserve">The hard rule: read-only MCP tools vs. write tools — and who gates the difference</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Configure a secured webhook with HMAC signature validation</w:t>
      </w:r>
    </w:p>
    <w:p>
      <w:pPr>
        <w:pStyle w:val="ListParagraph"/>
        <w:numPr>
          <w:ilvl w:val="0"/>
          <w:numId w:val="2"/>
        </w:numPr>
        <w:spacing w:after="40" w:before="40"/>
      </w:pPr>
      <w:r>
        <w:rPr>
          <w:rFonts w:ascii="Arial" w:cs="Arial" w:eastAsia="Arial" w:hAnsi="Arial"/>
          <w:color w:val="1A1A1A"/>
          <w:sz w:val="22"/>
          <w:szCs w:val="22"/>
        </w:rPr>
        <w:t xml:space="preserve">Set up an audit log node that captures actor, action, timestamp, and outcome</w:t>
      </w:r>
    </w:p>
    <w:p>
      <w:pPr>
        <w:pStyle w:val="ListParagraph"/>
        <w:numPr>
          <w:ilvl w:val="0"/>
          <w:numId w:val="2"/>
        </w:numPr>
        <w:spacing w:after="40" w:before="40"/>
      </w:pPr>
      <w:r>
        <w:rPr>
          <w:rFonts w:ascii="Arial" w:cs="Arial" w:eastAsia="Arial" w:hAnsi="Arial"/>
          <w:color w:val="1A1A1A"/>
          <w:sz w:val="22"/>
          <w:szCs w:val="22"/>
        </w:rPr>
        <w:t xml:space="preserve">Test unauthorized webhook access and verify rejection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WHY FIRST</w:t>
            </w:r>
          </w:p>
        </w:tc>
        <w:tc>
          <w:tcPr>
            <w:tcW w:type="dxa" w:w="8160"/>
            <w:tcBorders>
              <w:top w:val="single" w:color="CCCCCC" w:sz="1"/>
              <w:left w:val="single" w:color="CCCCCC" w:sz="1"/>
              <w:bottom w:val="single" w:color="CCCCCC" w:sz="1"/>
              <w:right w:val="single" w:color="CCCCCC" w:sz="1"/>
            </w:tcBorders>
            <w:shd w:fill="D6EFE1" w:val="clear"/>
            <w:tcMar>
              <w:top w:type="dxa" w:w="120"/>
              <w:left w:type="dxa" w:w="160"/>
              <w:bottom w:type="dxa" w:w="120"/>
              <w:right w:type="dxa" w:w="160"/>
            </w:tcMar>
          </w:tcPr>
          <w:p>
            <w:r>
              <w:rPr>
                <w:rFonts w:ascii="Arial" w:cs="Arial" w:eastAsia="Arial" w:hAnsi="Arial"/>
                <w:color w:val="1A1A1A"/>
                <w:sz w:val="20"/>
                <w:szCs w:val="20"/>
              </w:rPr>
              <w:t xml:space="preserve">If they build the rest of the day on insecure foundations, everything is wrong. Security habits formed now persist through every subsequent lab.</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S2</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n8n AI Agent + Gemini + MCP — Building the Intelligence Layer</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This session builds the AI reasoning layer before any workflows use it. Participants understand how n8n's native AI Agent node works with Gemini, connect it to the MCP server, and validate that the agent reasons correctly against real failure scenarios — calling the right kubectl commands autonomously.</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Explain how n8n's AI Agent node drives autonomous tool use — no pre-defined call sequences</w:t>
      </w:r>
    </w:p>
    <w:p>
      <w:pPr>
        <w:pStyle w:val="ListParagraph"/>
        <w:numPr>
          <w:ilvl w:val="0"/>
          <w:numId w:val="2"/>
        </w:numPr>
        <w:spacing w:after="40" w:before="40"/>
      </w:pPr>
      <w:r>
        <w:rPr>
          <w:rFonts w:ascii="Arial" w:cs="Arial" w:eastAsia="Arial" w:hAnsi="Arial"/>
          <w:color w:val="1A1A1A"/>
          <w:sz w:val="22"/>
          <w:szCs w:val="22"/>
        </w:rPr>
        <w:t xml:space="preserve">Configure the MCP server on the student EC2 with run_kubectl_read and run_promql tools</w:t>
      </w:r>
    </w:p>
    <w:p>
      <w:pPr>
        <w:pStyle w:val="ListParagraph"/>
        <w:numPr>
          <w:ilvl w:val="0"/>
          <w:numId w:val="2"/>
        </w:numPr>
        <w:spacing w:after="40" w:before="40"/>
      </w:pPr>
      <w:r>
        <w:rPr>
          <w:rFonts w:ascii="Arial" w:cs="Arial" w:eastAsia="Arial" w:hAnsi="Arial"/>
          <w:color w:val="1A1A1A"/>
          <w:sz w:val="22"/>
          <w:szCs w:val="22"/>
        </w:rPr>
        <w:t xml:space="preserve">Connect the AI Agent node to Gemini API via n8n credentials</w:t>
      </w:r>
    </w:p>
    <w:p>
      <w:pPr>
        <w:pStyle w:val="ListParagraph"/>
        <w:numPr>
          <w:ilvl w:val="0"/>
          <w:numId w:val="2"/>
        </w:numPr>
        <w:spacing w:after="40" w:before="40"/>
      </w:pPr>
      <w:r>
        <w:rPr>
          <w:rFonts w:ascii="Arial" w:cs="Arial" w:eastAsia="Arial" w:hAnsi="Arial"/>
          <w:color w:val="1A1A1A"/>
          <w:sz w:val="22"/>
          <w:szCs w:val="22"/>
        </w:rPr>
        <w:t xml:space="preserve">Write an effective system prompt for incident reasoning — structured output, confidence, recommendation</w:t>
      </w:r>
    </w:p>
    <w:p>
      <w:pPr>
        <w:pStyle w:val="ListParagraph"/>
        <w:numPr>
          <w:ilvl w:val="0"/>
          <w:numId w:val="2"/>
        </w:numPr>
        <w:spacing w:after="40" w:before="40"/>
      </w:pPr>
      <w:r>
        <w:rPr>
          <w:rFonts w:ascii="Arial" w:cs="Arial" w:eastAsia="Arial" w:hAnsi="Arial"/>
          <w:color w:val="1A1A1A"/>
          <w:sz w:val="22"/>
          <w:szCs w:val="22"/>
        </w:rPr>
        <w:t xml:space="preserve">Verify the write-tool gate: agent can see run_kubectl_write exists but cannot call it without n8n approval</w:t>
      </w:r>
    </w:p>
    <w:p>
      <w:pPr>
        <w:pStyle w:val="ListParagraph"/>
        <w:numPr>
          <w:ilvl w:val="0"/>
          <w:numId w:val="2"/>
        </w:numPr>
        <w:spacing w:after="40" w:before="40"/>
      </w:pPr>
      <w:r>
        <w:rPr>
          <w:rFonts w:ascii="Arial" w:cs="Arial" w:eastAsia="Arial" w:hAnsi="Arial"/>
          <w:color w:val="1A1A1A"/>
          <w:sz w:val="22"/>
          <w:szCs w:val="22"/>
        </w:rPr>
        <w:t xml:space="preserve">Evaluate agent output quality: accurate diagnosis vs. hallucination — learn to spot the difference</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n8n AI Agent node: how it differs from a simple HTTP call to Gemini — it loops, reasons, and decides which tools to call</w:t>
      </w:r>
    </w:p>
    <w:p>
      <w:pPr>
        <w:pStyle w:val="ListParagraph"/>
        <w:numPr>
          <w:ilvl w:val="0"/>
          <w:numId w:val="2"/>
        </w:numPr>
        <w:spacing w:after="40" w:before="40"/>
      </w:pPr>
      <w:r>
        <w:rPr>
          <w:rFonts w:ascii="Arial" w:cs="Arial" w:eastAsia="Arial" w:hAnsi="Arial"/>
          <w:color w:val="1A1A1A"/>
          <w:sz w:val="22"/>
          <w:szCs w:val="22"/>
        </w:rPr>
        <w:t xml:space="preserve">MCP server as HTTP endpoint: FastAPI exposing three tools, curl-testable before n8n touches it</w:t>
      </w:r>
    </w:p>
    <w:p>
      <w:pPr>
        <w:pStyle w:val="ListParagraph"/>
        <w:numPr>
          <w:ilvl w:val="0"/>
          <w:numId w:val="2"/>
        </w:numPr>
        <w:spacing w:after="40" w:before="40"/>
      </w:pPr>
      <w:r>
        <w:rPr>
          <w:rFonts w:ascii="Arial" w:cs="Arial" w:eastAsia="Arial" w:hAnsi="Arial"/>
          <w:color w:val="1A1A1A"/>
          <w:sz w:val="22"/>
          <w:szCs w:val="22"/>
        </w:rPr>
        <w:t xml:space="preserve">System prompt design: role, context, output format, confidence scoring</w:t>
      </w:r>
    </w:p>
    <w:p>
      <w:pPr>
        <w:pStyle w:val="ListParagraph"/>
        <w:numPr>
          <w:ilvl w:val="0"/>
          <w:numId w:val="2"/>
        </w:numPr>
        <w:spacing w:after="40" w:before="40"/>
      </w:pPr>
      <w:r>
        <w:rPr>
          <w:rFonts w:ascii="Arial" w:cs="Arial" w:eastAsia="Arial" w:hAnsi="Arial"/>
          <w:color w:val="1A1A1A"/>
          <w:sz w:val="22"/>
          <w:szCs w:val="22"/>
        </w:rPr>
        <w:t xml:space="preserve">Why 3 tools not 30: the agent reasons about which kubectl command, not which pre-built function</w:t>
      </w:r>
    </w:p>
    <w:p>
      <w:pPr>
        <w:pStyle w:val="ListParagraph"/>
        <w:numPr>
          <w:ilvl w:val="0"/>
          <w:numId w:val="2"/>
        </w:numPr>
        <w:spacing w:after="40" w:before="40"/>
      </w:pPr>
      <w:r>
        <w:rPr>
          <w:rFonts w:ascii="Arial" w:cs="Arial" w:eastAsia="Arial" w:hAnsi="Arial"/>
          <w:color w:val="1A1A1A"/>
          <w:sz w:val="22"/>
          <w:szCs w:val="22"/>
        </w:rPr>
        <w:t xml:space="preserve">Gemini reliability with K8s context: what it handles well, where it drifts</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Start the MCP server via docker-compose and curl each tool directly — students see raw output first</w:t>
      </w:r>
    </w:p>
    <w:p>
      <w:pPr>
        <w:pStyle w:val="ListParagraph"/>
        <w:numPr>
          <w:ilvl w:val="0"/>
          <w:numId w:val="2"/>
        </w:numPr>
        <w:spacing w:after="40" w:before="40"/>
      </w:pPr>
      <w:r>
        <w:rPr>
          <w:rFonts w:ascii="Arial" w:cs="Arial" w:eastAsia="Arial" w:hAnsi="Arial"/>
          <w:color w:val="1A1A1A"/>
          <w:sz w:val="22"/>
          <w:szCs w:val="22"/>
        </w:rPr>
        <w:t xml:space="preserve">Create an n8n AI Agent node, attach Gemini, point it at the MCP server</w:t>
      </w:r>
    </w:p>
    <w:p>
      <w:pPr>
        <w:pStyle w:val="ListParagraph"/>
        <w:numPr>
          <w:ilvl w:val="0"/>
          <w:numId w:val="2"/>
        </w:numPr>
        <w:spacing w:after="40" w:before="40"/>
      </w:pPr>
      <w:r>
        <w:rPr>
          <w:rFonts w:ascii="Arial" w:cs="Arial" w:eastAsia="Arial" w:hAnsi="Arial"/>
          <w:color w:val="1A1A1A"/>
          <w:sz w:val="22"/>
          <w:szCs w:val="22"/>
        </w:rPr>
        <w:t xml:space="preserve">Inject a broken pod into the cluster, trigger the agent, observe tool call sequence in execution log</w:t>
      </w:r>
    </w:p>
    <w:p>
      <w:pPr>
        <w:pStyle w:val="ListParagraph"/>
        <w:numPr>
          <w:ilvl w:val="0"/>
          <w:numId w:val="2"/>
        </w:numPr>
        <w:spacing w:after="40" w:before="40"/>
      </w:pPr>
      <w:r>
        <w:rPr>
          <w:rFonts w:ascii="Arial" w:cs="Arial" w:eastAsia="Arial" w:hAnsi="Arial"/>
          <w:color w:val="1A1A1A"/>
          <w:sz w:val="22"/>
          <w:szCs w:val="22"/>
        </w:rPr>
        <w:t xml:space="preserve">Compare two system prompts: vague vs. structured — observe how output quality changes</w:t>
      </w:r>
    </w:p>
    <w:p>
      <w:pPr>
        <w:pStyle w:val="ListParagraph"/>
        <w:numPr>
          <w:ilvl w:val="0"/>
          <w:numId w:val="2"/>
        </w:numPr>
        <w:spacing w:after="40" w:before="40"/>
      </w:pPr>
      <w:r>
        <w:rPr>
          <w:rFonts w:ascii="Arial" w:cs="Arial" w:eastAsia="Arial" w:hAnsi="Arial"/>
          <w:color w:val="1A1A1A"/>
          <w:sz w:val="22"/>
          <w:szCs w:val="22"/>
        </w:rPr>
        <w:t xml:space="preserve">Attempt to trigger run_kubectl_write from agent context — verify it is blocked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r>
              <w:rPr>
                <w:rFonts w:ascii="Arial" w:cs="Arial" w:eastAsia="Arial" w:hAnsi="Arial"/>
                <w:color w:val="1A1A1A"/>
                <w:sz w:val="20"/>
                <w:szCs w:val="20"/>
              </w:rPr>
              <w:t xml:space="preserve">The agent decides which kubectl commands to run — not us. Students watch the execution log and see Gemini reason step by step: check pods, check events, check logs, form conclusion. That visibility is why we use n8n Agent instead of OpenClaw.</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S3</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Reacting to Kubernetes Events</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First real end-to-end workflow. A Kubernetes failure fires, n8n receives the signal, queries live cluster state via MCP, and routes intelligently based on AI-assessed confidence.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Build a webhook-triggered workflow that reacts to K8s failure events</w:t>
      </w:r>
    </w:p>
    <w:p>
      <w:pPr>
        <w:pStyle w:val="ListParagraph"/>
        <w:numPr>
          <w:ilvl w:val="0"/>
          <w:numId w:val="2"/>
        </w:numPr>
        <w:spacing w:after="40" w:before="40"/>
      </w:pPr>
      <w:r>
        <w:rPr>
          <w:rFonts w:ascii="Arial" w:cs="Arial" w:eastAsia="Arial" w:hAnsi="Arial"/>
          <w:color w:val="1A1A1A"/>
          <w:sz w:val="22"/>
          <w:szCs w:val="22"/>
        </w:rPr>
        <w:t xml:space="preserve">Use MCP to verify real cluster state rather than trusting the incoming signal alone</w:t>
      </w:r>
    </w:p>
    <w:p>
      <w:pPr>
        <w:pStyle w:val="ListParagraph"/>
        <w:numPr>
          <w:ilvl w:val="0"/>
          <w:numId w:val="2"/>
        </w:numPr>
        <w:spacing w:after="40" w:before="40"/>
      </w:pPr>
      <w:r>
        <w:rPr>
          <w:rFonts w:ascii="Arial" w:cs="Arial" w:eastAsia="Arial" w:hAnsi="Arial"/>
          <w:color w:val="1A1A1A"/>
          <w:sz w:val="22"/>
          <w:szCs w:val="22"/>
        </w:rPr>
        <w:t xml:space="preserve">Branch logic based on workload type, namespace criticality, and AI confidence</w:t>
      </w:r>
    </w:p>
    <w:p>
      <w:pPr>
        <w:pStyle w:val="ListParagraph"/>
        <w:numPr>
          <w:ilvl w:val="0"/>
          <w:numId w:val="2"/>
        </w:numPr>
        <w:spacing w:after="40" w:before="40"/>
      </w:pPr>
      <w:r>
        <w:rPr>
          <w:rFonts w:ascii="Arial" w:cs="Arial" w:eastAsia="Arial" w:hAnsi="Arial"/>
          <w:color w:val="1A1A1A"/>
          <w:sz w:val="22"/>
          <w:szCs w:val="22"/>
        </w:rPr>
        <w:t xml:space="preserve">Route high-confidence incidents to Telegram approval, low-confidence to human investigation</w:t>
      </w:r>
    </w:p>
    <w:p>
      <w:pPr>
        <w:pStyle w:val="ListParagraph"/>
        <w:numPr>
          <w:ilvl w:val="0"/>
          <w:numId w:val="2"/>
        </w:numPr>
        <w:spacing w:after="40" w:before="40"/>
      </w:pPr>
      <w:r>
        <w:rPr>
          <w:rFonts w:ascii="Arial" w:cs="Arial" w:eastAsia="Arial" w:hAnsi="Arial"/>
          <w:color w:val="1A1A1A"/>
          <w:sz w:val="22"/>
          <w:szCs w:val="22"/>
        </w:rPr>
        <w:t xml:space="preserve">Avoid destructive automation on unverified signals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K8s event types: CrashLoopBackOff, OOMKill, pending pods, failed deployments</w:t>
      </w:r>
    </w:p>
    <w:p>
      <w:pPr>
        <w:pStyle w:val="ListParagraph"/>
        <w:numPr>
          <w:ilvl w:val="0"/>
          <w:numId w:val="2"/>
        </w:numPr>
        <w:spacing w:after="40" w:before="40"/>
      </w:pPr>
      <w:r>
        <w:rPr>
          <w:rFonts w:ascii="Arial" w:cs="Arial" w:eastAsia="Arial" w:hAnsi="Arial"/>
          <w:color w:val="1A1A1A"/>
          <w:sz w:val="22"/>
          <w:szCs w:val="22"/>
        </w:rPr>
        <w:t xml:space="preserve">Never trust the signal alone — always cross-reference with live kubectl state</w:t>
      </w:r>
    </w:p>
    <w:p>
      <w:pPr>
        <w:pStyle w:val="ListParagraph"/>
        <w:numPr>
          <w:ilvl w:val="0"/>
          <w:numId w:val="2"/>
        </w:numPr>
        <w:spacing w:after="40" w:before="40"/>
      </w:pPr>
      <w:r>
        <w:rPr>
          <w:rFonts w:ascii="Arial" w:cs="Arial" w:eastAsia="Arial" w:hAnsi="Arial"/>
          <w:color w:val="1A1A1A"/>
          <w:sz w:val="22"/>
          <w:szCs w:val="22"/>
        </w:rPr>
        <w:t xml:space="preserve">Namespace and workload-type branching: prod vs. staging, stateful vs. stateless</w:t>
      </w:r>
    </w:p>
    <w:p>
      <w:pPr>
        <w:pStyle w:val="ListParagraph"/>
        <w:numPr>
          <w:ilvl w:val="0"/>
          <w:numId w:val="2"/>
        </w:numPr>
        <w:spacing w:after="40" w:before="40"/>
      </w:pPr>
      <w:r>
        <w:rPr>
          <w:rFonts w:ascii="Arial" w:cs="Arial" w:eastAsia="Arial" w:hAnsi="Arial"/>
          <w:color w:val="1A1A1A"/>
          <w:sz w:val="22"/>
          <w:szCs w:val="22"/>
        </w:rPr>
        <w:t xml:space="preserve">AI confidence scoring and how to act on it: high confidence → brief human; low → alert only</w:t>
      </w:r>
    </w:p>
    <w:p>
      <w:pPr>
        <w:pStyle w:val="ListParagraph"/>
        <w:numPr>
          <w:ilvl w:val="0"/>
          <w:numId w:val="2"/>
        </w:numPr>
        <w:spacing w:after="40" w:before="40"/>
      </w:pPr>
      <w:r>
        <w:rPr>
          <w:rFonts w:ascii="Arial" w:cs="Arial" w:eastAsia="Arial" w:hAnsi="Arial"/>
          <w:color w:val="1A1A1A"/>
          <w:sz w:val="22"/>
          <w:szCs w:val="22"/>
        </w:rPr>
        <w:t xml:space="preserve">Dead man's switch pattern: if no action within N minutes, escalate</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Trigger a CrashLoopBackOff in the lab cluster</w:t>
      </w:r>
    </w:p>
    <w:p>
      <w:pPr>
        <w:pStyle w:val="ListParagraph"/>
        <w:numPr>
          <w:ilvl w:val="0"/>
          <w:numId w:val="2"/>
        </w:numPr>
        <w:spacing w:after="40" w:before="40"/>
      </w:pPr>
      <w:r>
        <w:rPr>
          <w:rFonts w:ascii="Arial" w:cs="Arial" w:eastAsia="Arial" w:hAnsi="Arial"/>
          <w:color w:val="1A1A1A"/>
          <w:sz w:val="22"/>
          <w:szCs w:val="22"/>
        </w:rPr>
        <w:t xml:space="preserve">Build the n8n workflow: receive event → MCP query → Gemini analysis → route</w:t>
      </w:r>
    </w:p>
    <w:p>
      <w:pPr>
        <w:pStyle w:val="ListParagraph"/>
        <w:numPr>
          <w:ilvl w:val="0"/>
          <w:numId w:val="2"/>
        </w:numPr>
        <w:spacing w:after="40" w:before="40"/>
      </w:pPr>
      <w:r>
        <w:rPr>
          <w:rFonts w:ascii="Arial" w:cs="Arial" w:eastAsia="Arial" w:hAnsi="Arial"/>
          <w:color w:val="1A1A1A"/>
          <w:sz w:val="22"/>
          <w:szCs w:val="22"/>
        </w:rPr>
        <w:t xml:space="preserve">Test both paths: high-confidence diagnosis vs. ambiguous signal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S4</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The Telegram Human Loop</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The 'wow' session. Participants build a working Telegram bot that receives AI-generated incident briefs, waits for engineer decisions, handles YES/NO/INFO branching, and continues the workflow accordingly. Their phone becomes a cluster management interface.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Create and configure a Telegram bot using BotFather (2-minute setup)</w:t>
      </w:r>
    </w:p>
    <w:p>
      <w:pPr>
        <w:pStyle w:val="ListParagraph"/>
        <w:numPr>
          <w:ilvl w:val="0"/>
          <w:numId w:val="2"/>
        </w:numPr>
        <w:spacing w:after="40" w:before="40"/>
      </w:pPr>
      <w:r>
        <w:rPr>
          <w:rFonts w:ascii="Arial" w:cs="Arial" w:eastAsia="Arial" w:hAnsi="Arial"/>
          <w:color w:val="1A1A1A"/>
          <w:sz w:val="22"/>
          <w:szCs w:val="22"/>
        </w:rPr>
        <w:t xml:space="preserve">Build bidirectional Telegram integration in n8n: send briefs, receive decisions</w:t>
      </w:r>
    </w:p>
    <w:p>
      <w:pPr>
        <w:pStyle w:val="ListParagraph"/>
        <w:numPr>
          <w:ilvl w:val="0"/>
          <w:numId w:val="2"/>
        </w:numPr>
        <w:spacing w:after="40" w:before="40"/>
      </w:pPr>
      <w:r>
        <w:rPr>
          <w:rFonts w:ascii="Arial" w:cs="Arial" w:eastAsia="Arial" w:hAnsi="Arial"/>
          <w:color w:val="1A1A1A"/>
          <w:sz w:val="22"/>
          <w:szCs w:val="22"/>
        </w:rPr>
        <w:t xml:space="preserve">Implement stateful waiting — workflow pauses until human replies</w:t>
      </w:r>
    </w:p>
    <w:p>
      <w:pPr>
        <w:pStyle w:val="ListParagraph"/>
        <w:numPr>
          <w:ilvl w:val="0"/>
          <w:numId w:val="2"/>
        </w:numPr>
        <w:spacing w:after="40" w:before="40"/>
      </w:pPr>
      <w:r>
        <w:rPr>
          <w:rFonts w:ascii="Arial" w:cs="Arial" w:eastAsia="Arial" w:hAnsi="Arial"/>
          <w:color w:val="1A1A1A"/>
          <w:sz w:val="22"/>
          <w:szCs w:val="22"/>
        </w:rPr>
        <w:t xml:space="preserve">Design YES/NO/INFO decision branching with INFO triggering follow-up MCP queries</w:t>
      </w:r>
    </w:p>
    <w:p>
      <w:pPr>
        <w:pStyle w:val="ListParagraph"/>
        <w:numPr>
          <w:ilvl w:val="0"/>
          <w:numId w:val="2"/>
        </w:numPr>
        <w:spacing w:after="40" w:before="40"/>
      </w:pPr>
      <w:r>
        <w:rPr>
          <w:rFonts w:ascii="Arial" w:cs="Arial" w:eastAsia="Arial" w:hAnsi="Arial"/>
          <w:color w:val="1A1A1A"/>
          <w:sz w:val="22"/>
          <w:szCs w:val="22"/>
        </w:rPr>
        <w:t xml:space="preserve">Handle timeouts — escalate or fail-safe if no human response within defined window</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Telegram Bot API: BotFather, token, polling vs. webhook mode</w:t>
      </w:r>
    </w:p>
    <w:p>
      <w:pPr>
        <w:pStyle w:val="ListParagraph"/>
        <w:numPr>
          <w:ilvl w:val="0"/>
          <w:numId w:val="2"/>
        </w:numPr>
        <w:spacing w:after="40" w:before="40"/>
      </w:pPr>
      <w:r>
        <w:rPr>
          <w:rFonts w:ascii="Arial" w:cs="Arial" w:eastAsia="Arial" w:hAnsi="Arial"/>
          <w:color w:val="1A1A1A"/>
          <w:sz w:val="22"/>
          <w:szCs w:val="22"/>
        </w:rPr>
        <w:t xml:space="preserve">n8n native Telegram node: sending formatted messages, inline keyboards, reply handling</w:t>
      </w:r>
    </w:p>
    <w:p>
      <w:pPr>
        <w:pStyle w:val="ListParagraph"/>
        <w:numPr>
          <w:ilvl w:val="0"/>
          <w:numId w:val="2"/>
        </w:numPr>
        <w:spacing w:after="40" w:before="40"/>
      </w:pPr>
      <w:r>
        <w:rPr>
          <w:rFonts w:ascii="Arial" w:cs="Arial" w:eastAsia="Arial" w:hAnsi="Arial"/>
          <w:color w:val="1A1A1A"/>
          <w:sz w:val="22"/>
          <w:szCs w:val="22"/>
        </w:rPr>
        <w:t xml:space="preserve">Workflow pause pattern: how n8n waits for an external event before continuing</w:t>
      </w:r>
    </w:p>
    <w:p>
      <w:pPr>
        <w:pStyle w:val="ListParagraph"/>
        <w:numPr>
          <w:ilvl w:val="0"/>
          <w:numId w:val="2"/>
        </w:numPr>
        <w:spacing w:after="40" w:before="40"/>
      </w:pPr>
      <w:r>
        <w:rPr>
          <w:rFonts w:ascii="Arial" w:cs="Arial" w:eastAsia="Arial" w:hAnsi="Arial"/>
          <w:color w:val="1A1A1A"/>
          <w:sz w:val="22"/>
          <w:szCs w:val="22"/>
        </w:rPr>
        <w:t xml:space="preserve">Message formatting: incident briefs that are scannable on a phone screen</w:t>
      </w:r>
    </w:p>
    <w:p>
      <w:pPr>
        <w:pStyle w:val="ListParagraph"/>
        <w:numPr>
          <w:ilvl w:val="0"/>
          <w:numId w:val="2"/>
        </w:numPr>
        <w:spacing w:after="40" w:before="40"/>
      </w:pPr>
      <w:r>
        <w:rPr>
          <w:rFonts w:ascii="Arial" w:cs="Arial" w:eastAsia="Arial" w:hAnsi="Arial"/>
          <w:color w:val="1A1A1A"/>
          <w:sz w:val="22"/>
          <w:szCs w:val="22"/>
        </w:rPr>
        <w:t xml:space="preserve">Timeout and escalation chains: primary on-call → secondary → PagerDuty</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Each participant creates their own Telegram bot via BotFather</w:t>
      </w:r>
    </w:p>
    <w:p>
      <w:pPr>
        <w:pStyle w:val="ListParagraph"/>
        <w:numPr>
          <w:ilvl w:val="0"/>
          <w:numId w:val="2"/>
        </w:numPr>
        <w:spacing w:after="40" w:before="40"/>
      </w:pPr>
      <w:r>
        <w:rPr>
          <w:rFonts w:ascii="Arial" w:cs="Arial" w:eastAsia="Arial" w:hAnsi="Arial"/>
          <w:color w:val="1A1A1A"/>
          <w:sz w:val="22"/>
          <w:szCs w:val="22"/>
        </w:rPr>
        <w:t xml:space="preserve">Build the n8n human loop: receive alert → send Telegram brief → wait for reply</w:t>
      </w:r>
    </w:p>
    <w:p>
      <w:pPr>
        <w:pStyle w:val="ListParagraph"/>
        <w:numPr>
          <w:ilvl w:val="0"/>
          <w:numId w:val="2"/>
        </w:numPr>
        <w:spacing w:after="40" w:before="40"/>
      </w:pPr>
      <w:r>
        <w:rPr>
          <w:rFonts w:ascii="Arial" w:cs="Arial" w:eastAsia="Arial" w:hAnsi="Arial"/>
          <w:color w:val="1A1A1A"/>
          <w:sz w:val="22"/>
          <w:szCs w:val="22"/>
        </w:rPr>
        <w:t xml:space="preserve">Test all three paths: YES (proceed), NO (abort + log), INFO (re-query MCP → reply)</w:t>
      </w:r>
    </w:p>
    <w:p>
      <w:pPr>
        <w:pStyle w:val="ListParagraph"/>
        <w:numPr>
          <w:ilvl w:val="0"/>
          <w:numId w:val="2"/>
        </w:numPr>
        <w:spacing w:after="40" w:before="40"/>
      </w:pPr>
      <w:r>
        <w:rPr>
          <w:rFonts w:ascii="Arial" w:cs="Arial" w:eastAsia="Arial" w:hAnsi="Arial"/>
          <w:color w:val="1A1A1A"/>
          <w:sz w:val="22"/>
          <w:szCs w:val="22"/>
        </w:rPr>
        <w:t xml:space="preserve">Implement a 10-minute timeout that escalates to a second contact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60" w:before="0"/>
            </w:pPr>
            <w:r>
              <w:rPr>
                <w:rFonts w:ascii="Arial" w:cs="Arial" w:eastAsia="Arial" w:hAnsi="Arial"/>
                <w:b/>
                <w:bCs/>
                <w:color w:val="1F3864"/>
                <w:sz w:val="20"/>
                <w:szCs w:val="20"/>
              </w:rPr>
              <w:t xml:space="preserve">Example Telegram message engineers will build:</w:t>
            </w:r>
          </w:p>
          <w:p>
            <w:pPr>
              <w:spacing w:after="20" w:before="40"/>
            </w:pPr>
            <w:r>
              <w:rPr>
                <w:rFonts w:ascii="Courier New" w:cs="Courier New" w:eastAsia="Courier New" w:hAnsi="Courier New"/>
                <w:color w:val="1A1A1A"/>
                <w:sz w:val="20"/>
                <w:szCs w:val="20"/>
              </w:rPr>
              <w:t xml:space="preserve">🔴 CrashLoopBackOff — prod/payments (14 restarts / 10min)</w:t>
            </w:r>
          </w:p>
          <w:p>
            <w:pPr>
              <w:spacing w:after="20" w:before="0"/>
            </w:pPr>
            <w:r>
              <w:rPr>
                <w:rFonts w:ascii="Courier New" w:cs="Courier New" w:eastAsia="Courier New" w:hAnsi="Courier New"/>
                <w:color w:val="1A1A1A"/>
                <w:sz w:val="20"/>
                <w:szCs w:val="20"/>
              </w:rPr>
              <w:t xml:space="preserve">Gemini: OOMKill likely — memory limit 256MB, peak usage 98%</w:t>
            </w:r>
          </w:p>
          <w:p>
            <w:pPr>
              <w:spacing w:after="20" w:before="0"/>
            </w:pPr>
            <w:r>
              <w:rPr>
                <w:rFonts w:ascii="Courier New" w:cs="Courier New" w:eastAsia="Courier New" w:hAnsi="Courier New"/>
                <w:color w:val="1A1A1A"/>
                <w:sz w:val="20"/>
                <w:szCs w:val="20"/>
              </w:rPr>
              <w:t xml:space="preserve">Last deploy: 42 min ago by @yaniv  |  Confidence: HIGH</w:t>
            </w:r>
          </w:p>
          <w:p>
            <w:pPr>
              <w:spacing w:after="20" w:before="0"/>
            </w:pPr>
            <w:r>
              <w:rPr>
                <w:rFonts w:ascii="Courier New" w:cs="Courier New" w:eastAsia="Courier New" w:hAnsi="Courier New"/>
                <w:color w:val="1A1A1A"/>
                <w:sz w:val="20"/>
                <w:szCs w:val="20"/>
              </w:rPr>
              <w:t xml:space="preserve">Suggested action: rollback to previous image</w:t>
            </w:r>
          </w:p>
          <w:p>
            <w:pPr>
              <w:spacing w:after="0" w:before="20"/>
            </w:pPr>
            <w:r>
              <w:rPr>
                <w:rFonts w:ascii="Courier New" w:cs="Courier New" w:eastAsia="Courier New" w:hAnsi="Courier New"/>
                <w:b/>
                <w:bCs/>
                <w:color w:val="2E5FA3"/>
                <w:sz w:val="20"/>
                <w:szCs w:val="20"/>
              </w:rPr>
              <w:t xml:space="preserve">Reply:  YES  /  NO  /  INFO</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S5</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Prometheus Alert Intelligence</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60 min</w:t>
            </w:r>
          </w:p>
        </w:tc>
      </w:tr>
    </w:tbl>
    <w:p>
      <w:pPr>
        <w:spacing w:after="80" w:before="0"/>
      </w:pPr>
    </w:p>
    <w:p>
      <w:pPr>
        <w:spacing w:after="60" w:before="60"/>
      </w:pPr>
      <w:r>
        <w:rPr>
          <w:rFonts w:ascii="Arial" w:cs="Arial" w:eastAsia="Arial" w:hAnsi="Arial"/>
          <w:color w:val="1A1A1A"/>
          <w:sz w:val="22"/>
          <w:szCs w:val="22"/>
        </w:rPr>
        <w:t xml:space="preserve">Prometheus alerts are noisy and often lack context. This session teaches participants to treat alerts as signals, not commands — enriching them with live PromQL data and pattern analysis before any action is considered.</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Receive and parse Prometheus Alertmanager webhook payloads in n8n</w:t>
      </w:r>
    </w:p>
    <w:p>
      <w:pPr>
        <w:pStyle w:val="ListParagraph"/>
        <w:numPr>
          <w:ilvl w:val="0"/>
          <w:numId w:val="2"/>
        </w:numPr>
        <w:spacing w:after="40" w:before="40"/>
      </w:pPr>
      <w:r>
        <w:rPr>
          <w:rFonts w:ascii="Arial" w:cs="Arial" w:eastAsia="Arial" w:hAnsi="Arial"/>
          <w:color w:val="1A1A1A"/>
          <w:sz w:val="22"/>
          <w:szCs w:val="22"/>
        </w:rPr>
        <w:t xml:space="preserve">Enrich alerts with live PromQL queries via MCP rather than relying on alert text alone</w:t>
      </w:r>
    </w:p>
    <w:p>
      <w:pPr>
        <w:pStyle w:val="ListParagraph"/>
        <w:numPr>
          <w:ilvl w:val="0"/>
          <w:numId w:val="2"/>
        </w:numPr>
        <w:spacing w:after="40" w:before="40"/>
      </w:pPr>
      <w:r>
        <w:rPr>
          <w:rFonts w:ascii="Arial" w:cs="Arial" w:eastAsia="Arial" w:hAnsi="Arial"/>
          <w:color w:val="1A1A1A"/>
          <w:sz w:val="22"/>
          <w:szCs w:val="22"/>
        </w:rPr>
        <w:t xml:space="preserve">Distinguish between short-lived spikes and sustained issues using temporal analysis</w:t>
      </w:r>
    </w:p>
    <w:p>
      <w:pPr>
        <w:pStyle w:val="ListParagraph"/>
        <w:numPr>
          <w:ilvl w:val="0"/>
          <w:numId w:val="2"/>
        </w:numPr>
        <w:spacing w:after="40" w:before="40"/>
      </w:pPr>
      <w:r>
        <w:rPr>
          <w:rFonts w:ascii="Arial" w:cs="Arial" w:eastAsia="Arial" w:hAnsi="Arial"/>
          <w:color w:val="1A1A1A"/>
          <w:sz w:val="22"/>
          <w:szCs w:val="22"/>
        </w:rPr>
        <w:t xml:space="preserve">Apply Grafana alerts as structured incident triggers with namespace and severity context</w:t>
      </w:r>
    </w:p>
    <w:p>
      <w:pPr>
        <w:pStyle w:val="ListParagraph"/>
        <w:numPr>
          <w:ilvl w:val="0"/>
          <w:numId w:val="2"/>
        </w:numPr>
        <w:spacing w:after="40" w:before="40"/>
      </w:pPr>
      <w:r>
        <w:rPr>
          <w:rFonts w:ascii="Arial" w:cs="Arial" w:eastAsia="Arial" w:hAnsi="Arial"/>
          <w:color w:val="1A1A1A"/>
          <w:sz w:val="22"/>
          <w:szCs w:val="22"/>
        </w:rPr>
        <w:t xml:space="preserve">Route based on pattern: first occurrence vs. recurring issue get different responses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Alertmanager webhook format: labels, annotations, startsAt, generatorURL</w:t>
      </w:r>
    </w:p>
    <w:p>
      <w:pPr>
        <w:pStyle w:val="ListParagraph"/>
        <w:numPr>
          <w:ilvl w:val="0"/>
          <w:numId w:val="2"/>
        </w:numPr>
        <w:spacing w:after="40" w:before="40"/>
      </w:pPr>
      <w:r>
        <w:rPr>
          <w:rFonts w:ascii="Arial" w:cs="Arial" w:eastAsia="Arial" w:hAnsi="Arial"/>
          <w:color w:val="1A1A1A"/>
          <w:sz w:val="22"/>
          <w:szCs w:val="22"/>
        </w:rPr>
        <w:t xml:space="preserve">PromQL via MCP: querying live metrics to validate alert context</w:t>
      </w:r>
    </w:p>
    <w:p>
      <w:pPr>
        <w:pStyle w:val="ListParagraph"/>
        <w:numPr>
          <w:ilvl w:val="0"/>
          <w:numId w:val="2"/>
        </w:numPr>
        <w:spacing w:after="40" w:before="40"/>
      </w:pPr>
      <w:r>
        <w:rPr>
          <w:rFonts w:ascii="Arial" w:cs="Arial" w:eastAsia="Arial" w:hAnsi="Arial"/>
          <w:color w:val="1A1A1A"/>
          <w:sz w:val="22"/>
          <w:szCs w:val="22"/>
        </w:rPr>
        <w:t xml:space="preserve">Spike vs. sustained detection: range queries, rate calculation, threshold comparison</w:t>
      </w:r>
    </w:p>
    <w:p>
      <w:pPr>
        <w:pStyle w:val="ListParagraph"/>
        <w:numPr>
          <w:ilvl w:val="0"/>
          <w:numId w:val="2"/>
        </w:numPr>
        <w:spacing w:after="40" w:before="40"/>
      </w:pPr>
      <w:r>
        <w:rPr>
          <w:rFonts w:ascii="Arial" w:cs="Arial" w:eastAsia="Arial" w:hAnsi="Arial"/>
          <w:color w:val="1A1A1A"/>
          <w:sz w:val="22"/>
          <w:szCs w:val="22"/>
        </w:rPr>
        <w:t xml:space="preserve">Grafana alert structure: how to extract structured data from Grafana webhook payloads</w:t>
      </w:r>
    </w:p>
    <w:p>
      <w:pPr>
        <w:pStyle w:val="ListParagraph"/>
        <w:numPr>
          <w:ilvl w:val="0"/>
          <w:numId w:val="2"/>
        </w:numPr>
        <w:spacing w:after="40" w:before="40"/>
      </w:pPr>
      <w:r>
        <w:rPr>
          <w:rFonts w:ascii="Arial" w:cs="Arial" w:eastAsia="Arial" w:hAnsi="Arial"/>
          <w:color w:val="1A1A1A"/>
          <w:sz w:val="22"/>
          <w:szCs w:val="22"/>
        </w:rPr>
        <w:t xml:space="preserve">Pattern memory: first-time alert vs. 3rd occurrence this week — different urgency</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Configure Alertmanager to send webhooks to an n8n endpoint</w:t>
      </w:r>
    </w:p>
    <w:p>
      <w:pPr>
        <w:pStyle w:val="ListParagraph"/>
        <w:numPr>
          <w:ilvl w:val="0"/>
          <w:numId w:val="2"/>
        </w:numPr>
        <w:spacing w:after="40" w:before="40"/>
      </w:pPr>
      <w:r>
        <w:rPr>
          <w:rFonts w:ascii="Arial" w:cs="Arial" w:eastAsia="Arial" w:hAnsi="Arial"/>
          <w:color w:val="1A1A1A"/>
          <w:sz w:val="22"/>
          <w:szCs w:val="22"/>
        </w:rPr>
        <w:t xml:space="preserve">Build enrichment workflow: receive alert → PromQL query → compare signal vs. reality</w:t>
      </w:r>
    </w:p>
    <w:p>
      <w:pPr>
        <w:pStyle w:val="ListParagraph"/>
        <w:numPr>
          <w:ilvl w:val="0"/>
          <w:numId w:val="2"/>
        </w:numPr>
        <w:spacing w:after="40" w:before="40"/>
      </w:pPr>
      <w:r>
        <w:rPr>
          <w:rFonts w:ascii="Arial" w:cs="Arial" w:eastAsia="Arial" w:hAnsi="Arial"/>
          <w:color w:val="1A1A1A"/>
          <w:sz w:val="22"/>
          <w:szCs w:val="22"/>
        </w:rPr>
        <w:t xml:space="preserve">Implement spike detection: only escalate if issue persists for &gt;5 minutes</w:t>
      </w:r>
    </w:p>
    <w:p>
      <w:pPr>
        <w:pStyle w:val="ListParagraph"/>
        <w:numPr>
          <w:ilvl w:val="0"/>
          <w:numId w:val="2"/>
        </w:numPr>
        <w:spacing w:after="40" w:before="40"/>
      </w:pPr>
      <w:r>
        <w:rPr>
          <w:rFonts w:ascii="Arial" w:cs="Arial" w:eastAsia="Arial" w:hAnsi="Arial"/>
          <w:color w:val="1A1A1A"/>
          <w:sz w:val="22"/>
          <w:szCs w:val="22"/>
        </w:rPr>
        <w:t xml:space="preserve">Test with injected high-CPU load — observe enriched Telegram brief vs. raw alert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S6</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Stateful Incident Handling</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45 min</w:t>
            </w:r>
          </w:p>
        </w:tc>
      </w:tr>
    </w:tbl>
    <w:p>
      <w:pPr>
        <w:spacing w:after="80" w:before="0"/>
      </w:pPr>
    </w:p>
    <w:p>
      <w:pPr>
        <w:spacing w:after="60" w:before="60"/>
      </w:pPr>
      <w:r>
        <w:rPr>
          <w:rFonts w:ascii="Arial" w:cs="Arial" w:eastAsia="Arial" w:hAnsi="Arial"/>
          <w:color w:val="1A1A1A"/>
          <w:sz w:val="22"/>
          <w:szCs w:val="22"/>
        </w:rPr>
        <w:t xml:space="preserve">Production incidents flap. The same alert fires repeatedly. Without stateful handling, engineers get flooded and automation loops. This session introduces patterns for deduplication, suppression, and escalation based on persistence.</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Detect repeated alerts within configurable time windows using n8n execution data</w:t>
      </w:r>
    </w:p>
    <w:p>
      <w:pPr>
        <w:pStyle w:val="ListParagraph"/>
        <w:numPr>
          <w:ilvl w:val="0"/>
          <w:numId w:val="2"/>
        </w:numPr>
        <w:spacing w:after="40" w:before="40"/>
      </w:pPr>
      <w:r>
        <w:rPr>
          <w:rFonts w:ascii="Arial" w:cs="Arial" w:eastAsia="Arial" w:hAnsi="Arial"/>
          <w:color w:val="1A1A1A"/>
          <w:sz w:val="22"/>
          <w:szCs w:val="22"/>
        </w:rPr>
        <w:t xml:space="preserve">Suppress duplicate Telegram messages — one brief per incident, not one per alert</w:t>
      </w:r>
    </w:p>
    <w:p>
      <w:pPr>
        <w:pStyle w:val="ListParagraph"/>
        <w:numPr>
          <w:ilvl w:val="0"/>
          <w:numId w:val="2"/>
        </w:numPr>
        <w:spacing w:after="40" w:before="40"/>
      </w:pPr>
      <w:r>
        <w:rPr>
          <w:rFonts w:ascii="Arial" w:cs="Arial" w:eastAsia="Arial" w:hAnsi="Arial"/>
          <w:color w:val="1A1A1A"/>
          <w:sz w:val="22"/>
          <w:szCs w:val="22"/>
        </w:rPr>
        <w:t xml:space="preserve">Build escalation chains: auto-escalate when a pattern persists beyond a threshold</w:t>
      </w:r>
    </w:p>
    <w:p>
      <w:pPr>
        <w:pStyle w:val="ListParagraph"/>
        <w:numPr>
          <w:ilvl w:val="0"/>
          <w:numId w:val="2"/>
        </w:numPr>
        <w:spacing w:after="40" w:before="40"/>
      </w:pPr>
      <w:r>
        <w:rPr>
          <w:rFonts w:ascii="Arial" w:cs="Arial" w:eastAsia="Arial" w:hAnsi="Arial"/>
          <w:color w:val="1A1A1A"/>
          <w:sz w:val="22"/>
          <w:szCs w:val="22"/>
        </w:rPr>
        <w:t xml:space="preserve">Prevent automation loops: never let an error workflow trigger itself</w:t>
      </w:r>
    </w:p>
    <w:p>
      <w:pPr>
        <w:pStyle w:val="ListParagraph"/>
        <w:numPr>
          <w:ilvl w:val="0"/>
          <w:numId w:val="2"/>
        </w:numPr>
        <w:spacing w:after="40" w:before="40"/>
      </w:pPr>
      <w:r>
        <w:rPr>
          <w:rFonts w:ascii="Arial" w:cs="Arial" w:eastAsia="Arial" w:hAnsi="Arial"/>
          <w:color w:val="1A1A1A"/>
          <w:sz w:val="22"/>
          <w:szCs w:val="22"/>
        </w:rPr>
        <w:t xml:space="preserve">Design graceful degradation when the automation system itself has issues</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Stateful patterns in n8n: tracking incident state across executions</w:t>
      </w:r>
    </w:p>
    <w:p>
      <w:pPr>
        <w:pStyle w:val="ListParagraph"/>
        <w:numPr>
          <w:ilvl w:val="0"/>
          <w:numId w:val="2"/>
        </w:numPr>
        <w:spacing w:after="40" w:before="40"/>
      </w:pPr>
      <w:r>
        <w:rPr>
          <w:rFonts w:ascii="Arial" w:cs="Arial" w:eastAsia="Arial" w:hAnsi="Arial"/>
          <w:color w:val="1A1A1A"/>
          <w:sz w:val="22"/>
          <w:szCs w:val="22"/>
        </w:rPr>
        <w:t xml:space="preserve">Deduplication logic: fingerprinting alerts by cluster + namespace + alertname</w:t>
      </w:r>
    </w:p>
    <w:p>
      <w:pPr>
        <w:pStyle w:val="ListParagraph"/>
        <w:numPr>
          <w:ilvl w:val="0"/>
          <w:numId w:val="2"/>
        </w:numPr>
        <w:spacing w:after="40" w:before="40"/>
      </w:pPr>
      <w:r>
        <w:rPr>
          <w:rFonts w:ascii="Arial" w:cs="Arial" w:eastAsia="Arial" w:hAnsi="Arial"/>
          <w:color w:val="1A1A1A"/>
          <w:sz w:val="22"/>
          <w:szCs w:val="22"/>
        </w:rPr>
        <w:t xml:space="preserve">Time-window detection: 'this is the 3rd occurrence in 2 hours'</w:t>
      </w:r>
    </w:p>
    <w:p>
      <w:pPr>
        <w:pStyle w:val="ListParagraph"/>
        <w:numPr>
          <w:ilvl w:val="0"/>
          <w:numId w:val="2"/>
        </w:numPr>
        <w:spacing w:after="40" w:before="40"/>
      </w:pPr>
      <w:r>
        <w:rPr>
          <w:rFonts w:ascii="Arial" w:cs="Arial" w:eastAsia="Arial" w:hAnsi="Arial"/>
          <w:color w:val="1A1A1A"/>
          <w:sz w:val="22"/>
          <w:szCs w:val="22"/>
        </w:rPr>
        <w:t xml:space="preserve">Escalation rules: notify → remind → escalate → page → create ticket</w:t>
      </w:r>
    </w:p>
    <w:p>
      <w:pPr>
        <w:pStyle w:val="ListParagraph"/>
        <w:numPr>
          <w:ilvl w:val="0"/>
          <w:numId w:val="2"/>
        </w:numPr>
        <w:spacing w:after="40" w:before="40"/>
      </w:pPr>
      <w:r>
        <w:rPr>
          <w:rFonts w:ascii="Arial" w:cs="Arial" w:eastAsia="Arial" w:hAnsi="Arial"/>
          <w:color w:val="1A1A1A"/>
          <w:sz w:val="22"/>
          <w:szCs w:val="22"/>
        </w:rPr>
        <w:t xml:space="preserve">The infinite loop trap: never set an error workflow on your error workflow</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Build a deduplication workflow that tracks alert fingerprints</w:t>
      </w:r>
    </w:p>
    <w:p>
      <w:pPr>
        <w:pStyle w:val="ListParagraph"/>
        <w:numPr>
          <w:ilvl w:val="0"/>
          <w:numId w:val="2"/>
        </w:numPr>
        <w:spacing w:after="40" w:before="40"/>
      </w:pPr>
      <w:r>
        <w:rPr>
          <w:rFonts w:ascii="Arial" w:cs="Arial" w:eastAsia="Arial" w:hAnsi="Arial"/>
          <w:color w:val="1A1A1A"/>
          <w:sz w:val="22"/>
          <w:szCs w:val="22"/>
        </w:rPr>
        <w:t xml:space="preserve">Test with rapid-fire alert injection — verify only one Telegram message fires</w:t>
      </w:r>
    </w:p>
    <w:p>
      <w:pPr>
        <w:pStyle w:val="ListParagraph"/>
        <w:numPr>
          <w:ilvl w:val="0"/>
          <w:numId w:val="2"/>
        </w:numPr>
        <w:spacing w:after="40" w:before="40"/>
      </w:pPr>
      <w:r>
        <w:rPr>
          <w:rFonts w:ascii="Arial" w:cs="Arial" w:eastAsia="Arial" w:hAnsi="Arial"/>
          <w:color w:val="1A1A1A"/>
          <w:sz w:val="22"/>
          <w:szCs w:val="22"/>
        </w:rPr>
        <w:t xml:space="preserve">Implement escalation: 3 occurrences within 2 hours → page secondary on-call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S7</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Controlled Remediation with Approval Gates</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2E5FA3"/>
                <w:sz w:val="22"/>
                <w:szCs w:val="22"/>
              </w:rPr>
              <w:t xml:space="preserve">45 min</w:t>
            </w:r>
          </w:p>
        </w:tc>
      </w:tr>
    </w:tbl>
    <w:p>
      <w:pPr>
        <w:spacing w:after="80" w:before="0"/>
      </w:pPr>
    </w:p>
    <w:p>
      <w:pPr>
        <w:spacing w:after="60" w:before="60"/>
      </w:pPr>
      <w:r>
        <w:rPr>
          <w:rFonts w:ascii="Arial" w:cs="Arial" w:eastAsia="Arial" w:hAnsi="Arial"/>
          <w:color w:val="1A1A1A"/>
          <w:sz w:val="22"/>
          <w:szCs w:val="22"/>
        </w:rPr>
        <w:t xml:space="preserve">Automation without guardrails is a liability. This session focuses on doing automation responsibly: multi-step approval, canary remediation, rollback logic, and hard limits on what the system can do without a human.</w:t>
      </w:r>
    </w:p>
    <w:p>
      <w:pPr>
        <w:spacing w:after="60" w:before="0"/>
      </w:pPr>
    </w:p>
    <w:p>
      <w:pPr>
        <w:pStyle w:val="Heading3"/>
        <w:spacing w:after="80" w:before="180"/>
      </w:pPr>
      <w:r>
        <w:rPr>
          <w:rFonts w:ascii="Arial" w:cs="Arial" w:eastAsia="Arial" w:hAnsi="Arial"/>
          <w:b/>
          <w:bCs/>
          <w:color w:val="1F3864"/>
          <w:sz w:val="24"/>
          <w:szCs w:val="24"/>
        </w:rPr>
        <w:t xml:space="preserve">Learning Objectives</w:t>
      </w:r>
    </w:p>
    <w:p>
      <w:pPr>
        <w:pStyle w:val="ListParagraph"/>
        <w:numPr>
          <w:ilvl w:val="0"/>
          <w:numId w:val="2"/>
        </w:numPr>
        <w:spacing w:after="40" w:before="40"/>
      </w:pPr>
      <w:r>
        <w:rPr>
          <w:rFonts w:ascii="Arial" w:cs="Arial" w:eastAsia="Arial" w:hAnsi="Arial"/>
          <w:color w:val="1A1A1A"/>
          <w:sz w:val="22"/>
          <w:szCs w:val="22"/>
        </w:rPr>
        <w:t xml:space="preserve">Design multi-step approval workflows: approve investigation separately from remediation</w:t>
      </w:r>
    </w:p>
    <w:p>
      <w:pPr>
        <w:pStyle w:val="ListParagraph"/>
        <w:numPr>
          <w:ilvl w:val="0"/>
          <w:numId w:val="2"/>
        </w:numPr>
        <w:spacing w:after="40" w:before="40"/>
      </w:pPr>
      <w:r>
        <w:rPr>
          <w:rFonts w:ascii="Arial" w:cs="Arial" w:eastAsia="Arial" w:hAnsi="Arial"/>
          <w:color w:val="1A1A1A"/>
          <w:sz w:val="22"/>
          <w:szCs w:val="22"/>
        </w:rPr>
        <w:t xml:space="preserve">Implement canary remediation — act on one instance, verify, then ask again before scaling</w:t>
      </w:r>
    </w:p>
    <w:p>
      <w:pPr>
        <w:pStyle w:val="ListParagraph"/>
        <w:numPr>
          <w:ilvl w:val="0"/>
          <w:numId w:val="2"/>
        </w:numPr>
        <w:spacing w:after="40" w:before="40"/>
      </w:pPr>
      <w:r>
        <w:rPr>
          <w:rFonts w:ascii="Arial" w:cs="Arial" w:eastAsia="Arial" w:hAnsi="Arial"/>
          <w:color w:val="1A1A1A"/>
          <w:sz w:val="22"/>
          <w:szCs w:val="22"/>
        </w:rPr>
        <w:t xml:space="preserve">Build rollback workflows with pre-rollback verification and post-rollback validation</w:t>
      </w:r>
    </w:p>
    <w:p>
      <w:pPr>
        <w:pStyle w:val="ListParagraph"/>
        <w:numPr>
          <w:ilvl w:val="0"/>
          <w:numId w:val="2"/>
        </w:numPr>
        <w:spacing w:after="40" w:before="40"/>
      </w:pPr>
      <w:r>
        <w:rPr>
          <w:rFonts w:ascii="Arial" w:cs="Arial" w:eastAsia="Arial" w:hAnsi="Arial"/>
          <w:color w:val="1A1A1A"/>
          <w:sz w:val="22"/>
          <w:szCs w:val="22"/>
        </w:rPr>
        <w:t xml:space="preserve">Define hard limits: certain actions always require human approval, never AI-triggered</w:t>
      </w:r>
    </w:p>
    <w:p>
      <w:pPr>
        <w:pStyle w:val="ListParagraph"/>
        <w:numPr>
          <w:ilvl w:val="0"/>
          <w:numId w:val="2"/>
        </w:numPr>
        <w:spacing w:after="40" w:before="40"/>
      </w:pPr>
      <w:r>
        <w:rPr>
          <w:rFonts w:ascii="Arial" w:cs="Arial" w:eastAsia="Arial" w:hAnsi="Arial"/>
          <w:color w:val="1A1A1A"/>
          <w:sz w:val="22"/>
          <w:szCs w:val="22"/>
        </w:rPr>
        <w:t xml:space="preserve">Create audit trails for every approval, rejection, and action taken</w:t>
      </w:r>
    </w:p>
    <w:p>
      <w:pPr>
        <w:spacing w:after="60" w:before="0"/>
      </w:pPr>
    </w:p>
    <w:p>
      <w:pPr>
        <w:pStyle w:val="Heading3"/>
        <w:spacing w:after="80" w:before="180"/>
      </w:pPr>
      <w:r>
        <w:rPr>
          <w:rFonts w:ascii="Arial" w:cs="Arial" w:eastAsia="Arial" w:hAnsi="Arial"/>
          <w:b/>
          <w:bCs/>
          <w:color w:val="1F3864"/>
          <w:sz w:val="24"/>
          <w:szCs w:val="24"/>
        </w:rPr>
        <w:t xml:space="preserve">Topics Covered</w:t>
      </w:r>
    </w:p>
    <w:p>
      <w:pPr>
        <w:pStyle w:val="ListParagraph"/>
        <w:numPr>
          <w:ilvl w:val="0"/>
          <w:numId w:val="2"/>
        </w:numPr>
        <w:spacing w:after="40" w:before="40"/>
      </w:pPr>
      <w:r>
        <w:rPr>
          <w:rFonts w:ascii="Arial" w:cs="Arial" w:eastAsia="Arial" w:hAnsi="Arial"/>
          <w:color w:val="1A1A1A"/>
          <w:sz w:val="22"/>
          <w:szCs w:val="22"/>
        </w:rPr>
        <w:t xml:space="preserve">Multi-step approval pattern: two separate Telegram confirmations for investigation vs. action</w:t>
      </w:r>
    </w:p>
    <w:p>
      <w:pPr>
        <w:pStyle w:val="ListParagraph"/>
        <w:numPr>
          <w:ilvl w:val="0"/>
          <w:numId w:val="2"/>
        </w:numPr>
        <w:spacing w:after="40" w:before="40"/>
      </w:pPr>
      <w:r>
        <w:rPr>
          <w:rFonts w:ascii="Arial" w:cs="Arial" w:eastAsia="Arial" w:hAnsi="Arial"/>
          <w:color w:val="1A1A1A"/>
          <w:sz w:val="22"/>
          <w:szCs w:val="22"/>
        </w:rPr>
        <w:t xml:space="preserve">Canary step design: 'restart one pod, wait 90 seconds, check health, then ask to proceed'</w:t>
      </w:r>
    </w:p>
    <w:p>
      <w:pPr>
        <w:pStyle w:val="ListParagraph"/>
        <w:numPr>
          <w:ilvl w:val="0"/>
          <w:numId w:val="2"/>
        </w:numPr>
        <w:spacing w:after="40" w:before="40"/>
      </w:pPr>
      <w:r>
        <w:rPr>
          <w:rFonts w:ascii="Arial" w:cs="Arial" w:eastAsia="Arial" w:hAnsi="Arial"/>
          <w:color w:val="1A1A1A"/>
          <w:sz w:val="22"/>
          <w:szCs w:val="22"/>
        </w:rPr>
        <w:t xml:space="preserve">Rollback workflow: verify rollout status → request approval → execute → validate → log</w:t>
      </w:r>
    </w:p>
    <w:p>
      <w:pPr>
        <w:pStyle w:val="ListParagraph"/>
        <w:numPr>
          <w:ilvl w:val="0"/>
          <w:numId w:val="2"/>
        </w:numPr>
        <w:spacing w:after="40" w:before="40"/>
      </w:pPr>
      <w:r>
        <w:rPr>
          <w:rFonts w:ascii="Arial" w:cs="Arial" w:eastAsia="Arial" w:hAnsi="Arial"/>
          <w:color w:val="1A1A1A"/>
          <w:sz w:val="22"/>
          <w:szCs w:val="22"/>
        </w:rPr>
        <w:t xml:space="preserve">Hard-limit rule table: kubectl delete → always human; kubectl rollout restart → canary first</w:t>
      </w:r>
    </w:p>
    <w:p>
      <w:pPr>
        <w:pStyle w:val="ListParagraph"/>
        <w:numPr>
          <w:ilvl w:val="0"/>
          <w:numId w:val="2"/>
        </w:numPr>
        <w:spacing w:after="40" w:before="40"/>
      </w:pPr>
      <w:r>
        <w:rPr>
          <w:rFonts w:ascii="Arial" w:cs="Arial" w:eastAsia="Arial" w:hAnsi="Arial"/>
          <w:color w:val="1A1A1A"/>
          <w:sz w:val="22"/>
          <w:szCs w:val="22"/>
        </w:rPr>
        <w:t xml:space="preserve">Accountability log: who approved, when, what action, what the outcome was</w:t>
      </w:r>
    </w:p>
    <w:p>
      <w:pPr>
        <w:spacing w:after="60" w:before="0"/>
      </w:pPr>
    </w:p>
    <w:p>
      <w:pPr>
        <w:pStyle w:val="Heading3"/>
        <w:spacing w:after="80" w:before="180"/>
      </w:pPr>
      <w:r>
        <w:rPr>
          <w:rFonts w:ascii="Arial" w:cs="Arial" w:eastAsia="Arial" w:hAnsi="Arial"/>
          <w:b/>
          <w:bCs/>
          <w:color w:val="1F3864"/>
          <w:sz w:val="24"/>
          <w:szCs w:val="24"/>
        </w:rPr>
        <w:t xml:space="preserve">Hands-On Lab</w:t>
      </w:r>
    </w:p>
    <w:p>
      <w:pPr>
        <w:pStyle w:val="ListParagraph"/>
        <w:numPr>
          <w:ilvl w:val="0"/>
          <w:numId w:val="2"/>
        </w:numPr>
        <w:spacing w:after="40" w:before="40"/>
      </w:pPr>
      <w:r>
        <w:rPr>
          <w:rFonts w:ascii="Arial" w:cs="Arial" w:eastAsia="Arial" w:hAnsi="Arial"/>
          <w:color w:val="1A1A1A"/>
          <w:sz w:val="22"/>
          <w:szCs w:val="22"/>
        </w:rPr>
        <w:t xml:space="preserve">Build a rollback approval workflow with two-stage Telegram confirmation</w:t>
      </w:r>
    </w:p>
    <w:p>
      <w:pPr>
        <w:pStyle w:val="ListParagraph"/>
        <w:numPr>
          <w:ilvl w:val="0"/>
          <w:numId w:val="2"/>
        </w:numPr>
        <w:spacing w:after="40" w:before="40"/>
      </w:pPr>
      <w:r>
        <w:rPr>
          <w:rFonts w:ascii="Arial" w:cs="Arial" w:eastAsia="Arial" w:hAnsi="Arial"/>
          <w:color w:val="1A1A1A"/>
          <w:sz w:val="22"/>
          <w:szCs w:val="22"/>
        </w:rPr>
        <w:t xml:space="preserve">Implement canary restart: one pod → health check → Telegram 'looks good, proceed?' → all pods</w:t>
      </w:r>
    </w:p>
    <w:p>
      <w:pPr>
        <w:pStyle w:val="ListParagraph"/>
        <w:numPr>
          <w:ilvl w:val="0"/>
          <w:numId w:val="2"/>
        </w:numPr>
        <w:spacing w:after="40" w:before="40"/>
      </w:pPr>
      <w:r>
        <w:rPr>
          <w:rFonts w:ascii="Arial" w:cs="Arial" w:eastAsia="Arial" w:hAnsi="Arial"/>
          <w:color w:val="1A1A1A"/>
          <w:sz w:val="22"/>
          <w:szCs w:val="22"/>
        </w:rPr>
        <w:t xml:space="preserve">Test rejection path: engineer says NO → workflow aborts, logs decision, alerts team</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S8</w:t>
            </w:r>
          </w:p>
        </w:tc>
        <w:tc>
          <w:tcPr>
            <w:tcW w:type="dxa" w:w="66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20"/>
            </w:tcMar>
          </w:tcPr>
          <w:p>
            <w:r>
              <w:rPr>
                <w:rFonts w:ascii="Arial" w:cs="Arial" w:eastAsia="Arial" w:hAnsi="Arial"/>
                <w:b/>
                <w:bCs/>
                <w:color w:val="1F3864"/>
                <w:sz w:val="24"/>
                <w:szCs w:val="24"/>
              </w:rPr>
              <w:t xml:space="preserve">End-to-End Capstone — Full Incident Automation</w:t>
            </w:r>
          </w:p>
        </w:tc>
        <w:tc>
          <w:tcPr>
            <w:tcW w:type="dxa" w:w="18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B6B3A"/>
                <w:sz w:val="22"/>
                <w:szCs w:val="22"/>
              </w:rPr>
              <w:t xml:space="preserve">55 min</w:t>
            </w:r>
          </w:p>
        </w:tc>
      </w:tr>
    </w:tbl>
    <w:p>
      <w:pPr>
        <w:spacing w:after="80" w:before="0"/>
      </w:pPr>
    </w:p>
    <w:p>
      <w:pPr>
        <w:spacing w:after="60" w:before="60"/>
      </w:pPr>
      <w:r>
        <w:rPr>
          <w:rFonts w:ascii="Arial" w:cs="Arial" w:eastAsia="Arial" w:hAnsi="Arial"/>
          <w:color w:val="1A1A1A"/>
          <w:sz w:val="22"/>
          <w:szCs w:val="22"/>
        </w:rPr>
        <w:t xml:space="preserve">Participants build a complete incident automation workflow from alert intake to resolution. The capstone uses a real production scenario: a failed Kubernetes deployment with Prometheus firing, Grafana alerting, and the engineer approving a rollback via Telegram at the end.</w:t>
      </w:r>
    </w:p>
    <w:p>
      <w:pPr>
        <w:spacing w:after="60" w:before="0"/>
      </w:pPr>
    </w:p>
    <w:p>
      <w:pPr>
        <w:pStyle w:val="Heading3"/>
        <w:spacing w:after="80" w:before="180"/>
      </w:pPr>
      <w:r>
        <w:rPr>
          <w:rFonts w:ascii="Arial" w:cs="Arial" w:eastAsia="Arial" w:hAnsi="Arial"/>
          <w:b/>
          <w:bCs/>
          <w:color w:val="1F3864"/>
          <w:sz w:val="24"/>
          <w:szCs w:val="24"/>
        </w:rPr>
        <w:t xml:space="preserve">Capstone Scenario</w:t>
      </w:r>
    </w:p>
    <w:p>
      <w:pPr>
        <w:spacing w:after="60" w:before="60"/>
      </w:pPr>
      <w:r>
        <w:rPr>
          <w:rFonts w:ascii="Arial" w:cs="Arial" w:eastAsia="Arial" w:hAnsi="Arial"/>
          <w:color w:val="1A1A1A"/>
          <w:sz w:val="22"/>
          <w:szCs w:val="22"/>
        </w:rPr>
        <w:t xml:space="preserve">A new deployment rolls out to prod. Within 3 minutes: Prometheus fires a high error-rate alert, Grafana detects latency degradation, and pods begin restarting. The engineer is not at their desk.</w:t>
      </w:r>
    </w:p>
    <w:p>
      <w:pPr>
        <w:spacing w:after="60" w:before="0"/>
      </w:pPr>
    </w:p>
    <w:p>
      <w:pPr>
        <w:pStyle w:val="Heading3"/>
        <w:spacing w:after="80" w:before="180"/>
      </w:pPr>
      <w:r>
        <w:rPr>
          <w:rFonts w:ascii="Arial" w:cs="Arial" w:eastAsia="Arial" w:hAnsi="Arial"/>
          <w:b/>
          <w:bCs/>
          <w:color w:val="1F3864"/>
          <w:sz w:val="24"/>
          <w:szCs w:val="24"/>
        </w:rPr>
        <w:t xml:space="preserve">What Participants Build</w:t>
      </w:r>
    </w:p>
    <w:p>
      <w:pPr>
        <w:pStyle w:val="ListParagraph"/>
        <w:numPr>
          <w:ilvl w:val="0"/>
          <w:numId w:val="2"/>
        </w:numPr>
        <w:spacing w:after="40" w:before="40"/>
      </w:pPr>
      <w:r>
        <w:rPr>
          <w:rFonts w:ascii="Arial" w:cs="Arial" w:eastAsia="Arial" w:hAnsi="Arial"/>
          <w:color w:val="1A1A1A"/>
          <w:sz w:val="22"/>
          <w:szCs w:val="22"/>
        </w:rPr>
        <w:t xml:space="preserve">Alert intake from both Prometheus and Grafana — deduplicated into one incident</w:t>
      </w:r>
    </w:p>
    <w:p>
      <w:pPr>
        <w:pStyle w:val="ListParagraph"/>
        <w:numPr>
          <w:ilvl w:val="0"/>
          <w:numId w:val="2"/>
        </w:numPr>
        <w:spacing w:after="40" w:before="40"/>
      </w:pPr>
      <w:r>
        <w:rPr>
          <w:rFonts w:ascii="Arial" w:cs="Arial" w:eastAsia="Arial" w:hAnsi="Arial"/>
          <w:color w:val="1A1A1A"/>
          <w:sz w:val="22"/>
          <w:szCs w:val="22"/>
        </w:rPr>
        <w:t xml:space="preserve">MCP queries: live pod restarts, deployment rollout status, recent events, error rate</w:t>
      </w:r>
    </w:p>
    <w:p>
      <w:pPr>
        <w:pStyle w:val="ListParagraph"/>
        <w:numPr>
          <w:ilvl w:val="0"/>
          <w:numId w:val="2"/>
        </w:numPr>
        <w:spacing w:after="40" w:before="40"/>
      </w:pPr>
      <w:r>
        <w:rPr>
          <w:rFonts w:ascii="Arial" w:cs="Arial" w:eastAsia="Arial" w:hAnsi="Arial"/>
          <w:color w:val="1A1A1A"/>
          <w:sz w:val="22"/>
          <w:szCs w:val="22"/>
        </w:rPr>
        <w:t xml:space="preserve">Gemini synthesis: root cause assessment, confidence score, recommended action</w:t>
      </w:r>
    </w:p>
    <w:p>
      <w:pPr>
        <w:pStyle w:val="ListParagraph"/>
        <w:numPr>
          <w:ilvl w:val="0"/>
          <w:numId w:val="2"/>
        </w:numPr>
        <w:spacing w:after="40" w:before="40"/>
      </w:pPr>
      <w:r>
        <w:rPr>
          <w:rFonts w:ascii="Arial" w:cs="Arial" w:eastAsia="Arial" w:hAnsi="Arial"/>
          <w:color w:val="1A1A1A"/>
          <w:sz w:val="22"/>
          <w:szCs w:val="22"/>
        </w:rPr>
        <w:t xml:space="preserve">Telegram brief: readable on a phone screen, with inline YES/NO/INFO buttons</w:t>
      </w:r>
    </w:p>
    <w:p>
      <w:pPr>
        <w:pStyle w:val="ListParagraph"/>
        <w:numPr>
          <w:ilvl w:val="0"/>
          <w:numId w:val="2"/>
        </w:numPr>
        <w:spacing w:after="40" w:before="40"/>
      </w:pPr>
      <w:r>
        <w:rPr>
          <w:rFonts w:ascii="Arial" w:cs="Arial" w:eastAsia="Arial" w:hAnsi="Arial"/>
          <w:color w:val="1A1A1A"/>
          <w:sz w:val="22"/>
          <w:szCs w:val="22"/>
        </w:rPr>
        <w:t xml:space="preserve">INFO path: engineer asks for more — Gemini queries MCP for additional context</w:t>
      </w:r>
    </w:p>
    <w:p>
      <w:pPr>
        <w:pStyle w:val="ListParagraph"/>
        <w:numPr>
          <w:ilvl w:val="0"/>
          <w:numId w:val="2"/>
        </w:numPr>
        <w:spacing w:after="40" w:before="40"/>
      </w:pPr>
      <w:r>
        <w:rPr>
          <w:rFonts w:ascii="Arial" w:cs="Arial" w:eastAsia="Arial" w:hAnsi="Arial"/>
          <w:color w:val="1A1A1A"/>
          <w:sz w:val="22"/>
          <w:szCs w:val="22"/>
        </w:rPr>
        <w:t xml:space="preserve">Approval gate: engineer approves rollback → n8n executes via MCP write tool</w:t>
      </w:r>
    </w:p>
    <w:p>
      <w:pPr>
        <w:pStyle w:val="ListParagraph"/>
        <w:numPr>
          <w:ilvl w:val="0"/>
          <w:numId w:val="2"/>
        </w:numPr>
        <w:spacing w:after="40" w:before="40"/>
      </w:pPr>
      <w:r>
        <w:rPr>
          <w:rFonts w:ascii="Arial" w:cs="Arial" w:eastAsia="Arial" w:hAnsi="Arial"/>
          <w:color w:val="1A1A1A"/>
          <w:sz w:val="22"/>
          <w:szCs w:val="22"/>
        </w:rPr>
        <w:t xml:space="preserve">Post-action validation: verify rollout stabilized, error rate recovering</w:t>
      </w:r>
    </w:p>
    <w:p>
      <w:pPr>
        <w:pStyle w:val="ListParagraph"/>
        <w:numPr>
          <w:ilvl w:val="0"/>
          <w:numId w:val="2"/>
        </w:numPr>
        <w:spacing w:after="40" w:before="40"/>
      </w:pPr>
      <w:r>
        <w:rPr>
          <w:rFonts w:ascii="Arial" w:cs="Arial" w:eastAsia="Arial" w:hAnsi="Arial"/>
          <w:color w:val="1A1A1A"/>
          <w:sz w:val="22"/>
          <w:szCs w:val="22"/>
        </w:rPr>
        <w:t xml:space="preserve">Audit log: full timeline of signals received, decisions made, actions taken</w:t>
      </w:r>
    </w:p>
    <w:p>
      <w:pPr>
        <w:spacing w:after="60" w:before="0"/>
      </w:pPr>
    </w:p>
    <w:p>
      <w:pPr>
        <w:pStyle w:val="Heading3"/>
        <w:spacing w:after="80" w:before="180"/>
      </w:pPr>
      <w:r>
        <w:rPr>
          <w:rFonts w:ascii="Arial" w:cs="Arial" w:eastAsia="Arial" w:hAnsi="Arial"/>
          <w:b/>
          <w:bCs/>
          <w:color w:val="1F3864"/>
          <w:sz w:val="24"/>
          <w:szCs w:val="24"/>
        </w:rPr>
        <w:t xml:space="preserve">Closing Discussion</w:t>
      </w:r>
    </w:p>
    <w:p>
      <w:pPr>
        <w:pStyle w:val="ListParagraph"/>
        <w:numPr>
          <w:ilvl w:val="0"/>
          <w:numId w:val="2"/>
        </w:numPr>
        <w:spacing w:after="40" w:before="40"/>
      </w:pPr>
      <w:r>
        <w:rPr>
          <w:rFonts w:ascii="Arial" w:cs="Arial" w:eastAsia="Arial" w:hAnsi="Arial"/>
          <w:color w:val="1A1A1A"/>
          <w:sz w:val="22"/>
          <w:szCs w:val="22"/>
        </w:rPr>
        <w:t xml:space="preserve">When should you NOT automate — knowing the operational boundary</w:t>
      </w:r>
    </w:p>
    <w:p>
      <w:pPr>
        <w:pStyle w:val="ListParagraph"/>
        <w:numPr>
          <w:ilvl w:val="0"/>
          <w:numId w:val="2"/>
        </w:numPr>
        <w:spacing w:after="40" w:before="40"/>
      </w:pPr>
      <w:r>
        <w:rPr>
          <w:rFonts w:ascii="Arial" w:cs="Arial" w:eastAsia="Arial" w:hAnsi="Arial"/>
          <w:color w:val="1A1A1A"/>
          <w:sz w:val="22"/>
          <w:szCs w:val="22"/>
        </w:rPr>
        <w:t xml:space="preserve">Maintaining workflows: ownership, testing, documentation</w:t>
      </w:r>
    </w:p>
    <w:p>
      <w:pPr>
        <w:pStyle w:val="ListParagraph"/>
        <w:numPr>
          <w:ilvl w:val="0"/>
          <w:numId w:val="2"/>
        </w:numPr>
        <w:spacing w:after="40" w:before="40"/>
      </w:pPr>
      <w:r>
        <w:rPr>
          <w:rFonts w:ascii="Arial" w:cs="Arial" w:eastAsia="Arial" w:hAnsi="Arial"/>
          <w:color w:val="1A1A1A"/>
          <w:sz w:val="22"/>
          <w:szCs w:val="22"/>
        </w:rPr>
        <w:t xml:space="preserve">Observability on the automation itself — who watches the watchmen</w:t>
      </w:r>
    </w:p>
    <w:p>
      <w:pPr>
        <w:pStyle w:val="ListParagraph"/>
        <w:numPr>
          <w:ilvl w:val="0"/>
          <w:numId w:val="2"/>
        </w:numPr>
        <w:spacing w:after="40" w:before="40"/>
      </w:pPr>
      <w:r>
        <w:rPr>
          <w:rFonts w:ascii="Arial" w:cs="Arial" w:eastAsia="Arial" w:hAnsi="Arial"/>
          <w:color w:val="1A1A1A"/>
          <w:sz w:val="22"/>
          <w:szCs w:val="22"/>
        </w:rPr>
        <w:t xml:space="preserve">Extending the stack: Slack as alternative, PagerDuty integration, multi-team routing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OUTCOME</w:t>
            </w:r>
          </w:p>
        </w:tc>
        <w:tc>
          <w:tcPr>
            <w:tcW w:type="dxa" w:w="8160"/>
            <w:tcBorders>
              <w:top w:val="single" w:color="CCCCCC" w:sz="1"/>
              <w:left w:val="single" w:color="CCCCCC" w:sz="1"/>
              <w:bottom w:val="single" w:color="CCCCCC" w:sz="1"/>
              <w:right w:val="single" w:color="CCCCCC" w:sz="1"/>
            </w:tcBorders>
            <w:shd w:fill="D6EFE1" w:val="clear"/>
            <w:tcMar>
              <w:top w:type="dxa" w:w="120"/>
              <w:left w:type="dxa" w:w="160"/>
              <w:bottom w:type="dxa" w:w="120"/>
              <w:right w:type="dxa" w:w="160"/>
            </w:tcMar>
          </w:tcPr>
          <w:p>
            <w:r>
              <w:rPr>
                <w:rFonts w:ascii="Arial" w:cs="Arial" w:eastAsia="Arial" w:hAnsi="Arial"/>
                <w:color w:val="1A1A1A"/>
                <w:sz w:val="20"/>
                <w:szCs w:val="20"/>
              </w:rPr>
              <w:t xml:space="preserve">Every participant leaves with a working, production-grade incident automation workflow they can deploy in their own cluster next week.</w:t>
            </w:r>
          </w:p>
        </w:tc>
      </w:tr>
    </w:tbl>
    <w:p>
      <w:pPr>
        <w:spacing w:after="160" w:before="0"/>
      </w:pPr>
    </w:p>
    <w:p>
      <w:r>
        <w:br w:type="page"/>
      </w:r>
    </w:p>
    <w:p>
      <w:pPr>
        <w:pStyle w:val="Heading1"/>
        <w:spacing w:after="160" w:before="320"/>
      </w:pPr>
      <w:r>
        <w:rPr>
          <w:rFonts w:ascii="Arial" w:cs="Arial" w:eastAsia="Arial" w:hAnsi="Arial"/>
          <w:b/>
          <w:bCs/>
          <w:color w:val="1F3864"/>
          <w:sz w:val="36"/>
          <w:szCs w:val="36"/>
        </w:rPr>
        <w:t xml:space="preserve">Prerequisites &amp; Environment Setup</w:t>
      </w:r>
    </w:p>
    <w:p>
      <w:pPr>
        <w:pStyle w:val="Heading2"/>
        <w:spacing w:after="120" w:before="240"/>
      </w:pPr>
      <w:r>
        <w:rPr>
          <w:rFonts w:ascii="Arial" w:cs="Arial" w:eastAsia="Arial" w:hAnsi="Arial"/>
          <w:b/>
          <w:bCs/>
          <w:color w:val="2E5FA3"/>
          <w:sz w:val="28"/>
          <w:szCs w:val="28"/>
        </w:rPr>
        <w:t xml:space="preserve">Required Knowledge</w:t>
      </w:r>
    </w:p>
    <w:p>
      <w:pPr>
        <w:pStyle w:val="ListParagraph"/>
        <w:numPr>
          <w:ilvl w:val="0"/>
          <w:numId w:val="2"/>
        </w:numPr>
        <w:spacing w:after="40" w:before="40"/>
      </w:pPr>
      <w:r>
        <w:rPr>
          <w:rFonts w:ascii="Arial" w:cs="Arial" w:eastAsia="Arial" w:hAnsi="Arial"/>
          <w:color w:val="1A1A1A"/>
          <w:sz w:val="22"/>
          <w:szCs w:val="22"/>
        </w:rPr>
        <w:t xml:space="preserve">Kubernetes: deployments, pods, namespaces, events, kubectl proficiency</w:t>
      </w:r>
    </w:p>
    <w:p>
      <w:pPr>
        <w:pStyle w:val="ListParagraph"/>
        <w:numPr>
          <w:ilvl w:val="0"/>
          <w:numId w:val="2"/>
        </w:numPr>
        <w:spacing w:after="40" w:before="40"/>
      </w:pPr>
      <w:r>
        <w:rPr>
          <w:rFonts w:ascii="Arial" w:cs="Arial" w:eastAsia="Arial" w:hAnsi="Arial"/>
          <w:color w:val="1A1A1A"/>
          <w:sz w:val="22"/>
          <w:szCs w:val="22"/>
        </w:rPr>
        <w:t xml:space="preserve">Prometheus: metrics model, alert rules, Alertmanager, basic PromQL</w:t>
      </w:r>
    </w:p>
    <w:p>
      <w:pPr>
        <w:pStyle w:val="ListParagraph"/>
        <w:numPr>
          <w:ilvl w:val="0"/>
          <w:numId w:val="2"/>
        </w:numPr>
        <w:spacing w:after="40" w:before="40"/>
      </w:pPr>
      <w:r>
        <w:rPr>
          <w:rFonts w:ascii="Arial" w:cs="Arial" w:eastAsia="Arial" w:hAnsi="Arial"/>
          <w:color w:val="1A1A1A"/>
          <w:sz w:val="22"/>
          <w:szCs w:val="22"/>
        </w:rPr>
        <w:t xml:space="preserve">Grafana: dashboards, alert configuration, webhook delivery</w:t>
      </w:r>
    </w:p>
    <w:p>
      <w:pPr>
        <w:pStyle w:val="ListParagraph"/>
        <w:numPr>
          <w:ilvl w:val="0"/>
          <w:numId w:val="2"/>
        </w:numPr>
        <w:spacing w:after="40" w:before="40"/>
      </w:pPr>
      <w:r>
        <w:rPr>
          <w:rFonts w:ascii="Arial" w:cs="Arial" w:eastAsia="Arial" w:hAnsi="Arial"/>
          <w:color w:val="1A1A1A"/>
          <w:sz w:val="22"/>
          <w:szCs w:val="22"/>
        </w:rPr>
        <w:t xml:space="preserve">n8n: basic workflow creation, nodes, triggers — this is not an intro course</w:t>
      </w:r>
    </w:p>
    <w:p>
      <w:pPr>
        <w:pStyle w:val="ListParagraph"/>
        <w:numPr>
          <w:ilvl w:val="0"/>
          <w:numId w:val="2"/>
        </w:numPr>
        <w:spacing w:after="40" w:before="40"/>
      </w:pPr>
      <w:r>
        <w:rPr>
          <w:rFonts w:ascii="Arial" w:cs="Arial" w:eastAsia="Arial" w:hAnsi="Arial"/>
          <w:color w:val="1A1A1A"/>
          <w:sz w:val="22"/>
          <w:szCs w:val="22"/>
        </w:rPr>
        <w:t xml:space="preserve">Linux command line: comfortable with bash, systemd services, environment variables</w:t>
      </w:r>
    </w:p>
    <w:p>
      <w:pPr>
        <w:spacing w:after="80" w:before="0"/>
      </w:pPr>
    </w:p>
    <w:p>
      <w:pPr>
        <w:pStyle w:val="Heading2"/>
        <w:spacing w:after="120" w:before="240"/>
      </w:pPr>
      <w:r>
        <w:rPr>
          <w:rFonts w:ascii="Arial" w:cs="Arial" w:eastAsia="Arial" w:hAnsi="Arial"/>
          <w:b/>
          <w:bCs/>
          <w:color w:val="2E5FA3"/>
          <w:sz w:val="28"/>
          <w:szCs w:val="28"/>
        </w:rPr>
        <w:t xml:space="preserve">Environment Provided</w:t>
      </w:r>
    </w:p>
    <w:p>
      <w:pPr>
        <w:pStyle w:val="ListParagraph"/>
        <w:numPr>
          <w:ilvl w:val="0"/>
          <w:numId w:val="2"/>
        </w:numPr>
        <w:spacing w:after="40" w:before="40"/>
      </w:pPr>
      <w:r>
        <w:rPr>
          <w:rFonts w:ascii="Arial" w:cs="Arial" w:eastAsia="Arial" w:hAnsi="Arial"/>
          <w:color w:val="1A1A1A"/>
          <w:sz w:val="22"/>
          <w:szCs w:val="22"/>
        </w:rPr>
        <w:t xml:space="preserve">Linux server per participant with MCP server pre-installed</w:t>
      </w:r>
    </w:p>
    <w:p>
      <w:pPr>
        <w:pStyle w:val="ListParagraph"/>
        <w:numPr>
          <w:ilvl w:val="0"/>
          <w:numId w:val="2"/>
        </w:numPr>
        <w:spacing w:after="40" w:before="40"/>
      </w:pPr>
      <w:r>
        <w:rPr>
          <w:rFonts w:ascii="Arial" w:cs="Arial" w:eastAsia="Arial" w:hAnsi="Arial"/>
          <w:color w:val="1A1A1A"/>
          <w:sz w:val="22"/>
          <w:szCs w:val="22"/>
        </w:rPr>
        <w:t xml:space="preserve">Kubernetes lab cluster (shared, with dedicated namespaces per participant)</w:t>
      </w:r>
    </w:p>
    <w:p>
      <w:pPr>
        <w:pStyle w:val="ListParagraph"/>
        <w:numPr>
          <w:ilvl w:val="0"/>
          <w:numId w:val="2"/>
        </w:numPr>
        <w:spacing w:after="40" w:before="40"/>
      </w:pPr>
      <w:r>
        <w:rPr>
          <w:rFonts w:ascii="Arial" w:cs="Arial" w:eastAsia="Arial" w:hAnsi="Arial"/>
          <w:color w:val="1A1A1A"/>
          <w:sz w:val="22"/>
          <w:szCs w:val="22"/>
        </w:rPr>
        <w:t xml:space="preserve">Prometheus and Grafana pre-configured with lab alert rules</w:t>
      </w:r>
    </w:p>
    <w:p>
      <w:pPr>
        <w:pStyle w:val="ListParagraph"/>
        <w:numPr>
          <w:ilvl w:val="0"/>
          <w:numId w:val="2"/>
        </w:numPr>
        <w:spacing w:after="40" w:before="40"/>
      </w:pPr>
      <w:r>
        <w:rPr>
          <w:rFonts w:ascii="Arial" w:cs="Arial" w:eastAsia="Arial" w:hAnsi="Arial"/>
          <w:color w:val="1A1A1A"/>
          <w:sz w:val="22"/>
          <w:szCs w:val="22"/>
        </w:rPr>
        <w:t xml:space="preserve">n8n instance (cloud or self-hosted) per participant</w:t>
      </w:r>
    </w:p>
    <w:p>
      <w:pPr>
        <w:pStyle w:val="ListParagraph"/>
        <w:numPr>
          <w:ilvl w:val="0"/>
          <w:numId w:val="2"/>
        </w:numPr>
        <w:spacing w:after="40" w:before="40"/>
      </w:pPr>
      <w:r>
        <w:rPr>
          <w:rFonts w:ascii="Arial" w:cs="Arial" w:eastAsia="Arial" w:hAnsi="Arial"/>
          <w:color w:val="1A1A1A"/>
          <w:sz w:val="22"/>
          <w:szCs w:val="22"/>
        </w:rPr>
        <w:t xml:space="preserve">OpenClaw + Gemini API access configured</w:t>
      </w:r>
    </w:p>
    <w:p>
      <w:pPr>
        <w:pStyle w:val="ListParagraph"/>
        <w:numPr>
          <w:ilvl w:val="0"/>
          <w:numId w:val="2"/>
        </w:numPr>
        <w:spacing w:after="40" w:before="40"/>
      </w:pPr>
      <w:r>
        <w:rPr>
          <w:rFonts w:ascii="Arial" w:cs="Arial" w:eastAsia="Arial" w:hAnsi="Arial"/>
          <w:color w:val="1A1A1A"/>
          <w:sz w:val="22"/>
          <w:szCs w:val="22"/>
        </w:rPr>
        <w:t xml:space="preserve">Telegram account (personal) — participants create their own bot in Session 4</w:t>
      </w:r>
    </w:p>
    <w:p>
      <w:pPr>
        <w:spacing w:after="80" w:before="0"/>
      </w:pPr>
    </w:p>
    <w:p>
      <w:pPr>
        <w:pStyle w:val="Heading2"/>
        <w:spacing w:after="120" w:before="240"/>
      </w:pPr>
      <w:r>
        <w:rPr>
          <w:rFonts w:ascii="Arial" w:cs="Arial" w:eastAsia="Arial" w:hAnsi="Arial"/>
          <w:b/>
          <w:bCs/>
          <w:color w:val="2E5FA3"/>
          <w:sz w:val="28"/>
          <w:szCs w:val="28"/>
        </w:rPr>
        <w:t xml:space="preserve">Participant Setup Before Workshop</w:t>
      </w:r>
    </w:p>
    <w:p>
      <w:pPr>
        <w:pStyle w:val="ListParagraph"/>
        <w:numPr>
          <w:ilvl w:val="0"/>
          <w:numId w:val="2"/>
        </w:numPr>
        <w:spacing w:after="40" w:before="40"/>
      </w:pPr>
      <w:r>
        <w:rPr>
          <w:rFonts w:ascii="Arial" w:cs="Arial" w:eastAsia="Arial" w:hAnsi="Arial"/>
          <w:color w:val="1A1A1A"/>
          <w:sz w:val="22"/>
          <w:szCs w:val="22"/>
        </w:rPr>
        <w:t xml:space="preserve">Telegram installed on phone</w:t>
      </w:r>
    </w:p>
    <w:p>
      <w:pPr>
        <w:pStyle w:val="ListParagraph"/>
        <w:numPr>
          <w:ilvl w:val="0"/>
          <w:numId w:val="2"/>
        </w:numPr>
        <w:spacing w:after="40" w:before="40"/>
      </w:pPr>
      <w:r>
        <w:rPr>
          <w:rFonts w:ascii="Arial" w:cs="Arial" w:eastAsia="Arial" w:hAnsi="Arial"/>
          <w:color w:val="1A1A1A"/>
          <w:sz w:val="22"/>
          <w:szCs w:val="22"/>
        </w:rPr>
        <w:t xml:space="preserve">n8n account or instance accessible</w:t>
      </w:r>
    </w:p>
    <w:p>
      <w:pPr>
        <w:pStyle w:val="ListParagraph"/>
        <w:numPr>
          <w:ilvl w:val="0"/>
          <w:numId w:val="2"/>
        </w:numPr>
        <w:spacing w:after="40" w:before="40"/>
      </w:pPr>
      <w:r>
        <w:rPr>
          <w:rFonts w:ascii="Arial" w:cs="Arial" w:eastAsia="Arial" w:hAnsi="Arial"/>
          <w:color w:val="1A1A1A"/>
          <w:sz w:val="22"/>
          <w:szCs w:val="22"/>
        </w:rPr>
        <w:t xml:space="preserve">kubectl configured and tested against lab cluster</w:t>
      </w:r>
    </w:p>
    <w:p>
      <w:pPr>
        <w:pStyle w:val="ListParagraph"/>
        <w:numPr>
          <w:ilvl w:val="0"/>
          <w:numId w:val="2"/>
        </w:numPr>
        <w:spacing w:after="40" w:before="40"/>
      </w:pPr>
      <w:r>
        <w:rPr>
          <w:rFonts w:ascii="Arial" w:cs="Arial" w:eastAsia="Arial" w:hAnsi="Arial"/>
          <w:color w:val="1A1A1A"/>
          <w:sz w:val="22"/>
          <w:szCs w:val="22"/>
        </w:rPr>
        <w:t xml:space="preserve">Gemini API key provided by instructor</w:t>
      </w:r>
    </w:p>
    <w:p>
      <w:pPr>
        <w:spacing w:after="160" w:before="0"/>
      </w:pPr>
    </w:p>
    <w:p>
      <w:r>
        <w:br w:type="page"/>
      </w:r>
    </w:p>
    <w:p>
      <w:pPr>
        <w:pStyle w:val="Heading1"/>
        <w:spacing w:after="160" w:before="320"/>
      </w:pPr>
      <w:r>
        <w:rPr>
          <w:rFonts w:ascii="Arial" w:cs="Arial" w:eastAsia="Arial" w:hAnsi="Arial"/>
          <w:b/>
          <w:bCs/>
          <w:color w:val="1F3864"/>
          <w:sz w:val="36"/>
          <w:szCs w:val="36"/>
        </w:rPr>
        <w:t xml:space="preserve">Instructor Notes</w:t>
      </w:r>
    </w:p>
    <w:p>
      <w:pPr>
        <w:spacing w:after="60" w:before="60"/>
      </w:pPr>
      <w:r>
        <w:rPr>
          <w:rFonts w:ascii="Arial" w:cs="Arial" w:eastAsia="Arial" w:hAnsi="Arial"/>
          <w:color w:val="1A1A1A"/>
          <w:sz w:val="22"/>
          <w:szCs w:val="22"/>
        </w:rPr>
        <w:t xml:space="preserve">For the teacher — not for distribution to students.</w:t>
      </w:r>
    </w:p>
    <w:p>
      <w:pPr>
        <w:spacing w:after="80" w:before="0"/>
      </w:pPr>
    </w:p>
    <w:p>
      <w:pPr>
        <w:pStyle w:val="Heading2"/>
        <w:spacing w:after="120" w:before="240"/>
      </w:pPr>
      <w:r>
        <w:rPr>
          <w:rFonts w:ascii="Arial" w:cs="Arial" w:eastAsia="Arial" w:hAnsi="Arial"/>
          <w:b/>
          <w:bCs/>
          <w:color w:val="2E5FA3"/>
          <w:sz w:val="28"/>
          <w:szCs w:val="28"/>
        </w:rPr>
        <w:t xml:space="preserve">Teaching Philosophy for This Workshop</w:t>
      </w:r>
    </w:p>
    <w:p>
      <w:pPr>
        <w:pStyle w:val="ListParagraph"/>
        <w:numPr>
          <w:ilvl w:val="0"/>
          <w:numId w:val="2"/>
        </w:numPr>
        <w:spacing w:after="40" w:before="40"/>
      </w:pPr>
      <w:r>
        <w:rPr>
          <w:rFonts w:ascii="Arial" w:cs="Arial" w:eastAsia="Arial" w:hAnsi="Arial"/>
          <w:color w:val="1A1A1A"/>
          <w:sz w:val="22"/>
          <w:szCs w:val="22"/>
        </w:rPr>
        <w:t xml:space="preserve">Security is a constraint, not a topic — enforce it in every lab, not just Session 1</w:t>
      </w:r>
    </w:p>
    <w:p>
      <w:pPr>
        <w:pStyle w:val="ListParagraph"/>
        <w:numPr>
          <w:ilvl w:val="0"/>
          <w:numId w:val="2"/>
        </w:numPr>
        <w:spacing w:after="40" w:before="40"/>
      </w:pPr>
      <w:r>
        <w:rPr>
          <w:rFonts w:ascii="Arial" w:cs="Arial" w:eastAsia="Arial" w:hAnsi="Arial"/>
          <w:color w:val="1A1A1A"/>
          <w:sz w:val="22"/>
          <w:szCs w:val="22"/>
        </w:rPr>
        <w:t xml:space="preserve">The Telegram human loop is the emotional centerpiece — give Session 4 its full time</w:t>
      </w:r>
    </w:p>
    <w:p>
      <w:pPr>
        <w:pStyle w:val="ListParagraph"/>
        <w:numPr>
          <w:ilvl w:val="0"/>
          <w:numId w:val="2"/>
        </w:numPr>
        <w:spacing w:after="40" w:before="40"/>
      </w:pPr>
      <w:r>
        <w:rPr>
          <w:rFonts w:ascii="Arial" w:cs="Arial" w:eastAsia="Arial" w:hAnsi="Arial"/>
          <w:color w:val="1A1A1A"/>
          <w:sz w:val="22"/>
          <w:szCs w:val="22"/>
        </w:rPr>
        <w:t xml:space="preserve">Always demo a failure before building the fix — let participants see the problem first</w:t>
      </w:r>
    </w:p>
    <w:p>
      <w:pPr>
        <w:pStyle w:val="ListParagraph"/>
        <w:numPr>
          <w:ilvl w:val="0"/>
          <w:numId w:val="2"/>
        </w:numPr>
        <w:spacing w:after="40" w:before="40"/>
      </w:pPr>
      <w:r>
        <w:rPr>
          <w:rFonts w:ascii="Arial" w:cs="Arial" w:eastAsia="Arial" w:hAnsi="Arial"/>
          <w:color w:val="1A1A1A"/>
          <w:sz w:val="22"/>
          <w:szCs w:val="22"/>
        </w:rPr>
        <w:t xml:space="preserve">Gemini will sometimes give wrong or overconfident answers — this is a teaching moment, not a problem to hide</w:t>
      </w:r>
    </w:p>
    <w:p>
      <w:pPr>
        <w:pStyle w:val="ListParagraph"/>
        <w:numPr>
          <w:ilvl w:val="0"/>
          <w:numId w:val="2"/>
        </w:numPr>
        <w:spacing w:after="40" w:before="40"/>
      </w:pPr>
      <w:r>
        <w:rPr>
          <w:rFonts w:ascii="Arial" w:cs="Arial" w:eastAsia="Arial" w:hAnsi="Arial"/>
          <w:color w:val="1A1A1A"/>
          <w:sz w:val="22"/>
          <w:szCs w:val="22"/>
        </w:rPr>
        <w:t xml:space="preserve">The capstone is the exam — if participants can build it, they understood everything</w:t>
      </w:r>
    </w:p>
    <w:p>
      <w:pPr>
        <w:spacing w:after="80" w:before="0"/>
      </w:pPr>
    </w:p>
    <w:p>
      <w:pPr>
        <w:pStyle w:val="Heading2"/>
        <w:spacing w:after="120" w:before="240"/>
      </w:pPr>
      <w:r>
        <w:rPr>
          <w:rFonts w:ascii="Arial" w:cs="Arial" w:eastAsia="Arial" w:hAnsi="Arial"/>
          <w:b/>
          <w:bCs/>
          <w:color w:val="2E5FA3"/>
          <w:sz w:val="28"/>
          <w:szCs w:val="28"/>
        </w:rPr>
        <w:t xml:space="preserve">Common Mistakes to Watch For</w:t>
      </w:r>
    </w:p>
    <w:p>
      <w:pPr>
        <w:pStyle w:val="ListParagraph"/>
        <w:numPr>
          <w:ilvl w:val="0"/>
          <w:numId w:val="2"/>
        </w:numPr>
        <w:spacing w:after="40" w:before="40"/>
      </w:pPr>
      <w:r>
        <w:rPr>
          <w:rFonts w:ascii="Arial" w:cs="Arial" w:eastAsia="Arial" w:hAnsi="Arial"/>
          <w:color w:val="1A1A1A"/>
          <w:sz w:val="22"/>
          <w:szCs w:val="22"/>
        </w:rPr>
        <w:t xml:space="preserve">Students giving Gemini write-tool access without an approval gate</w:t>
      </w:r>
    </w:p>
    <w:p>
      <w:pPr>
        <w:pStyle w:val="ListParagraph"/>
        <w:numPr>
          <w:ilvl w:val="0"/>
          <w:numId w:val="2"/>
        </w:numPr>
        <w:spacing w:after="40" w:before="40"/>
      </w:pPr>
      <w:r>
        <w:rPr>
          <w:rFonts w:ascii="Arial" w:cs="Arial" w:eastAsia="Arial" w:hAnsi="Arial"/>
          <w:color w:val="1A1A1A"/>
          <w:sz w:val="22"/>
          <w:szCs w:val="22"/>
        </w:rPr>
        <w:t xml:space="preserve">Building one massive workflow instead of small composable ones</w:t>
      </w:r>
    </w:p>
    <w:p>
      <w:pPr>
        <w:pStyle w:val="ListParagraph"/>
        <w:numPr>
          <w:ilvl w:val="0"/>
          <w:numId w:val="2"/>
        </w:numPr>
        <w:spacing w:after="40" w:before="40"/>
      </w:pPr>
      <w:r>
        <w:rPr>
          <w:rFonts w:ascii="Arial" w:cs="Arial" w:eastAsia="Arial" w:hAnsi="Arial"/>
          <w:color w:val="1A1A1A"/>
          <w:sz w:val="22"/>
          <w:szCs w:val="22"/>
        </w:rPr>
        <w:t xml:space="preserve">Logging action but not approval — audit trail must capture the human decision</w:t>
      </w:r>
    </w:p>
    <w:p>
      <w:pPr>
        <w:pStyle w:val="ListParagraph"/>
        <w:numPr>
          <w:ilvl w:val="0"/>
          <w:numId w:val="2"/>
        </w:numPr>
        <w:spacing w:after="40" w:before="40"/>
      </w:pPr>
      <w:r>
        <w:rPr>
          <w:rFonts w:ascii="Arial" w:cs="Arial" w:eastAsia="Arial" w:hAnsi="Arial"/>
          <w:color w:val="1A1A1A"/>
          <w:sz w:val="22"/>
          <w:szCs w:val="22"/>
        </w:rPr>
        <w:t xml:space="preserve">Using polling trigger for K8s events instead of webhooks</w:t>
      </w:r>
    </w:p>
    <w:p>
      <w:pPr>
        <w:pStyle w:val="ListParagraph"/>
        <w:numPr>
          <w:ilvl w:val="0"/>
          <w:numId w:val="2"/>
        </w:numPr>
        <w:spacing w:after="40" w:before="40"/>
      </w:pPr>
      <w:r>
        <w:rPr>
          <w:rFonts w:ascii="Arial" w:cs="Arial" w:eastAsia="Arial" w:hAnsi="Arial"/>
          <w:color w:val="1A1A1A"/>
          <w:sz w:val="22"/>
          <w:szCs w:val="22"/>
        </w:rPr>
        <w:t xml:space="preserve">Forgetting to handle the INFO branch in Telegram — it's the most realistic path</w:t>
      </w:r>
    </w:p>
    <w:p>
      <w:pPr>
        <w:spacing w:after="80" w:before="0"/>
      </w:pPr>
    </w:p>
    <w:p>
      <w:pPr>
        <w:pStyle w:val="Heading2"/>
        <w:spacing w:after="120" w:before="240"/>
      </w:pPr>
      <w:r>
        <w:rPr>
          <w:rFonts w:ascii="Arial" w:cs="Arial" w:eastAsia="Arial" w:hAnsi="Arial"/>
          <w:b/>
          <w:bCs/>
          <w:color w:val="2E5FA3"/>
          <w:sz w:val="28"/>
          <w:szCs w:val="28"/>
        </w:rPr>
        <w:t xml:space="preserve">Timing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0"/>
                <w:szCs w:val="20"/>
              </w:rPr>
              <w:t xml:space="preserve">Session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Buffer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0"/>
                <w:szCs w:val="20"/>
              </w:rPr>
              <w:t xml:space="preserve">Key Risk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S1 — Security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Don't rush — sets habits for the day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S2 — AI Agent + Gemini + MCP</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±10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MCP server + docker-compose can have env issues — test before class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S3 — K8s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Cluster state must be pre-broken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S4 — Telegram Loop</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BotFather is fast — don't skip INFO path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S5 — Prometheus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PromQL queries need live data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S6 — Stateful</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45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Dedup logic is tricky — demo first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S7 — Remediation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45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2E5FA3"/>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1A"/>
                <w:sz w:val="20"/>
                <w:szCs w:val="20"/>
              </w:rPr>
              <w:t xml:space="preserve">Two-stage approval takes time to test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1A1A1A"/>
                <w:sz w:val="20"/>
                <w:szCs w:val="20"/>
              </w:rPr>
              <w:t xml:space="preserve">S8 — Capstone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1A1A1A"/>
                <w:sz w:val="20"/>
                <w:szCs w:val="20"/>
              </w:rPr>
              <w:t xml:space="preserve">55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2E5FA3"/>
                <w:sz w:val="20"/>
                <w:szCs w:val="20"/>
              </w:rPr>
              <w:t xml:space="preserve">0 buffer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color w:val="1A1A1A"/>
                <w:sz w:val="20"/>
                <w:szCs w:val="20"/>
              </w:rPr>
              <w:t xml:space="preserve">This is the exam — protect this time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pPr>
    <w:r>
      <w:rPr>
        <w:rFonts w:ascii="Arial" w:cs="Arial" w:eastAsia="Arial" w:hAnsi="Arial"/>
        <w:color w:val="BFBFBF"/>
        <w:sz w:val="16"/>
        <w:szCs w:val="16"/>
      </w:rPr>
      <w:t xml:space="preserve">Confidential — DevopShift Internal Use    Page </w:t>
    </w:r>
    <w:r>
      <w:rPr>
        <w:rFonts w:ascii="Arial" w:cs="Arial" w:eastAsia="Arial" w:hAnsi="Arial"/>
        <w:color w:val="BFBFB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BFBFBF"/>
        <w:sz w:val="18"/>
        <w:szCs w:val="18"/>
      </w:rPr>
      <w:t xml:space="preserve">DevopShift  |  n8n Advanced DevOps Automation Workshop</w:t>
    </w:r>
    <w:r>
      <w:rPr>
        <w:rFonts w:ascii="Arial" w:cs="Arial" w:eastAsia="Arial" w:hAnsi="Arial"/>
        <w:color w:val="BFBFBF"/>
        <w:sz w:val="18"/>
        <w:szCs w:val="18"/>
      </w:rPr>
      <w:t xml:space="preserve">    DRAFT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2026-04-07T08:42:21.660Z</dcterms:created>
  <dcterms:modified xsi:type="dcterms:W3CDTF">2026-04-07T08:42:21.661Z</dcterms:modified>
</cp:coreProperties>
</file>

<file path=docProps/custom.xml><?xml version="1.0" encoding="utf-8"?>
<Properties xmlns="http://schemas.openxmlformats.org/officeDocument/2006/custom-properties" xmlns:vt="http://schemas.openxmlformats.org/officeDocument/2006/docPropsVTypes"/>
</file>