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7D" w:rsidRDefault="00CE097D" w:rsidP="00CE097D">
      <w:pPr>
        <w:rPr>
          <w:rFonts w:ascii="Times New Roman" w:hAnsi="Times New Roman" w:cs="Times New Roman"/>
          <w:sz w:val="24"/>
          <w:szCs w:val="24"/>
        </w:rPr>
      </w:pPr>
      <w:bookmarkStart w:id="0" w:name="__DdeLink__64_2034820640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Convention de codage pour le projet « Keymada »</w:t>
      </w:r>
    </w:p>
    <w:p w:rsidR="00CE097D" w:rsidRDefault="00CE097D" w:rsidP="00CE09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Convention d’écriture</w:t>
      </w:r>
    </w:p>
    <w:p w:rsidR="00CE097D" w:rsidRDefault="00CE097D" w:rsidP="00CE097D">
      <w:pPr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Afin que tout le monde puisse comprendre l'intérêt d'une telle variable, fonction à tel endroit du code, il est judicieux de bien choisir son nom et de bien commenter le code.</w:t>
      </w:r>
    </w:p>
    <w:p w:rsidR="00CE097D" w:rsidRDefault="00CE097D" w:rsidP="00CE09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Langue</w:t>
      </w:r>
    </w:p>
    <w:p w:rsidR="00CE097D" w:rsidRDefault="00CE097D" w:rsidP="00CE0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Veillez à ne coder qu'en une seule langue. C'est-à-dire qu'il faut éviter de mélanger français et anglais </w:t>
      </w:r>
    </w:p>
    <w:p w:rsidR="00CE097D" w:rsidRDefault="00CE097D" w:rsidP="00CE09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Tous les noms des fichiers, les variables, les constantes, les fonctions, les classes ainsi que les commentaires dans le code sont écrit en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français</w:t>
      </w:r>
    </w:p>
    <w:p w:rsidR="00CE097D" w:rsidRDefault="00CE097D" w:rsidP="00CE097D">
      <w:pPr>
        <w:rPr>
          <w:rFonts w:ascii="Times New Roman" w:hAnsi="Times New Roman" w:cs="Times New Roman"/>
          <w:sz w:val="24"/>
          <w:szCs w:val="24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Variables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Donner des noms simples et descriptifs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Première lettre du premier mot en minuscule et la première lettre du reste des mots en majuscule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N'utiliser que des lettres [a-z][A-Z] et [0-9]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 : monVariable, nomUtilisateur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Constantes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Donner des noms simples et descriptifs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Tout en majuscule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Séparer les mots par des underscore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N'utiliser que des lettres [a-z][A-Z] et [0-9]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 : MA_CONSTANTE</w:t>
      </w:r>
    </w:p>
    <w:p w:rsidR="00CE097D" w:rsidRDefault="00CE097D" w:rsidP="00CE097D">
      <w:pPr>
        <w:rPr>
          <w:rFonts w:ascii="Times New Roman" w:hAnsi="Times New Roman" w:cs="Times New Roman"/>
          <w:sz w:val="24"/>
          <w:szCs w:val="24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Fonctions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Donner des noms simples et descriptifs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Première lettre du premier mot en minuscule et la première lettre du reste des mots en majuscule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N'utiliser que des lettres [a-z][A-Z] et [0-9]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 : maFonction, sauvegardeEvenement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Classes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Donner des noms simples et descriptifs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Première lettre de chaque des mots en majuscule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N'utiliser que des lettres [a-z][A-Z] et [0-9]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 : maClasse, SelecteurFormation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Commentaires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Ecrire un simple commentaire utile et le mettre au début de  bloc</w:t>
      </w:r>
    </w:p>
    <w:p w:rsidR="00CE097D" w:rsidRDefault="00CE097D" w:rsidP="00CE097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 xml:space="preserve">Indentation 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L'ensemble du code devrait être indenté de façon similaire</w:t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jc w:val="both"/>
        <w:rPr>
          <w:rStyle w:val="CodeHTML"/>
          <w:rFonts w:eastAsiaTheme="minorHAnsi"/>
          <w:b/>
          <w:bCs/>
          <w:color w:val="7F0055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Exemple</w:t>
      </w:r>
      <w:r>
        <w:rPr>
          <w:b/>
          <w:bCs/>
          <w:color w:val="7F0055"/>
        </w:rPr>
        <w:t xml:space="preserve"> </w:t>
      </w:r>
      <w:r>
        <w:rPr>
          <w:b/>
          <w:bCs/>
          <w:color w:val="7F0055"/>
        </w:rPr>
        <w:br/>
      </w:r>
    </w:p>
    <w:p w:rsidR="00CE097D" w:rsidRDefault="00CE097D" w:rsidP="00CE097D">
      <w:pPr>
        <w:shd w:val="clear" w:color="auto" w:fill="FFFFFF"/>
        <w:spacing w:before="100" w:beforeAutospacing="1" w:after="45" w:line="240" w:lineRule="auto"/>
        <w:ind w:firstLine="708"/>
        <w:jc w:val="both"/>
        <w:rPr>
          <w:rStyle w:val="CodeHTML"/>
          <w:rFonts w:eastAsiaTheme="minorHAnsi"/>
          <w:sz w:val="24"/>
          <w:szCs w:val="24"/>
        </w:rPr>
      </w:pPr>
      <w:r>
        <w:rPr>
          <w:rStyle w:val="CodeHTML"/>
          <w:rFonts w:eastAsiaTheme="minorHAnsi"/>
          <w:b/>
          <w:bCs/>
          <w:sz w:val="24"/>
          <w:szCs w:val="24"/>
        </w:rPr>
        <w:t>public</w:t>
      </w:r>
      <w:r>
        <w:rPr>
          <w:rStyle w:val="CodeHTML"/>
          <w:rFonts w:eastAsiaTheme="minorHAnsi"/>
          <w:sz w:val="24"/>
          <w:szCs w:val="24"/>
        </w:rPr>
        <w:t xml:space="preserve"> class MyApp 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>{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 xml:space="preserve">    </w:t>
      </w:r>
      <w:r>
        <w:rPr>
          <w:rStyle w:val="CodeHTML"/>
          <w:b/>
          <w:bCs/>
          <w:sz w:val="24"/>
          <w:szCs w:val="24"/>
        </w:rPr>
        <w:t>public</w:t>
      </w:r>
      <w:r>
        <w:rPr>
          <w:rStyle w:val="CodeHTML"/>
          <w:sz w:val="24"/>
          <w:szCs w:val="24"/>
        </w:rPr>
        <w:t xml:space="preserve"> </w:t>
      </w:r>
      <w:r>
        <w:rPr>
          <w:rStyle w:val="CodeHTML"/>
          <w:b/>
          <w:bCs/>
          <w:sz w:val="24"/>
          <w:szCs w:val="24"/>
        </w:rPr>
        <w:t>static</w:t>
      </w:r>
      <w:r>
        <w:rPr>
          <w:rStyle w:val="CodeHTML"/>
          <w:sz w:val="24"/>
          <w:szCs w:val="24"/>
        </w:rPr>
        <w:t xml:space="preserve"> void main (String[] args)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 xml:space="preserve">    {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 xml:space="preserve">        System.out.println("Hello World");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 xml:space="preserve">    }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r>
        <w:rPr>
          <w:rStyle w:val="CodeHTML"/>
          <w:sz w:val="24"/>
          <w:szCs w:val="24"/>
        </w:rPr>
        <w:t>}</w:t>
      </w:r>
    </w:p>
    <w:p w:rsidR="00CE097D" w:rsidRDefault="00CE097D" w:rsidP="00CE097D">
      <w:pPr>
        <w:pStyle w:val="PrformatHTML"/>
        <w:ind w:left="916"/>
        <w:rPr>
          <w:rFonts w:ascii="Times New Roman" w:hAnsi="Times New Roman" w:cs="Times New Roman"/>
          <w:color w:val="000000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Les accolades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 place les accolades après le nom de fonction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Exemple :</w:t>
      </w:r>
    </w:p>
    <w:p w:rsidR="00CE097D" w:rsidRDefault="00CE097D" w:rsidP="00CE097D">
      <w:pPr>
        <w:pStyle w:val="PrformatHTML"/>
        <w:ind w:left="916"/>
        <w:rPr>
          <w:rStyle w:val="CodeHTML"/>
          <w:sz w:val="24"/>
          <w:szCs w:val="24"/>
        </w:rPr>
      </w:pPr>
      <w:hyperlink r:id="rId5" w:tgtFrame="_blank" w:history="1">
        <w:r>
          <w:rPr>
            <w:rStyle w:val="Lienhypertexte"/>
            <w:bCs/>
            <w:color w:val="000000"/>
          </w:rPr>
          <w:t>function</w:t>
        </w:r>
      </w:hyperlink>
      <w:r>
        <w:rPr>
          <w:rStyle w:val="CodeHTML"/>
          <w:color w:val="000000"/>
          <w:sz w:val="24"/>
          <w:szCs w:val="24"/>
        </w:rPr>
        <w:t xml:space="preserve"> checkpoints</w:t>
      </w:r>
      <w:r>
        <w:rPr>
          <w:rStyle w:val="CodeHTML"/>
          <w:sz w:val="24"/>
          <w:szCs w:val="24"/>
        </w:rPr>
        <w:t>($x, $y</w:t>
      </w:r>
      <w:r>
        <w:rPr>
          <w:rStyle w:val="CodeHTML"/>
          <w:color w:val="000000"/>
          <w:sz w:val="24"/>
          <w:szCs w:val="24"/>
        </w:rPr>
        <w:t>) {</w:t>
      </w:r>
    </w:p>
    <w:p w:rsidR="00CE097D" w:rsidRDefault="00CE097D" w:rsidP="00CE097D">
      <w:pPr>
        <w:pStyle w:val="PrformatHTML"/>
        <w:ind w:left="916"/>
        <w:rPr>
          <w:rStyle w:val="CodeHTML"/>
          <w:color w:val="000000"/>
          <w:sz w:val="24"/>
          <w:szCs w:val="24"/>
        </w:rPr>
      </w:pPr>
      <w:r>
        <w:rPr>
          <w:rStyle w:val="CodeHTML"/>
          <w:color w:val="000000"/>
          <w:sz w:val="24"/>
          <w:szCs w:val="24"/>
        </w:rPr>
        <w:t xml:space="preserve">    ...</w:t>
      </w:r>
    </w:p>
    <w:p w:rsidR="00CE097D" w:rsidRDefault="00CE097D" w:rsidP="00CE097D">
      <w:pPr>
        <w:pStyle w:val="PrformatHTML"/>
        <w:ind w:left="916"/>
        <w:rPr>
          <w:rStyle w:val="CodeHTML"/>
          <w:color w:val="000000"/>
          <w:sz w:val="24"/>
          <w:szCs w:val="24"/>
        </w:rPr>
      </w:pPr>
      <w:r>
        <w:rPr>
          <w:rStyle w:val="CodeHTML"/>
          <w:color w:val="000000"/>
          <w:sz w:val="24"/>
          <w:szCs w:val="24"/>
        </w:rPr>
        <w:t>}</w:t>
      </w:r>
    </w:p>
    <w:p w:rsidR="00CE097D" w:rsidRDefault="00CE097D" w:rsidP="00CE097D">
      <w:pPr>
        <w:pStyle w:val="PrformatHTML"/>
        <w:ind w:left="916"/>
      </w:pPr>
    </w:p>
    <w:p w:rsidR="00CE097D" w:rsidRDefault="00CE097D" w:rsidP="00CE097D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Les espaces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Veillez à toujours bien espacer les variables et les opérateurs. </w:t>
      </w:r>
    </w:p>
    <w:p w:rsidR="00CE097D" w:rsidRDefault="00CE097D" w:rsidP="00CE097D">
      <w:pPr>
        <w:pStyle w:val="PrformatHTML"/>
        <w:rPr>
          <w:rStyle w:val="CodeHTM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Exemple : </w:t>
      </w:r>
      <w:r>
        <w:rPr>
          <w:rStyle w:val="CodeHTML"/>
          <w:sz w:val="24"/>
          <w:szCs w:val="24"/>
        </w:rPr>
        <w:t>$total = $apple + $pear;</w:t>
      </w:r>
    </w:p>
    <w:p w:rsidR="00CE097D" w:rsidRDefault="00CE097D" w:rsidP="00CE097D">
      <w:pPr>
        <w:pStyle w:val="PrformatHTML"/>
        <w:rPr>
          <w:rStyle w:val="CodeHTML"/>
          <w:sz w:val="24"/>
          <w:szCs w:val="24"/>
        </w:rPr>
      </w:pPr>
    </w:p>
    <w:p w:rsidR="00CE097D" w:rsidRDefault="00CE097D" w:rsidP="00CE097D">
      <w:pPr>
        <w:pStyle w:val="PrformatHTML"/>
        <w:rPr>
          <w:rStyle w:val="CodeHTML"/>
          <w:sz w:val="24"/>
          <w:szCs w:val="24"/>
        </w:rPr>
      </w:pPr>
    </w:p>
    <w:p w:rsidR="00CE097D" w:rsidRDefault="00CE097D" w:rsidP="00CE097D">
      <w:pPr>
        <w:pStyle w:val="PrformatHTML"/>
        <w:rPr>
          <w:rFonts w:ascii="Times New Roman" w:hAnsi="Times New Roman" w:cs="Times New Roman"/>
          <w:color w:val="000000"/>
        </w:rPr>
      </w:pPr>
    </w:p>
    <w:p w:rsidR="00CE097D" w:rsidRDefault="00CE097D" w:rsidP="00CE097D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lastRenderedPageBreak/>
        <w:t>Base de données, Collections, champs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Pour la base de données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 nom en minuscules, pour éviter les problèmes de sensibilité aux cas, suivi du « undercsore »et le mot « db »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Exemple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 keymada_db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Pour la collection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 nom en minuscules, et en plurielles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Exemple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 utilisateurs, formations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Pour les champs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 première lettre du premier mot en minuscule et la première lettre du reste des mots en majuscule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Exemple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:anneNaissance</w:t>
      </w: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E097D" w:rsidRDefault="00CE097D" w:rsidP="00CE09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 pour les entités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616"/>
        <w:gridCol w:w="6446"/>
      </w:tblGrid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 dans le code et dans la base de données</w:t>
            </w:r>
          </w:p>
        </w:tc>
      </w:tr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Utilisateur ou candidat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Utilisateurs</w:t>
            </w:r>
          </w:p>
        </w:tc>
      </w:tr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Entreprise/Etablissement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Institutions</w:t>
            </w:r>
          </w:p>
        </w:tc>
      </w:tr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Formation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Formations</w:t>
            </w:r>
          </w:p>
        </w:tc>
      </w:tr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Evènement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tabs>
                <w:tab w:val="left" w:pos="555"/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E097D" w:rsidTr="00CE097D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Emploi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97D" w:rsidRDefault="00CE0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Emplois</w:t>
            </w:r>
          </w:p>
        </w:tc>
      </w:tr>
    </w:tbl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</w:p>
    <w:p w:rsidR="00CE097D" w:rsidRDefault="00CE097D" w:rsidP="00CE09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 fichier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 de fichier qui sera saisi dans la ligne de commande doit être en type CamelCase : en majuscule la première lettre de chaque mot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p w:rsidR="00CE097D" w:rsidRDefault="00CE097D" w:rsidP="00CE097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Convention API REST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55858"/>
          <w:spacing w:val="8"/>
          <w:sz w:val="24"/>
          <w:szCs w:val="24"/>
          <w:u w:val="single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Format de l’URL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-URI RESTful doit se référer à une ressource qui est une chose (nom) au lieu de se référer à une action (verbe), et le nom de ressources est en pluriel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firstLine="708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xempleHTML"/>
          <w:rFonts w:eastAsiaTheme="minorHAnsi"/>
          <w:color w:val="323232"/>
          <w:sz w:val="24"/>
          <w:szCs w:val="24"/>
          <w:bdr w:val="none" w:sz="0" w:space="0" w:color="auto" w:frame="1"/>
          <w:shd w:val="clear" w:color="auto" w:fill="FFFFFF"/>
        </w:rPr>
        <w:t>http://</w:t>
      </w:r>
      <w:r>
        <w:rPr>
          <w:rStyle w:val="VariableHTML"/>
          <w:rFonts w:ascii="Courier New" w:hAnsi="Courier New" w:cs="Courier New"/>
          <w:color w:val="5A5A5A"/>
          <w:sz w:val="24"/>
          <w:szCs w:val="24"/>
          <w:bdr w:val="none" w:sz="0" w:space="0" w:color="auto" w:frame="1"/>
          <w:shd w:val="clear" w:color="auto" w:fill="FFFFFF"/>
        </w:rPr>
        <w:t>url_base</w:t>
      </w:r>
      <w:r>
        <w:rPr>
          <w:rStyle w:val="ExempleHTML"/>
          <w:rFonts w:eastAsiaTheme="minorHAnsi"/>
          <w:color w:val="323232"/>
          <w:sz w:val="24"/>
          <w:szCs w:val="24"/>
          <w:bdr w:val="none" w:sz="0" w:space="0" w:color="auto" w:frame="1"/>
          <w:shd w:val="clear" w:color="auto" w:fill="FFFFFF"/>
        </w:rPr>
        <w:t>/applications/</w:t>
      </w:r>
      <w:r>
        <w:rPr>
          <w:rFonts w:ascii="Courier New" w:hAnsi="Courier New" w:cs="Courier New"/>
          <w:color w:val="32323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</w:t>
      </w:r>
    </w:p>
    <w:p w:rsidR="00CE097D" w:rsidRDefault="00CE097D" w:rsidP="00CE097D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où </w:t>
      </w:r>
      <w:r>
        <w:rPr>
          <w:rStyle w:val="ExempleHTML"/>
          <w:rFonts w:eastAsiaTheme="minorHAnsi"/>
          <w:color w:val="323232"/>
          <w:sz w:val="24"/>
          <w:szCs w:val="24"/>
          <w:bdr w:val="none" w:sz="0" w:space="0" w:color="auto" w:frame="1"/>
          <w:shd w:val="clear" w:color="auto" w:fill="FFFFFF"/>
        </w:rPr>
        <w:t>url_base</w:t>
      </w:r>
      <w: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 le nom d'hôte et le chemin vers le serveur ;</w:t>
      </w:r>
    </w:p>
    <w:p w:rsidR="00CE097D" w:rsidRDefault="00CE097D" w:rsidP="00CE097D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ExempleHTML"/>
          <w:rFonts w:eastAsiaTheme="minorHAnsi"/>
          <w:color w:val="323232"/>
          <w:sz w:val="24"/>
          <w:szCs w:val="24"/>
          <w:bdr w:val="none" w:sz="0" w:space="0" w:color="auto" w:frame="1"/>
          <w:shd w:val="clear" w:color="auto" w:fill="FFFFFF"/>
        </w:rPr>
        <w:t>applications</w:t>
      </w:r>
      <w:r>
        <w:rPr>
          <w:rStyle w:val="ExempleHTML"/>
          <w:rFonts w:ascii="Times New Roman" w:eastAsiaTheme="minorHAnsi" w:hAnsi="Times New Roman" w:cs="Times New Roman"/>
          <w:color w:val="32323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Exemple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est le donnée qui s’appelle ressources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avec une forme plurielle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rFonts w:ascii="Courier New" w:hAnsi="Courier New" w:cs="Courier New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Exemple : </w:t>
      </w:r>
      <w:hyperlink r:id="rId6" w:history="1">
        <w:r>
          <w:rPr>
            <w:rStyle w:val="Lienhypertexte"/>
            <w:rFonts w:ascii="Courier New" w:hAnsi="Courier New" w:cs="Courier New"/>
            <w:shd w:val="clear" w:color="auto" w:fill="FAFAFA"/>
          </w:rPr>
          <w:t>http://localhost:1337/utilisateurs</w:t>
        </w:r>
      </w:hyperlink>
      <w:r>
        <w:rPr>
          <w:rFonts w:ascii="Courier New" w:hAnsi="Courier New" w:cs="Courier New"/>
          <w:sz w:val="24"/>
          <w:szCs w:val="24"/>
          <w:shd w:val="clear" w:color="auto" w:fill="FAFAFA"/>
        </w:rPr>
        <w:t xml:space="preserve"> 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rFonts w:ascii="Times New Roman" w:hAnsi="Times New Roman" w:cs="Times New Roman"/>
          <w:color w:val="auto"/>
          <w:u w:val="none"/>
          <w:shd w:val="clear" w:color="auto" w:fill="FAFAFA"/>
        </w:rPr>
      </w:pPr>
      <w:r>
        <w:rPr>
          <w:rStyle w:val="Lienhypertexte"/>
          <w:shd w:val="clear" w:color="auto" w:fill="FAFAFA"/>
        </w:rPr>
        <w:t>On utilise des verbes pour exprimer les actions ou opérations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shd w:val="clear" w:color="auto" w:fill="FAFAFA"/>
        </w:rPr>
      </w:pPr>
      <w:r>
        <w:rPr>
          <w:rStyle w:val="Lienhypertexte"/>
          <w:shd w:val="clear" w:color="auto" w:fill="FAFAFA"/>
        </w:rPr>
        <w:t xml:space="preserve"> 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shd w:val="clear" w:color="auto" w:fill="FAFAFA"/>
        </w:rPr>
      </w:pPr>
    </w:p>
    <w:p w:rsidR="00CE097D" w:rsidRDefault="00CE097D" w:rsidP="00CE097D">
      <w:pPr>
        <w:pStyle w:val="Titr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shd w:val="clear" w:color="auto" w:fill="FAFAFA"/>
        </w:rPr>
      </w:pPr>
      <w:r>
        <w:rPr>
          <w:rStyle w:val="Lienhypertexte"/>
          <w:shd w:val="clear" w:color="auto" w:fill="FAFAFA"/>
        </w:rPr>
        <w:lastRenderedPageBreak/>
        <w:t xml:space="preserve">Gestion d’erreur : </w:t>
      </w:r>
      <w:r>
        <w:rPr>
          <w:u w:val="single"/>
        </w:rPr>
        <w:t>renvoyer des codes HTTP appropriés</w:t>
      </w:r>
      <w:r>
        <w:rPr>
          <w:rStyle w:val="Lienhypertexte"/>
          <w:shd w:val="clear" w:color="auto" w:fill="FAFAFA"/>
        </w:rPr>
        <w:t>:</w:t>
      </w:r>
    </w:p>
    <w:p w:rsidR="00CE097D" w:rsidRDefault="00CE097D" w:rsidP="00CE097D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rFonts w:ascii="Times New Roman" w:hAnsi="Times New Roman" w:cs="Times New Roman"/>
          <w:sz w:val="24"/>
          <w:szCs w:val="24"/>
          <w:u w:val="none"/>
          <w:shd w:val="clear" w:color="auto" w:fill="FAFAFA"/>
        </w:rPr>
      </w:pPr>
      <w:r>
        <w:rPr>
          <w:rStyle w:val="Lienhypertexte"/>
          <w:shd w:val="clear" w:color="auto" w:fill="FAFAFA"/>
        </w:rPr>
        <w:t>SUCCES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Lienhypertexte"/>
          <w:rFonts w:ascii="Courier New" w:hAnsi="Courier New" w:cs="Courier New"/>
          <w:shd w:val="clear" w:color="auto" w:fill="FAFAFA"/>
        </w:rPr>
        <w:t>200 ok</w:t>
      </w:r>
      <w:r>
        <w:rPr>
          <w:rStyle w:val="Lienhypertexte"/>
          <w:b/>
          <w:shd w:val="clear" w:color="auto" w:fill="FAFAFA"/>
        </w:rPr>
        <w:t xml:space="preserve"> : </w:t>
      </w:r>
      <w:r>
        <w:t>Code de réussite, utilisé spécialement pour les premières requêtes GET réussies ou le contenu mis à jour PUT / PATCH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4"/>
          <w:szCs w:val="24"/>
        </w:rPr>
        <w:t>201 ok</w:t>
      </w:r>
      <w:r>
        <w:t> : Indique qu'une ressource a été créée. Répondant généralement aux demandes PUT et POST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notranslate"/>
          <w:rFonts w:ascii="Courier New" w:hAnsi="Courier New" w:cs="Courier New"/>
          <w:shd w:val="clear" w:color="auto" w:fill="E6ECF9"/>
        </w:rPr>
        <w:t>204 OK</w:t>
      </w:r>
      <w:r>
        <w:rPr>
          <w:rStyle w:val="notranslate"/>
          <w:shd w:val="clear" w:color="auto" w:fill="E6ECF9"/>
        </w:rPr>
        <w:t xml:space="preserve"> : </w:t>
      </w:r>
      <w:r>
        <w:t>La demande a réussi mais il n'y a rien à montrer</w:t>
      </w:r>
      <w:r>
        <w:rPr>
          <w:rStyle w:val="notranslate"/>
          <w:shd w:val="clear" w:color="auto" w:fill="E6ECF9"/>
        </w:rPr>
        <w:t>, la ressource a été supprimée avec succès </w:t>
      </w:r>
      <w:r>
        <w:t>; utilisé  après une DELETE réussie</w:t>
      </w:r>
    </w:p>
    <w:p w:rsidR="00CE097D" w:rsidRDefault="00CE097D" w:rsidP="00CE097D">
      <w:pPr>
        <w:pStyle w:val="NormalWe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notranslate"/>
        </w:rPr>
      </w:pPr>
      <w:r>
        <w:rPr>
          <w:rStyle w:val="notranslate"/>
        </w:rPr>
        <w:t>CLIENT ERROR</w:t>
      </w:r>
    </w:p>
    <w:p w:rsidR="00CE097D" w:rsidRDefault="00CE097D" w:rsidP="00CE09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Style w:val="notranslate"/>
        </w:rPr>
      </w:pPr>
      <w:r>
        <w:rPr>
          <w:rStyle w:val="notranslate"/>
          <w:rFonts w:ascii="Courier New" w:hAnsi="Courier New" w:cs="Courier New"/>
        </w:rPr>
        <w:t>400 – Bad request</w:t>
      </w:r>
      <w:r>
        <w:rPr>
          <w:rStyle w:val="notranslate"/>
        </w:rPr>
        <w:t xml:space="preserve">   : </w:t>
      </w:r>
      <w:r>
        <w:t>Erreur générale pour une demande qui ne peut pas être traitée</w:t>
      </w:r>
      <w:r>
        <w:br/>
      </w:r>
      <w:r>
        <w:rPr>
          <w:rStyle w:val="notranslate"/>
          <w:rFonts w:ascii="Courier New" w:hAnsi="Courier New" w:cs="Courier New"/>
        </w:rPr>
        <w:t>401 - unauthorized</w:t>
      </w:r>
      <w:r>
        <w:rPr>
          <w:rStyle w:val="notranslate"/>
        </w:rPr>
        <w:t> : La requête nécessite une authentification utilisateur</w:t>
      </w:r>
      <w:r>
        <w:t xml:space="preserve">, </w:t>
      </w:r>
      <w:r>
        <w:br/>
      </w:r>
      <w:r>
        <w:rPr>
          <w:rStyle w:val="notranslate"/>
          <w:rFonts w:ascii="Courier New" w:hAnsi="Courier New" w:cs="Courier New"/>
        </w:rPr>
        <w:t>403 - Forbidden</w:t>
      </w:r>
      <w:r>
        <w:rPr>
          <w:rStyle w:val="notranslate"/>
        </w:rPr>
        <w:t xml:space="preserve">  : Le serveur a compris la demande, mais la refuser parce que l'accès n'est pas autorisé.</w:t>
      </w:r>
      <w:r>
        <w:t xml:space="preserve"> </w:t>
      </w:r>
      <w:r>
        <w:br/>
      </w:r>
      <w:r>
        <w:rPr>
          <w:rStyle w:val="notranslate"/>
          <w:rFonts w:ascii="Courier New" w:hAnsi="Courier New" w:cs="Courier New"/>
        </w:rPr>
        <w:t>404 – Not found</w:t>
      </w:r>
      <w:r>
        <w:rPr>
          <w:rStyle w:val="notranslate"/>
        </w:rPr>
        <w:t xml:space="preserve"> - Il n'y a aucune ressource derrière l'URI, la ressource demandée n’existe pas</w:t>
      </w:r>
    </w:p>
    <w:p w:rsidR="00CE097D" w:rsidRDefault="00CE097D" w:rsidP="00CE097D">
      <w:pPr>
        <w:pStyle w:val="NormalWeb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notranslate"/>
        </w:rPr>
        <w:t>SERVER ERROR</w:t>
      </w:r>
      <w:r>
        <w:t xml:space="preserve"> </w:t>
      </w:r>
    </w:p>
    <w:p w:rsidR="00CE097D" w:rsidRDefault="00CE097D" w:rsidP="00CE09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notranslate"/>
          <w:rFonts w:ascii="Courier New" w:hAnsi="Courier New" w:cs="Courier New"/>
        </w:rPr>
        <w:t>500 – Internal Server Error </w:t>
      </w:r>
      <w:r>
        <w:rPr>
          <w:rStyle w:val="notranslate"/>
        </w:rPr>
        <w:t>: un problème s’est produit sur le serveur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AFAFA"/>
        </w:rPr>
      </w:pPr>
      <w:r>
        <w:rPr>
          <w:rStyle w:val="Lienhypertexte"/>
          <w:b/>
          <w:shd w:val="clear" w:color="auto" w:fill="FAFAFA"/>
        </w:rPr>
        <w:t xml:space="preserve"> 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b/>
          <w:shd w:val="clear" w:color="auto" w:fill="FAFAFA"/>
        </w:rPr>
      </w:pP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b/>
          <w:shd w:val="clear" w:color="auto" w:fill="FAFAFA"/>
        </w:rPr>
      </w:pPr>
      <w:r>
        <w:rPr>
          <w:rStyle w:val="Lienhypertexte"/>
          <w:b/>
          <w:shd w:val="clear" w:color="auto" w:fill="FAFAFA"/>
        </w:rPr>
        <w:t xml:space="preserve">Requête HTTP appropriés </w:t>
      </w:r>
    </w:p>
    <w:tbl>
      <w:tblPr>
        <w:tblW w:w="6207" w:type="dxa"/>
        <w:tblCellSpacing w:w="15" w:type="dxa"/>
        <w:tblLook w:val="04A0" w:firstRow="1" w:lastRow="0" w:firstColumn="1" w:lastColumn="0" w:noHBand="0" w:noVBand="1"/>
      </w:tblPr>
      <w:tblGrid>
        <w:gridCol w:w="1938"/>
        <w:gridCol w:w="79"/>
        <w:gridCol w:w="80"/>
        <w:gridCol w:w="80"/>
        <w:gridCol w:w="80"/>
        <w:gridCol w:w="80"/>
        <w:gridCol w:w="80"/>
        <w:gridCol w:w="80"/>
        <w:gridCol w:w="80"/>
        <w:gridCol w:w="3455"/>
        <w:gridCol w:w="80"/>
        <w:gridCol w:w="95"/>
      </w:tblGrid>
      <w:tr w:rsidR="00CE097D" w:rsidTr="00CE097D">
        <w:trPr>
          <w:trHeight w:val="345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eastAsia="Times New Roman"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  <w:t>Verbe HTTP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fr-FR"/>
              </w:rPr>
              <w:t>Correspondance CRUD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CE097D" w:rsidTr="00CE097D">
        <w:trPr>
          <w:trHeight w:val="36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E097D" w:rsidTr="00CE097D">
        <w:trPr>
          <w:trHeight w:val="3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E097D" w:rsidTr="00CE097D">
        <w:trPr>
          <w:trHeight w:val="36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UPDATE/CREATE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E097D" w:rsidTr="00CE097D">
        <w:trPr>
          <w:trHeight w:val="3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PATCH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E097D" w:rsidTr="00CE097D">
        <w:trPr>
          <w:trHeight w:val="34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DELETE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097D" w:rsidRDefault="00CE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b/>
          <w:color w:val="auto"/>
          <w:shd w:val="clear" w:color="auto" w:fill="FAFAFA"/>
        </w:rPr>
      </w:pP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ev"/>
        </w:rPr>
      </w:pPr>
      <w:r>
        <w:rPr>
          <w:rStyle w:val="lev"/>
          <w:sz w:val="24"/>
          <w:szCs w:val="24"/>
          <w:u w:val="single"/>
        </w:rPr>
        <w:t>Filtre et tri sur les ressources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ev"/>
          <w:b w:val="0"/>
          <w:sz w:val="24"/>
          <w:szCs w:val="24"/>
        </w:rPr>
      </w:pPr>
      <w:r>
        <w:rPr>
          <w:rStyle w:val="lev"/>
          <w:b w:val="0"/>
          <w:sz w:val="24"/>
          <w:szCs w:val="24"/>
        </w:rPr>
        <w:t xml:space="preserve">Exemple : 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Lienhypertexte"/>
          <w:rFonts w:ascii="Times New Roman" w:hAnsi="Times New Roman" w:cs="Times New Roman"/>
          <w:color w:val="auto"/>
          <w:u w:val="none"/>
        </w:rPr>
      </w:pPr>
      <w:r>
        <w:rPr>
          <w:rFonts w:ascii="Courier New" w:hAnsi="Courier New" w:cs="Courier New"/>
          <w:sz w:val="24"/>
          <w:szCs w:val="24"/>
        </w:rPr>
        <w:t>http://</w:t>
      </w:r>
      <w:r>
        <w:t xml:space="preserve"> </w:t>
      </w:r>
      <w:r>
        <w:rPr>
          <w:rFonts w:ascii="Courier New" w:hAnsi="Courier New" w:cs="Courier New"/>
          <w:sz w:val="24"/>
          <w:szCs w:val="24"/>
        </w:rPr>
        <w:t>localhost:1337/utilisateurs?fitlre=policier&amp;tri=asc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hd w:val="clear" w:color="auto" w:fill="FFFFFF"/>
        </w:rPr>
      </w:pP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Références utilisés : </w:t>
      </w:r>
    </w:p>
    <w:p w:rsid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hyperlink r:id="rId7" w:history="1">
        <w:r>
          <w:rPr>
            <w:rStyle w:val="Lienhypertexte"/>
          </w:rPr>
          <w:t>http://www.learnit.net.in/2016/03/schema-design-and-naming-conventions-in.html</w:t>
        </w:r>
      </w:hyperlink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hyperlink r:id="rId8" w:history="1">
        <w:r>
          <w:rPr>
            <w:rStyle w:val="Lienhypertexte"/>
          </w:rPr>
          <w:t>http://arkusnexus.com/2016/09/12/coding-guidelines-mongodb/</w:t>
        </w:r>
      </w:hyperlink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hyperlink r:id="rId9" w:history="1">
        <w:r>
          <w:rPr>
            <w:rStyle w:val="Lienhypertexte"/>
          </w:rPr>
          <w:t>https://restfulapi.net/resource-naming/</w:t>
        </w:r>
      </w:hyperlink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hyperlink r:id="rId10" w:anchor="restful" w:history="1">
        <w:r>
          <w:rPr>
            <w:rStyle w:val="Lienhypertexte"/>
          </w:rPr>
          <w:t>http://www.vinaysahni.com/best-practices-for-a-pragmatic-restful-api#restful</w:t>
        </w:r>
      </w:hyperlink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E097D" w:rsidRDefault="00CE097D" w:rsidP="00CE0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8E251B" w:rsidRPr="00CE097D" w:rsidRDefault="00CE097D" w:rsidP="00CE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sectPr w:rsidR="008E251B" w:rsidRPr="00CE0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8A6"/>
    <w:multiLevelType w:val="hybridMultilevel"/>
    <w:tmpl w:val="CD1C440E"/>
    <w:lvl w:ilvl="0" w:tplc="4E30DF5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B72F5"/>
    <w:multiLevelType w:val="hybridMultilevel"/>
    <w:tmpl w:val="AAC25952"/>
    <w:lvl w:ilvl="0" w:tplc="4FDAF32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34EC5"/>
    <w:multiLevelType w:val="hybridMultilevel"/>
    <w:tmpl w:val="EE1AD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867FD"/>
    <w:multiLevelType w:val="hybridMultilevel"/>
    <w:tmpl w:val="35D69F2E"/>
    <w:lvl w:ilvl="0" w:tplc="4FE2E25A">
      <w:start w:val="1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DA"/>
    <w:rsid w:val="008E251B"/>
    <w:rsid w:val="00CE097D"/>
    <w:rsid w:val="00D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FD89F-49B7-429F-A553-6AA44339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semiHidden/>
    <w:unhideWhenUsed/>
    <w:qFormat/>
    <w:rsid w:val="00CE0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semiHidden/>
    <w:rsid w:val="00CE097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E097D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CE097D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0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097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CE097D"/>
    <w:rPr>
      <w:rFonts w:ascii="Courier New" w:eastAsia="Times New Roman" w:hAnsi="Courier New" w:cs="Courier New" w:hint="default"/>
    </w:rPr>
  </w:style>
  <w:style w:type="paragraph" w:styleId="NormalWeb">
    <w:name w:val="Normal (Web)"/>
    <w:basedOn w:val="Normal"/>
    <w:uiPriority w:val="99"/>
    <w:semiHidden/>
    <w:unhideWhenUsed/>
    <w:rsid w:val="00CE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E097D"/>
    <w:pPr>
      <w:spacing w:line="256" w:lineRule="auto"/>
      <w:ind w:left="720"/>
      <w:contextualSpacing/>
    </w:pPr>
  </w:style>
  <w:style w:type="character" w:customStyle="1" w:styleId="notranslate">
    <w:name w:val="notranslate"/>
    <w:basedOn w:val="Policepardfaut"/>
    <w:rsid w:val="00CE097D"/>
  </w:style>
  <w:style w:type="table" w:styleId="Grilledutableau">
    <w:name w:val="Table Grid"/>
    <w:basedOn w:val="TableauNormal"/>
    <w:uiPriority w:val="39"/>
    <w:rsid w:val="00CE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Policepardfaut"/>
    <w:uiPriority w:val="99"/>
    <w:semiHidden/>
    <w:unhideWhenUsed/>
    <w:rsid w:val="00CE097D"/>
    <w:rPr>
      <w:i/>
      <w:iCs/>
    </w:rPr>
  </w:style>
  <w:style w:type="character" w:styleId="lev">
    <w:name w:val="Strong"/>
    <w:basedOn w:val="Policepardfaut"/>
    <w:uiPriority w:val="22"/>
    <w:qFormat/>
    <w:rsid w:val="00CE0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usnexus.com/2016/09/12/coding-guidelines-mong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it.net.in/2016/03/schema-design-and-naming-conventions-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337/utilisateu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hp.net/manual-lookup.php?pattern=function&amp;lang=fr&amp;scope=quickref" TargetMode="External"/><Relationship Id="rId10" Type="http://schemas.openxmlformats.org/officeDocument/2006/relationships/hyperlink" Target="http://www.vinaysahni.com/best-practices-for-a-pragmatic-restful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resource-nam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Fanja</dc:creator>
  <cp:keywords/>
  <dc:description/>
  <cp:lastModifiedBy>Josiane Fanja</cp:lastModifiedBy>
  <cp:revision>2</cp:revision>
  <dcterms:created xsi:type="dcterms:W3CDTF">2017-09-28T12:24:00Z</dcterms:created>
  <dcterms:modified xsi:type="dcterms:W3CDTF">2017-09-28T12:25:00Z</dcterms:modified>
</cp:coreProperties>
</file>