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jc w:val="center"/>
        <w:rPr>
          <w:rFonts w:ascii="Roboto;Helvetica Neue;Helvetica;Arial;sans-serif" w:hAnsi="Roboto;Helvetica Neue;Helvetica;Arial;sans-serif"/>
          <w:b/>
          <w:b/>
          <w:i w:val="false"/>
          <w:i w:val="false"/>
          <w:caps w:val="false"/>
          <w:smallCaps w:val="false"/>
          <w:color w:val="444444"/>
          <w:spacing w:val="0"/>
          <w:sz w:val="48"/>
        </w:rPr>
      </w:pP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44444"/>
          <w:spacing w:val="0"/>
          <w:sz w:val="48"/>
        </w:rPr>
        <w:t>CSS to XPath Conversion Guide</w:t>
      </w:r>
    </w:p>
    <w:p>
      <w:pPr>
        <w:pStyle w:val="TextBody"/>
        <w:rPr>
          <w:rFonts w:ascii="Roboto;Helvetica Neue;Helvetica;Arial;sans-serif" w:hAnsi="Roboto;Helvetica Neue;Helvetica;Arial;sans-serif"/>
          <w:b/>
          <w:b/>
          <w:i w:val="false"/>
          <w:i w:val="false"/>
          <w:caps w:val="false"/>
          <w:smallCaps w:val="false"/>
          <w:color w:val="444444"/>
          <w:spacing w:val="0"/>
          <w:sz w:val="39"/>
        </w:rPr>
      </w:pP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44444"/>
          <w:spacing w:val="0"/>
          <w:sz w:val="39"/>
        </w:rPr>
      </w:r>
    </w:p>
    <w:p>
      <w:pPr>
        <w:pStyle w:val="Heading3"/>
        <w:rPr>
          <w:rFonts w:ascii="Roboto;Helvetica Neue;Helvetica;Arial;sans-serif" w:hAnsi="Roboto;Helvetica Neue;Helvetica;Arial;sans-serif"/>
          <w:b/>
          <w:b/>
          <w:i w:val="false"/>
          <w:i w:val="false"/>
          <w:caps w:val="false"/>
          <w:smallCaps w:val="false"/>
          <w:color w:val="444444"/>
          <w:spacing w:val="0"/>
          <w:sz w:val="39"/>
        </w:rPr>
      </w:pPr>
      <w:bookmarkStart w:id="0" w:name="tags"/>
      <w:bookmarkEnd w:id="0"/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44444"/>
          <w:spacing w:val="0"/>
          <w:sz w:val="39"/>
        </w:rPr>
        <w:t>Targeting using Element Tags</w:t>
      </w:r>
    </w:p>
    <w:tbl>
      <w:tblPr>
        <w:tblW w:w="335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000"/>
        <w:gridCol w:w="549"/>
        <w:gridCol w:w="805"/>
      </w:tblGrid>
      <w:tr>
        <w:trPr>
          <w:tblHeader w:val="true"/>
        </w:trPr>
        <w:tc>
          <w:tcPr>
            <w:tcW w:w="2000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38"/>
              <w:jc w:val="left"/>
              <w:rPr/>
            </w:pPr>
            <w:r>
              <w:rPr/>
              <w:t>Description</w:t>
            </w:r>
          </w:p>
        </w:tc>
        <w:tc>
          <w:tcPr>
            <w:tcW w:w="549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38"/>
              <w:jc w:val="left"/>
              <w:rPr/>
            </w:pPr>
            <w:r>
              <w:rPr/>
              <w:t>CSS</w:t>
            </w:r>
          </w:p>
        </w:tc>
        <w:tc>
          <w:tcPr>
            <w:tcW w:w="805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38"/>
              <w:jc w:val="left"/>
              <w:rPr/>
            </w:pPr>
            <w:r>
              <w:rPr/>
              <w:t>XPath</w:t>
            </w:r>
          </w:p>
        </w:tc>
      </w:tr>
      <w:tr>
        <w:trPr/>
        <w:tc>
          <w:tcPr>
            <w:tcW w:w="20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/>
              <w:t>Any element</w:t>
            </w:r>
          </w:p>
        </w:tc>
        <w:tc>
          <w:tcPr>
            <w:tcW w:w="54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*</w:t>
            </w:r>
          </w:p>
        </w:tc>
        <w:tc>
          <w:tcPr>
            <w:tcW w:w="80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//*</w:t>
            </w:r>
          </w:p>
        </w:tc>
      </w:tr>
      <w:tr>
        <w:trPr/>
        <w:tc>
          <w:tcPr>
            <w:tcW w:w="20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/>
              <w:t>Any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&lt;p&gt;</w:t>
            </w:r>
            <w:r>
              <w:rPr/>
              <w:t> element</w:t>
            </w:r>
          </w:p>
        </w:tc>
        <w:tc>
          <w:tcPr>
            <w:tcW w:w="54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p</w:t>
            </w:r>
          </w:p>
        </w:tc>
        <w:tc>
          <w:tcPr>
            <w:tcW w:w="80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//p</w:t>
            </w:r>
          </w:p>
        </w:tc>
      </w:tr>
      <w:tr>
        <w:trPr/>
        <w:tc>
          <w:tcPr>
            <w:tcW w:w="20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/>
              <w:t>Any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&lt;div&gt;</w:t>
            </w:r>
            <w:r>
              <w:rPr/>
              <w:t> element</w:t>
            </w:r>
          </w:p>
        </w:tc>
        <w:tc>
          <w:tcPr>
            <w:tcW w:w="54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div</w:t>
            </w:r>
          </w:p>
        </w:tc>
        <w:tc>
          <w:tcPr>
            <w:tcW w:w="80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//div</w:t>
            </w:r>
          </w:p>
        </w:tc>
      </w:tr>
    </w:tbl>
    <w:p>
      <w:pPr>
        <w:pStyle w:val="Heading3"/>
        <w:widowControl/>
        <w:spacing w:lineRule="auto" w:line="288" w:before="0" w:after="150"/>
        <w:ind w:left="0" w:right="0" w:hanging="0"/>
        <w:rPr>
          <w:rFonts w:ascii="Roboto;Helvetica Neue;Helvetica;Arial;sans-serif" w:hAnsi="Roboto;Helvetica Neue;Helvetica;Arial;sans-serif"/>
          <w:b/>
          <w:b/>
          <w:i w:val="false"/>
          <w:i w:val="false"/>
          <w:caps w:val="false"/>
          <w:smallCaps w:val="false"/>
          <w:color w:val="444444"/>
          <w:spacing w:val="0"/>
          <w:sz w:val="39"/>
        </w:rPr>
      </w:pP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44444"/>
          <w:spacing w:val="0"/>
          <w:sz w:val="39"/>
        </w:rPr>
      </w:r>
    </w:p>
    <w:p>
      <w:pPr>
        <w:pStyle w:val="Heading3"/>
        <w:widowControl/>
        <w:spacing w:lineRule="auto" w:line="288" w:before="0" w:after="150"/>
        <w:ind w:left="0" w:right="0" w:hanging="0"/>
        <w:rPr>
          <w:rFonts w:ascii="Roboto;Helvetica Neue;Helvetica;Arial;sans-serif" w:hAnsi="Roboto;Helvetica Neue;Helvetica;Arial;sans-serif"/>
          <w:b/>
          <w:b/>
          <w:i w:val="false"/>
          <w:i w:val="false"/>
          <w:caps w:val="false"/>
          <w:smallCaps w:val="false"/>
          <w:color w:val="444444"/>
          <w:spacing w:val="0"/>
          <w:sz w:val="39"/>
        </w:rPr>
      </w:pPr>
      <w:bookmarkStart w:id="1" w:name="attributes"/>
      <w:bookmarkEnd w:id="1"/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44444"/>
          <w:spacing w:val="0"/>
          <w:sz w:val="39"/>
        </w:rPr>
        <w:t>Targeting using Attributes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076"/>
        <w:gridCol w:w="2130"/>
        <w:gridCol w:w="3432"/>
      </w:tblGrid>
      <w:tr>
        <w:trPr>
          <w:tblHeader w:val="true"/>
        </w:trPr>
        <w:tc>
          <w:tcPr>
            <w:tcW w:w="4076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38"/>
              <w:jc w:val="left"/>
              <w:rPr/>
            </w:pPr>
            <w:r>
              <w:rPr/>
              <w:t>Description</w:t>
            </w:r>
          </w:p>
        </w:tc>
        <w:tc>
          <w:tcPr>
            <w:tcW w:w="2130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38"/>
              <w:jc w:val="left"/>
              <w:rPr/>
            </w:pPr>
            <w:r>
              <w:rPr/>
              <w:t>CSS</w:t>
            </w:r>
          </w:p>
        </w:tc>
        <w:tc>
          <w:tcPr>
            <w:tcW w:w="3432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38"/>
              <w:jc w:val="left"/>
              <w:rPr/>
            </w:pPr>
            <w:r>
              <w:rPr/>
              <w:t>XPath</w:t>
            </w:r>
          </w:p>
        </w:tc>
      </w:tr>
      <w:tr>
        <w:trPr/>
        <w:tc>
          <w:tcPr>
            <w:tcW w:w="407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/>
              <w:t>Any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&lt;button&gt;</w:t>
            </w:r>
            <w:r>
              <w:rPr/>
              <w:t> where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name</w:t>
            </w:r>
            <w:r>
              <w:rPr/>
              <w:t> equals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send</w:t>
            </w:r>
          </w:p>
        </w:tc>
        <w:tc>
          <w:tcPr>
            <w:tcW w:w="213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button[name="send"]</w:t>
            </w:r>
          </w:p>
        </w:tc>
        <w:tc>
          <w:tcPr>
            <w:tcW w:w="343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//button[@name="send"]</w:t>
            </w:r>
          </w:p>
        </w:tc>
      </w:tr>
      <w:tr>
        <w:trPr/>
        <w:tc>
          <w:tcPr>
            <w:tcW w:w="407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/>
              <w:t>Any element where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type</w:t>
            </w:r>
            <w:r>
              <w:rPr/>
              <w:t> equals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submit</w:t>
            </w:r>
          </w:p>
        </w:tc>
        <w:tc>
          <w:tcPr>
            <w:tcW w:w="213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[type="submit"]</w:t>
            </w:r>
          </w:p>
        </w:tc>
        <w:tc>
          <w:tcPr>
            <w:tcW w:w="343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//*[@type="submit"]</w:t>
            </w:r>
          </w:p>
        </w:tc>
      </w:tr>
      <w:tr>
        <w:trPr/>
        <w:tc>
          <w:tcPr>
            <w:tcW w:w="407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/>
              <w:t>Any element where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href</w:t>
            </w:r>
            <w:r>
              <w:rPr/>
              <w:t> begins with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abc</w:t>
            </w:r>
          </w:p>
        </w:tc>
        <w:tc>
          <w:tcPr>
            <w:tcW w:w="213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[href^="abc"]</w:t>
            </w:r>
          </w:p>
        </w:tc>
        <w:tc>
          <w:tcPr>
            <w:tcW w:w="343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//*[starts-with(@href, "abc")]</w:t>
            </w:r>
          </w:p>
        </w:tc>
      </w:tr>
      <w:tr>
        <w:trPr/>
        <w:tc>
          <w:tcPr>
            <w:tcW w:w="407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/>
              <w:t>Any element where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href</w:t>
            </w:r>
            <w:r>
              <w:rPr/>
              <w:t> ends with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xyz</w:t>
            </w:r>
          </w:p>
        </w:tc>
        <w:tc>
          <w:tcPr>
            <w:tcW w:w="213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[href$="abc"]</w:t>
            </w:r>
          </w:p>
        </w:tc>
        <w:tc>
          <w:tcPr>
            <w:tcW w:w="343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//*[ends-with(@href, "abc")]</w:t>
            </w:r>
          </w:p>
        </w:tc>
      </w:tr>
      <w:tr>
        <w:trPr/>
        <w:tc>
          <w:tcPr>
            <w:tcW w:w="407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/>
              <w:t>Any element where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href</w:t>
            </w:r>
            <w:r>
              <w:rPr/>
              <w:t> contains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mno</w:t>
            </w:r>
          </w:p>
        </w:tc>
        <w:tc>
          <w:tcPr>
            <w:tcW w:w="213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[href*="mno"]</w:t>
            </w:r>
          </w:p>
        </w:tc>
        <w:tc>
          <w:tcPr>
            <w:tcW w:w="343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//*[contains(@href, "abc")]</w:t>
            </w:r>
          </w:p>
        </w:tc>
      </w:tr>
    </w:tbl>
    <w:p>
      <w:pPr>
        <w:pStyle w:val="TextBody"/>
        <w:rPr/>
      </w:pPr>
      <w:r>
        <w:rPr/>
        <w:br/>
      </w:r>
    </w:p>
    <w:p>
      <w:pPr>
        <w:pStyle w:val="TextBody"/>
        <w:rPr/>
      </w:pPr>
      <w:bookmarkStart w:id="2" w:name="ids"/>
      <w:bookmarkEnd w:id="2"/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44444"/>
          <w:spacing w:val="0"/>
          <w:sz w:val="39"/>
        </w:rPr>
        <w:t>Targeting using IDs</w:t>
      </w:r>
    </w:p>
    <w:tbl>
      <w:tblPr>
        <w:tblW w:w="945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59"/>
        <w:gridCol w:w="1259"/>
        <w:gridCol w:w="3332"/>
      </w:tblGrid>
      <w:tr>
        <w:trPr>
          <w:tblHeader w:val="true"/>
        </w:trPr>
        <w:tc>
          <w:tcPr>
            <w:tcW w:w="4859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38"/>
              <w:jc w:val="left"/>
              <w:rPr/>
            </w:pPr>
            <w:r>
              <w:rPr/>
              <w:t>Description</w:t>
            </w:r>
          </w:p>
        </w:tc>
        <w:tc>
          <w:tcPr>
            <w:tcW w:w="1259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38"/>
              <w:jc w:val="left"/>
              <w:rPr/>
            </w:pPr>
            <w:r>
              <w:rPr/>
              <w:t>CSS</w:t>
            </w:r>
          </w:p>
        </w:tc>
        <w:tc>
          <w:tcPr>
            <w:tcW w:w="3332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38"/>
              <w:jc w:val="left"/>
              <w:rPr/>
            </w:pPr>
            <w:r>
              <w:rPr/>
              <w:t>XPath</w:t>
            </w:r>
          </w:p>
        </w:tc>
      </w:tr>
      <w:tr>
        <w:trPr/>
        <w:tc>
          <w:tcPr>
            <w:tcW w:w="485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/>
              <w:t>Any element where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id</w:t>
            </w:r>
            <w:r>
              <w:rPr/>
              <w:t> equals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sample</w:t>
            </w:r>
          </w:p>
        </w:tc>
        <w:tc>
          <w:tcPr>
            <w:tcW w:w="125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#sample</w:t>
            </w:r>
          </w:p>
        </w:tc>
        <w:tc>
          <w:tcPr>
            <w:tcW w:w="333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//*[@id="sample"]</w:t>
            </w:r>
          </w:p>
        </w:tc>
      </w:tr>
    </w:tbl>
    <w:p>
      <w:pPr>
        <w:pStyle w:val="TextBody"/>
        <w:rPr/>
      </w:pPr>
      <w:r>
        <w:rPr/>
        <w:br/>
      </w:r>
    </w:p>
    <w:p>
      <w:pPr>
        <w:pStyle w:val="TextBody"/>
        <w:rPr>
          <w:rFonts w:ascii="Roboto;Helvetica Neue;Helvetica;Arial;sans-serif" w:hAnsi="Roboto;Helvetica Neue;Helvetica;Arial;sans-serif"/>
          <w:b/>
          <w:b/>
          <w:i w:val="false"/>
          <w:i w:val="false"/>
          <w:caps w:val="false"/>
          <w:smallCaps w:val="false"/>
          <w:color w:val="444444"/>
          <w:spacing w:val="0"/>
          <w:sz w:val="39"/>
        </w:rPr>
      </w:pP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44444"/>
          <w:spacing w:val="0"/>
          <w:sz w:val="39"/>
        </w:rPr>
      </w:r>
    </w:p>
    <w:p>
      <w:pPr>
        <w:pStyle w:val="TextBody"/>
        <w:rPr>
          <w:rFonts w:ascii="Roboto;Helvetica Neue;Helvetica;Arial;sans-serif" w:hAnsi="Roboto;Helvetica Neue;Helvetica;Arial;sans-serif"/>
          <w:b/>
          <w:b/>
          <w:i w:val="false"/>
          <w:i w:val="false"/>
          <w:caps w:val="false"/>
          <w:smallCaps w:val="false"/>
          <w:color w:val="444444"/>
          <w:spacing w:val="0"/>
          <w:sz w:val="39"/>
        </w:rPr>
      </w:pP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44444"/>
          <w:spacing w:val="0"/>
          <w:sz w:val="39"/>
        </w:rPr>
      </w:r>
    </w:p>
    <w:p>
      <w:pPr>
        <w:pStyle w:val="TextBody"/>
        <w:rPr/>
      </w:pPr>
      <w:bookmarkStart w:id="3" w:name="classes"/>
      <w:bookmarkEnd w:id="3"/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44444"/>
          <w:spacing w:val="0"/>
          <w:sz w:val="39"/>
        </w:rPr>
        <w:t>Targeting using Classes</w:t>
      </w:r>
    </w:p>
    <w:tbl>
      <w:tblPr>
        <w:tblW w:w="10164" w:type="dxa"/>
        <w:jc w:val="left"/>
        <w:tblInd w:w="-174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69"/>
        <w:gridCol w:w="1590"/>
        <w:gridCol w:w="4705"/>
      </w:tblGrid>
      <w:tr>
        <w:trPr>
          <w:tblHeader w:val="true"/>
        </w:trPr>
        <w:tc>
          <w:tcPr>
            <w:tcW w:w="3869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38"/>
              <w:jc w:val="left"/>
              <w:rPr/>
            </w:pPr>
            <w:r>
              <w:rPr/>
              <w:t>Description</w:t>
            </w:r>
          </w:p>
        </w:tc>
        <w:tc>
          <w:tcPr>
            <w:tcW w:w="1590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38"/>
              <w:jc w:val="left"/>
              <w:rPr/>
            </w:pPr>
            <w:r>
              <w:rPr/>
              <w:t>CSS</w:t>
            </w:r>
          </w:p>
        </w:tc>
        <w:tc>
          <w:tcPr>
            <w:tcW w:w="4705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38"/>
              <w:jc w:val="left"/>
              <w:rPr/>
            </w:pPr>
            <w:r>
              <w:rPr/>
              <w:t>XPath</w:t>
            </w:r>
          </w:p>
        </w:tc>
      </w:tr>
      <w:tr>
        <w:trPr/>
        <w:tc>
          <w:tcPr>
            <w:tcW w:w="386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/>
              <w:t>Any element where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class</w:t>
            </w:r>
            <w:r>
              <w:rPr/>
              <w:t> includes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highlight</w:t>
            </w:r>
          </w:p>
        </w:tc>
        <w:tc>
          <w:tcPr>
            <w:tcW w:w="15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.highlight</w:t>
            </w:r>
          </w:p>
        </w:tc>
        <w:tc>
          <w:tcPr>
            <w:tcW w:w="470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//*[contains(concat(" ", @class, " "), " highlight ")]</w:t>
            </w:r>
          </w:p>
        </w:tc>
      </w:tr>
      <w:tr>
        <w:trPr/>
        <w:tc>
          <w:tcPr>
            <w:tcW w:w="386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/>
              <w:t>Any element where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class</w:t>
            </w:r>
            <w:r>
              <w:rPr/>
              <w:t> includes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highlight</w:t>
            </w:r>
          </w:p>
        </w:tc>
        <w:tc>
          <w:tcPr>
            <w:tcW w:w="159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.highlight</w:t>
            </w:r>
          </w:p>
        </w:tc>
        <w:tc>
          <w:tcPr>
            <w:tcW w:w="470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//*[@class="highlight")]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rPr>
          <w:rFonts w:ascii="Roboto;Helvetica Neue;Helvetica;Arial;sans-serif" w:hAnsi="Roboto;Helvetica Neue;Helvetica;Arial;sans-serif"/>
          <w:b/>
          <w:b/>
          <w:i w:val="false"/>
          <w:i w:val="false"/>
          <w:caps w:val="false"/>
          <w:smallCaps w:val="false"/>
          <w:color w:val="444444"/>
          <w:spacing w:val="0"/>
          <w:sz w:val="39"/>
        </w:rPr>
      </w:pPr>
      <w:bookmarkStart w:id="4" w:name="contains"/>
      <w:bookmarkEnd w:id="4"/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44444"/>
          <w:spacing w:val="0"/>
          <w:sz w:val="39"/>
        </w:rPr>
        <w:t>Targeting using Contents</w:t>
      </w:r>
    </w:p>
    <w:tbl>
      <w:tblPr>
        <w:tblW w:w="999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879"/>
        <w:gridCol w:w="3172"/>
        <w:gridCol w:w="3939"/>
      </w:tblGrid>
      <w:tr>
        <w:trPr>
          <w:tblHeader w:val="true"/>
        </w:trPr>
        <w:tc>
          <w:tcPr>
            <w:tcW w:w="2879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38"/>
              <w:jc w:val="left"/>
              <w:rPr/>
            </w:pPr>
            <w:r>
              <w:rPr/>
              <w:t>Description</w:t>
            </w:r>
          </w:p>
        </w:tc>
        <w:tc>
          <w:tcPr>
            <w:tcW w:w="3172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38"/>
              <w:jc w:val="left"/>
              <w:rPr/>
            </w:pPr>
            <w:r>
              <w:rPr/>
              <w:t>CSS</w:t>
            </w:r>
          </w:p>
        </w:tc>
        <w:tc>
          <w:tcPr>
            <w:tcW w:w="3939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38"/>
              <w:jc w:val="left"/>
              <w:rPr/>
            </w:pPr>
            <w:r>
              <w:rPr/>
              <w:t>XPath</w:t>
            </w:r>
          </w:p>
        </w:tc>
      </w:tr>
      <w:tr>
        <w:trPr/>
        <w:tc>
          <w:tcPr>
            <w:tcW w:w="287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/>
              <w:t>Any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h1</w:t>
            </w:r>
            <w:r>
              <w:rPr/>
              <w:t> element containing text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Dashboard</w:t>
            </w:r>
          </w:p>
        </w:tc>
        <w:tc>
          <w:tcPr>
            <w:tcW w:w="317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h1:contains("Dashboard")</w:t>
            </w:r>
          </w:p>
        </w:tc>
        <w:tc>
          <w:tcPr>
            <w:tcW w:w="393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//h1[contains(text(), "Dashboard")]</w:t>
            </w:r>
          </w:p>
        </w:tc>
      </w:tr>
    </w:tbl>
    <w:p>
      <w:pPr>
        <w:pStyle w:val="TextBody"/>
        <w:rPr/>
      </w:pPr>
      <w:r>
        <w:rPr/>
        <w:br/>
        <w:br/>
      </w:r>
      <w:bookmarkStart w:id="5" w:name="hierarchy"/>
      <w:bookmarkEnd w:id="5"/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44444"/>
          <w:spacing w:val="0"/>
          <w:sz w:val="39"/>
        </w:rPr>
        <w:t>Targeting using Hierarchy</w:t>
      </w:r>
    </w:p>
    <w:p>
      <w:pPr>
        <w:pStyle w:val="TextBody"/>
        <w:widowControl/>
        <w:spacing w:lineRule="atLeast" w:line="330" w:before="0" w:after="300"/>
        <w:ind w:left="0" w:right="0" w:hanging="0"/>
        <w:rPr>
          <w:rFonts w:ascii="Roboto;Helvetica Neue;Helvetica;Arial;sans-serif" w:hAnsi="Roboto;Helvetica Neue;Helvetica;Arial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3"/>
        </w:rPr>
      </w:pP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444444"/>
          <w:spacing w:val="0"/>
          <w:sz w:val="23"/>
        </w:rPr>
        <w:t>Leveraging hierarchy allows us to match descendent elements that are nested inside of other elements. Here's some sample HTML to help clarify the difference between a "child" and a "descendent".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272822"/>
        <w:spacing w:lineRule="auto" w:line="360"/>
        <w:ind w:left="0" w:right="0" w:hanging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&lt;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92672"/>
          <w:spacing w:val="0"/>
          <w:sz w:val="21"/>
        </w:rPr>
        <w:t xml:space="preserve">div 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A6E22E"/>
          <w:spacing w:val="0"/>
          <w:sz w:val="21"/>
        </w:rPr>
        <w:t>id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="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E6DB74"/>
          <w:spacing w:val="0"/>
          <w:sz w:val="21"/>
        </w:rPr>
        <w:t>sample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"&gt;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272822"/>
        <w:spacing w:lineRule="auto" w:line="360"/>
        <w:jc w:val="left"/>
        <w:rPr/>
      </w:pPr>
      <w:r>
        <w:rPr>
          <w:rStyle w:val="SourceText"/>
          <w:caps w:val="false"/>
          <w:smallCaps w:val="false"/>
          <w:color w:val="F8F8F2"/>
          <w:spacing w:val="0"/>
        </w:rPr>
        <w:t xml:space="preserve">    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&lt;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92672"/>
          <w:spacing w:val="0"/>
          <w:sz w:val="21"/>
        </w:rPr>
        <w:t>span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&gt;This is both a child and descendent of #sample.&lt;/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92672"/>
          <w:spacing w:val="0"/>
          <w:sz w:val="21"/>
        </w:rPr>
        <w:t>span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&gt;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272822"/>
        <w:spacing w:lineRule="auto" w:line="360"/>
        <w:jc w:val="left"/>
        <w:rPr/>
      </w:pPr>
      <w:r>
        <w:rPr>
          <w:rStyle w:val="SourceText"/>
          <w:caps w:val="false"/>
          <w:smallCaps w:val="false"/>
          <w:color w:val="F8F8F2"/>
          <w:spacing w:val="0"/>
        </w:rPr>
        <w:t xml:space="preserve">    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&lt;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92672"/>
          <w:spacing w:val="0"/>
          <w:sz w:val="21"/>
        </w:rPr>
        <w:t xml:space="preserve">div 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A6E22E"/>
          <w:spacing w:val="0"/>
          <w:sz w:val="21"/>
        </w:rPr>
        <w:t>class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="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E6DB74"/>
          <w:spacing w:val="0"/>
          <w:sz w:val="21"/>
        </w:rPr>
        <w:t>nested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"&gt;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272822"/>
        <w:spacing w:lineRule="auto" w:line="360"/>
        <w:jc w:val="left"/>
        <w:rPr/>
      </w:pPr>
      <w:r>
        <w:rPr>
          <w:rStyle w:val="SourceText"/>
          <w:caps w:val="false"/>
          <w:smallCaps w:val="false"/>
          <w:color w:val="F8F8F2"/>
          <w:spacing w:val="0"/>
        </w:rPr>
        <w:t xml:space="preserve">        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&lt;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92672"/>
          <w:spacing w:val="0"/>
          <w:sz w:val="21"/>
        </w:rPr>
        <w:t>span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&gt;This is a descendent of #sample only.&lt;/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92672"/>
          <w:spacing w:val="0"/>
          <w:sz w:val="21"/>
        </w:rPr>
        <w:t>span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&gt;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272822"/>
        <w:spacing w:lineRule="auto" w:line="360"/>
        <w:jc w:val="left"/>
        <w:rPr/>
      </w:pPr>
      <w:r>
        <w:rPr>
          <w:rStyle w:val="SourceText"/>
          <w:caps w:val="false"/>
          <w:smallCaps w:val="false"/>
          <w:color w:val="F8F8F2"/>
          <w:spacing w:val="0"/>
        </w:rPr>
        <w:t xml:space="preserve">    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&lt;/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92672"/>
          <w:spacing w:val="0"/>
          <w:sz w:val="21"/>
        </w:rPr>
        <w:t>div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&gt;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val="clear" w:fill="272822"/>
        <w:spacing w:lineRule="auto" w:line="360" w:before="0" w:after="283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&lt;/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92672"/>
          <w:spacing w:val="0"/>
          <w:sz w:val="21"/>
        </w:rPr>
        <w:t>div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&gt;</w:t>
      </w:r>
    </w:p>
    <w:tbl>
      <w:tblPr>
        <w:tblW w:w="1008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499"/>
        <w:gridCol w:w="2367"/>
        <w:gridCol w:w="3214"/>
      </w:tblGrid>
      <w:tr>
        <w:trPr>
          <w:tblHeader w:val="true"/>
        </w:trPr>
        <w:tc>
          <w:tcPr>
            <w:tcW w:w="4499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38"/>
              <w:jc w:val="left"/>
              <w:rPr/>
            </w:pPr>
            <w:r>
              <w:rPr/>
              <w:t>Description</w:t>
            </w:r>
          </w:p>
        </w:tc>
        <w:tc>
          <w:tcPr>
            <w:tcW w:w="2367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38"/>
              <w:jc w:val="left"/>
              <w:rPr/>
            </w:pPr>
            <w:r>
              <w:rPr/>
              <w:t>CSS</w:t>
            </w:r>
          </w:p>
        </w:tc>
        <w:tc>
          <w:tcPr>
            <w:tcW w:w="3214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38"/>
              <w:jc w:val="left"/>
              <w:rPr/>
            </w:pPr>
            <w:r>
              <w:rPr/>
              <w:t>XPath</w:t>
            </w:r>
          </w:p>
        </w:tc>
      </w:tr>
      <w:tr>
        <w:trPr/>
        <w:tc>
          <w:tcPr>
            <w:tcW w:w="449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/>
              <w:t>Any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&lt;span&gt;</w:t>
            </w:r>
            <w:r>
              <w:rPr/>
              <w:t> element that's a "direct" child of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#sample</w:t>
            </w:r>
          </w:p>
        </w:tc>
        <w:tc>
          <w:tcPr>
            <w:tcW w:w="236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#sample &gt; span</w:t>
            </w:r>
          </w:p>
        </w:tc>
        <w:tc>
          <w:tcPr>
            <w:tcW w:w="321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//*[@id="sample"]/span</w:t>
            </w:r>
          </w:p>
        </w:tc>
      </w:tr>
      <w:tr>
        <w:trPr/>
        <w:tc>
          <w:tcPr>
            <w:tcW w:w="449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/>
              <w:t>Any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&lt;span&gt;</w:t>
            </w:r>
            <w:r>
              <w:rPr/>
              <w:t> element that's a descendent of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#sample</w:t>
            </w:r>
          </w:p>
        </w:tc>
        <w:tc>
          <w:tcPr>
            <w:tcW w:w="236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#sample span</w:t>
            </w:r>
          </w:p>
        </w:tc>
        <w:tc>
          <w:tcPr>
            <w:tcW w:w="321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//*[@id="sample"]//span</w:t>
            </w:r>
          </w:p>
        </w:tc>
      </w:tr>
    </w:tbl>
    <w:p>
      <w:pPr>
        <w:pStyle w:val="TextBody"/>
        <w:rPr/>
      </w:pPr>
      <w:r>
        <w:rPr/>
        <w:br/>
      </w:r>
      <w:r>
        <w:br w:type="page"/>
      </w:r>
    </w:p>
    <w:p>
      <w:pPr>
        <w:pStyle w:val="TextBody"/>
        <w:rPr/>
      </w:pPr>
      <w:bookmarkStart w:id="6" w:name="additional"/>
      <w:bookmarkEnd w:id="6"/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44444"/>
          <w:spacing w:val="0"/>
          <w:sz w:val="39"/>
        </w:rPr>
        <w:t>Additional Targeting Options</w:t>
      </w:r>
    </w:p>
    <w:tbl>
      <w:tblPr>
        <w:tblW w:w="954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139"/>
        <w:gridCol w:w="2339"/>
        <w:gridCol w:w="3062"/>
      </w:tblGrid>
      <w:tr>
        <w:trPr>
          <w:tblHeader w:val="true"/>
        </w:trPr>
        <w:tc>
          <w:tcPr>
            <w:tcW w:w="4139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38"/>
              <w:jc w:val="left"/>
              <w:rPr/>
            </w:pPr>
            <w:r>
              <w:rPr/>
              <w:t>Description</w:t>
            </w:r>
          </w:p>
        </w:tc>
        <w:tc>
          <w:tcPr>
            <w:tcW w:w="2339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38"/>
              <w:jc w:val="left"/>
              <w:rPr/>
            </w:pPr>
            <w:r>
              <w:rPr/>
              <w:t>CSS</w:t>
            </w:r>
          </w:p>
        </w:tc>
        <w:tc>
          <w:tcPr>
            <w:tcW w:w="3062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38"/>
              <w:jc w:val="left"/>
              <w:rPr/>
            </w:pPr>
            <w:r>
              <w:rPr/>
              <w:t>XPath</w:t>
            </w:r>
          </w:p>
        </w:tc>
      </w:tr>
      <w:tr>
        <w:trPr/>
        <w:tc>
          <w:tcPr>
            <w:tcW w:w="4139" w:type="dxa"/>
            <w:tcBorders>
              <w:top w:val="single" w:sz="2" w:space="0" w:color="DDDDDD"/>
              <w:left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/>
              <w:t>The 3rd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&lt;li&gt;</w:t>
            </w:r>
            <w:r>
              <w:rPr/>
              <w:t> element in a list</w:t>
            </w:r>
          </w:p>
        </w:tc>
        <w:tc>
          <w:tcPr>
            <w:tcW w:w="2339" w:type="dxa"/>
            <w:tcBorders>
              <w:top w:val="single" w:sz="2" w:space="0" w:color="DDDDDD"/>
              <w:left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li:nth-of-type(3)</w:t>
            </w:r>
          </w:p>
        </w:tc>
        <w:tc>
          <w:tcPr>
            <w:tcW w:w="3062" w:type="dxa"/>
            <w:tcBorders>
              <w:top w:val="single" w:sz="2" w:space="0" w:color="DDDDDD"/>
              <w:left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//li[3]</w:t>
            </w:r>
          </w:p>
        </w:tc>
      </w:tr>
      <w:tr>
        <w:trPr/>
        <w:tc>
          <w:tcPr>
            <w:tcW w:w="413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/>
              <w:t>The last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&lt;li&gt;</w:t>
            </w:r>
            <w:r>
              <w:rPr/>
              <w:t> element in a list</w:t>
            </w:r>
          </w:p>
        </w:tc>
        <w:tc>
          <w:tcPr>
            <w:tcW w:w="233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li:last-child</w:t>
            </w:r>
          </w:p>
        </w:tc>
        <w:tc>
          <w:tcPr>
            <w:tcW w:w="306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38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//li[last()]</w:t>
            </w:r>
          </w:p>
        </w:tc>
      </w:tr>
    </w:tbl>
    <w:p>
      <w:pPr>
        <w:pStyle w:val="TextBody"/>
        <w:spacing w:lineRule="auto" w:line="288" w:before="0" w:after="140"/>
        <w:rPr>
          <w:rFonts w:ascii="Roboto;Helvetica Neue;Helvetica;Arial;sans-serif" w:hAnsi="Roboto;Helvetica Neue;Helvetica;Arial;sans-serif"/>
          <w:b/>
          <w:b/>
          <w:i w:val="false"/>
          <w:i w:val="false"/>
          <w:caps w:val="false"/>
          <w:smallCaps w:val="false"/>
          <w:color w:val="444444"/>
          <w:spacing w:val="0"/>
          <w:sz w:val="39"/>
        </w:rPr>
      </w:pPr>
      <w:r>
        <w:rPr/>
      </w:r>
    </w:p>
    <w:p>
      <w:pPr>
        <w:pStyle w:val="TextBody"/>
        <w:spacing w:lineRule="auto" w:line="288" w:before="0" w:after="140"/>
        <w:rPr/>
      </w:pP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44444"/>
          <w:spacing w:val="0"/>
          <w:sz w:val="39"/>
        </w:rPr>
        <w:t>Trim/Remove Spaces</w:t>
      </w:r>
    </w:p>
    <w:p>
      <w:pPr>
        <w:pStyle w:val="Normal"/>
        <w:spacing w:lineRule="auto" w:line="288" w:before="0" w:after="140"/>
        <w:rPr>
          <w:rFonts w:ascii="Roboto;sans-serif" w:hAnsi="Roboto;sans-serif"/>
          <w:b w:val="false"/>
          <w:i w:val="false"/>
          <w:caps w:val="false"/>
          <w:smallCaps w:val="false"/>
          <w:color w:val="757575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757575"/>
          <w:spacing w:val="0"/>
          <w:sz w:val="23"/>
        </w:rPr>
        <w:t>The normalize-space function strips leading and trailing white-space from a string, replaces sequences of white-space characters by a single space, and returns the resulting string.</w:t>
      </w:r>
    </w:p>
    <w:p>
      <w:pPr>
        <w:pStyle w:val="Normal"/>
        <w:widowControl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757575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757575"/>
          <w:spacing w:val="0"/>
          <w:sz w:val="23"/>
        </w:rPr>
      </w:r>
    </w:p>
    <w:p>
      <w:pPr>
        <w:pStyle w:val="Normal"/>
        <w:widowControl/>
        <w:spacing w:before="0" w:after="283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757575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757575"/>
          <w:spacing w:val="0"/>
          <w:sz w:val="23"/>
        </w:rPr>
        <w:t>Example : Which one is better?</w:t>
      </w:r>
    </w:p>
    <w:p>
      <w:pPr>
        <w:pStyle w:val="PreformattedText"/>
        <w:widowControl/>
        <w:pBdr/>
        <w:shd w:fill="EEEEEE" w:val="clear"/>
        <w:spacing w:lineRule="atLeast" w:line="255" w:before="0" w:after="0"/>
        <w:ind w:left="0" w:right="0" w:hanging="0"/>
        <w:rPr/>
      </w:pP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800000"/>
          <w:spacing w:val="0"/>
          <w:sz w:val="20"/>
        </w:rPr>
        <w:t>//td[starts-with(normalize-space(),'Text to Trim')]</w:t>
      </w:r>
    </w:p>
    <w:p>
      <w:pPr>
        <w:pStyle w:val="PreformattedText"/>
        <w:widowControl/>
        <w:pBdr/>
        <w:shd w:fill="EEEEEE" w:val="clear"/>
        <w:spacing w:lineRule="atLeast" w:line="255" w:before="0" w:after="0"/>
        <w:ind w:left="0" w:right="0" w:hanging="0"/>
        <w:rPr/>
      </w:pP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800000"/>
          <w:spacing w:val="0"/>
          <w:sz w:val="20"/>
        </w:rPr>
        <w:t>//td[starts-with(normalize-space(text()),'Text to Trim</w:t>
      </w:r>
      <w:r>
        <w:rPr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800000"/>
          <w:spacing w:val="0"/>
          <w:sz w:val="20"/>
        </w:rPr>
        <w:t>')]</w:t>
      </w:r>
    </w:p>
    <w:p>
      <w:pPr>
        <w:pStyle w:val="TextBody"/>
        <w:widowControl/>
        <w:spacing w:before="0" w:after="0"/>
        <w:rPr>
          <w:rFonts w:ascii="Roboto;sans-serif" w:hAnsi="Roboto;sans-serif"/>
          <w:b w:val="false"/>
          <w:i w:val="false"/>
          <w:caps w:val="false"/>
          <w:smallCaps w:val="false"/>
          <w:color w:val="757575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757575"/>
          <w:spacing w:val="0"/>
          <w:sz w:val="23"/>
        </w:rPr>
        <w:t>The second option is better as it targets at the specific nodes</w:t>
      </w:r>
    </w:p>
    <w:p>
      <w:pPr>
        <w:pStyle w:val="TextBody"/>
        <w:widowControl/>
        <w:spacing w:before="0" w:after="0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757575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757575"/>
          <w:spacing w:val="0"/>
          <w:sz w:val="23"/>
        </w:rPr>
      </w:r>
    </w:p>
    <w:p>
      <w:pPr>
        <w:pStyle w:val="TextBody"/>
        <w:widowControl/>
        <w:spacing w:before="0" w:after="0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757575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757575"/>
          <w:spacing w:val="0"/>
          <w:sz w:val="23"/>
        </w:rPr>
      </w:r>
    </w:p>
    <w:p>
      <w:pPr>
        <w:pStyle w:val="TextBody"/>
        <w:widowControl/>
        <w:spacing w:before="0" w:after="0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757575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757575"/>
          <w:spacing w:val="0"/>
          <w:sz w:val="23"/>
        </w:rPr>
        <w:t>More string functions in XPATH:</w:t>
      </w:r>
    </w:p>
    <w:p>
      <w:pPr>
        <w:pStyle w:val="TextBody"/>
        <w:widowControl/>
        <w:spacing w:before="0" w:after="0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757575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757575"/>
          <w:spacing w:val="0"/>
          <w:sz w:val="23"/>
        </w:rPr>
      </w:r>
    </w:p>
    <w:tbl>
      <w:tblPr>
        <w:tblW w:w="9638" w:type="dxa"/>
        <w:jc w:val="left"/>
        <w:tblInd w:w="0" w:type="dxa"/>
        <w:shd w:fill="FFFFFF" w:val="clear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9484"/>
        <w:gridCol w:w="154"/>
      </w:tblGrid>
      <w:tr>
        <w:trPr/>
        <w:tc>
          <w:tcPr>
            <w:tcW w:w="948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CCCCCC" w:val="clear"/>
            <w:vAlign w:val="center"/>
          </w:tcPr>
          <w:tbl>
            <w:tblPr>
              <w:tblW w:w="9334" w:type="dxa"/>
              <w:jc w:val="left"/>
              <w:tblInd w:w="0" w:type="dxa"/>
              <w:shd w:fill="FFFFFF" w:val="clear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3605"/>
              <w:gridCol w:w="5729"/>
            </w:tblGrid>
            <w:tr>
              <w:trPr/>
              <w:tc>
                <w:tcPr>
                  <w:tcW w:w="3605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shd w:fill="CCCCCC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Functions</w:t>
                  </w:r>
                </w:p>
              </w:tc>
              <w:tc>
                <w:tcPr>
                  <w:tcW w:w="5729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shd w:fill="CCCCCC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Description</w:t>
                  </w:r>
                </w:p>
              </w:tc>
            </w:tr>
            <w:tr>
              <w:trPr/>
              <w:tc>
                <w:tcPr>
                  <w:tcW w:w="3605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starts-with(</w:t>
                  </w:r>
                  <w:r>
                    <w:rPr>
                      <w:i/>
                    </w:rPr>
                    <w:t>string1</w:t>
                  </w:r>
                  <w:r>
                    <w:rPr/>
                    <w:t>, </w:t>
                  </w:r>
                  <w:r>
                    <w:rPr>
                      <w:i/>
                    </w:rPr>
                    <w:t>string2</w:t>
                  </w:r>
                  <w:r>
                    <w:rPr/>
                    <w:t>)</w:t>
                  </w:r>
                </w:p>
              </w:tc>
              <w:tc>
                <w:tcPr>
                  <w:tcW w:w="5729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Returns true if the first string starts with the second string.</w:t>
                  </w:r>
                </w:p>
              </w:tc>
            </w:tr>
            <w:tr>
              <w:trPr/>
              <w:tc>
                <w:tcPr>
                  <w:tcW w:w="3605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contains(</w:t>
                  </w:r>
                  <w:r>
                    <w:rPr>
                      <w:i/>
                    </w:rPr>
                    <w:t>string1</w:t>
                  </w:r>
                  <w:r>
                    <w:rPr/>
                    <w:t>, </w:t>
                  </w:r>
                  <w:r>
                    <w:rPr>
                      <w:i/>
                    </w:rPr>
                    <w:t>string2</w:t>
                  </w:r>
                  <w:r>
                    <w:rPr/>
                    <w:t>)</w:t>
                  </w:r>
                </w:p>
              </w:tc>
              <w:tc>
                <w:tcPr>
                  <w:tcW w:w="5729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Returns true if the first string contains the second string.</w:t>
                  </w:r>
                </w:p>
              </w:tc>
            </w:tr>
            <w:tr>
              <w:trPr/>
              <w:tc>
                <w:tcPr>
                  <w:tcW w:w="3605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substring(</w:t>
                  </w:r>
                  <w:r>
                    <w:rPr>
                      <w:i/>
                    </w:rPr>
                    <w:t>stringoffsetlength</w:t>
                  </w:r>
                  <w:r>
                    <w:rPr/>
                    <w:t>)</w:t>
                  </w:r>
                </w:p>
              </w:tc>
              <w:tc>
                <w:tcPr>
                  <w:tcW w:w="5729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Returns a section of the string. The section starts at </w:t>
                  </w:r>
                  <w:r>
                    <w:rPr>
                      <w:i/>
                    </w:rPr>
                    <w:t>offset</w:t>
                  </w:r>
                  <w:r>
                    <w:rPr/>
                    <w:br/>
                    <w:t>(which is a number), and is as long as the value provided at </w:t>
                  </w:r>
                  <w:r>
                    <w:rPr>
                      <w:i/>
                    </w:rPr>
                    <w:t>length.</w:t>
                  </w:r>
                </w:p>
              </w:tc>
            </w:tr>
            <w:tr>
              <w:trPr/>
              <w:tc>
                <w:tcPr>
                  <w:tcW w:w="3605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substring-before(</w:t>
                  </w:r>
                  <w:r>
                    <w:rPr>
                      <w:i/>
                    </w:rPr>
                    <w:t>string1</w:t>
                  </w:r>
                  <w:r>
                    <w:rPr/>
                    <w:t>, </w:t>
                  </w:r>
                  <w:r>
                    <w:rPr>
                      <w:i/>
                    </w:rPr>
                    <w:t>string2</w:t>
                  </w:r>
                  <w:r>
                    <w:rPr/>
                    <w:t>)</w:t>
                  </w:r>
                </w:p>
              </w:tc>
              <w:tc>
                <w:tcPr>
                  <w:tcW w:w="5729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Returns the part of </w:t>
                  </w:r>
                  <w:r>
                    <w:rPr>
                      <w:i/>
                    </w:rPr>
                    <w:t>string1</w:t>
                  </w:r>
                  <w:r>
                    <w:rPr/>
                    <w:t> up until the first occurence of </w:t>
                  </w:r>
                  <w:r>
                    <w:rPr>
                      <w:i/>
                    </w:rPr>
                    <w:t>string2</w:t>
                  </w:r>
                  <w:r>
                    <w:rPr/>
                    <w:t>.</w:t>
                  </w:r>
                </w:p>
              </w:tc>
            </w:tr>
            <w:tr>
              <w:trPr/>
              <w:tc>
                <w:tcPr>
                  <w:tcW w:w="3605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substring-after(</w:t>
                  </w:r>
                  <w:r>
                    <w:rPr>
                      <w:i/>
                    </w:rPr>
                    <w:t>string1</w:t>
                  </w:r>
                  <w:r>
                    <w:rPr/>
                    <w:t>, </w:t>
                  </w:r>
                  <w:r>
                    <w:rPr>
                      <w:i/>
                    </w:rPr>
                    <w:t>string2</w:t>
                  </w:r>
                  <w:r>
                    <w:rPr/>
                    <w:t>)</w:t>
                  </w:r>
                </w:p>
              </w:tc>
              <w:tc>
                <w:tcPr>
                  <w:tcW w:w="5729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Returns the part of </w:t>
                  </w:r>
                  <w:r>
                    <w:rPr>
                      <w:i/>
                    </w:rPr>
                    <w:t>string1</w:t>
                  </w:r>
                  <w:r>
                    <w:rPr/>
                    <w:t> after the first occurence of </w:t>
                  </w:r>
                  <w:r>
                    <w:rPr>
                      <w:i/>
                    </w:rPr>
                    <w:t>string2</w:t>
                  </w:r>
                  <w:r>
                    <w:rPr/>
                    <w:t>.</w:t>
                  </w:r>
                </w:p>
              </w:tc>
            </w:tr>
            <w:tr>
              <w:trPr/>
              <w:tc>
                <w:tcPr>
                  <w:tcW w:w="3605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string-length(</w:t>
                  </w:r>
                  <w:r>
                    <w:rPr>
                      <w:i/>
                    </w:rPr>
                    <w:t>string</w:t>
                  </w:r>
                  <w:r>
                    <w:rPr/>
                    <w:t>)</w:t>
                  </w:r>
                </w:p>
              </w:tc>
              <w:tc>
                <w:tcPr>
                  <w:tcW w:w="5729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Returns the length of </w:t>
                  </w:r>
                  <w:r>
                    <w:rPr>
                      <w:i/>
                    </w:rPr>
                    <w:t>string</w:t>
                  </w:r>
                  <w:r>
                    <w:rPr/>
                    <w:t> (i.e. the number of characters).</w:t>
                  </w:r>
                </w:p>
              </w:tc>
            </w:tr>
            <w:tr>
              <w:trPr/>
              <w:tc>
                <w:tcPr>
                  <w:tcW w:w="3605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normalize-space(</w:t>
                  </w:r>
                  <w:r>
                    <w:rPr>
                      <w:i/>
                    </w:rPr>
                    <w:t>string</w:t>
                  </w:r>
                  <w:r>
                    <w:rPr/>
                    <w:t>)</w:t>
                  </w:r>
                </w:p>
              </w:tc>
              <w:tc>
                <w:tcPr>
                  <w:tcW w:w="5729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Trims the leading and trailing space from </w:t>
                  </w:r>
                  <w:r>
                    <w:rPr>
                      <w:i/>
                    </w:rPr>
                    <w:t>string</w:t>
                  </w:r>
                  <w:r>
                    <w:rPr/>
                    <w:t>.</w:t>
                    <w:br/>
                    <w:t>Also replaces consecutive occurrences of white space with a single space.</w:t>
                  </w:r>
                </w:p>
              </w:tc>
            </w:tr>
            <w:tr>
              <w:trPr/>
              <w:tc>
                <w:tcPr>
                  <w:tcW w:w="3605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translate(</w:t>
                  </w:r>
                  <w:r>
                    <w:rPr>
                      <w:i/>
                    </w:rPr>
                    <w:t>string1</w:t>
                  </w:r>
                  <w:r>
                    <w:rPr/>
                    <w:t>, </w:t>
                  </w:r>
                  <w:r>
                    <w:rPr>
                      <w:i/>
                    </w:rPr>
                    <w:t>string2</w:t>
                  </w:r>
                  <w:r>
                    <w:rPr/>
                    <w:t>, </w:t>
                  </w:r>
                  <w:r>
                    <w:rPr>
                      <w:i/>
                    </w:rPr>
                    <w:t>string3</w:t>
                  </w:r>
                  <w:r>
                    <w:rPr/>
                    <w:t>)</w:t>
                  </w:r>
                </w:p>
              </w:tc>
              <w:tc>
                <w:tcPr>
                  <w:tcW w:w="5729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Returns </w:t>
                  </w:r>
                  <w:r>
                    <w:rPr>
                      <w:i/>
                    </w:rPr>
                    <w:t>string1</w:t>
                  </w:r>
                  <w:r>
                    <w:rPr/>
                    <w:t> after any matching characters in </w:t>
                  </w:r>
                  <w:r>
                    <w:rPr>
                      <w:i/>
                    </w:rPr>
                    <w:t>string2</w:t>
                  </w:r>
                  <w:r>
                    <w:rPr/>
                    <w:t> have been</w:t>
                    <w:br/>
                    <w:t>replaced by the characters in </w:t>
                  </w:r>
                  <w:r>
                    <w:rPr>
                      <w:i/>
                    </w:rPr>
                    <w:t>string3</w:t>
                  </w:r>
                  <w:r>
                    <w:rPr/>
                    <w:t>.</w:t>
                  </w:r>
                </w:p>
              </w:tc>
            </w:tr>
            <w:tr>
              <w:trPr/>
              <w:tc>
                <w:tcPr>
                  <w:tcW w:w="3605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concat(</w:t>
                  </w:r>
                  <w:r>
                    <w:rPr>
                      <w:i/>
                    </w:rPr>
                    <w:t>string1</w:t>
                  </w:r>
                  <w:r>
                    <w:rPr/>
                    <w:t>, </w:t>
                  </w:r>
                  <w:r>
                    <w:rPr>
                      <w:i/>
                    </w:rPr>
                    <w:t>string2</w:t>
                  </w:r>
                  <w:r>
                    <w:rPr/>
                    <w:t>, </w:t>
                  </w:r>
                  <w:r>
                    <w:rPr>
                      <w:i/>
                    </w:rPr>
                    <w:t>...</w:t>
                  </w:r>
                  <w:r>
                    <w:rPr/>
                    <w:t>)</w:t>
                  </w:r>
                </w:p>
              </w:tc>
              <w:tc>
                <w:tcPr>
                  <w:tcW w:w="5729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Concatenates all strings (i.e. joins them together).</w:t>
                  </w:r>
                </w:p>
              </w:tc>
            </w:tr>
            <w:tr>
              <w:trPr/>
              <w:tc>
                <w:tcPr>
                  <w:tcW w:w="3605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format-number(</w:t>
                  </w:r>
                  <w:r>
                    <w:rPr>
                      <w:i/>
                    </w:rPr>
                    <w:t>number1</w:t>
                  </w:r>
                  <w:r>
                    <w:rPr/>
                    <w:t>, </w:t>
                  </w:r>
                  <w:r>
                    <w:rPr>
                      <w:i/>
                    </w:rPr>
                    <w:t>string1</w:t>
                  </w:r>
                  <w:r>
                    <w:rPr/>
                    <w:t>,</w:t>
                  </w:r>
                  <w:r>
                    <w:rPr>
                      <w:i/>
                    </w:rPr>
                    <w:t>string2</w:t>
                  </w:r>
                  <w:r>
                    <w:rPr/>
                    <w:t>)</w:t>
                  </w:r>
                </w:p>
              </w:tc>
              <w:tc>
                <w:tcPr>
                  <w:tcW w:w="5729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Returns a formatted string version of </w:t>
                  </w:r>
                  <w:r>
                    <w:rPr>
                      <w:i/>
                    </w:rPr>
                    <w:t>number1</w:t>
                  </w:r>
                  <w:r>
                    <w:rPr/>
                    <w:t> after applying </w:t>
                  </w:r>
                  <w:r>
                    <w:rPr>
                      <w:i/>
                    </w:rPr>
                    <w:t>string1</w:t>
                  </w:r>
                  <w:r>
                    <w:rPr/>
                    <w:t> as</w:t>
                    <w:br/>
                    <w:t>a format string. </w:t>
                  </w:r>
                  <w:r>
                    <w:rPr>
                      <w:i/>
                    </w:rPr>
                    <w:t>string2</w:t>
                  </w:r>
                  <w:r>
                    <w:rPr/>
                    <w:t> is an optional locale string.</w:t>
                  </w:r>
                </w:p>
              </w:tc>
            </w:tr>
          </w:tbl>
          <w:p>
            <w:pPr>
              <w:pStyle w:val="TableHead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CCCCCC" w:val="clear"/>
            <w:vAlign w:val="center"/>
          </w:tcPr>
          <w:p>
            <w:pPr>
              <w:pStyle w:val="TableHeading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  <w:br/>
      </w:r>
    </w:p>
    <w:tbl>
      <w:tblPr>
        <w:tblW w:w="9562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86"/>
        <w:gridCol w:w="5876"/>
      </w:tblGrid>
      <w:tr>
        <w:trPr/>
        <w:tc>
          <w:tcPr>
            <w:tcW w:w="9562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trongEmphasis"/>
              </w:rPr>
              <w:t>Document information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document-uri(node)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a string describing the URI of </w:t>
            </w:r>
            <w:r>
              <w:rPr>
                <w:rStyle w:val="SourceText"/>
              </w:rPr>
              <w:t>node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 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9562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trongEmphasis"/>
              </w:rPr>
              <w:t>Mathematics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abs(numeric)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absolute value of </w:t>
            </w:r>
            <w:r>
              <w:rPr>
                <w:rStyle w:val="SourceText"/>
              </w:rPr>
              <w:t>numeric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ceiling(numeric)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smallest integer greater than </w:t>
            </w:r>
            <w:r>
              <w:rPr>
                <w:rStyle w:val="SourceText"/>
              </w:rPr>
              <w:t>numeric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floor(numeric)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biggest integer smaller than </w:t>
            </w:r>
            <w:r>
              <w:rPr>
                <w:rStyle w:val="SourceText"/>
              </w:rPr>
              <w:t>numeric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 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9562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trongEmphasis"/>
              </w:rPr>
              <w:t>Strings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concat(arg</w:t>
            </w:r>
            <w:r>
              <w:rPr>
                <w:rStyle w:val="SourceText"/>
                <w:position w:val="-7"/>
                <w:sz w:val="19"/>
              </w:rPr>
              <w:t>1</w:t>
            </w:r>
            <w:r>
              <w:rPr>
                <w:rStyle w:val="SourceText"/>
              </w:rPr>
              <w:t>,arg</w:t>
            </w:r>
            <w:r>
              <w:rPr>
                <w:rStyle w:val="SourceText"/>
                <w:position w:val="-7"/>
                <w:sz w:val="19"/>
              </w:rPr>
              <w:t>2</w:t>
            </w:r>
            <w:r>
              <w:rPr>
                <w:rStyle w:val="SourceText"/>
              </w:rPr>
              <w:t> ...)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string concatenating the string values of arg</w:t>
            </w:r>
            <w:r>
              <w:rPr>
                <w:position w:val="-7"/>
                <w:sz w:val="19"/>
              </w:rPr>
              <w:t>i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string-join(strings, sep)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string concatenating the members of the sequence </w:t>
            </w:r>
            <w:r>
              <w:rPr>
                <w:rStyle w:val="SourceText"/>
              </w:rPr>
              <w:t>strings</w:t>
            </w:r>
            <w:r>
              <w:rPr/>
              <w:t> using the string </w:t>
            </w:r>
            <w:r>
              <w:rPr>
                <w:rStyle w:val="SourceText"/>
              </w:rPr>
              <w:t>sep</w:t>
            </w:r>
            <w:r>
              <w:rPr/>
              <w:t> as a separator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substring(string, start, length)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string portion with </w:t>
            </w:r>
            <w:r>
              <w:rPr>
                <w:rStyle w:val="SourceText"/>
              </w:rPr>
              <w:t>string</w:t>
            </w:r>
            <w:r>
              <w:rPr/>
              <w:t>, from position </w:t>
            </w:r>
            <w:r>
              <w:rPr>
                <w:rStyle w:val="SourceText"/>
              </w:rPr>
              <w:t>start</w:t>
            </w:r>
            <w:r>
              <w:rPr/>
              <w:t> (the first character is numbered 1) for </w:t>
            </w:r>
            <w:r>
              <w:rPr>
                <w:rStyle w:val="SourceText"/>
              </w:rPr>
              <w:t>length</w:t>
            </w:r>
            <w:r>
              <w:rPr/>
              <w:t> characters; if </w:t>
            </w:r>
            <w:r>
              <w:rPr>
                <w:rStyle w:val="SourceText"/>
              </w:rPr>
              <w:t>length</w:t>
            </w:r>
            <w:r>
              <w:rPr/>
              <w:t> is not given, then the rest of the string is returned.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string-length(string)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number of characters in </w:t>
            </w:r>
            <w:r>
              <w:rPr>
                <w:rStyle w:val="SourceText"/>
              </w:rPr>
              <w:t>string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 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normalize-space(string)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string after removing leading and trailing blanks and replacing sequences of one or more than one whitespace character with a single space (</w:t>
            </w:r>
            <w:r>
              <w:rPr>
                <w:rStyle w:val="SourceText"/>
              </w:rPr>
              <w:t>#x20</w:t>
            </w:r>
            <w:r>
              <w:rPr/>
              <w:t>)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translate(string, mapStr, transStr)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string</w:t>
            </w:r>
            <w:r>
              <w:rPr/>
              <w:t> in which every character appearing at position </w:t>
            </w:r>
            <w:r>
              <w:rPr>
                <w:rStyle w:val="Emphasis"/>
              </w:rPr>
              <w:t>N</w:t>
            </w:r>
            <w:r>
              <w:rPr/>
              <w:t> in the </w:t>
            </w:r>
            <w:r>
              <w:rPr>
                <w:rStyle w:val="SourceText"/>
              </w:rPr>
              <w:t>mapStr</w:t>
            </w:r>
            <w:r>
              <w:rPr/>
              <w:t> is replaced by the character at position </w:t>
            </w:r>
            <w:r>
              <w:rPr>
                <w:rStyle w:val="Emphasis"/>
              </w:rPr>
              <w:t>N</w:t>
            </w:r>
            <w:r>
              <w:rPr/>
              <w:t> in the </w:t>
            </w:r>
            <w:r>
              <w:rPr>
                <w:rStyle w:val="SourceText"/>
              </w:rPr>
              <w:t>transStr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lower-case upper-case (string)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all lower or upper case version of </w:t>
            </w:r>
            <w:r>
              <w:rPr>
                <w:rStyle w:val="SourceText"/>
              </w:rPr>
              <w:t>string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 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contains(string1, string2)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checks if </w:t>
            </w:r>
            <w:r>
              <w:rPr>
                <w:rStyle w:val="SourceText"/>
              </w:rPr>
              <w:t>string1</w:t>
            </w:r>
            <w:r>
              <w:rPr/>
              <w:t> contains </w:t>
            </w:r>
            <w:r>
              <w:rPr>
                <w:rStyle w:val="SourceText"/>
              </w:rPr>
              <w:t>string2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starts-with(string1, string2)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checks if </w:t>
            </w:r>
            <w:r>
              <w:rPr>
                <w:rStyle w:val="SourceText"/>
              </w:rPr>
              <w:t>string1</w:t>
            </w:r>
            <w:r>
              <w:rPr/>
              <w:t> starts with </w:t>
            </w:r>
            <w:r>
              <w:rPr>
                <w:rStyle w:val="SourceText"/>
              </w:rPr>
              <w:t>string2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ends-with(string1, string2)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checks if </w:t>
            </w:r>
            <w:r>
              <w:rPr>
                <w:rStyle w:val="SourceText"/>
              </w:rPr>
              <w:t>string1</w:t>
            </w:r>
            <w:r>
              <w:rPr/>
              <w:t> ends with </w:t>
            </w:r>
            <w:r>
              <w:rPr>
                <w:rStyle w:val="SourceText"/>
              </w:rPr>
              <w:t>string2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substring-before(string1, string2)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string of chars of </w:t>
            </w:r>
            <w:r>
              <w:rPr>
                <w:rStyle w:val="SourceText"/>
              </w:rPr>
              <w:t>string1</w:t>
            </w:r>
            <w:r>
              <w:rPr/>
              <w:t> before the first occurrence of </w:t>
            </w:r>
            <w:r>
              <w:rPr>
                <w:rStyle w:val="SourceText"/>
              </w:rPr>
              <w:t>string2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substring-after(string1, string2)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string of chars of </w:t>
            </w:r>
            <w:r>
              <w:rPr>
                <w:rStyle w:val="SourceText"/>
              </w:rPr>
              <w:t>string1</w:t>
            </w:r>
            <w:r>
              <w:rPr/>
              <w:t> after the first occurrence of </w:t>
            </w:r>
            <w:r>
              <w:rPr>
                <w:rStyle w:val="SourceText"/>
              </w:rPr>
              <w:t>string2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 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matches(string,pattern)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checks if </w:t>
            </w:r>
            <w:r>
              <w:rPr>
                <w:rStyle w:val="SourceText"/>
              </w:rPr>
              <w:t>string</w:t>
            </w:r>
            <w:r>
              <w:rPr/>
              <w:t> matches the regular expression </w:t>
            </w:r>
            <w:r>
              <w:rPr>
                <w:rStyle w:val="SourceText"/>
              </w:rPr>
              <w:t>pattern</w:t>
            </w:r>
            <w:r>
              <w:rPr/>
              <w:t>; unless </w:t>
            </w:r>
            <w:r>
              <w:rPr>
                <w:rStyle w:val="SourceText"/>
              </w:rPr>
              <w:t>^</w:t>
            </w:r>
            <w:r>
              <w:rPr/>
              <w:t> and </w:t>
            </w:r>
            <w:r>
              <w:rPr>
                <w:rStyle w:val="SourceText"/>
              </w:rPr>
              <w:t>$</w:t>
            </w:r>
            <w:r>
              <w:rPr/>
              <w:t> are used as anchors, the string matches if one of its substring does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replace(string,pattern,replacement)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string obtained after replacing within </w:t>
            </w:r>
            <w:r>
              <w:rPr>
                <w:rStyle w:val="SourceText"/>
              </w:rPr>
              <w:t>string</w:t>
            </w:r>
            <w:r>
              <w:rPr/>
              <w:t> every non-overlapping occurrence of </w:t>
            </w:r>
            <w:r>
              <w:rPr>
                <w:rStyle w:val="SourceText"/>
              </w:rPr>
              <w:t>pattern</w:t>
            </w:r>
            <w:r>
              <w:rPr/>
              <w:t> by </w:t>
            </w:r>
            <w:r>
              <w:rPr>
                <w:rStyle w:val="SourceText"/>
              </w:rPr>
              <w:t>replacement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tokenize(string,pattern)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break </w:t>
            </w:r>
            <w:r>
              <w:rPr>
                <w:rStyle w:val="SourceText"/>
              </w:rPr>
              <w:t>string</w:t>
            </w:r>
            <w:r>
              <w:rPr/>
              <w:t> into a sequence of strings, treating every substring matching </w:t>
            </w:r>
            <w:r>
              <w:rPr>
                <w:rStyle w:val="SourceText"/>
              </w:rPr>
              <w:t>pattern</w:t>
            </w:r>
            <w:r>
              <w:rPr/>
              <w:t> as a separator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 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9562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trongEmphasis"/>
              </w:rPr>
              <w:t>Sequences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distinct-values(seq)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sequence of different values that appear at least once in </w:t>
            </w:r>
            <w:r>
              <w:rPr>
                <w:rStyle w:val="SourceText"/>
              </w:rPr>
              <w:t>seq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remove(seq, position)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sequence of all elements of </w:t>
            </w:r>
            <w:r>
              <w:rPr>
                <w:rStyle w:val="SourceText"/>
              </w:rPr>
              <w:t>seq</w:t>
            </w:r>
            <w:r>
              <w:rPr/>
              <w:t> except for the one at </w:t>
            </w:r>
            <w:r>
              <w:rPr>
                <w:rStyle w:val="SourceText"/>
              </w:rPr>
              <w:t>position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reverse(seq)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sequence of all elements of </w:t>
            </w:r>
            <w:r>
              <w:rPr>
                <w:rStyle w:val="SourceText"/>
              </w:rPr>
              <w:t>seq</w:t>
            </w:r>
            <w:r>
              <w:rPr/>
              <w:t> but in reverse order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subsequence(seq, start, length)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sequence of elements of </w:t>
            </w:r>
            <w:r>
              <w:rPr>
                <w:rStyle w:val="SourceText"/>
              </w:rPr>
              <w:t>seq</w:t>
            </w:r>
            <w:r>
              <w:rPr/>
              <w:t>, from position </w:t>
            </w:r>
            <w:r>
              <w:rPr>
                <w:rStyle w:val="SourceText"/>
              </w:rPr>
              <w:t>start</w:t>
            </w:r>
            <w:r>
              <w:rPr/>
              <w:t> (the first element is numbered 1) for </w:t>
            </w:r>
            <w:r>
              <w:rPr>
                <w:rStyle w:val="SourceText"/>
              </w:rPr>
              <w:t>length</w:t>
            </w:r>
            <w:r>
              <w:rPr/>
              <w:t> elements; if </w:t>
            </w:r>
            <w:r>
              <w:rPr>
                <w:rStyle w:val="SourceText"/>
              </w:rPr>
              <w:t>length</w:t>
            </w:r>
            <w:r>
              <w:rPr/>
              <w:t> is not given, then the rest of the sequence is returned.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 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count(seq)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number of elements within </w:t>
            </w:r>
            <w:r>
              <w:rPr>
                <w:rStyle w:val="SourceText"/>
              </w:rPr>
              <w:t>seq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avg|max|min|sum(seq)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average | maximum | minimum | sum of the values within </w:t>
            </w:r>
            <w:r>
              <w:rPr>
                <w:rStyle w:val="SourceText"/>
              </w:rPr>
              <w:t>seq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 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9562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trongEmphasis"/>
              </w:rPr>
              <w:t>Context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position()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position of the context item within the current sequence of items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last()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the size of the current sequence of items</w:t>
            </w:r>
          </w:p>
        </w:tc>
      </w:tr>
      <w:tr>
        <w:trPr/>
        <w:tc>
          <w:tcPr>
            <w:tcW w:w="368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</w:rPr>
              <w:t>current-date|current-time()</w:t>
            </w:r>
          </w:p>
        </w:tc>
        <w:tc>
          <w:tcPr>
            <w:tcW w:w="5876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date or time value of now</w:t>
            </w:r>
          </w:p>
        </w:tc>
      </w:tr>
    </w:tbl>
    <w:p>
      <w:pPr>
        <w:pStyle w:val="TextBody"/>
        <w:spacing w:lineRule="auto" w:line="288" w:before="0" w:after="140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Helvetica Neue"/>
    <w:charset w:val="01"/>
    <w:family w:val="roman"/>
    <w:pitch w:val="variable"/>
  </w:font>
  <w:font w:name="monospace">
    <w:charset w:val="01"/>
    <w:family w:val="roman"/>
    <w:pitch w:val="variable"/>
  </w:font>
  <w:font w:name="Consolas">
    <w:altName w:val="Monaco"/>
    <w:charset w:val="01"/>
    <w:family w:val="roman"/>
    <w:pitch w:val="variable"/>
  </w:font>
  <w:font w:name="Roboto">
    <w:altName w:val="sans-serif"/>
    <w:charset w:val="01"/>
    <w:family w:val="auto"/>
    <w:pitch w:val="default"/>
  </w:font>
  <w:font w:name="Consolas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LibreOffice/6.2.7.1$Linux_X86_64 LibreOffice_project/20$Build-1</Application>
  <Pages>5</Pages>
  <Words>837</Words>
  <Characters>5302</Characters>
  <CharactersWithSpaces>6008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2019-07-19T12:02:49Z</dcterms:created>
  <dc:creator/>
  <dc:description/>
  <dc:language>en-US</dc:language>
  <cp:lastModifiedBy/>
  <dcterms:modified xsi:type="dcterms:W3CDTF">2020-02-12T12:02:26Z</dcterms:modified>
  <cp:revision>33</cp:revision>
  <dc:subject/>
  <dc:title/>
</cp:coreProperties>
</file>