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1EF8A4" w14:textId="77777777" w:rsidR="00A9131D" w:rsidRPr="00C71FC0" w:rsidRDefault="00A9131D" w:rsidP="00C71FC0">
      <w:pPr>
        <w:tabs>
          <w:tab w:val="left" w:pos="709"/>
          <w:tab w:val="right" w:pos="8505"/>
        </w:tabs>
        <w:spacing w:before="120" w:line="360" w:lineRule="auto"/>
        <w:jc w:val="center"/>
        <w:rPr>
          <w:rFonts w:ascii="Arial" w:hAnsi="Arial" w:cs="Arial"/>
          <w:b/>
          <w:bCs/>
          <w:sz w:val="24"/>
          <w:szCs w:val="24"/>
        </w:rPr>
      </w:pPr>
      <w:r w:rsidRPr="00C71FC0">
        <w:rPr>
          <w:rFonts w:ascii="Arial" w:hAnsi="Arial" w:cs="Arial"/>
          <w:b/>
          <w:bCs/>
          <w:sz w:val="24"/>
          <w:szCs w:val="24"/>
        </w:rPr>
        <w:t>ESCUELA DE EDUCACIÓN SUPERIOR CIBERTEC</w:t>
      </w:r>
    </w:p>
    <w:p w14:paraId="0C356ABF" w14:textId="77777777" w:rsidR="00A9131D" w:rsidRPr="00C71FC0" w:rsidRDefault="00A9131D" w:rsidP="00C71FC0">
      <w:pPr>
        <w:tabs>
          <w:tab w:val="left" w:pos="709"/>
          <w:tab w:val="right" w:pos="8505"/>
        </w:tabs>
        <w:spacing w:before="120" w:line="360" w:lineRule="auto"/>
        <w:jc w:val="center"/>
        <w:rPr>
          <w:rFonts w:ascii="Arial" w:hAnsi="Arial" w:cs="Arial"/>
          <w:smallCaps/>
          <w:sz w:val="24"/>
          <w:szCs w:val="24"/>
        </w:rPr>
      </w:pPr>
      <w:r w:rsidRPr="00C71FC0">
        <w:rPr>
          <w:rFonts w:ascii="Arial" w:hAnsi="Arial" w:cs="Arial"/>
          <w:smallCaps/>
          <w:sz w:val="24"/>
          <w:szCs w:val="24"/>
        </w:rPr>
        <w:t>Facultad de Tecnologías de la Información</w:t>
      </w:r>
    </w:p>
    <w:p w14:paraId="784CD994" w14:textId="77777777" w:rsidR="00A9131D" w:rsidRPr="00C71FC0" w:rsidRDefault="00A9131D" w:rsidP="00C71FC0">
      <w:pPr>
        <w:tabs>
          <w:tab w:val="left" w:pos="709"/>
          <w:tab w:val="right" w:pos="8505"/>
        </w:tabs>
        <w:spacing w:before="120" w:line="360" w:lineRule="auto"/>
        <w:jc w:val="center"/>
        <w:rPr>
          <w:rFonts w:ascii="Arial" w:hAnsi="Arial" w:cs="Arial"/>
          <w:sz w:val="24"/>
          <w:szCs w:val="24"/>
        </w:rPr>
      </w:pPr>
    </w:p>
    <w:p w14:paraId="37440BCF" w14:textId="77777777" w:rsidR="00A9131D" w:rsidRPr="00C71FC0" w:rsidRDefault="00A9131D" w:rsidP="00C71FC0">
      <w:pPr>
        <w:tabs>
          <w:tab w:val="left" w:pos="709"/>
          <w:tab w:val="right" w:pos="8505"/>
        </w:tabs>
        <w:spacing w:before="120" w:line="360" w:lineRule="auto"/>
        <w:jc w:val="center"/>
        <w:rPr>
          <w:rFonts w:ascii="Arial" w:hAnsi="Arial" w:cs="Arial"/>
          <w:sz w:val="24"/>
          <w:szCs w:val="24"/>
        </w:rPr>
      </w:pPr>
      <w:r w:rsidRPr="00C71FC0">
        <w:rPr>
          <w:rFonts w:ascii="Arial" w:hAnsi="Arial" w:cs="Arial"/>
          <w:noProof/>
          <w:sz w:val="24"/>
          <w:szCs w:val="24"/>
          <w:lang w:val="es-MX" w:eastAsia="es-MX"/>
        </w:rPr>
        <w:drawing>
          <wp:inline distT="0" distB="0" distL="0" distR="0" wp14:anchorId="6F1975F3" wp14:editId="3ECED048">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4885E694" w14:textId="77777777" w:rsidR="00A9131D" w:rsidRPr="00C71FC0" w:rsidRDefault="00A9131D" w:rsidP="00C71FC0">
      <w:pPr>
        <w:tabs>
          <w:tab w:val="left" w:pos="709"/>
          <w:tab w:val="right" w:pos="8505"/>
        </w:tabs>
        <w:spacing w:before="120" w:line="360" w:lineRule="auto"/>
        <w:jc w:val="center"/>
        <w:rPr>
          <w:rFonts w:ascii="Arial" w:hAnsi="Arial" w:cs="Arial"/>
          <w:sz w:val="24"/>
          <w:szCs w:val="24"/>
        </w:rPr>
      </w:pPr>
    </w:p>
    <w:p w14:paraId="53EBA890" w14:textId="77777777" w:rsidR="00A9131D" w:rsidRPr="00C71FC0" w:rsidRDefault="00A9131D" w:rsidP="00C71FC0">
      <w:pPr>
        <w:pStyle w:val="TDC3"/>
        <w:spacing w:before="120" w:after="120" w:line="360" w:lineRule="auto"/>
        <w:jc w:val="center"/>
        <w:rPr>
          <w:rFonts w:ascii="Arial" w:hAnsi="Arial" w:cs="Arial"/>
          <w:b/>
          <w:bCs/>
          <w:sz w:val="32"/>
          <w:szCs w:val="32"/>
        </w:rPr>
      </w:pPr>
      <w:r w:rsidRPr="00C71FC0">
        <w:rPr>
          <w:rFonts w:ascii="Arial" w:hAnsi="Arial" w:cs="Arial"/>
          <w:b/>
          <w:bCs/>
          <w:sz w:val="32"/>
          <w:szCs w:val="32"/>
        </w:rPr>
        <w:t>SisTransp</w:t>
      </w:r>
    </w:p>
    <w:p w14:paraId="5BD482ED" w14:textId="63712A1F" w:rsidR="00A9131D" w:rsidRPr="00C71FC0" w:rsidRDefault="00A9131D" w:rsidP="00C71FC0">
      <w:pPr>
        <w:pStyle w:val="TDC3"/>
        <w:spacing w:before="120" w:after="120" w:line="360" w:lineRule="auto"/>
        <w:jc w:val="center"/>
        <w:rPr>
          <w:rFonts w:ascii="Arial" w:hAnsi="Arial" w:cs="Arial"/>
          <w:i/>
          <w:iCs/>
          <w:sz w:val="28"/>
          <w:szCs w:val="28"/>
        </w:rPr>
      </w:pPr>
      <w:r w:rsidRPr="00C71FC0">
        <w:rPr>
          <w:rFonts w:ascii="Arial" w:hAnsi="Arial" w:cs="Arial"/>
          <w:i/>
          <w:iCs/>
          <w:sz w:val="28"/>
          <w:szCs w:val="28"/>
        </w:rPr>
        <w:t>Sistema de Gestión para Transporte Pesado</w:t>
      </w:r>
    </w:p>
    <w:p w14:paraId="4352ECA1" w14:textId="77777777" w:rsidR="00A9131D" w:rsidRPr="00C71FC0" w:rsidRDefault="00A9131D" w:rsidP="00C71FC0">
      <w:pPr>
        <w:spacing w:before="120" w:line="360" w:lineRule="auto"/>
        <w:jc w:val="center"/>
        <w:rPr>
          <w:rFonts w:ascii="Arial" w:hAnsi="Arial" w:cs="Arial"/>
          <w:b/>
          <w:sz w:val="24"/>
          <w:szCs w:val="24"/>
        </w:rPr>
      </w:pPr>
    </w:p>
    <w:p w14:paraId="02AFA79A" w14:textId="0322BC29" w:rsidR="00A9131D" w:rsidRPr="00C71FC0" w:rsidRDefault="00A9131D" w:rsidP="00C71FC0">
      <w:pPr>
        <w:spacing w:before="120" w:line="360" w:lineRule="auto"/>
        <w:jc w:val="center"/>
        <w:rPr>
          <w:rFonts w:ascii="Arial" w:hAnsi="Arial" w:cs="Arial"/>
          <w:sz w:val="24"/>
          <w:szCs w:val="24"/>
        </w:rPr>
      </w:pPr>
      <w:r w:rsidRPr="00C71FC0">
        <w:rPr>
          <w:rFonts w:ascii="Arial" w:hAnsi="Arial" w:cs="Arial"/>
          <w:b/>
          <w:sz w:val="24"/>
          <w:szCs w:val="24"/>
        </w:rPr>
        <w:t xml:space="preserve">CURSO: </w:t>
      </w:r>
      <w:r w:rsidRPr="00C71FC0">
        <w:rPr>
          <w:rFonts w:ascii="Arial" w:hAnsi="Arial" w:cs="Arial"/>
          <w:bCs/>
          <w:sz w:val="24"/>
          <w:szCs w:val="24"/>
        </w:rPr>
        <w:t>DESARROLLO DE SERVICIOS WEB II</w:t>
      </w:r>
    </w:p>
    <w:p w14:paraId="0BA3AB7D" w14:textId="77777777" w:rsidR="00A9131D" w:rsidRPr="00C71FC0" w:rsidRDefault="00A9131D" w:rsidP="00C71FC0">
      <w:pPr>
        <w:spacing w:before="120" w:line="360" w:lineRule="auto"/>
        <w:jc w:val="center"/>
        <w:rPr>
          <w:rFonts w:ascii="Arial" w:hAnsi="Arial" w:cs="Arial"/>
          <w:b/>
          <w:bCs/>
          <w:sz w:val="24"/>
          <w:szCs w:val="24"/>
          <w:lang w:val="es-PE"/>
        </w:rPr>
      </w:pPr>
      <w:r w:rsidRPr="00C71FC0">
        <w:rPr>
          <w:rFonts w:ascii="Arial" w:hAnsi="Arial" w:cs="Arial"/>
          <w:b/>
          <w:bCs/>
          <w:sz w:val="24"/>
          <w:szCs w:val="24"/>
        </w:rPr>
        <w:t xml:space="preserve">DOCENTE: </w:t>
      </w:r>
      <w:r w:rsidRPr="00C71FC0">
        <w:rPr>
          <w:rFonts w:ascii="Arial" w:hAnsi="Arial" w:cs="Arial"/>
          <w:sz w:val="24"/>
          <w:szCs w:val="24"/>
        </w:rPr>
        <w:t>YURI RENZO ZAMBRANO MACEDO</w:t>
      </w:r>
    </w:p>
    <w:p w14:paraId="7C42EADE" w14:textId="0769CBE5" w:rsidR="00A9131D" w:rsidRPr="00C71FC0" w:rsidRDefault="00A9131D" w:rsidP="00C71FC0">
      <w:pPr>
        <w:spacing w:before="120" w:line="360" w:lineRule="auto"/>
        <w:rPr>
          <w:rFonts w:ascii="Arial" w:hAnsi="Arial" w:cs="Arial"/>
          <w:sz w:val="24"/>
          <w:szCs w:val="24"/>
        </w:rPr>
      </w:pPr>
    </w:p>
    <w:p w14:paraId="00BFC180" w14:textId="78FC40D0" w:rsidR="00A9131D" w:rsidRPr="00C71FC0" w:rsidRDefault="00A9131D" w:rsidP="00C71FC0">
      <w:pPr>
        <w:spacing w:before="120" w:line="360" w:lineRule="auto"/>
        <w:rPr>
          <w:rFonts w:ascii="Arial" w:hAnsi="Arial" w:cs="Arial"/>
          <w:sz w:val="24"/>
          <w:szCs w:val="24"/>
        </w:rPr>
      </w:pPr>
    </w:p>
    <w:p w14:paraId="2BC81E1D" w14:textId="37381514" w:rsidR="00A9131D" w:rsidRPr="00C71FC0" w:rsidRDefault="00A9131D" w:rsidP="00C71FC0">
      <w:pPr>
        <w:spacing w:before="120" w:line="360" w:lineRule="auto"/>
        <w:rPr>
          <w:rFonts w:ascii="Arial" w:hAnsi="Arial" w:cs="Arial"/>
          <w:sz w:val="24"/>
          <w:szCs w:val="24"/>
        </w:rPr>
      </w:pPr>
    </w:p>
    <w:p w14:paraId="7D8D723C" w14:textId="77777777" w:rsidR="00A9131D" w:rsidRPr="00C71FC0" w:rsidRDefault="00A9131D" w:rsidP="00C71FC0">
      <w:pPr>
        <w:spacing w:before="120" w:line="360" w:lineRule="auto"/>
        <w:rPr>
          <w:rFonts w:ascii="Arial" w:hAnsi="Arial" w:cs="Arial"/>
          <w:sz w:val="24"/>
          <w:szCs w:val="24"/>
        </w:rPr>
      </w:pPr>
    </w:p>
    <w:p w14:paraId="62C25495" w14:textId="7F81492F" w:rsidR="00A9131D" w:rsidRPr="00C71FC0" w:rsidRDefault="00A9131D" w:rsidP="00C71FC0">
      <w:pPr>
        <w:spacing w:before="120" w:line="360" w:lineRule="auto"/>
        <w:jc w:val="right"/>
        <w:rPr>
          <w:rFonts w:ascii="Arial" w:hAnsi="Arial" w:cs="Arial"/>
          <w:b/>
          <w:bCs/>
          <w:sz w:val="24"/>
          <w:szCs w:val="24"/>
        </w:rPr>
      </w:pPr>
      <w:r w:rsidRPr="00C71FC0">
        <w:rPr>
          <w:rFonts w:ascii="Arial" w:hAnsi="Arial" w:cs="Arial"/>
          <w:b/>
          <w:bCs/>
          <w:sz w:val="24"/>
          <w:szCs w:val="24"/>
        </w:rPr>
        <w:t>INTEGRANTES</w:t>
      </w:r>
    </w:p>
    <w:p w14:paraId="286B7B77" w14:textId="77777777" w:rsidR="00A9131D" w:rsidRPr="00C71FC0" w:rsidRDefault="00A9131D" w:rsidP="00C71FC0">
      <w:pPr>
        <w:spacing w:before="120" w:line="360" w:lineRule="auto"/>
        <w:jc w:val="right"/>
        <w:rPr>
          <w:rFonts w:ascii="Arial" w:hAnsi="Arial" w:cs="Arial"/>
          <w:bCs/>
          <w:sz w:val="24"/>
          <w:szCs w:val="24"/>
        </w:rPr>
      </w:pPr>
      <w:r w:rsidRPr="00C71FC0">
        <w:rPr>
          <w:rFonts w:ascii="Arial" w:hAnsi="Arial" w:cs="Arial"/>
          <w:bCs/>
          <w:sz w:val="24"/>
          <w:szCs w:val="24"/>
        </w:rPr>
        <w:t>CALDERON ESPINOLA YANCARLOS (COORDINADOR)</w:t>
      </w:r>
    </w:p>
    <w:p w14:paraId="3E6C44AB" w14:textId="41B44D6B" w:rsidR="00A9131D" w:rsidRPr="00C71FC0" w:rsidRDefault="00A9131D" w:rsidP="00C71FC0">
      <w:pPr>
        <w:spacing w:before="120" w:line="360" w:lineRule="auto"/>
        <w:jc w:val="right"/>
        <w:rPr>
          <w:rFonts w:ascii="Arial" w:hAnsi="Arial" w:cs="Arial"/>
          <w:bCs/>
          <w:sz w:val="24"/>
          <w:szCs w:val="24"/>
        </w:rPr>
      </w:pPr>
      <w:r w:rsidRPr="00C71FC0">
        <w:rPr>
          <w:rFonts w:ascii="Arial" w:hAnsi="Arial" w:cs="Arial"/>
          <w:bCs/>
          <w:sz w:val="24"/>
          <w:szCs w:val="24"/>
        </w:rPr>
        <w:t>CHAVEZ TELLO EDITH JENNYFER</w:t>
      </w:r>
    </w:p>
    <w:p w14:paraId="5A93360D" w14:textId="77777777" w:rsidR="00A9131D" w:rsidRPr="00C71FC0" w:rsidRDefault="00A9131D" w:rsidP="00C71FC0">
      <w:pPr>
        <w:spacing w:before="120" w:line="360" w:lineRule="auto"/>
        <w:jc w:val="right"/>
        <w:rPr>
          <w:rFonts w:ascii="Arial" w:hAnsi="Arial" w:cs="Arial"/>
          <w:bCs/>
          <w:sz w:val="24"/>
          <w:szCs w:val="24"/>
        </w:rPr>
      </w:pPr>
      <w:r w:rsidRPr="00C71FC0">
        <w:rPr>
          <w:rFonts w:ascii="Arial" w:hAnsi="Arial" w:cs="Arial"/>
          <w:bCs/>
          <w:sz w:val="24"/>
          <w:szCs w:val="24"/>
        </w:rPr>
        <w:t>PEDRO JOSE INGA TOCTO</w:t>
      </w:r>
    </w:p>
    <w:p w14:paraId="5C8D7A12" w14:textId="669927F7" w:rsidR="00A9131D" w:rsidRPr="00C71FC0" w:rsidRDefault="00A9131D" w:rsidP="00C71FC0">
      <w:pPr>
        <w:spacing w:before="120" w:line="360" w:lineRule="auto"/>
        <w:jc w:val="center"/>
        <w:rPr>
          <w:rFonts w:ascii="Arial" w:hAnsi="Arial" w:cs="Arial"/>
          <w:sz w:val="24"/>
          <w:szCs w:val="24"/>
        </w:rPr>
      </w:pPr>
    </w:p>
    <w:p w14:paraId="1C9F1BFB" w14:textId="77777777" w:rsidR="00A9131D" w:rsidRPr="00C71FC0" w:rsidRDefault="00A9131D" w:rsidP="00C71FC0">
      <w:pPr>
        <w:spacing w:before="120" w:line="360" w:lineRule="auto"/>
        <w:jc w:val="center"/>
        <w:rPr>
          <w:rFonts w:ascii="Arial" w:hAnsi="Arial" w:cs="Arial"/>
          <w:sz w:val="24"/>
          <w:szCs w:val="24"/>
        </w:rPr>
      </w:pPr>
    </w:p>
    <w:p w14:paraId="15159B87" w14:textId="77777777" w:rsidR="00A9131D" w:rsidRPr="00C71FC0" w:rsidRDefault="00A9131D" w:rsidP="00C71FC0">
      <w:pPr>
        <w:spacing w:before="120" w:line="360" w:lineRule="auto"/>
        <w:jc w:val="center"/>
        <w:rPr>
          <w:rFonts w:ascii="Arial" w:hAnsi="Arial" w:cs="Arial"/>
          <w:sz w:val="24"/>
          <w:szCs w:val="24"/>
        </w:rPr>
      </w:pPr>
    </w:p>
    <w:p w14:paraId="5F95AA62" w14:textId="4ADF01BF" w:rsidR="00A9131D" w:rsidRDefault="00A9131D" w:rsidP="00C71FC0">
      <w:pPr>
        <w:spacing w:before="120" w:line="360" w:lineRule="auto"/>
        <w:jc w:val="center"/>
        <w:rPr>
          <w:rFonts w:ascii="Arial" w:hAnsi="Arial" w:cs="Arial"/>
          <w:b/>
          <w:bCs/>
          <w:sz w:val="24"/>
          <w:szCs w:val="24"/>
        </w:rPr>
      </w:pPr>
      <w:r w:rsidRPr="00C71FC0">
        <w:rPr>
          <w:rFonts w:ascii="Arial" w:hAnsi="Arial" w:cs="Arial"/>
          <w:b/>
          <w:bCs/>
          <w:sz w:val="24"/>
          <w:szCs w:val="24"/>
        </w:rPr>
        <w:t>Lima, setiembre de 2026</w:t>
      </w:r>
    </w:p>
    <w:p w14:paraId="6852CB5C" w14:textId="77777777" w:rsidR="00C71FC0" w:rsidRPr="00C71FC0" w:rsidRDefault="00C71FC0" w:rsidP="00C71FC0">
      <w:pPr>
        <w:spacing w:before="120" w:line="360" w:lineRule="auto"/>
        <w:jc w:val="center"/>
        <w:rPr>
          <w:rFonts w:ascii="Arial" w:hAnsi="Arial" w:cs="Arial"/>
          <w:b/>
          <w:bCs/>
          <w:sz w:val="24"/>
          <w:szCs w:val="24"/>
        </w:rPr>
      </w:pPr>
    </w:p>
    <w:p w14:paraId="41C2F614" w14:textId="766CDC48" w:rsidR="00E20356" w:rsidRPr="00C71FC0" w:rsidRDefault="00E20356" w:rsidP="00C71FC0">
      <w:pPr>
        <w:spacing w:before="120" w:line="360" w:lineRule="auto"/>
        <w:jc w:val="center"/>
        <w:rPr>
          <w:rFonts w:ascii="Arial" w:hAnsi="Arial" w:cs="Arial"/>
          <w:b/>
          <w:bCs/>
          <w:sz w:val="24"/>
          <w:szCs w:val="24"/>
        </w:rPr>
      </w:pPr>
      <w:r w:rsidRPr="00C71FC0">
        <w:rPr>
          <w:rFonts w:ascii="Arial" w:hAnsi="Arial" w:cs="Arial"/>
          <w:b/>
          <w:bCs/>
          <w:sz w:val="24"/>
          <w:szCs w:val="24"/>
        </w:rPr>
        <w:t>INDICE</w:t>
      </w:r>
    </w:p>
    <w:sdt>
      <w:sdtPr>
        <w:rPr>
          <w:rFonts w:ascii="Arial" w:eastAsiaTheme="minorEastAsia" w:hAnsi="Arial" w:cs="Arial"/>
          <w:b w:val="0"/>
          <w:bCs w:val="0"/>
          <w:color w:val="auto"/>
          <w:sz w:val="24"/>
          <w:szCs w:val="24"/>
          <w:lang w:eastAsia="ja-JP"/>
        </w:rPr>
        <w:id w:val="1248309608"/>
        <w:docPartObj>
          <w:docPartGallery w:val="Table of Contents"/>
          <w:docPartUnique/>
        </w:docPartObj>
      </w:sdtPr>
      <w:sdtContent>
        <w:p w14:paraId="0E1135A8" w14:textId="787D8693" w:rsidR="005F47C5" w:rsidRPr="00C71FC0" w:rsidRDefault="005F47C5" w:rsidP="00C71FC0">
          <w:pPr>
            <w:pStyle w:val="TtulodeTDC"/>
            <w:spacing w:before="120" w:after="120" w:line="360" w:lineRule="auto"/>
            <w:rPr>
              <w:rFonts w:ascii="Arial" w:hAnsi="Arial" w:cs="Arial"/>
              <w:color w:val="auto"/>
              <w:sz w:val="24"/>
              <w:szCs w:val="24"/>
            </w:rPr>
          </w:pPr>
        </w:p>
        <w:p w14:paraId="7CBE74FB" w14:textId="77777777" w:rsidR="00441B93" w:rsidRDefault="005F47C5">
          <w:pPr>
            <w:pStyle w:val="TDC1"/>
            <w:rPr>
              <w:rFonts w:asciiTheme="minorHAnsi" w:hAnsiTheme="minorHAnsi" w:cstheme="minorBidi"/>
              <w:b w:val="0"/>
              <w:sz w:val="22"/>
              <w:szCs w:val="22"/>
              <w:lang w:val="es-MX" w:eastAsia="es-MX"/>
            </w:rPr>
          </w:pPr>
          <w:r w:rsidRPr="00C71FC0">
            <w:rPr>
              <w:sz w:val="24"/>
              <w:szCs w:val="24"/>
            </w:rPr>
            <w:fldChar w:fldCharType="begin"/>
          </w:r>
          <w:r w:rsidRPr="00C71FC0">
            <w:rPr>
              <w:sz w:val="24"/>
              <w:szCs w:val="24"/>
            </w:rPr>
            <w:instrText xml:space="preserve"> TOC \o "1-3" \h \z \u </w:instrText>
          </w:r>
          <w:r w:rsidRPr="00C71FC0">
            <w:rPr>
              <w:sz w:val="24"/>
              <w:szCs w:val="24"/>
            </w:rPr>
            <w:fldChar w:fldCharType="separate"/>
          </w:r>
          <w:hyperlink w:anchor="_Toc241741381" w:history="1">
            <w:r w:rsidR="00441B93" w:rsidRPr="003464AE">
              <w:rPr>
                <w:rStyle w:val="Hipervnculo"/>
                <w:bCs/>
              </w:rPr>
              <w:t>I.</w:t>
            </w:r>
            <w:r w:rsidR="00441B93">
              <w:rPr>
                <w:rFonts w:asciiTheme="minorHAnsi" w:hAnsiTheme="minorHAnsi" w:cstheme="minorBidi"/>
                <w:b w:val="0"/>
                <w:sz w:val="22"/>
                <w:szCs w:val="22"/>
                <w:lang w:val="es-MX" w:eastAsia="es-MX"/>
              </w:rPr>
              <w:tab/>
            </w:r>
            <w:r w:rsidR="00441B93" w:rsidRPr="003464AE">
              <w:rPr>
                <w:rStyle w:val="Hipervnculo"/>
                <w:bCs/>
              </w:rPr>
              <w:t>Resumen</w:t>
            </w:r>
            <w:r w:rsidR="00441B93">
              <w:rPr>
                <w:webHidden/>
              </w:rPr>
              <w:tab/>
            </w:r>
            <w:r w:rsidR="00441B93">
              <w:rPr>
                <w:webHidden/>
              </w:rPr>
              <w:fldChar w:fldCharType="begin"/>
            </w:r>
            <w:r w:rsidR="00441B93">
              <w:rPr>
                <w:webHidden/>
              </w:rPr>
              <w:instrText xml:space="preserve"> PAGEREF _Toc241741381 \h </w:instrText>
            </w:r>
            <w:r w:rsidR="00441B93">
              <w:rPr>
                <w:webHidden/>
              </w:rPr>
            </w:r>
            <w:r w:rsidR="00441B93">
              <w:rPr>
                <w:webHidden/>
              </w:rPr>
              <w:fldChar w:fldCharType="separate"/>
            </w:r>
            <w:r w:rsidR="00441B93">
              <w:rPr>
                <w:webHidden/>
              </w:rPr>
              <w:t>3</w:t>
            </w:r>
            <w:r w:rsidR="00441B93">
              <w:rPr>
                <w:webHidden/>
              </w:rPr>
              <w:fldChar w:fldCharType="end"/>
            </w:r>
          </w:hyperlink>
        </w:p>
        <w:p w14:paraId="319ACD27" w14:textId="77777777" w:rsidR="00441B93" w:rsidRDefault="00441B93">
          <w:pPr>
            <w:pStyle w:val="TDC1"/>
            <w:rPr>
              <w:rFonts w:asciiTheme="minorHAnsi" w:hAnsiTheme="minorHAnsi" w:cstheme="minorBidi"/>
              <w:b w:val="0"/>
              <w:sz w:val="22"/>
              <w:szCs w:val="22"/>
              <w:lang w:val="es-MX" w:eastAsia="es-MX"/>
            </w:rPr>
          </w:pPr>
          <w:hyperlink w:anchor="_Toc241741382" w:history="1">
            <w:r w:rsidRPr="003464AE">
              <w:rPr>
                <w:rStyle w:val="Hipervnculo"/>
                <w:bCs/>
              </w:rPr>
              <w:t>II.</w:t>
            </w:r>
            <w:r>
              <w:rPr>
                <w:rFonts w:asciiTheme="minorHAnsi" w:hAnsiTheme="minorHAnsi" w:cstheme="minorBidi"/>
                <w:b w:val="0"/>
                <w:sz w:val="22"/>
                <w:szCs w:val="22"/>
                <w:lang w:val="es-MX" w:eastAsia="es-MX"/>
              </w:rPr>
              <w:tab/>
            </w:r>
            <w:r w:rsidRPr="003464AE">
              <w:rPr>
                <w:rStyle w:val="Hipervnculo"/>
                <w:bCs/>
              </w:rPr>
              <w:t>Introducción</w:t>
            </w:r>
            <w:r>
              <w:rPr>
                <w:webHidden/>
              </w:rPr>
              <w:tab/>
            </w:r>
            <w:r>
              <w:rPr>
                <w:webHidden/>
              </w:rPr>
              <w:fldChar w:fldCharType="begin"/>
            </w:r>
            <w:r>
              <w:rPr>
                <w:webHidden/>
              </w:rPr>
              <w:instrText xml:space="preserve"> PAGEREF _Toc241741382 \h </w:instrText>
            </w:r>
            <w:r>
              <w:rPr>
                <w:webHidden/>
              </w:rPr>
            </w:r>
            <w:r>
              <w:rPr>
                <w:webHidden/>
              </w:rPr>
              <w:fldChar w:fldCharType="separate"/>
            </w:r>
            <w:r>
              <w:rPr>
                <w:webHidden/>
              </w:rPr>
              <w:t>4</w:t>
            </w:r>
            <w:r>
              <w:rPr>
                <w:webHidden/>
              </w:rPr>
              <w:fldChar w:fldCharType="end"/>
            </w:r>
          </w:hyperlink>
        </w:p>
        <w:p w14:paraId="1ABD1056" w14:textId="77777777" w:rsidR="00441B93" w:rsidRDefault="00441B93">
          <w:pPr>
            <w:pStyle w:val="TDC1"/>
            <w:rPr>
              <w:rFonts w:asciiTheme="minorHAnsi" w:hAnsiTheme="minorHAnsi" w:cstheme="minorBidi"/>
              <w:b w:val="0"/>
              <w:sz w:val="22"/>
              <w:szCs w:val="22"/>
              <w:lang w:val="es-MX" w:eastAsia="es-MX"/>
            </w:rPr>
          </w:pPr>
          <w:hyperlink w:anchor="_Toc241741383" w:history="1">
            <w:r w:rsidRPr="003464AE">
              <w:rPr>
                <w:rStyle w:val="Hipervnculo"/>
                <w:bCs/>
              </w:rPr>
              <w:t>III.</w:t>
            </w:r>
            <w:r>
              <w:rPr>
                <w:rFonts w:asciiTheme="minorHAnsi" w:hAnsiTheme="minorHAnsi" w:cstheme="minorBidi"/>
                <w:b w:val="0"/>
                <w:sz w:val="22"/>
                <w:szCs w:val="22"/>
                <w:lang w:val="es-MX" w:eastAsia="es-MX"/>
              </w:rPr>
              <w:tab/>
            </w:r>
            <w:r w:rsidRPr="003464AE">
              <w:rPr>
                <w:rStyle w:val="Hipervnculo"/>
                <w:bCs/>
              </w:rPr>
              <w:t>Diagnostico</w:t>
            </w:r>
            <w:r>
              <w:rPr>
                <w:webHidden/>
              </w:rPr>
              <w:tab/>
            </w:r>
            <w:r>
              <w:rPr>
                <w:webHidden/>
              </w:rPr>
              <w:fldChar w:fldCharType="begin"/>
            </w:r>
            <w:r>
              <w:rPr>
                <w:webHidden/>
              </w:rPr>
              <w:instrText xml:space="preserve"> PAGEREF _Toc241741383 \h </w:instrText>
            </w:r>
            <w:r>
              <w:rPr>
                <w:webHidden/>
              </w:rPr>
            </w:r>
            <w:r>
              <w:rPr>
                <w:webHidden/>
              </w:rPr>
              <w:fldChar w:fldCharType="separate"/>
            </w:r>
            <w:r>
              <w:rPr>
                <w:webHidden/>
              </w:rPr>
              <w:t>5</w:t>
            </w:r>
            <w:r>
              <w:rPr>
                <w:webHidden/>
              </w:rPr>
              <w:fldChar w:fldCharType="end"/>
            </w:r>
          </w:hyperlink>
        </w:p>
        <w:p w14:paraId="62286B70" w14:textId="77777777" w:rsidR="00441B93" w:rsidRDefault="00441B93">
          <w:pPr>
            <w:pStyle w:val="TDC3"/>
            <w:tabs>
              <w:tab w:val="left" w:pos="1100"/>
              <w:tab w:val="right" w:leader="dot" w:pos="8494"/>
            </w:tabs>
            <w:rPr>
              <w:noProof/>
              <w:sz w:val="22"/>
              <w:szCs w:val="22"/>
              <w:lang w:val="es-MX" w:eastAsia="es-MX"/>
            </w:rPr>
          </w:pPr>
          <w:hyperlink w:anchor="_Toc241741384" w:history="1">
            <w:r w:rsidRPr="003464AE">
              <w:rPr>
                <w:rStyle w:val="Hipervnculo"/>
                <w:rFonts w:ascii="Arial" w:hAnsi="Arial" w:cs="Arial"/>
                <w:noProof/>
              </w:rPr>
              <w:t>3.1.</w:t>
            </w:r>
            <w:r>
              <w:rPr>
                <w:noProof/>
                <w:sz w:val="22"/>
                <w:szCs w:val="22"/>
                <w:lang w:val="es-MX" w:eastAsia="es-MX"/>
              </w:rPr>
              <w:tab/>
            </w:r>
            <w:r w:rsidRPr="003464AE">
              <w:rPr>
                <w:rStyle w:val="Hipervnculo"/>
                <w:rFonts w:ascii="Arial" w:hAnsi="Arial" w:cs="Arial"/>
                <w:noProof/>
              </w:rPr>
              <w:t>Diagnóstico situacional</w:t>
            </w:r>
            <w:r>
              <w:rPr>
                <w:noProof/>
                <w:webHidden/>
              </w:rPr>
              <w:tab/>
            </w:r>
            <w:r>
              <w:rPr>
                <w:noProof/>
                <w:webHidden/>
              </w:rPr>
              <w:fldChar w:fldCharType="begin"/>
            </w:r>
            <w:r>
              <w:rPr>
                <w:noProof/>
                <w:webHidden/>
              </w:rPr>
              <w:instrText xml:space="preserve"> PAGEREF _Toc241741384 \h </w:instrText>
            </w:r>
            <w:r>
              <w:rPr>
                <w:noProof/>
                <w:webHidden/>
              </w:rPr>
            </w:r>
            <w:r>
              <w:rPr>
                <w:noProof/>
                <w:webHidden/>
              </w:rPr>
              <w:fldChar w:fldCharType="separate"/>
            </w:r>
            <w:r>
              <w:rPr>
                <w:noProof/>
                <w:webHidden/>
              </w:rPr>
              <w:t>5</w:t>
            </w:r>
            <w:r>
              <w:rPr>
                <w:noProof/>
                <w:webHidden/>
              </w:rPr>
              <w:fldChar w:fldCharType="end"/>
            </w:r>
          </w:hyperlink>
        </w:p>
        <w:p w14:paraId="43AE8A5E" w14:textId="77777777" w:rsidR="00441B93" w:rsidRDefault="00441B93">
          <w:pPr>
            <w:pStyle w:val="TDC3"/>
            <w:tabs>
              <w:tab w:val="left" w:pos="1100"/>
              <w:tab w:val="right" w:leader="dot" w:pos="8494"/>
            </w:tabs>
            <w:rPr>
              <w:noProof/>
              <w:sz w:val="22"/>
              <w:szCs w:val="22"/>
              <w:lang w:val="es-MX" w:eastAsia="es-MX"/>
            </w:rPr>
          </w:pPr>
          <w:hyperlink w:anchor="_Toc241741385" w:history="1">
            <w:r w:rsidRPr="003464AE">
              <w:rPr>
                <w:rStyle w:val="Hipervnculo"/>
                <w:rFonts w:ascii="Arial" w:hAnsi="Arial" w:cs="Arial"/>
                <w:noProof/>
              </w:rPr>
              <w:t>3.2.</w:t>
            </w:r>
            <w:r>
              <w:rPr>
                <w:noProof/>
                <w:sz w:val="22"/>
                <w:szCs w:val="22"/>
                <w:lang w:val="es-MX" w:eastAsia="es-MX"/>
              </w:rPr>
              <w:tab/>
            </w:r>
            <w:r w:rsidRPr="003464AE">
              <w:rPr>
                <w:rStyle w:val="Hipervnculo"/>
                <w:rFonts w:ascii="Arial" w:hAnsi="Arial" w:cs="Arial"/>
                <w:noProof/>
              </w:rPr>
              <w:t>Identificación de la problemática</w:t>
            </w:r>
            <w:r>
              <w:rPr>
                <w:noProof/>
                <w:webHidden/>
              </w:rPr>
              <w:tab/>
            </w:r>
            <w:r>
              <w:rPr>
                <w:noProof/>
                <w:webHidden/>
              </w:rPr>
              <w:fldChar w:fldCharType="begin"/>
            </w:r>
            <w:r>
              <w:rPr>
                <w:noProof/>
                <w:webHidden/>
              </w:rPr>
              <w:instrText xml:space="preserve"> PAGEREF _Toc241741385 \h </w:instrText>
            </w:r>
            <w:r>
              <w:rPr>
                <w:noProof/>
                <w:webHidden/>
              </w:rPr>
            </w:r>
            <w:r>
              <w:rPr>
                <w:noProof/>
                <w:webHidden/>
              </w:rPr>
              <w:fldChar w:fldCharType="separate"/>
            </w:r>
            <w:r>
              <w:rPr>
                <w:noProof/>
                <w:webHidden/>
              </w:rPr>
              <w:t>6</w:t>
            </w:r>
            <w:r>
              <w:rPr>
                <w:noProof/>
                <w:webHidden/>
              </w:rPr>
              <w:fldChar w:fldCharType="end"/>
            </w:r>
          </w:hyperlink>
        </w:p>
        <w:p w14:paraId="19FF1A75" w14:textId="77777777" w:rsidR="00441B93" w:rsidRDefault="00441B93">
          <w:pPr>
            <w:pStyle w:val="TDC3"/>
            <w:tabs>
              <w:tab w:val="left" w:pos="1100"/>
              <w:tab w:val="right" w:leader="dot" w:pos="8494"/>
            </w:tabs>
            <w:rPr>
              <w:noProof/>
              <w:sz w:val="22"/>
              <w:szCs w:val="22"/>
              <w:lang w:val="es-MX" w:eastAsia="es-MX"/>
            </w:rPr>
          </w:pPr>
          <w:hyperlink w:anchor="_Toc241741386" w:history="1">
            <w:r w:rsidRPr="003464AE">
              <w:rPr>
                <w:rStyle w:val="Hipervnculo"/>
                <w:rFonts w:ascii="Arial" w:hAnsi="Arial" w:cs="Arial"/>
                <w:noProof/>
              </w:rPr>
              <w:t>3.3.</w:t>
            </w:r>
            <w:r>
              <w:rPr>
                <w:noProof/>
                <w:sz w:val="22"/>
                <w:szCs w:val="22"/>
                <w:lang w:val="es-MX" w:eastAsia="es-MX"/>
              </w:rPr>
              <w:tab/>
            </w:r>
            <w:r w:rsidRPr="003464AE">
              <w:rPr>
                <w:rStyle w:val="Hipervnculo"/>
                <w:rFonts w:ascii="Arial" w:hAnsi="Arial" w:cs="Arial"/>
                <w:noProof/>
              </w:rPr>
              <w:t>Adversidades potenciales</w:t>
            </w:r>
            <w:r>
              <w:rPr>
                <w:noProof/>
                <w:webHidden/>
              </w:rPr>
              <w:tab/>
            </w:r>
            <w:r>
              <w:rPr>
                <w:noProof/>
                <w:webHidden/>
              </w:rPr>
              <w:fldChar w:fldCharType="begin"/>
            </w:r>
            <w:r>
              <w:rPr>
                <w:noProof/>
                <w:webHidden/>
              </w:rPr>
              <w:instrText xml:space="preserve"> PAGEREF _Toc241741386 \h </w:instrText>
            </w:r>
            <w:r>
              <w:rPr>
                <w:noProof/>
                <w:webHidden/>
              </w:rPr>
            </w:r>
            <w:r>
              <w:rPr>
                <w:noProof/>
                <w:webHidden/>
              </w:rPr>
              <w:fldChar w:fldCharType="separate"/>
            </w:r>
            <w:r>
              <w:rPr>
                <w:noProof/>
                <w:webHidden/>
              </w:rPr>
              <w:t>7</w:t>
            </w:r>
            <w:r>
              <w:rPr>
                <w:noProof/>
                <w:webHidden/>
              </w:rPr>
              <w:fldChar w:fldCharType="end"/>
            </w:r>
          </w:hyperlink>
        </w:p>
        <w:p w14:paraId="6AA6B9F7" w14:textId="77777777" w:rsidR="00441B93" w:rsidRDefault="00441B93">
          <w:pPr>
            <w:pStyle w:val="TDC3"/>
            <w:tabs>
              <w:tab w:val="left" w:pos="1100"/>
              <w:tab w:val="right" w:leader="dot" w:pos="8494"/>
            </w:tabs>
            <w:rPr>
              <w:noProof/>
              <w:sz w:val="22"/>
              <w:szCs w:val="22"/>
              <w:lang w:val="es-MX" w:eastAsia="es-MX"/>
            </w:rPr>
          </w:pPr>
          <w:hyperlink w:anchor="_Toc241741387" w:history="1">
            <w:r w:rsidRPr="003464AE">
              <w:rPr>
                <w:rStyle w:val="Hipervnculo"/>
                <w:rFonts w:ascii="Arial" w:hAnsi="Arial" w:cs="Arial"/>
                <w:noProof/>
              </w:rPr>
              <w:t>3.4.</w:t>
            </w:r>
            <w:r>
              <w:rPr>
                <w:noProof/>
                <w:sz w:val="22"/>
                <w:szCs w:val="22"/>
                <w:lang w:val="es-MX" w:eastAsia="es-MX"/>
              </w:rPr>
              <w:tab/>
            </w:r>
            <w:r w:rsidRPr="003464AE">
              <w:rPr>
                <w:rStyle w:val="Hipervnculo"/>
                <w:rFonts w:ascii="Arial" w:hAnsi="Arial" w:cs="Arial"/>
                <w:noProof/>
              </w:rPr>
              <w:t>Análisis de SEPTE</w:t>
            </w:r>
            <w:r>
              <w:rPr>
                <w:noProof/>
                <w:webHidden/>
              </w:rPr>
              <w:tab/>
            </w:r>
            <w:r>
              <w:rPr>
                <w:noProof/>
                <w:webHidden/>
              </w:rPr>
              <w:fldChar w:fldCharType="begin"/>
            </w:r>
            <w:r>
              <w:rPr>
                <w:noProof/>
                <w:webHidden/>
              </w:rPr>
              <w:instrText xml:space="preserve"> PAGEREF _Toc241741387 \h </w:instrText>
            </w:r>
            <w:r>
              <w:rPr>
                <w:noProof/>
                <w:webHidden/>
              </w:rPr>
            </w:r>
            <w:r>
              <w:rPr>
                <w:noProof/>
                <w:webHidden/>
              </w:rPr>
              <w:fldChar w:fldCharType="separate"/>
            </w:r>
            <w:r>
              <w:rPr>
                <w:noProof/>
                <w:webHidden/>
              </w:rPr>
              <w:t>8</w:t>
            </w:r>
            <w:r>
              <w:rPr>
                <w:noProof/>
                <w:webHidden/>
              </w:rPr>
              <w:fldChar w:fldCharType="end"/>
            </w:r>
          </w:hyperlink>
        </w:p>
        <w:p w14:paraId="1939332A" w14:textId="77777777" w:rsidR="00441B93" w:rsidRDefault="00441B93">
          <w:pPr>
            <w:pStyle w:val="TDC1"/>
            <w:rPr>
              <w:rFonts w:asciiTheme="minorHAnsi" w:hAnsiTheme="minorHAnsi" w:cstheme="minorBidi"/>
              <w:b w:val="0"/>
              <w:sz w:val="22"/>
              <w:szCs w:val="22"/>
              <w:lang w:val="es-MX" w:eastAsia="es-MX"/>
            </w:rPr>
          </w:pPr>
          <w:hyperlink w:anchor="_Toc241741388" w:history="1">
            <w:r w:rsidRPr="003464AE">
              <w:rPr>
                <w:rStyle w:val="Hipervnculo"/>
                <w:bCs/>
                <w:lang w:val="es-PE"/>
              </w:rPr>
              <w:t>IV.</w:t>
            </w:r>
            <w:r>
              <w:rPr>
                <w:rFonts w:asciiTheme="minorHAnsi" w:hAnsiTheme="minorHAnsi" w:cstheme="minorBidi"/>
                <w:b w:val="0"/>
                <w:sz w:val="22"/>
                <w:szCs w:val="22"/>
                <w:lang w:val="es-MX" w:eastAsia="es-MX"/>
              </w:rPr>
              <w:tab/>
            </w:r>
            <w:r w:rsidRPr="003464AE">
              <w:rPr>
                <w:rStyle w:val="Hipervnculo"/>
                <w:bCs/>
                <w:lang w:val="es-PE"/>
              </w:rPr>
              <w:t>Objetivos</w:t>
            </w:r>
            <w:r>
              <w:rPr>
                <w:webHidden/>
              </w:rPr>
              <w:tab/>
            </w:r>
            <w:r>
              <w:rPr>
                <w:webHidden/>
              </w:rPr>
              <w:fldChar w:fldCharType="begin"/>
            </w:r>
            <w:r>
              <w:rPr>
                <w:webHidden/>
              </w:rPr>
              <w:instrText xml:space="preserve"> PAGEREF _Toc241741388 \h </w:instrText>
            </w:r>
            <w:r>
              <w:rPr>
                <w:webHidden/>
              </w:rPr>
            </w:r>
            <w:r>
              <w:rPr>
                <w:webHidden/>
              </w:rPr>
              <w:fldChar w:fldCharType="separate"/>
            </w:r>
            <w:r>
              <w:rPr>
                <w:webHidden/>
              </w:rPr>
              <w:t>15</w:t>
            </w:r>
            <w:r>
              <w:rPr>
                <w:webHidden/>
              </w:rPr>
              <w:fldChar w:fldCharType="end"/>
            </w:r>
          </w:hyperlink>
        </w:p>
        <w:p w14:paraId="426CA474" w14:textId="77777777" w:rsidR="00441B93" w:rsidRDefault="00441B93">
          <w:pPr>
            <w:pStyle w:val="TDC2"/>
            <w:rPr>
              <w:noProof/>
              <w:sz w:val="22"/>
              <w:szCs w:val="22"/>
              <w:lang w:val="es-MX" w:eastAsia="es-MX"/>
            </w:rPr>
          </w:pPr>
          <w:hyperlink w:anchor="_Toc241741389" w:history="1">
            <w:r w:rsidRPr="003464AE">
              <w:rPr>
                <w:rStyle w:val="Hipervnculo"/>
                <w:rFonts w:ascii="Arial" w:hAnsi="Arial" w:cs="Arial"/>
                <w:noProof/>
              </w:rPr>
              <w:t>4.1.</w:t>
            </w:r>
            <w:r>
              <w:rPr>
                <w:noProof/>
                <w:sz w:val="22"/>
                <w:szCs w:val="22"/>
                <w:lang w:val="es-MX" w:eastAsia="es-MX"/>
              </w:rPr>
              <w:tab/>
            </w:r>
            <w:r w:rsidRPr="003464AE">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_Toc241741389 \h </w:instrText>
            </w:r>
            <w:r>
              <w:rPr>
                <w:noProof/>
                <w:webHidden/>
              </w:rPr>
            </w:r>
            <w:r>
              <w:rPr>
                <w:noProof/>
                <w:webHidden/>
              </w:rPr>
              <w:fldChar w:fldCharType="separate"/>
            </w:r>
            <w:r>
              <w:rPr>
                <w:noProof/>
                <w:webHidden/>
              </w:rPr>
              <w:t>15</w:t>
            </w:r>
            <w:r>
              <w:rPr>
                <w:noProof/>
                <w:webHidden/>
              </w:rPr>
              <w:fldChar w:fldCharType="end"/>
            </w:r>
          </w:hyperlink>
        </w:p>
        <w:p w14:paraId="5CEDD9F2" w14:textId="77777777" w:rsidR="00441B93" w:rsidRDefault="00441B93">
          <w:pPr>
            <w:pStyle w:val="TDC2"/>
            <w:rPr>
              <w:noProof/>
              <w:sz w:val="22"/>
              <w:szCs w:val="22"/>
              <w:lang w:val="es-MX" w:eastAsia="es-MX"/>
            </w:rPr>
          </w:pPr>
          <w:hyperlink w:anchor="_Toc241741390" w:history="1">
            <w:r w:rsidRPr="003464AE">
              <w:rPr>
                <w:rStyle w:val="Hipervnculo"/>
                <w:rFonts w:ascii="Arial" w:hAnsi="Arial" w:cs="Arial"/>
                <w:noProof/>
              </w:rPr>
              <w:t>4.2.</w:t>
            </w:r>
            <w:r>
              <w:rPr>
                <w:noProof/>
                <w:sz w:val="22"/>
                <w:szCs w:val="22"/>
                <w:lang w:val="es-MX" w:eastAsia="es-MX"/>
              </w:rPr>
              <w:tab/>
            </w:r>
            <w:r w:rsidRPr="003464AE">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_Toc241741390 \h </w:instrText>
            </w:r>
            <w:r>
              <w:rPr>
                <w:noProof/>
                <w:webHidden/>
              </w:rPr>
            </w:r>
            <w:r>
              <w:rPr>
                <w:noProof/>
                <w:webHidden/>
              </w:rPr>
              <w:fldChar w:fldCharType="separate"/>
            </w:r>
            <w:r>
              <w:rPr>
                <w:noProof/>
                <w:webHidden/>
              </w:rPr>
              <w:t>15</w:t>
            </w:r>
            <w:r>
              <w:rPr>
                <w:noProof/>
                <w:webHidden/>
              </w:rPr>
              <w:fldChar w:fldCharType="end"/>
            </w:r>
          </w:hyperlink>
        </w:p>
        <w:p w14:paraId="2BCEF0A8" w14:textId="77777777" w:rsidR="00441B93" w:rsidRDefault="00441B93">
          <w:pPr>
            <w:pStyle w:val="TDC1"/>
            <w:rPr>
              <w:rFonts w:asciiTheme="minorHAnsi" w:hAnsiTheme="minorHAnsi" w:cstheme="minorBidi"/>
              <w:b w:val="0"/>
              <w:sz w:val="22"/>
              <w:szCs w:val="22"/>
              <w:lang w:val="es-MX" w:eastAsia="es-MX"/>
            </w:rPr>
          </w:pPr>
          <w:hyperlink w:anchor="_Toc241741391" w:history="1">
            <w:r w:rsidRPr="003464AE">
              <w:rPr>
                <w:rStyle w:val="Hipervnculo"/>
              </w:rPr>
              <w:t>V.</w:t>
            </w:r>
            <w:r>
              <w:rPr>
                <w:rFonts w:asciiTheme="minorHAnsi" w:hAnsiTheme="minorHAnsi" w:cstheme="minorBidi"/>
                <w:b w:val="0"/>
                <w:sz w:val="22"/>
                <w:szCs w:val="22"/>
                <w:lang w:val="es-MX" w:eastAsia="es-MX"/>
              </w:rPr>
              <w:tab/>
            </w:r>
            <w:r w:rsidRPr="003464AE">
              <w:rPr>
                <w:rStyle w:val="Hipervnculo"/>
              </w:rPr>
              <w:t>Justificación del proyecto</w:t>
            </w:r>
            <w:r>
              <w:rPr>
                <w:webHidden/>
              </w:rPr>
              <w:tab/>
            </w:r>
            <w:r>
              <w:rPr>
                <w:webHidden/>
              </w:rPr>
              <w:fldChar w:fldCharType="begin"/>
            </w:r>
            <w:r>
              <w:rPr>
                <w:webHidden/>
              </w:rPr>
              <w:instrText xml:space="preserve"> PAGEREF _Toc241741391 \h </w:instrText>
            </w:r>
            <w:r>
              <w:rPr>
                <w:webHidden/>
              </w:rPr>
            </w:r>
            <w:r>
              <w:rPr>
                <w:webHidden/>
              </w:rPr>
              <w:fldChar w:fldCharType="separate"/>
            </w:r>
            <w:r>
              <w:rPr>
                <w:webHidden/>
              </w:rPr>
              <w:t>16</w:t>
            </w:r>
            <w:r>
              <w:rPr>
                <w:webHidden/>
              </w:rPr>
              <w:fldChar w:fldCharType="end"/>
            </w:r>
          </w:hyperlink>
        </w:p>
        <w:p w14:paraId="3CF32B68" w14:textId="77777777" w:rsidR="00441B93" w:rsidRDefault="00441B93">
          <w:pPr>
            <w:pStyle w:val="TDC1"/>
            <w:rPr>
              <w:rFonts w:asciiTheme="minorHAnsi" w:hAnsiTheme="minorHAnsi" w:cstheme="minorBidi"/>
              <w:b w:val="0"/>
              <w:sz w:val="22"/>
              <w:szCs w:val="22"/>
              <w:lang w:val="es-MX" w:eastAsia="es-MX"/>
            </w:rPr>
          </w:pPr>
          <w:hyperlink w:anchor="_Toc241741392" w:history="1">
            <w:r w:rsidRPr="003464AE">
              <w:rPr>
                <w:rStyle w:val="Hipervnculo"/>
              </w:rPr>
              <w:t>VI.</w:t>
            </w:r>
            <w:r>
              <w:rPr>
                <w:rFonts w:asciiTheme="minorHAnsi" w:hAnsiTheme="minorHAnsi" w:cstheme="minorBidi"/>
                <w:b w:val="0"/>
                <w:sz w:val="22"/>
                <w:szCs w:val="22"/>
                <w:lang w:val="es-MX" w:eastAsia="es-MX"/>
              </w:rPr>
              <w:tab/>
            </w:r>
            <w:r w:rsidRPr="003464AE">
              <w:rPr>
                <w:rStyle w:val="Hipervnculo"/>
              </w:rPr>
              <w:t>Definición y alcance</w:t>
            </w:r>
            <w:r>
              <w:rPr>
                <w:webHidden/>
              </w:rPr>
              <w:tab/>
            </w:r>
            <w:r>
              <w:rPr>
                <w:webHidden/>
              </w:rPr>
              <w:fldChar w:fldCharType="begin"/>
            </w:r>
            <w:r>
              <w:rPr>
                <w:webHidden/>
              </w:rPr>
              <w:instrText xml:space="preserve"> PAGEREF _Toc241741392 \h </w:instrText>
            </w:r>
            <w:r>
              <w:rPr>
                <w:webHidden/>
              </w:rPr>
            </w:r>
            <w:r>
              <w:rPr>
                <w:webHidden/>
              </w:rPr>
              <w:fldChar w:fldCharType="separate"/>
            </w:r>
            <w:r>
              <w:rPr>
                <w:webHidden/>
              </w:rPr>
              <w:t>17</w:t>
            </w:r>
            <w:r>
              <w:rPr>
                <w:webHidden/>
              </w:rPr>
              <w:fldChar w:fldCharType="end"/>
            </w:r>
          </w:hyperlink>
        </w:p>
        <w:p w14:paraId="4F169238" w14:textId="39829078" w:rsidR="00C71FC0" w:rsidRPr="00C71FC0" w:rsidRDefault="005F47C5" w:rsidP="00AD69A5">
          <w:pPr>
            <w:spacing w:before="120" w:line="360" w:lineRule="auto"/>
            <w:rPr>
              <w:rFonts w:ascii="Arial" w:hAnsi="Arial" w:cs="Arial"/>
              <w:sz w:val="24"/>
              <w:szCs w:val="24"/>
            </w:rPr>
          </w:pPr>
          <w:r w:rsidRPr="00C71FC0">
            <w:rPr>
              <w:rFonts w:ascii="Arial" w:hAnsi="Arial" w:cs="Arial"/>
              <w:b/>
              <w:bCs/>
              <w:sz w:val="24"/>
              <w:szCs w:val="24"/>
            </w:rPr>
            <w:fldChar w:fldCharType="end"/>
          </w:r>
        </w:p>
      </w:sdtContent>
    </w:sdt>
    <w:p w14:paraId="4BDAC9B7" w14:textId="23795FED" w:rsidR="00C71FC0" w:rsidRPr="00C71FC0" w:rsidRDefault="00C71FC0" w:rsidP="00C71FC0">
      <w:pPr>
        <w:spacing w:before="120" w:line="360" w:lineRule="auto"/>
        <w:rPr>
          <w:rFonts w:ascii="Arial" w:hAnsi="Arial" w:cs="Arial"/>
          <w:sz w:val="24"/>
          <w:szCs w:val="24"/>
        </w:rPr>
      </w:pPr>
    </w:p>
    <w:p w14:paraId="0261D6E6" w14:textId="7E7DFA2F" w:rsidR="00C71FC0" w:rsidRPr="00C71FC0" w:rsidRDefault="00C71FC0" w:rsidP="00C71FC0">
      <w:pPr>
        <w:spacing w:before="120" w:line="360" w:lineRule="auto"/>
        <w:rPr>
          <w:rFonts w:ascii="Arial" w:hAnsi="Arial" w:cs="Arial"/>
          <w:sz w:val="24"/>
          <w:szCs w:val="24"/>
        </w:rPr>
      </w:pPr>
    </w:p>
    <w:p w14:paraId="41F3EBF7" w14:textId="45B03C1F" w:rsidR="00C71FC0" w:rsidRPr="00C71FC0" w:rsidRDefault="00C71FC0" w:rsidP="00C71FC0">
      <w:pPr>
        <w:spacing w:before="120" w:line="360" w:lineRule="auto"/>
        <w:rPr>
          <w:rFonts w:ascii="Arial" w:hAnsi="Arial" w:cs="Arial"/>
          <w:sz w:val="24"/>
          <w:szCs w:val="24"/>
        </w:rPr>
      </w:pPr>
    </w:p>
    <w:p w14:paraId="14FF3F7D" w14:textId="1F336A2A" w:rsidR="00C71FC0" w:rsidRPr="00C71FC0" w:rsidRDefault="00C71FC0" w:rsidP="00C71FC0">
      <w:pPr>
        <w:spacing w:before="120" w:line="360" w:lineRule="auto"/>
        <w:rPr>
          <w:rFonts w:ascii="Arial" w:hAnsi="Arial" w:cs="Arial"/>
          <w:sz w:val="24"/>
          <w:szCs w:val="24"/>
        </w:rPr>
      </w:pPr>
    </w:p>
    <w:p w14:paraId="127C993D" w14:textId="510F73AE" w:rsidR="00C71FC0" w:rsidRPr="00C71FC0" w:rsidRDefault="00C71FC0" w:rsidP="00C71FC0">
      <w:pPr>
        <w:spacing w:before="120" w:line="360" w:lineRule="auto"/>
        <w:rPr>
          <w:rFonts w:ascii="Arial" w:hAnsi="Arial" w:cs="Arial"/>
          <w:sz w:val="24"/>
          <w:szCs w:val="24"/>
        </w:rPr>
      </w:pPr>
    </w:p>
    <w:p w14:paraId="58D5AEBB" w14:textId="60ED2163" w:rsidR="00C71FC0" w:rsidRDefault="00C71FC0" w:rsidP="00C71FC0">
      <w:pPr>
        <w:spacing w:before="120" w:line="360" w:lineRule="auto"/>
        <w:rPr>
          <w:rFonts w:ascii="Arial" w:hAnsi="Arial" w:cs="Arial"/>
          <w:sz w:val="24"/>
          <w:szCs w:val="24"/>
        </w:rPr>
      </w:pPr>
    </w:p>
    <w:p w14:paraId="0426ABFC" w14:textId="5AA08DEE" w:rsidR="00AD69A5" w:rsidRDefault="00AD69A5" w:rsidP="00C71FC0">
      <w:pPr>
        <w:spacing w:before="120" w:line="360" w:lineRule="auto"/>
        <w:rPr>
          <w:rFonts w:ascii="Arial" w:hAnsi="Arial" w:cs="Arial"/>
          <w:sz w:val="24"/>
          <w:szCs w:val="24"/>
        </w:rPr>
      </w:pPr>
    </w:p>
    <w:p w14:paraId="5C71C3D1" w14:textId="41B057BF" w:rsidR="00AD69A5" w:rsidRDefault="00AD69A5" w:rsidP="00C71FC0">
      <w:pPr>
        <w:spacing w:before="120" w:line="360" w:lineRule="auto"/>
        <w:rPr>
          <w:rFonts w:ascii="Arial" w:hAnsi="Arial" w:cs="Arial"/>
          <w:sz w:val="24"/>
          <w:szCs w:val="24"/>
        </w:rPr>
      </w:pPr>
    </w:p>
    <w:p w14:paraId="252306AA" w14:textId="77777777" w:rsidR="00AD69A5" w:rsidRPr="00C71FC0" w:rsidRDefault="00AD69A5" w:rsidP="00C71FC0">
      <w:pPr>
        <w:spacing w:before="120" w:line="360" w:lineRule="auto"/>
        <w:rPr>
          <w:rFonts w:ascii="Arial" w:hAnsi="Arial" w:cs="Arial"/>
          <w:sz w:val="24"/>
          <w:szCs w:val="24"/>
        </w:rPr>
      </w:pPr>
    </w:p>
    <w:p w14:paraId="76C5C009" w14:textId="6427564A" w:rsidR="00A9131D" w:rsidRPr="00C71FC0" w:rsidRDefault="00C71FC0" w:rsidP="005D0408">
      <w:pPr>
        <w:pStyle w:val="Ttulo1"/>
        <w:numPr>
          <w:ilvl w:val="0"/>
          <w:numId w:val="23"/>
        </w:numPr>
        <w:spacing w:before="120" w:after="120" w:line="360" w:lineRule="auto"/>
        <w:rPr>
          <w:rFonts w:ascii="Arial" w:hAnsi="Arial" w:cs="Arial"/>
          <w:b/>
          <w:bCs/>
          <w:color w:val="auto"/>
          <w:sz w:val="24"/>
          <w:szCs w:val="24"/>
        </w:rPr>
      </w:pPr>
      <w:bookmarkStart w:id="0" w:name="_Toc241741381"/>
      <w:r w:rsidRPr="00C71FC0">
        <w:rPr>
          <w:rFonts w:ascii="Arial" w:hAnsi="Arial" w:cs="Arial"/>
          <w:b/>
          <w:bCs/>
          <w:color w:val="auto"/>
          <w:sz w:val="24"/>
          <w:szCs w:val="24"/>
        </w:rPr>
        <w:lastRenderedPageBreak/>
        <w:t>Resumen</w:t>
      </w:r>
      <w:bookmarkEnd w:id="0"/>
    </w:p>
    <w:p w14:paraId="34524076" w14:textId="6A8D1576"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El presente proyecto de investigación aplicada tiene como finalidad desarrollar SisTransp – Sistema de Gestión para Transporte Pesado, una solución web orientada a optimizar la gestión de las operaciones de la empresa Transportes Hermanos Carranza S.A.C.</w:t>
      </w:r>
    </w:p>
    <w:p w14:paraId="0A71C2DF" w14:textId="1DCB6D7A"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La problemática identificada se encuentra relacionada con el uso de registros manuales, archivos independientes y mecanismos no integrados para administrar información correspondiente a viajes, choferes, unidades vehiculares, combustible y gastos operativos. Esta situación dificulta la consulta de información, incrementa el riesgo de errores y limita la trazabilidad de las operaciones.</w:t>
      </w:r>
    </w:p>
    <w:p w14:paraId="3FE5B055" w14:textId="05F95CBA"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Como respuesta a esta necesidad, se propone desarrollar una solución basada en Java y Spring, aplicando principios de arquitectura distribuida y microservicios. El backend estará construido utilizando Spring Boot, Spring MVC, Spring Data JPA, Lombok y Spring Security, mientras que la información será almacenada en una base de datos PostgreSQL.</w:t>
      </w:r>
    </w:p>
    <w:p w14:paraId="4FEA9C66" w14:textId="4A66F335"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La solución será estructurada mediante una arquitectura hexagonal, separando el dominio y las reglas de negocio de los mecanismos externos como bases de datos, servicios web y sistemas de mensajería. Esta organización permitirá mejorar la mantenibilidad, independencia tecnológica y capacidad de evolución del sistema.</w:t>
      </w:r>
    </w:p>
    <w:p w14:paraId="7D632FDD" w14:textId="417D4E92"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La arquitectura distribuida incorporará Eureka Server para el descubrimiento de servicios y OpenFeign para establecer comunicaciones síncronas entre microservicios. Asimismo, se utilizará RabbitMQ como mecanismo de mensajería asíncrona para comunicar eventos relacionados con las operaciones de transporte, permitiendo reducir el acoplamiento entre determinados componentes.</w:t>
      </w:r>
    </w:p>
    <w:p w14:paraId="108B5E4C" w14:textId="7F3C16CB"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 xml:space="preserve">El sistema contará con un servicio REST de autenticación. Los usuarios serán almacenados en la base de datos y sus contraseñas serán protegidas mediante BCryptPasswordEncoder, de acuerdo con los lineamientos establecidos para el proyecto. Asimismo, se implementarán servicios REST que contemplen las </w:t>
      </w:r>
      <w:r w:rsidRPr="008C4676">
        <w:rPr>
          <w:rFonts w:ascii="Arial" w:hAnsi="Arial" w:cs="Arial"/>
          <w:sz w:val="24"/>
          <w:szCs w:val="24"/>
        </w:rPr>
        <w:lastRenderedPageBreak/>
        <w:t>operaciones GET, POST, PUT y DELETE sobre los principales recursos del sistema.</w:t>
      </w:r>
    </w:p>
    <w:p w14:paraId="0D8B3E72" w14:textId="3F436F32"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Los principales módulos considerados serán:</w:t>
      </w:r>
    </w:p>
    <w:p w14:paraId="31E76525" w14:textId="77777777"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Gestión de usuarios y autenticación.</w:t>
      </w:r>
    </w:p>
    <w:p w14:paraId="15200C18" w14:textId="77777777"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Gestión de choferes.</w:t>
      </w:r>
    </w:p>
    <w:p w14:paraId="097CAB6C" w14:textId="77777777"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Gestión de unidades vehiculares.</w:t>
      </w:r>
    </w:p>
    <w:p w14:paraId="0EC8F247" w14:textId="77777777"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Gestión de rutas.</w:t>
      </w:r>
    </w:p>
    <w:p w14:paraId="4E034F6E" w14:textId="77777777"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Gestión de viajes.</w:t>
      </w:r>
    </w:p>
    <w:p w14:paraId="700B0D4B" w14:textId="77777777"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Gestión de combustible.</w:t>
      </w:r>
    </w:p>
    <w:p w14:paraId="7309EA62" w14:textId="77777777"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Gestión de gastos operativos.</w:t>
      </w:r>
    </w:p>
    <w:p w14:paraId="48241B96" w14:textId="190D97F9" w:rsidR="008C4676" w:rsidRPr="005D0408" w:rsidRDefault="008C4676" w:rsidP="005D0408">
      <w:pPr>
        <w:pStyle w:val="Prrafodelista"/>
        <w:numPr>
          <w:ilvl w:val="0"/>
          <w:numId w:val="22"/>
        </w:numPr>
        <w:spacing w:before="120" w:line="360" w:lineRule="auto"/>
        <w:rPr>
          <w:rFonts w:ascii="Arial" w:hAnsi="Arial" w:cs="Arial"/>
          <w:sz w:val="24"/>
          <w:szCs w:val="24"/>
        </w:rPr>
      </w:pPr>
      <w:r w:rsidRPr="005D0408">
        <w:rPr>
          <w:rFonts w:ascii="Arial" w:hAnsi="Arial" w:cs="Arial"/>
          <w:sz w:val="24"/>
          <w:szCs w:val="24"/>
        </w:rPr>
        <w:t>Consulta de información y reportes.</w:t>
      </w:r>
    </w:p>
    <w:p w14:paraId="27365F79" w14:textId="398BF7E2" w:rsidR="008C4676" w:rsidRPr="008C4676" w:rsidRDefault="008C4676" w:rsidP="008C4676">
      <w:pPr>
        <w:spacing w:before="120" w:line="360" w:lineRule="auto"/>
        <w:rPr>
          <w:rFonts w:ascii="Arial" w:hAnsi="Arial" w:cs="Arial"/>
          <w:sz w:val="24"/>
          <w:szCs w:val="24"/>
        </w:rPr>
      </w:pPr>
      <w:r w:rsidRPr="008C4676">
        <w:rPr>
          <w:rFonts w:ascii="Arial" w:hAnsi="Arial" w:cs="Arial"/>
          <w:sz w:val="24"/>
          <w:szCs w:val="24"/>
        </w:rPr>
        <w:t>El proyecto también contempla la preparación de la solución para su despliegue en un entorno cloud, utilizando una arquitectura que facilite la distribución de los servicios y su posterior escalabilidad.</w:t>
      </w:r>
    </w:p>
    <w:p w14:paraId="5D19F49A" w14:textId="6BF97C79" w:rsidR="00A9131D" w:rsidRPr="00C71FC0" w:rsidRDefault="008C4676" w:rsidP="008C4676">
      <w:pPr>
        <w:spacing w:before="120" w:line="360" w:lineRule="auto"/>
        <w:rPr>
          <w:rFonts w:ascii="Arial" w:hAnsi="Arial" w:cs="Arial"/>
          <w:sz w:val="24"/>
          <w:szCs w:val="24"/>
        </w:rPr>
      </w:pPr>
      <w:r w:rsidRPr="008C4676">
        <w:rPr>
          <w:rFonts w:ascii="Arial" w:hAnsi="Arial" w:cs="Arial"/>
          <w:sz w:val="24"/>
          <w:szCs w:val="24"/>
        </w:rPr>
        <w:t>De esta manera, SisTransp permitirá aplicar los conocimientos desarrollados durante el curso en materia de servicios web REST, microservicios, comunicación entre servicios, mensajería, seguridad, persistencia, arquitectura de software y prácticas DevOps.</w:t>
      </w:r>
    </w:p>
    <w:p w14:paraId="47C9A9B0" w14:textId="782FDF9E" w:rsidR="00A9131D" w:rsidRPr="00C71FC0" w:rsidRDefault="00C71FC0" w:rsidP="005D0408">
      <w:pPr>
        <w:pStyle w:val="Ttulo1"/>
        <w:numPr>
          <w:ilvl w:val="0"/>
          <w:numId w:val="23"/>
        </w:numPr>
        <w:spacing w:before="120" w:after="120" w:line="360" w:lineRule="auto"/>
        <w:rPr>
          <w:rFonts w:ascii="Arial" w:hAnsi="Arial" w:cs="Arial"/>
          <w:b/>
          <w:bCs/>
          <w:color w:val="auto"/>
          <w:sz w:val="24"/>
          <w:szCs w:val="24"/>
        </w:rPr>
      </w:pPr>
      <w:bookmarkStart w:id="1" w:name="_Toc241741382"/>
      <w:r w:rsidRPr="00C71FC0">
        <w:rPr>
          <w:rFonts w:ascii="Arial" w:hAnsi="Arial" w:cs="Arial"/>
          <w:b/>
          <w:bCs/>
          <w:color w:val="auto"/>
          <w:sz w:val="24"/>
          <w:szCs w:val="24"/>
        </w:rPr>
        <w:t>Introducción</w:t>
      </w:r>
      <w:bookmarkEnd w:id="1"/>
      <w:r w:rsidRPr="00C71FC0">
        <w:rPr>
          <w:rFonts w:ascii="Arial" w:hAnsi="Arial" w:cs="Arial"/>
          <w:b/>
          <w:bCs/>
          <w:color w:val="auto"/>
          <w:sz w:val="24"/>
          <w:szCs w:val="24"/>
        </w:rPr>
        <w:t xml:space="preserve"> </w:t>
      </w:r>
    </w:p>
    <w:p w14:paraId="5A1AEAC6" w14:textId="6604A718"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t>Las empresas dedicadas al transporte pesado requieren administrar diariamente información relacionada con la programación de viajes, unidades vehiculares, conductores, rutas, combustible y gastos operativos. La disponibilidad y consistencia de esta información resulta importante para mantener un adecuado control de las operaciones y facilitar la toma de decisiones.</w:t>
      </w:r>
    </w:p>
    <w:p w14:paraId="00DBF899" w14:textId="4BD49A46"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t>En Transportes Hermanos Carranza S.A.C., los procesos asociados a las operaciones de transporte requieren manejar diferentes tipos de información que involucran a las áreas de Operaciones, Combustible y Caja. Cuando estos procesos son gestionados mediante registros manuales o archivos independientes, pueden presentarse dificultades para localizar información, duplicidad de datos, errores de registro y retrasos en la consolidación de información.</w:t>
      </w:r>
    </w:p>
    <w:p w14:paraId="5DFEABBD" w14:textId="6357B054"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lastRenderedPageBreak/>
        <w:t>Frente a esta situación, el proyecto SisTransp propone desarrollar una plataforma web que centralice la información relacionada con las operaciones de transporte y proporcione servicios web REST para gestionar los principales recursos del negocio.</w:t>
      </w:r>
    </w:p>
    <w:p w14:paraId="7DF6B671" w14:textId="36148239"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t>La solución será desarrollada empleando tecnologías del ecosistema Java y Spring, utilizando una arquitectura distribuida basada en microservicios. El diseño considerará una arquitectura hexagonal para separar las reglas de negocio de los mecanismos tecnológicos externos.</w:t>
      </w:r>
    </w:p>
    <w:p w14:paraId="38AEE8F3" w14:textId="362F59E7"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t>La comunicación entre los componentes será implementada utilizando diferentes mecanismos según las necesidades del proceso. OpenFeign será utilizado para comunicaciones síncronas entre servicios que necesiten obtener una respuesta inmediata, mientras que RabbitMQ será utilizado para el intercambio de eventos que no requieran una respuesta inmediata.</w:t>
      </w:r>
    </w:p>
    <w:p w14:paraId="080F9C8A" w14:textId="5198D107"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t>Para facilitar el descubrimiento de los servicios se incorporará Eureka Server, permitiendo que los microservicios se registren y puedan localizar dinámicamente a otros servicios disponibles.</w:t>
      </w:r>
    </w:p>
    <w:p w14:paraId="272F4155" w14:textId="6E97D8C6"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t>La seguridad será gestionada mediante Spring Security, incorporando autenticación y control de acceso. Las contraseñas almacenadas en la base de datos serán protegidas mediante BCryptPasswordEncoder, evitando almacenar las credenciales en texto plano.</w:t>
      </w:r>
    </w:p>
    <w:p w14:paraId="617F1D2D" w14:textId="52641EF6" w:rsidR="005D0408" w:rsidRPr="005D0408" w:rsidRDefault="005D0408" w:rsidP="005D0408">
      <w:pPr>
        <w:spacing w:before="120" w:line="360" w:lineRule="auto"/>
        <w:rPr>
          <w:rFonts w:ascii="Arial" w:hAnsi="Arial" w:cs="Arial"/>
          <w:sz w:val="24"/>
          <w:szCs w:val="24"/>
        </w:rPr>
      </w:pPr>
      <w:r w:rsidRPr="005D0408">
        <w:rPr>
          <w:rFonts w:ascii="Arial" w:hAnsi="Arial" w:cs="Arial"/>
          <w:sz w:val="24"/>
          <w:szCs w:val="24"/>
        </w:rPr>
        <w:t>El proyecto también contempla el uso de Spring Data JPA para la persistencia de información y PostgreSQL como sistema gestor de base de datos.</w:t>
      </w:r>
    </w:p>
    <w:p w14:paraId="7460A779" w14:textId="648F2A53" w:rsidR="00A9131D" w:rsidRPr="00C71FC0" w:rsidRDefault="005D0408" w:rsidP="005D0408">
      <w:pPr>
        <w:spacing w:before="120" w:line="360" w:lineRule="auto"/>
        <w:rPr>
          <w:rFonts w:ascii="Arial" w:hAnsi="Arial" w:cs="Arial"/>
          <w:sz w:val="24"/>
          <w:szCs w:val="24"/>
        </w:rPr>
      </w:pPr>
      <w:r w:rsidRPr="005D0408">
        <w:rPr>
          <w:rFonts w:ascii="Arial" w:hAnsi="Arial" w:cs="Arial"/>
          <w:sz w:val="24"/>
          <w:szCs w:val="24"/>
        </w:rPr>
        <w:t>El desarrollo permitirá aplicar los conocimientos del curso relacionados con servicios web REST, microservicios, arquitectura distribuida, seguridad, comunicación entre servicios, mensajería y prácticas DevOps.</w:t>
      </w:r>
      <w:r w:rsidR="00A9131D" w:rsidRPr="00C71FC0">
        <w:rPr>
          <w:rFonts w:ascii="Arial" w:hAnsi="Arial" w:cs="Arial"/>
          <w:sz w:val="24"/>
          <w:szCs w:val="24"/>
        </w:rPr>
        <w:t xml:space="preserve">  </w:t>
      </w:r>
    </w:p>
    <w:p w14:paraId="31D650C5" w14:textId="70302CC4" w:rsidR="00A9131D" w:rsidRPr="005D0408" w:rsidRDefault="005D0408" w:rsidP="005D0408">
      <w:pPr>
        <w:pStyle w:val="Ttulo1"/>
        <w:numPr>
          <w:ilvl w:val="0"/>
          <w:numId w:val="23"/>
        </w:numPr>
        <w:rPr>
          <w:rFonts w:ascii="Arial" w:hAnsi="Arial" w:cs="Arial"/>
          <w:b/>
          <w:bCs/>
          <w:color w:val="auto"/>
          <w:sz w:val="24"/>
          <w:szCs w:val="24"/>
        </w:rPr>
      </w:pPr>
      <w:bookmarkStart w:id="2" w:name="_Toc241741383"/>
      <w:r w:rsidRPr="005D0408">
        <w:rPr>
          <w:rFonts w:ascii="Arial" w:hAnsi="Arial" w:cs="Arial"/>
          <w:b/>
          <w:bCs/>
          <w:color w:val="auto"/>
          <w:sz w:val="24"/>
          <w:szCs w:val="24"/>
        </w:rPr>
        <w:t>Diagnostico</w:t>
      </w:r>
      <w:bookmarkEnd w:id="2"/>
    </w:p>
    <w:p w14:paraId="6F79D1E7" w14:textId="54E867D5" w:rsidR="00A9131D" w:rsidRPr="00C71FC0" w:rsidRDefault="00A9131D" w:rsidP="00B65CF4">
      <w:pPr>
        <w:pStyle w:val="Ttulo3"/>
        <w:numPr>
          <w:ilvl w:val="1"/>
          <w:numId w:val="23"/>
        </w:numPr>
        <w:spacing w:before="120" w:after="120" w:line="360" w:lineRule="auto"/>
        <w:rPr>
          <w:rFonts w:ascii="Arial" w:hAnsi="Arial" w:cs="Arial"/>
          <w:color w:val="auto"/>
          <w:sz w:val="24"/>
          <w:szCs w:val="24"/>
        </w:rPr>
      </w:pPr>
      <w:bookmarkStart w:id="3" w:name="_Toc241741384"/>
      <w:r w:rsidRPr="00C71FC0">
        <w:rPr>
          <w:rFonts w:ascii="Arial" w:hAnsi="Arial" w:cs="Arial"/>
          <w:color w:val="auto"/>
          <w:sz w:val="24"/>
          <w:szCs w:val="24"/>
        </w:rPr>
        <w:t>Diagnóstico situacional</w:t>
      </w:r>
      <w:bookmarkEnd w:id="3"/>
    </w:p>
    <w:p w14:paraId="66A17D0A" w14:textId="24A58515" w:rsidR="00F36EB8" w:rsidRPr="00F36EB8" w:rsidRDefault="00F36EB8" w:rsidP="00B65CF4">
      <w:pPr>
        <w:spacing w:before="120" w:line="360" w:lineRule="auto"/>
        <w:rPr>
          <w:rFonts w:ascii="Arial" w:hAnsi="Arial" w:cs="Arial"/>
          <w:sz w:val="24"/>
          <w:szCs w:val="24"/>
        </w:rPr>
      </w:pPr>
      <w:r w:rsidRPr="00F36EB8">
        <w:rPr>
          <w:rFonts w:ascii="Arial" w:hAnsi="Arial" w:cs="Arial"/>
          <w:sz w:val="24"/>
          <w:szCs w:val="24"/>
        </w:rPr>
        <w:t xml:space="preserve">Transportes Hermanos Carranza S.A.C. desarrolla actividades relacionadas con el transporte pesado y carga terrestre. Dentro de sus operaciones se encuentra la programación y seguimiento de viajes, administración de unidades </w:t>
      </w:r>
      <w:r w:rsidRPr="00F36EB8">
        <w:rPr>
          <w:rFonts w:ascii="Arial" w:hAnsi="Arial" w:cs="Arial"/>
          <w:sz w:val="24"/>
          <w:szCs w:val="24"/>
        </w:rPr>
        <w:lastRenderedPageBreak/>
        <w:t>vehiculares, gestión de choferes, control de combustible y registro de gastos operativos.</w:t>
      </w:r>
    </w:p>
    <w:p w14:paraId="242350A9" w14:textId="7CEF38B6" w:rsidR="00F36EB8" w:rsidRPr="00F36EB8" w:rsidRDefault="00F36EB8" w:rsidP="00B65CF4">
      <w:pPr>
        <w:spacing w:before="120" w:line="360" w:lineRule="auto"/>
        <w:rPr>
          <w:rFonts w:ascii="Arial" w:hAnsi="Arial" w:cs="Arial"/>
          <w:sz w:val="24"/>
          <w:szCs w:val="24"/>
        </w:rPr>
      </w:pPr>
      <w:r w:rsidRPr="00F36EB8">
        <w:rPr>
          <w:rFonts w:ascii="Arial" w:hAnsi="Arial" w:cs="Arial"/>
          <w:sz w:val="24"/>
          <w:szCs w:val="24"/>
        </w:rPr>
        <w:t>La gestión de estas actividades requiere manejar información proveniente de diferentes áreas de la organización.</w:t>
      </w:r>
    </w:p>
    <w:p w14:paraId="2EBF0AE3" w14:textId="35E0E026" w:rsidR="00A9131D" w:rsidRDefault="00F36EB8" w:rsidP="00B65CF4">
      <w:pPr>
        <w:spacing w:before="120" w:line="360" w:lineRule="auto"/>
        <w:rPr>
          <w:rFonts w:ascii="Arial" w:hAnsi="Arial" w:cs="Arial"/>
          <w:sz w:val="24"/>
          <w:szCs w:val="24"/>
        </w:rPr>
      </w:pPr>
      <w:r w:rsidRPr="00F36EB8">
        <w:rPr>
          <w:rFonts w:ascii="Arial" w:hAnsi="Arial" w:cs="Arial"/>
          <w:sz w:val="24"/>
          <w:szCs w:val="24"/>
        </w:rPr>
        <w:t>Entre los principales procesos identificados se encuentran:</w:t>
      </w:r>
    </w:p>
    <w:tbl>
      <w:tblPr>
        <w:tblStyle w:val="Tabladecuadrcula5oscura-nfasis6"/>
        <w:tblW w:w="9073" w:type="dxa"/>
        <w:tblInd w:w="-147" w:type="dxa"/>
        <w:tblLook w:val="04A0" w:firstRow="1" w:lastRow="0" w:firstColumn="1" w:lastColumn="0" w:noHBand="0" w:noVBand="1"/>
      </w:tblPr>
      <w:tblGrid>
        <w:gridCol w:w="3261"/>
        <w:gridCol w:w="3544"/>
        <w:gridCol w:w="2268"/>
      </w:tblGrid>
      <w:tr w:rsidR="00F36EB8" w:rsidRPr="00F36EB8" w14:paraId="389E5951" w14:textId="77777777" w:rsidTr="00F36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55907DD0" w14:textId="77777777" w:rsidR="00F36EB8" w:rsidRPr="00F36EB8" w:rsidRDefault="00F36EB8" w:rsidP="00B65CF4">
            <w:pPr>
              <w:spacing w:before="120" w:line="360" w:lineRule="auto"/>
              <w:rPr>
                <w:rFonts w:ascii="Arial" w:hAnsi="Arial" w:cs="Arial"/>
                <w:sz w:val="24"/>
                <w:szCs w:val="24"/>
                <w:lang w:val="es-PE"/>
              </w:rPr>
            </w:pPr>
            <w:r w:rsidRPr="00F36EB8">
              <w:rPr>
                <w:rFonts w:ascii="Arial" w:hAnsi="Arial" w:cs="Arial"/>
                <w:sz w:val="24"/>
                <w:szCs w:val="24"/>
                <w:lang w:val="es-PE"/>
              </w:rPr>
              <w:t>Proceso</w:t>
            </w:r>
          </w:p>
        </w:tc>
        <w:tc>
          <w:tcPr>
            <w:tcW w:w="3544" w:type="dxa"/>
            <w:hideMark/>
          </w:tcPr>
          <w:p w14:paraId="23377D17" w14:textId="77777777" w:rsidR="00F36EB8" w:rsidRPr="00F36EB8" w:rsidRDefault="00F36EB8" w:rsidP="00B65CF4">
            <w:pPr>
              <w:spacing w:before="12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Situación identificada</w:t>
            </w:r>
          </w:p>
        </w:tc>
        <w:tc>
          <w:tcPr>
            <w:tcW w:w="2268" w:type="dxa"/>
            <w:hideMark/>
          </w:tcPr>
          <w:p w14:paraId="22C69DBE" w14:textId="77777777" w:rsidR="00F36EB8" w:rsidRPr="00F36EB8" w:rsidRDefault="00F36EB8" w:rsidP="00B65CF4">
            <w:pPr>
              <w:spacing w:before="12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Tiempo estimado</w:t>
            </w:r>
          </w:p>
        </w:tc>
      </w:tr>
      <w:tr w:rsidR="00F36EB8" w:rsidRPr="00F36EB8" w14:paraId="51569E94" w14:textId="77777777" w:rsidTr="00F36EB8">
        <w:trPr>
          <w:cnfStyle w:val="000000100000" w:firstRow="0" w:lastRow="0" w:firstColumn="0" w:lastColumn="0" w:oddVBand="0" w:evenVBand="0" w:oddHBand="1"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3261" w:type="dxa"/>
            <w:hideMark/>
          </w:tcPr>
          <w:p w14:paraId="2DD5435B" w14:textId="77777777" w:rsidR="00F36EB8" w:rsidRPr="00F36EB8" w:rsidRDefault="00F36EB8" w:rsidP="00B65CF4">
            <w:pPr>
              <w:spacing w:before="120" w:line="360" w:lineRule="auto"/>
              <w:rPr>
                <w:rFonts w:ascii="Arial" w:hAnsi="Arial" w:cs="Arial"/>
                <w:sz w:val="24"/>
                <w:szCs w:val="24"/>
                <w:lang w:val="es-PE"/>
              </w:rPr>
            </w:pPr>
            <w:r w:rsidRPr="00F36EB8">
              <w:rPr>
                <w:rFonts w:ascii="Arial" w:hAnsi="Arial" w:cs="Arial"/>
                <w:sz w:val="24"/>
                <w:szCs w:val="24"/>
                <w:lang w:val="es-PE"/>
              </w:rPr>
              <w:t>Búsqueda de viajes</w:t>
            </w:r>
          </w:p>
        </w:tc>
        <w:tc>
          <w:tcPr>
            <w:tcW w:w="3544" w:type="dxa"/>
            <w:hideMark/>
          </w:tcPr>
          <w:p w14:paraId="6985C61C" w14:textId="77777777" w:rsidR="00F36EB8" w:rsidRPr="00F36EB8" w:rsidRDefault="00F36EB8" w:rsidP="00B65CF4">
            <w:pPr>
              <w:spacing w:before="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Registros manuales o archivos independientes</w:t>
            </w:r>
          </w:p>
        </w:tc>
        <w:tc>
          <w:tcPr>
            <w:tcW w:w="2268" w:type="dxa"/>
            <w:hideMark/>
          </w:tcPr>
          <w:p w14:paraId="4C0E0806" w14:textId="77777777" w:rsidR="00F36EB8" w:rsidRPr="00F36EB8" w:rsidRDefault="00F36EB8" w:rsidP="00B65CF4">
            <w:pPr>
              <w:spacing w:before="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10–15 min</w:t>
            </w:r>
          </w:p>
        </w:tc>
      </w:tr>
      <w:tr w:rsidR="00F36EB8" w:rsidRPr="00F36EB8" w14:paraId="1DA3944B" w14:textId="77777777" w:rsidTr="00F36EB8">
        <w:tc>
          <w:tcPr>
            <w:cnfStyle w:val="001000000000" w:firstRow="0" w:lastRow="0" w:firstColumn="1" w:lastColumn="0" w:oddVBand="0" w:evenVBand="0" w:oddHBand="0" w:evenHBand="0" w:firstRowFirstColumn="0" w:firstRowLastColumn="0" w:lastRowFirstColumn="0" w:lastRowLastColumn="0"/>
            <w:tcW w:w="3261" w:type="dxa"/>
            <w:hideMark/>
          </w:tcPr>
          <w:p w14:paraId="030E69CA" w14:textId="77777777" w:rsidR="00F36EB8" w:rsidRPr="00F36EB8" w:rsidRDefault="00F36EB8" w:rsidP="00B65CF4">
            <w:pPr>
              <w:spacing w:before="120" w:line="360" w:lineRule="auto"/>
              <w:rPr>
                <w:rFonts w:ascii="Arial" w:hAnsi="Arial" w:cs="Arial"/>
                <w:sz w:val="24"/>
                <w:szCs w:val="24"/>
                <w:lang w:val="es-PE"/>
              </w:rPr>
            </w:pPr>
            <w:r w:rsidRPr="00F36EB8">
              <w:rPr>
                <w:rFonts w:ascii="Arial" w:hAnsi="Arial" w:cs="Arial"/>
                <w:sz w:val="24"/>
                <w:szCs w:val="24"/>
                <w:lang w:val="es-PE"/>
              </w:rPr>
              <w:t>Verificación de combustible</w:t>
            </w:r>
          </w:p>
        </w:tc>
        <w:tc>
          <w:tcPr>
            <w:tcW w:w="3544" w:type="dxa"/>
            <w:hideMark/>
          </w:tcPr>
          <w:p w14:paraId="5AFD0B93" w14:textId="77777777" w:rsidR="00F36EB8" w:rsidRPr="00F36EB8" w:rsidRDefault="00F36EB8" w:rsidP="00B65CF4">
            <w:pPr>
              <w:spacing w:before="1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Control manual</w:t>
            </w:r>
          </w:p>
        </w:tc>
        <w:tc>
          <w:tcPr>
            <w:tcW w:w="2268" w:type="dxa"/>
            <w:hideMark/>
          </w:tcPr>
          <w:p w14:paraId="38B1F227" w14:textId="77777777" w:rsidR="00F36EB8" w:rsidRPr="00F36EB8" w:rsidRDefault="00F36EB8" w:rsidP="00B65CF4">
            <w:pPr>
              <w:spacing w:before="1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5–10 min</w:t>
            </w:r>
          </w:p>
        </w:tc>
      </w:tr>
      <w:tr w:rsidR="00F36EB8" w:rsidRPr="00F36EB8" w14:paraId="2D34D367" w14:textId="77777777" w:rsidTr="00F36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277CB7B9" w14:textId="77777777" w:rsidR="00F36EB8" w:rsidRPr="00F36EB8" w:rsidRDefault="00F36EB8" w:rsidP="00B65CF4">
            <w:pPr>
              <w:spacing w:before="120" w:line="360" w:lineRule="auto"/>
              <w:rPr>
                <w:rFonts w:ascii="Arial" w:hAnsi="Arial" w:cs="Arial"/>
                <w:sz w:val="24"/>
                <w:szCs w:val="24"/>
                <w:lang w:val="es-PE"/>
              </w:rPr>
            </w:pPr>
            <w:r w:rsidRPr="00F36EB8">
              <w:rPr>
                <w:rFonts w:ascii="Arial" w:hAnsi="Arial" w:cs="Arial"/>
                <w:sz w:val="24"/>
                <w:szCs w:val="24"/>
                <w:lang w:val="es-PE"/>
              </w:rPr>
              <w:t>Consolidación de gastos</w:t>
            </w:r>
          </w:p>
        </w:tc>
        <w:tc>
          <w:tcPr>
            <w:tcW w:w="3544" w:type="dxa"/>
            <w:hideMark/>
          </w:tcPr>
          <w:p w14:paraId="76A0E9B4" w14:textId="77777777" w:rsidR="00F36EB8" w:rsidRPr="00F36EB8" w:rsidRDefault="00F36EB8" w:rsidP="00B65CF4">
            <w:pPr>
              <w:spacing w:before="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Registro manual</w:t>
            </w:r>
          </w:p>
        </w:tc>
        <w:tc>
          <w:tcPr>
            <w:tcW w:w="2268" w:type="dxa"/>
            <w:hideMark/>
          </w:tcPr>
          <w:p w14:paraId="163292C2" w14:textId="77777777" w:rsidR="00F36EB8" w:rsidRPr="00F36EB8" w:rsidRDefault="00F36EB8" w:rsidP="00B65CF4">
            <w:pPr>
              <w:spacing w:before="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15–20 min</w:t>
            </w:r>
          </w:p>
        </w:tc>
      </w:tr>
      <w:tr w:rsidR="00F36EB8" w:rsidRPr="00F36EB8" w14:paraId="5183F3E0" w14:textId="77777777" w:rsidTr="00F36EB8">
        <w:tc>
          <w:tcPr>
            <w:cnfStyle w:val="001000000000" w:firstRow="0" w:lastRow="0" w:firstColumn="1" w:lastColumn="0" w:oddVBand="0" w:evenVBand="0" w:oddHBand="0" w:evenHBand="0" w:firstRowFirstColumn="0" w:firstRowLastColumn="0" w:lastRowFirstColumn="0" w:lastRowLastColumn="0"/>
            <w:tcW w:w="3261" w:type="dxa"/>
            <w:hideMark/>
          </w:tcPr>
          <w:p w14:paraId="5E9ECF5D" w14:textId="77777777" w:rsidR="00F36EB8" w:rsidRPr="00F36EB8" w:rsidRDefault="00F36EB8" w:rsidP="00B65CF4">
            <w:pPr>
              <w:spacing w:before="120" w:line="360" w:lineRule="auto"/>
              <w:rPr>
                <w:rFonts w:ascii="Arial" w:hAnsi="Arial" w:cs="Arial"/>
                <w:sz w:val="24"/>
                <w:szCs w:val="24"/>
                <w:lang w:val="es-PE"/>
              </w:rPr>
            </w:pPr>
            <w:r w:rsidRPr="00F36EB8">
              <w:rPr>
                <w:rFonts w:ascii="Arial" w:hAnsi="Arial" w:cs="Arial"/>
                <w:sz w:val="24"/>
                <w:szCs w:val="24"/>
                <w:lang w:val="es-PE"/>
              </w:rPr>
              <w:t>Consulta de información</w:t>
            </w:r>
          </w:p>
        </w:tc>
        <w:tc>
          <w:tcPr>
            <w:tcW w:w="3544" w:type="dxa"/>
            <w:hideMark/>
          </w:tcPr>
          <w:p w14:paraId="0D85FE6D" w14:textId="77777777" w:rsidR="00F36EB8" w:rsidRPr="00F36EB8" w:rsidRDefault="00F36EB8" w:rsidP="00B65CF4">
            <w:pPr>
              <w:spacing w:before="1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Información distribuida</w:t>
            </w:r>
          </w:p>
        </w:tc>
        <w:tc>
          <w:tcPr>
            <w:tcW w:w="2268" w:type="dxa"/>
            <w:hideMark/>
          </w:tcPr>
          <w:p w14:paraId="687E54B1" w14:textId="77777777" w:rsidR="00F36EB8" w:rsidRPr="00F36EB8" w:rsidRDefault="00F36EB8" w:rsidP="00B65CF4">
            <w:pPr>
              <w:spacing w:before="1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Variable</w:t>
            </w:r>
          </w:p>
        </w:tc>
      </w:tr>
      <w:tr w:rsidR="00F36EB8" w:rsidRPr="00F36EB8" w14:paraId="243CB794" w14:textId="77777777" w:rsidTr="00F36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4E2FAF97" w14:textId="77777777" w:rsidR="00F36EB8" w:rsidRPr="00F36EB8" w:rsidRDefault="00F36EB8" w:rsidP="00B65CF4">
            <w:pPr>
              <w:spacing w:before="120" w:line="360" w:lineRule="auto"/>
              <w:rPr>
                <w:rFonts w:ascii="Arial" w:hAnsi="Arial" w:cs="Arial"/>
                <w:sz w:val="24"/>
                <w:szCs w:val="24"/>
                <w:lang w:val="es-PE"/>
              </w:rPr>
            </w:pPr>
            <w:r w:rsidRPr="00F36EB8">
              <w:rPr>
                <w:rFonts w:ascii="Arial" w:hAnsi="Arial" w:cs="Arial"/>
                <w:sz w:val="24"/>
                <w:szCs w:val="24"/>
                <w:lang w:val="es-PE"/>
              </w:rPr>
              <w:t>Seguimiento operativo</w:t>
            </w:r>
          </w:p>
        </w:tc>
        <w:tc>
          <w:tcPr>
            <w:tcW w:w="3544" w:type="dxa"/>
            <w:hideMark/>
          </w:tcPr>
          <w:p w14:paraId="16701E2E" w14:textId="77777777" w:rsidR="00F36EB8" w:rsidRPr="00F36EB8" w:rsidRDefault="00F36EB8" w:rsidP="00B65CF4">
            <w:pPr>
              <w:spacing w:before="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Información no centralizada</w:t>
            </w:r>
          </w:p>
        </w:tc>
        <w:tc>
          <w:tcPr>
            <w:tcW w:w="2268" w:type="dxa"/>
            <w:hideMark/>
          </w:tcPr>
          <w:p w14:paraId="66429AE2" w14:textId="77777777" w:rsidR="00F36EB8" w:rsidRPr="00F36EB8" w:rsidRDefault="00F36EB8" w:rsidP="00B65CF4">
            <w:pPr>
              <w:spacing w:before="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PE"/>
              </w:rPr>
            </w:pPr>
            <w:r w:rsidRPr="00F36EB8">
              <w:rPr>
                <w:rFonts w:ascii="Arial" w:hAnsi="Arial" w:cs="Arial"/>
                <w:sz w:val="24"/>
                <w:szCs w:val="24"/>
                <w:lang w:val="es-PE"/>
              </w:rPr>
              <w:t>Variable</w:t>
            </w:r>
          </w:p>
        </w:tc>
      </w:tr>
    </w:tbl>
    <w:p w14:paraId="777DAFF0" w14:textId="54B40ADE" w:rsidR="00252467" w:rsidRPr="00252467" w:rsidRDefault="00252467" w:rsidP="00B65CF4">
      <w:pPr>
        <w:spacing w:before="120" w:line="360" w:lineRule="auto"/>
        <w:rPr>
          <w:rFonts w:ascii="Arial" w:hAnsi="Arial" w:cs="Arial"/>
          <w:sz w:val="24"/>
          <w:szCs w:val="24"/>
          <w:lang w:val="es-PE"/>
        </w:rPr>
      </w:pPr>
      <w:r w:rsidRPr="00252467">
        <w:rPr>
          <w:rFonts w:ascii="Arial" w:hAnsi="Arial" w:cs="Arial"/>
          <w:sz w:val="24"/>
          <w:szCs w:val="24"/>
          <w:lang w:val="es-PE"/>
        </w:rPr>
        <w:t>La dispersión de información puede generar dificultades para obtener una visión completa de cada viaje. Por ejemplo, la información de un viaje puede relacionarse simultáneamente con un chofer, una unidad, una ruta, un abastecimiento de combustible y determinados gastos.</w:t>
      </w:r>
    </w:p>
    <w:p w14:paraId="6C76E6CA" w14:textId="235D7DE9" w:rsidR="00252467" w:rsidRPr="00252467" w:rsidRDefault="00252467" w:rsidP="00B65CF4">
      <w:pPr>
        <w:spacing w:before="120" w:line="360" w:lineRule="auto"/>
        <w:rPr>
          <w:rFonts w:ascii="Arial" w:hAnsi="Arial" w:cs="Arial"/>
          <w:sz w:val="24"/>
          <w:szCs w:val="24"/>
          <w:lang w:val="es-PE"/>
        </w:rPr>
      </w:pPr>
      <w:r w:rsidRPr="00252467">
        <w:rPr>
          <w:rFonts w:ascii="Arial" w:hAnsi="Arial" w:cs="Arial"/>
          <w:sz w:val="24"/>
          <w:szCs w:val="24"/>
          <w:lang w:val="es-PE"/>
        </w:rPr>
        <w:t>La ausencia de una plataforma centralizada también dificulta la trazabilidad de estas relaciones.</w:t>
      </w:r>
    </w:p>
    <w:p w14:paraId="403C77C7" w14:textId="2880B8FD" w:rsidR="00F36EB8" w:rsidRDefault="00252467" w:rsidP="00B65CF4">
      <w:pPr>
        <w:spacing w:before="120" w:line="360" w:lineRule="auto"/>
        <w:rPr>
          <w:rFonts w:ascii="Arial" w:hAnsi="Arial" w:cs="Arial"/>
          <w:sz w:val="24"/>
          <w:szCs w:val="24"/>
          <w:lang w:val="es-PE"/>
        </w:rPr>
      </w:pPr>
      <w:r w:rsidRPr="00252467">
        <w:rPr>
          <w:rFonts w:ascii="Arial" w:hAnsi="Arial" w:cs="Arial"/>
          <w:sz w:val="24"/>
          <w:szCs w:val="24"/>
          <w:lang w:val="es-PE"/>
        </w:rPr>
        <w:t>Por ello, se plantea una solución web que permita centralizar la información y exponer las operaciones mediante servicios REST.</w:t>
      </w:r>
    </w:p>
    <w:p w14:paraId="39802CDA" w14:textId="091E3E0E" w:rsidR="00B65CF4" w:rsidRPr="00B65CF4" w:rsidRDefault="00B65CF4" w:rsidP="00A90DC4">
      <w:pPr>
        <w:pStyle w:val="Ttulo3"/>
        <w:numPr>
          <w:ilvl w:val="1"/>
          <w:numId w:val="23"/>
        </w:numPr>
        <w:spacing w:before="120" w:after="120"/>
        <w:ind w:left="1077"/>
        <w:rPr>
          <w:rFonts w:ascii="Arial" w:hAnsi="Arial" w:cs="Arial"/>
          <w:color w:val="auto"/>
          <w:sz w:val="24"/>
          <w:szCs w:val="24"/>
        </w:rPr>
      </w:pPr>
      <w:bookmarkStart w:id="4" w:name="_Toc241741385"/>
      <w:r w:rsidRPr="00B65CF4">
        <w:rPr>
          <w:rFonts w:ascii="Arial" w:hAnsi="Arial" w:cs="Arial"/>
          <w:color w:val="auto"/>
          <w:sz w:val="24"/>
          <w:szCs w:val="24"/>
        </w:rPr>
        <w:t>Identificación de la problemática</w:t>
      </w:r>
      <w:bookmarkEnd w:id="4"/>
    </w:p>
    <w:p w14:paraId="555A549D" w14:textId="715F9295" w:rsidR="00B65CF4" w:rsidRDefault="00B65CF4" w:rsidP="00E61768">
      <w:pPr>
        <w:spacing w:before="120" w:line="360" w:lineRule="auto"/>
        <w:rPr>
          <w:rFonts w:ascii="Arial" w:hAnsi="Arial" w:cs="Arial"/>
          <w:sz w:val="24"/>
          <w:szCs w:val="24"/>
        </w:rPr>
      </w:pPr>
      <w:r w:rsidRPr="00E61768">
        <w:rPr>
          <w:rFonts w:ascii="Arial" w:hAnsi="Arial" w:cs="Arial"/>
          <w:sz w:val="24"/>
          <w:szCs w:val="24"/>
        </w:rPr>
        <w:t>A partir del diagnóstico se identifican los siguientes problemas principales:</w:t>
      </w:r>
    </w:p>
    <w:p w14:paraId="2B4B0057" w14:textId="23D6D85E" w:rsidR="003E0FFA" w:rsidRPr="003E0FFA" w:rsidRDefault="003E0FFA" w:rsidP="003E0FFA">
      <w:pPr>
        <w:pStyle w:val="Prrafodelista"/>
        <w:numPr>
          <w:ilvl w:val="0"/>
          <w:numId w:val="30"/>
        </w:numPr>
        <w:spacing w:before="120" w:line="360" w:lineRule="auto"/>
        <w:rPr>
          <w:rFonts w:ascii="Arial" w:hAnsi="Arial" w:cs="Arial"/>
          <w:sz w:val="24"/>
          <w:szCs w:val="24"/>
        </w:rPr>
      </w:pPr>
      <w:r w:rsidRPr="003E0FFA">
        <w:rPr>
          <w:rFonts w:ascii="Arial" w:hAnsi="Arial" w:cs="Arial"/>
          <w:sz w:val="24"/>
          <w:szCs w:val="24"/>
        </w:rPr>
        <w:t>Información dispersa: La información relacionada con pedidos, clientes, tipos de carga, destinos, viajes, unidades, conductores, combustible y gastos puede encontrarse distribuida en diferentes registros, dificultando su centralización y consulta.</w:t>
      </w:r>
    </w:p>
    <w:p w14:paraId="27C421F8" w14:textId="34C6172E" w:rsidR="003E0FFA" w:rsidRPr="003E0FFA" w:rsidRDefault="003E0FFA" w:rsidP="003E0FFA">
      <w:pPr>
        <w:pStyle w:val="Prrafodelista"/>
        <w:numPr>
          <w:ilvl w:val="0"/>
          <w:numId w:val="30"/>
        </w:numPr>
        <w:spacing w:before="120" w:line="360" w:lineRule="auto"/>
        <w:rPr>
          <w:rFonts w:ascii="Arial" w:hAnsi="Arial" w:cs="Arial"/>
          <w:sz w:val="24"/>
          <w:szCs w:val="24"/>
        </w:rPr>
      </w:pPr>
      <w:r w:rsidRPr="003E0FFA">
        <w:rPr>
          <w:rFonts w:ascii="Arial" w:hAnsi="Arial" w:cs="Arial"/>
          <w:sz w:val="24"/>
          <w:szCs w:val="24"/>
        </w:rPr>
        <w:lastRenderedPageBreak/>
        <w:t>Demoras en la consulta y disponibilidad de recursos: La búsqueda manual de información puede incrementar el tiempo necesario para localizar datos operativos y conocer la disponibilidad de conductores, tractos y semirremolques requeridos para la programación de un servicio.</w:t>
      </w:r>
    </w:p>
    <w:p w14:paraId="089F56BF" w14:textId="46E6AC07" w:rsidR="003E0FFA" w:rsidRPr="003E0FFA" w:rsidRDefault="003E0FFA" w:rsidP="003E0FFA">
      <w:pPr>
        <w:pStyle w:val="Prrafodelista"/>
        <w:numPr>
          <w:ilvl w:val="0"/>
          <w:numId w:val="30"/>
        </w:numPr>
        <w:spacing w:before="120" w:line="360" w:lineRule="auto"/>
        <w:rPr>
          <w:rFonts w:ascii="Arial" w:hAnsi="Arial" w:cs="Arial"/>
          <w:sz w:val="24"/>
          <w:szCs w:val="24"/>
        </w:rPr>
      </w:pPr>
      <w:r w:rsidRPr="003E0FFA">
        <w:rPr>
          <w:rFonts w:ascii="Arial" w:hAnsi="Arial" w:cs="Arial"/>
          <w:sz w:val="24"/>
          <w:szCs w:val="24"/>
        </w:rPr>
        <w:t>Riesgo de errores en la asignación de recursos: El registro y control manual puede generar inconsistencias, duplicidad de información o errores durante la digitación. Asimismo, puede dificultar la validación de la compatibilidad entre el tipo de carga y el equipo asignado y aumentar el riesgo de asignaciones simultáneas de una misma unidad o conductor.</w:t>
      </w:r>
    </w:p>
    <w:p w14:paraId="2F2E665A" w14:textId="6FACC86B" w:rsidR="003E0FFA" w:rsidRPr="003E0FFA" w:rsidRDefault="003E0FFA" w:rsidP="003E0FFA">
      <w:pPr>
        <w:pStyle w:val="Prrafodelista"/>
        <w:numPr>
          <w:ilvl w:val="0"/>
          <w:numId w:val="30"/>
        </w:numPr>
        <w:spacing w:before="120" w:line="360" w:lineRule="auto"/>
        <w:rPr>
          <w:rFonts w:ascii="Arial" w:hAnsi="Arial" w:cs="Arial"/>
          <w:sz w:val="24"/>
          <w:szCs w:val="24"/>
        </w:rPr>
      </w:pPr>
      <w:r w:rsidRPr="003E0FFA">
        <w:rPr>
          <w:rFonts w:ascii="Arial" w:hAnsi="Arial" w:cs="Arial"/>
          <w:sz w:val="24"/>
          <w:szCs w:val="24"/>
        </w:rPr>
        <w:t>Falta de integración entre procesos y áreas: Las áreas de Operaciones, Combustible y Caja necesitan compartir información relacionada con una misma operación de transporte. Además, se requiere integrar información asociada al mantenimiento, incidencias, accidentes y actividades de seguridad, evitando que estos datos permanezcan aislados en diferentes registros.</w:t>
      </w:r>
    </w:p>
    <w:p w14:paraId="4194C011" w14:textId="10A323AA" w:rsidR="003E0FFA" w:rsidRPr="003E0FFA" w:rsidRDefault="003E0FFA" w:rsidP="003E0FFA">
      <w:pPr>
        <w:pStyle w:val="Prrafodelista"/>
        <w:numPr>
          <w:ilvl w:val="0"/>
          <w:numId w:val="30"/>
        </w:numPr>
        <w:spacing w:before="120" w:line="360" w:lineRule="auto"/>
        <w:rPr>
          <w:rFonts w:ascii="Arial" w:hAnsi="Arial" w:cs="Arial"/>
          <w:sz w:val="24"/>
          <w:szCs w:val="24"/>
        </w:rPr>
      </w:pPr>
      <w:r w:rsidRPr="003E0FFA">
        <w:rPr>
          <w:rFonts w:ascii="Arial" w:hAnsi="Arial" w:cs="Arial"/>
          <w:sz w:val="24"/>
          <w:szCs w:val="24"/>
        </w:rPr>
        <w:t>Limitaciones para la trazabilidad: La ausencia de una plataforma integrada dificulta relacionar de manera centralizada un pedido con su cliente, carga y destino, así como realizar el seguimiento del ciclo completo de un viaje, desde su programación hasta su finalización. También limita el control de licencias, documentos, estados de mantenimiento, abastecimientos y gastos asociados a cada operación.</w:t>
      </w:r>
    </w:p>
    <w:p w14:paraId="79ECDA4A" w14:textId="4B75CE8F" w:rsidR="003E0FFA" w:rsidRPr="00E00A31" w:rsidRDefault="003E0FFA" w:rsidP="00E61768">
      <w:pPr>
        <w:pStyle w:val="Prrafodelista"/>
        <w:numPr>
          <w:ilvl w:val="0"/>
          <w:numId w:val="30"/>
        </w:numPr>
        <w:spacing w:before="120" w:line="360" w:lineRule="auto"/>
        <w:rPr>
          <w:rFonts w:ascii="Arial" w:hAnsi="Arial" w:cs="Arial"/>
          <w:sz w:val="24"/>
          <w:szCs w:val="24"/>
        </w:rPr>
      </w:pPr>
      <w:r w:rsidRPr="003E0FFA">
        <w:rPr>
          <w:rFonts w:ascii="Arial" w:hAnsi="Arial" w:cs="Arial"/>
          <w:sz w:val="24"/>
          <w:szCs w:val="24"/>
        </w:rPr>
        <w:t>Limitaciones para el análisis y modernización tecnológica: La gestión actual dificulta la generación oportuna de reportes e indicadores operativos que permitan analizar el desempeño de las operaciones. Asimismo, la evolución de los servicios digitales requiere soluciones que puedan crecer, integrarse con otros sistemas y desplegarse en entornos cloud.</w:t>
      </w:r>
    </w:p>
    <w:p w14:paraId="0D7E72DF" w14:textId="459E630E" w:rsidR="007759EE" w:rsidRPr="00E00A31" w:rsidRDefault="00B65CF4" w:rsidP="007759EE">
      <w:pPr>
        <w:pStyle w:val="Ttulo3"/>
        <w:numPr>
          <w:ilvl w:val="1"/>
          <w:numId w:val="23"/>
        </w:numPr>
        <w:rPr>
          <w:rFonts w:ascii="Arial" w:hAnsi="Arial" w:cs="Arial"/>
          <w:color w:val="auto"/>
          <w:sz w:val="24"/>
          <w:szCs w:val="24"/>
        </w:rPr>
      </w:pPr>
      <w:bookmarkStart w:id="5" w:name="_Toc241741386"/>
      <w:r w:rsidRPr="00B65CF4">
        <w:rPr>
          <w:rFonts w:ascii="Arial" w:hAnsi="Arial" w:cs="Arial"/>
          <w:color w:val="auto"/>
          <w:sz w:val="24"/>
          <w:szCs w:val="24"/>
        </w:rPr>
        <w:t>Adversidades potenciales</w:t>
      </w:r>
      <w:bookmarkEnd w:id="5"/>
    </w:p>
    <w:p w14:paraId="5FE11E40" w14:textId="1E3E51BD" w:rsidR="00B65CF4" w:rsidRPr="00B65CF4" w:rsidRDefault="00B65CF4" w:rsidP="00B65CF4">
      <w:pPr>
        <w:spacing w:before="120" w:line="360" w:lineRule="auto"/>
        <w:rPr>
          <w:rFonts w:ascii="Arial" w:hAnsi="Arial" w:cs="Arial"/>
          <w:sz w:val="24"/>
          <w:szCs w:val="24"/>
        </w:rPr>
      </w:pPr>
      <w:r w:rsidRPr="00B65CF4">
        <w:rPr>
          <w:rFonts w:ascii="Arial" w:hAnsi="Arial" w:cs="Arial"/>
          <w:sz w:val="24"/>
          <w:szCs w:val="24"/>
        </w:rPr>
        <w:t>Se han identificado las siguientes adversidades que pueden afectar la gestión de la organización:</w:t>
      </w:r>
    </w:p>
    <w:p w14:paraId="5A526579"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La utilización de registros manuales puede generar inconsistencias y duplicidad de información.</w:t>
      </w:r>
    </w:p>
    <w:p w14:paraId="260BC633"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lastRenderedPageBreak/>
        <w:t>La información distribuida puede incrementar el tiempo necesario para consultar el estado de una operación.</w:t>
      </w:r>
    </w:p>
    <w:p w14:paraId="2CBF53F1"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La falta de integración entre módulos puede dificultar la trazabilidad de cada viaje.</w:t>
      </w:r>
    </w:p>
    <w:p w14:paraId="43040DFB"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El control manual del combustible puede limitar la identificación oportuna de inconsistencias.</w:t>
      </w:r>
    </w:p>
    <w:p w14:paraId="0D993053"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La gestión manual de gastos puede dificultar su consolidación.</w:t>
      </w:r>
    </w:p>
    <w:p w14:paraId="48DFA756"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La ausencia de mecanismos adecuados de seguridad puede representar un riesgo para la información de los usuarios.</w:t>
      </w:r>
    </w:p>
    <w:p w14:paraId="47235726"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Una arquitectura monolítica y altamente acoplada puede dificultar futuras ampliaciones del sistema.</w:t>
      </w:r>
    </w:p>
    <w:p w14:paraId="31D31C88"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La dependencia directa entre componentes puede aumentar el impacto de cambios realizados en una parte de la solución.</w:t>
      </w:r>
    </w:p>
    <w:p w14:paraId="0AFA4B13" w14:textId="77777777" w:rsidR="00B65CF4" w:rsidRPr="00947ADE" w:rsidRDefault="00B65CF4" w:rsidP="00947AD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La falta de mecanismos de comunicación asíncrona puede limitar la capacidad de procesar eventos generados durante las operaciones.</w:t>
      </w:r>
    </w:p>
    <w:p w14:paraId="73CD0442" w14:textId="4BD09886" w:rsidR="007759EE" w:rsidRPr="007759EE" w:rsidRDefault="00B65CF4" w:rsidP="007759EE">
      <w:pPr>
        <w:pStyle w:val="Prrafodelista"/>
        <w:numPr>
          <w:ilvl w:val="0"/>
          <w:numId w:val="24"/>
        </w:numPr>
        <w:spacing w:before="120" w:line="360" w:lineRule="auto"/>
        <w:rPr>
          <w:rFonts w:ascii="Arial" w:hAnsi="Arial" w:cs="Arial"/>
          <w:sz w:val="24"/>
          <w:szCs w:val="24"/>
        </w:rPr>
      </w:pPr>
      <w:r w:rsidRPr="00947ADE">
        <w:rPr>
          <w:rFonts w:ascii="Arial" w:hAnsi="Arial" w:cs="Arial"/>
          <w:sz w:val="24"/>
          <w:szCs w:val="24"/>
        </w:rPr>
        <w:t>La ausencia de mecanismos de descubrimiento de servicios puede dificultar la administración de una arquitectura basada en microservicios.</w:t>
      </w:r>
    </w:p>
    <w:p w14:paraId="08B00CE6" w14:textId="31D02339" w:rsidR="007759EE" w:rsidRPr="007759EE" w:rsidRDefault="007759EE" w:rsidP="007759EE">
      <w:pPr>
        <w:pStyle w:val="Ttulo3"/>
        <w:numPr>
          <w:ilvl w:val="1"/>
          <w:numId w:val="23"/>
        </w:numPr>
        <w:rPr>
          <w:rFonts w:ascii="Arial" w:hAnsi="Arial" w:cs="Arial"/>
          <w:color w:val="auto"/>
          <w:sz w:val="24"/>
          <w:szCs w:val="24"/>
        </w:rPr>
      </w:pPr>
      <w:bookmarkStart w:id="6" w:name="_Toc241741387"/>
      <w:r w:rsidRPr="007759EE">
        <w:rPr>
          <w:rFonts w:ascii="Arial" w:hAnsi="Arial" w:cs="Arial"/>
          <w:color w:val="auto"/>
          <w:sz w:val="24"/>
          <w:szCs w:val="24"/>
        </w:rPr>
        <w:t>Análisis de SEPTE</w:t>
      </w:r>
      <w:bookmarkEnd w:id="6"/>
    </w:p>
    <w:p w14:paraId="16187EF4" w14:textId="506BCEC5" w:rsidR="00A9131D" w:rsidRPr="003A2F00" w:rsidRDefault="00A9131D" w:rsidP="006C00D3">
      <w:pPr>
        <w:pStyle w:val="Ttulo4"/>
        <w:numPr>
          <w:ilvl w:val="2"/>
          <w:numId w:val="23"/>
        </w:numPr>
        <w:spacing w:before="120" w:after="120" w:line="360" w:lineRule="auto"/>
        <w:rPr>
          <w:rFonts w:ascii="Arial" w:hAnsi="Arial" w:cs="Arial"/>
          <w:i w:val="0"/>
          <w:iCs w:val="0"/>
          <w:color w:val="auto"/>
          <w:sz w:val="24"/>
          <w:szCs w:val="24"/>
          <w:lang w:val="es-PE"/>
        </w:rPr>
      </w:pPr>
      <w:r w:rsidRPr="003A2F00">
        <w:rPr>
          <w:rFonts w:ascii="Arial" w:hAnsi="Arial" w:cs="Arial"/>
          <w:i w:val="0"/>
          <w:iCs w:val="0"/>
          <w:color w:val="auto"/>
          <w:sz w:val="24"/>
          <w:szCs w:val="24"/>
          <w:lang w:val="es-PE"/>
        </w:rPr>
        <w:t>Aspecto social</w:t>
      </w:r>
    </w:p>
    <w:p w14:paraId="1E26DAEF" w14:textId="40A2A0C8" w:rsidR="00A9131D" w:rsidRPr="00C71FC0" w:rsidRDefault="00A9131D" w:rsidP="00C71FC0">
      <w:pPr>
        <w:spacing w:before="120" w:line="360" w:lineRule="auto"/>
        <w:rPr>
          <w:rFonts w:ascii="Arial" w:hAnsi="Arial" w:cs="Arial"/>
          <w:sz w:val="24"/>
          <w:szCs w:val="24"/>
          <w:lang w:val="es-PE"/>
        </w:rPr>
      </w:pPr>
      <w:r w:rsidRPr="00C71FC0">
        <w:rPr>
          <w:rFonts w:ascii="Arial" w:hAnsi="Arial" w:cs="Arial"/>
          <w:sz w:val="24"/>
          <w:szCs w:val="24"/>
          <w:lang w:val="es-PE"/>
        </w:rPr>
        <w:t>La transformación digital en el sector transporte y logística se ha convertido en una necesidad prioritaria debido al crecimiento del comercio electrónico y al aumento de la demanda de servicios rápidos, seguros y con trazabilidad en tiempo real. Actualmente, los usuarios requieren conocer el estado de sus envíos, tiempos de entrega y posibles incidencias operativas, lo que obliga a las empresas de transporte pesado a optimizar sus procesos mediante herramientas tecnológicas que mejoren la comunicación y el control de las operaciones.</w:t>
      </w:r>
    </w:p>
    <w:p w14:paraId="44855DFC" w14:textId="1EBA8A60" w:rsidR="00A9131D" w:rsidRPr="00C71FC0" w:rsidRDefault="00A9131D" w:rsidP="00C71FC0">
      <w:pPr>
        <w:spacing w:before="120" w:line="360" w:lineRule="auto"/>
        <w:rPr>
          <w:rFonts w:ascii="Arial" w:hAnsi="Arial" w:cs="Arial"/>
          <w:bCs/>
          <w:sz w:val="24"/>
          <w:szCs w:val="24"/>
          <w:lang w:val="es-PE"/>
        </w:rPr>
      </w:pPr>
      <w:r w:rsidRPr="00C71FC0">
        <w:rPr>
          <w:rFonts w:ascii="Arial" w:hAnsi="Arial" w:cs="Arial"/>
          <w:bCs/>
          <w:sz w:val="24"/>
          <w:szCs w:val="24"/>
          <w:lang w:val="es-PE"/>
        </w:rPr>
        <w:t xml:space="preserve">De acuerdo con la Comisión Económica para América Latina y el Caribe (CEPAL), la digitalización de los procesos logísticos contribuye significativamente a mejorar la productividad y competitividad empresarial, permitiendo reducir errores operativos y fortalecer la coordinación entre las áreas </w:t>
      </w:r>
      <w:r w:rsidRPr="00C71FC0">
        <w:rPr>
          <w:rFonts w:ascii="Arial" w:hAnsi="Arial" w:cs="Arial"/>
          <w:bCs/>
          <w:sz w:val="24"/>
          <w:szCs w:val="24"/>
          <w:lang w:val="es-PE"/>
        </w:rPr>
        <w:lastRenderedPageBreak/>
        <w:t>involucradas en la cadena de suministro</w:t>
      </w:r>
      <w:r w:rsidR="00A90DC4">
        <w:rPr>
          <w:rStyle w:val="Refdenotaalpie"/>
          <w:rFonts w:ascii="Arial" w:hAnsi="Arial" w:cs="Arial"/>
          <w:bCs/>
          <w:sz w:val="24"/>
          <w:szCs w:val="24"/>
          <w:lang w:val="es-PE"/>
        </w:rPr>
        <w:footnoteReference w:id="1"/>
      </w:r>
      <w:r w:rsidRPr="00C71FC0">
        <w:rPr>
          <w:rFonts w:ascii="Arial" w:hAnsi="Arial" w:cs="Arial"/>
          <w:bCs/>
          <w:sz w:val="24"/>
          <w:szCs w:val="24"/>
          <w:lang w:val="es-PE"/>
        </w:rPr>
        <w:t>. Asimismo, los estudios sobre transformación digital en Latinoamérica evidencian que más del 70% de las organizaciones consideran prioritario invertir en tecnologías digitales para modernizar sus operaciones y mejorar la experiencia del cliente</w:t>
      </w:r>
      <w:r w:rsidR="00A90DC4">
        <w:rPr>
          <w:rStyle w:val="Refdenotaalpie"/>
          <w:rFonts w:ascii="Arial" w:hAnsi="Arial" w:cs="Arial"/>
          <w:bCs/>
          <w:sz w:val="24"/>
          <w:szCs w:val="24"/>
          <w:lang w:val="es-PE"/>
        </w:rPr>
        <w:footnoteReference w:id="2"/>
      </w:r>
      <w:r w:rsidR="00A90DC4">
        <w:rPr>
          <w:rFonts w:ascii="Arial" w:hAnsi="Arial" w:cs="Arial"/>
          <w:bCs/>
          <w:sz w:val="24"/>
          <w:szCs w:val="24"/>
          <w:lang w:val="es-PE"/>
        </w:rPr>
        <w:t>.</w:t>
      </w:r>
    </w:p>
    <w:p w14:paraId="4B7373DF" w14:textId="77777777" w:rsidR="00A9131D" w:rsidRPr="00C71FC0" w:rsidRDefault="00A9131D" w:rsidP="00C71FC0">
      <w:pPr>
        <w:spacing w:before="120" w:line="360" w:lineRule="auto"/>
        <w:rPr>
          <w:rFonts w:ascii="Arial" w:hAnsi="Arial" w:cs="Arial"/>
          <w:bCs/>
          <w:sz w:val="24"/>
          <w:szCs w:val="24"/>
          <w:lang w:val="es-PE"/>
        </w:rPr>
      </w:pPr>
      <w:r w:rsidRPr="00C71FC0">
        <w:rPr>
          <w:rFonts w:ascii="Arial" w:hAnsi="Arial" w:cs="Arial"/>
          <w:bCs/>
          <w:sz w:val="24"/>
          <w:szCs w:val="24"/>
          <w:lang w:val="es-PE"/>
        </w:rPr>
        <w:t>En las empresas de transporte pesado, la ausencia de sistemas integrados ocasiona dificultades en el seguimiento de unidades, retrasos en la atención de incidencias y pérdida de información crítica para la toma de decisiones. Esta situación afecta directamente la calidad del servicio y genera insatisfacción en los clientes debido a la falta de información actualizada y procesos poco eficientes.</w:t>
      </w:r>
    </w:p>
    <w:p w14:paraId="27311E5C" w14:textId="77777777" w:rsidR="00A9131D" w:rsidRPr="00C71FC0" w:rsidRDefault="00A9131D" w:rsidP="00C71FC0">
      <w:pPr>
        <w:spacing w:before="120" w:line="360" w:lineRule="auto"/>
        <w:rPr>
          <w:rFonts w:ascii="Arial" w:hAnsi="Arial" w:cs="Arial"/>
          <w:bCs/>
          <w:sz w:val="24"/>
          <w:szCs w:val="24"/>
          <w:lang w:val="es-PE"/>
        </w:rPr>
      </w:pPr>
      <w:r w:rsidRPr="00C71FC0">
        <w:rPr>
          <w:rFonts w:ascii="Arial" w:hAnsi="Arial" w:cs="Arial"/>
          <w:bCs/>
          <w:sz w:val="24"/>
          <w:szCs w:val="24"/>
          <w:lang w:val="es-PE"/>
        </w:rPr>
        <w:t>Por ello, la implementación del sistema SisTransp permitirá centralizar la información operativa, optimizar la gestión del transporte y proporcionar acceso en tiempo real a los datos de las unidades y servicios realizados. Además, contribuirá a mejorar la coordinación entre el personal administrativo y operativo, incrementando la eficiencia de las operaciones y fortaleciendo la confianza de los clientes.</w:t>
      </w:r>
    </w:p>
    <w:p w14:paraId="22667BED" w14:textId="77777777" w:rsidR="00A9131D" w:rsidRPr="00C71FC0" w:rsidRDefault="00A9131D" w:rsidP="00C71FC0">
      <w:pPr>
        <w:spacing w:before="120" w:line="360" w:lineRule="auto"/>
        <w:rPr>
          <w:rFonts w:ascii="Arial" w:hAnsi="Arial" w:cs="Arial"/>
          <w:bCs/>
          <w:sz w:val="24"/>
          <w:szCs w:val="24"/>
          <w:lang w:val="es-PE"/>
        </w:rPr>
      </w:pPr>
      <w:r w:rsidRPr="00C71FC0">
        <w:rPr>
          <w:rFonts w:ascii="Arial" w:hAnsi="Arial" w:cs="Arial"/>
          <w:bCs/>
          <w:sz w:val="24"/>
          <w:szCs w:val="24"/>
          <w:lang w:val="es-PE"/>
        </w:rPr>
        <w:t>De esta manera, SisTransp permitirá mejorar la relación entre la empresa, sus operadores y sus clientes mediante el acceso rápido a la información, reduciendo tiempos de respuesta y fortaleciendo la calidad del servicio.</w:t>
      </w:r>
    </w:p>
    <w:p w14:paraId="50ACF808" w14:textId="6BC8F214" w:rsidR="00A9131D" w:rsidRPr="00C71FC0" w:rsidRDefault="003A2F00" w:rsidP="003A2F00">
      <w:pPr>
        <w:spacing w:before="120" w:line="360" w:lineRule="auto"/>
        <w:jc w:val="center"/>
        <w:rPr>
          <w:rFonts w:ascii="Arial" w:hAnsi="Arial" w:cs="Arial"/>
          <w:bCs/>
          <w:sz w:val="24"/>
          <w:szCs w:val="24"/>
          <w:lang w:val="es-PE"/>
        </w:rPr>
      </w:pPr>
      <w:r w:rsidRPr="00C71FC0">
        <w:rPr>
          <w:rFonts w:ascii="Arial" w:hAnsi="Arial" w:cs="Arial"/>
          <w:bCs/>
          <w:noProof/>
          <w:sz w:val="24"/>
          <w:szCs w:val="24"/>
          <w:lang w:val="es-MX" w:eastAsia="es-MX"/>
        </w:rPr>
        <w:lastRenderedPageBreak/>
        <w:drawing>
          <wp:inline distT="0" distB="0" distL="0" distR="0" wp14:anchorId="16FBE2A7" wp14:editId="5832DE08">
            <wp:extent cx="2922521" cy="40671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8231" cy="4075122"/>
                    </a:xfrm>
                    <a:prstGeom prst="rect">
                      <a:avLst/>
                    </a:prstGeom>
                  </pic:spPr>
                </pic:pic>
              </a:graphicData>
            </a:graphic>
          </wp:inline>
        </w:drawing>
      </w:r>
    </w:p>
    <w:p w14:paraId="04AF9EB0" w14:textId="7C0D79C7" w:rsidR="003A2F00" w:rsidRPr="00C71FC0" w:rsidRDefault="00DF3C32" w:rsidP="003A2F00">
      <w:pPr>
        <w:spacing w:before="120" w:line="360" w:lineRule="auto"/>
        <w:jc w:val="center"/>
        <w:rPr>
          <w:rFonts w:ascii="Arial" w:hAnsi="Arial" w:cs="Arial"/>
          <w:bCs/>
          <w:sz w:val="24"/>
          <w:szCs w:val="24"/>
          <w:lang w:val="es-PE"/>
        </w:rPr>
      </w:pPr>
      <w:r w:rsidRPr="00C71FC0">
        <w:rPr>
          <w:rFonts w:ascii="Arial" w:hAnsi="Arial" w:cs="Arial"/>
          <w:bCs/>
          <w:sz w:val="24"/>
          <w:szCs w:val="24"/>
          <w:lang w:val="es-PE"/>
        </w:rPr>
        <w:t xml:space="preserve">Figura </w:t>
      </w:r>
      <w:r w:rsidR="003A2F00" w:rsidRPr="00C71FC0">
        <w:rPr>
          <w:rFonts w:ascii="Arial" w:hAnsi="Arial" w:cs="Arial"/>
          <w:bCs/>
          <w:sz w:val="24"/>
          <w:szCs w:val="24"/>
          <w:lang w:val="es-PE"/>
        </w:rPr>
        <w:t>1: Prioridad de transformación digital en empresas de Latinoamérica.</w:t>
      </w:r>
    </w:p>
    <w:p w14:paraId="1E453F9B" w14:textId="0941675F" w:rsidR="00A9131D" w:rsidRPr="00C71FC0" w:rsidRDefault="003A2F00" w:rsidP="007316B4">
      <w:pPr>
        <w:spacing w:before="120" w:line="360" w:lineRule="auto"/>
        <w:jc w:val="center"/>
        <w:rPr>
          <w:rFonts w:ascii="Arial" w:hAnsi="Arial" w:cs="Arial"/>
          <w:bCs/>
          <w:sz w:val="24"/>
          <w:szCs w:val="24"/>
          <w:lang w:val="es-PE"/>
        </w:rPr>
      </w:pPr>
      <w:r w:rsidRPr="00C71FC0">
        <w:rPr>
          <w:rFonts w:ascii="Arial" w:hAnsi="Arial" w:cs="Arial"/>
          <w:bCs/>
          <w:sz w:val="24"/>
          <w:szCs w:val="24"/>
          <w:lang w:val="es-PE"/>
        </w:rPr>
        <w:t>Fuente: INESDI Think Digital Report 2024</w:t>
      </w:r>
      <w:r w:rsidR="00DF3C32">
        <w:rPr>
          <w:rStyle w:val="Refdenotaalpie"/>
          <w:rFonts w:ascii="Arial" w:hAnsi="Arial" w:cs="Arial"/>
          <w:bCs/>
          <w:sz w:val="24"/>
          <w:szCs w:val="24"/>
          <w:lang w:val="es-PE"/>
        </w:rPr>
        <w:footnoteReference w:id="3"/>
      </w:r>
      <w:r w:rsidR="007316B4">
        <w:rPr>
          <w:rFonts w:ascii="Arial" w:hAnsi="Arial" w:cs="Arial"/>
          <w:bCs/>
          <w:sz w:val="24"/>
          <w:szCs w:val="24"/>
          <w:lang w:val="es-PE"/>
        </w:rPr>
        <w:t>.</w:t>
      </w:r>
    </w:p>
    <w:p w14:paraId="59A4F6E3" w14:textId="77777777" w:rsidR="00A9131D" w:rsidRPr="00C71FC0" w:rsidRDefault="00A9131D" w:rsidP="003A2F00">
      <w:pPr>
        <w:spacing w:before="120" w:line="360" w:lineRule="auto"/>
        <w:jc w:val="center"/>
        <w:rPr>
          <w:rFonts w:ascii="Arial" w:eastAsiaTheme="majorEastAsia" w:hAnsi="Arial" w:cs="Arial"/>
          <w:b/>
          <w:noProof/>
          <w:sz w:val="24"/>
          <w:szCs w:val="24"/>
        </w:rPr>
      </w:pPr>
      <w:r w:rsidRPr="00C71FC0">
        <w:rPr>
          <w:rFonts w:ascii="Arial" w:eastAsiaTheme="majorEastAsia" w:hAnsi="Arial" w:cs="Arial"/>
          <w:b/>
          <w:noProof/>
          <w:sz w:val="24"/>
          <w:szCs w:val="24"/>
          <w:lang w:val="es-MX" w:eastAsia="es-MX"/>
        </w:rPr>
        <w:drawing>
          <wp:inline distT="0" distB="0" distL="0" distR="0" wp14:anchorId="0C657D20" wp14:editId="6E23DE4F">
            <wp:extent cx="2985874" cy="3045203"/>
            <wp:effectExtent l="0" t="0" r="508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8359" cy="3068135"/>
                    </a:xfrm>
                    <a:prstGeom prst="rect">
                      <a:avLst/>
                    </a:prstGeom>
                  </pic:spPr>
                </pic:pic>
              </a:graphicData>
            </a:graphic>
          </wp:inline>
        </w:drawing>
      </w:r>
    </w:p>
    <w:p w14:paraId="28A0545C" w14:textId="6DC3F300" w:rsidR="00A9131D" w:rsidRPr="00DF3C32" w:rsidRDefault="00A9131D" w:rsidP="006C00D3">
      <w:pPr>
        <w:pStyle w:val="Ttulo4"/>
        <w:numPr>
          <w:ilvl w:val="2"/>
          <w:numId w:val="23"/>
        </w:numPr>
        <w:spacing w:before="120" w:after="120" w:line="360" w:lineRule="auto"/>
        <w:rPr>
          <w:rFonts w:ascii="Arial" w:hAnsi="Arial" w:cs="Arial"/>
          <w:i w:val="0"/>
          <w:iCs w:val="0"/>
          <w:noProof/>
          <w:color w:val="auto"/>
          <w:sz w:val="24"/>
          <w:szCs w:val="24"/>
        </w:rPr>
      </w:pPr>
      <w:r w:rsidRPr="00DF3C32">
        <w:rPr>
          <w:rFonts w:ascii="Arial" w:hAnsi="Arial" w:cs="Arial"/>
          <w:i w:val="0"/>
          <w:iCs w:val="0"/>
          <w:color w:val="auto"/>
          <w:sz w:val="24"/>
          <w:szCs w:val="24"/>
        </w:rPr>
        <w:lastRenderedPageBreak/>
        <w:t>Aspecto económico</w:t>
      </w:r>
    </w:p>
    <w:p w14:paraId="29D1047F" w14:textId="77777777" w:rsidR="00A9131D" w:rsidRPr="00C71FC0" w:rsidRDefault="00A9131D" w:rsidP="003A2F00">
      <w:pPr>
        <w:spacing w:before="120" w:line="360" w:lineRule="auto"/>
        <w:rPr>
          <w:rFonts w:ascii="Arial" w:hAnsi="Arial" w:cs="Arial"/>
          <w:bCs/>
          <w:sz w:val="24"/>
          <w:szCs w:val="24"/>
          <w:lang w:val="es-PE"/>
        </w:rPr>
      </w:pPr>
      <w:r w:rsidRPr="00C71FC0">
        <w:rPr>
          <w:rFonts w:ascii="Arial" w:hAnsi="Arial" w:cs="Arial"/>
          <w:bCs/>
          <w:sz w:val="24"/>
          <w:szCs w:val="24"/>
          <w:lang w:val="es-PE"/>
        </w:rPr>
        <w:t>Desde el aspecto económico, el sector transporte pesado depende directamente de una adecuada gestión de recursos operativos, siendo el control de combustible, mantenimiento y monitoreo de unidades factores críticos para la rentabilidad empresarial. Actualmente, las empresas de transporte enfrentan mayores exigencias de eficiencia debido al incremento de costos logísticos, variaciones en el precio del combustible y necesidad de optimizar tiempos de operación. En este contexto, la digitalización de procesos administrativos y operativos se ha convertido en una estrategia para reducir costos y mejorar la productividad.</w:t>
      </w:r>
    </w:p>
    <w:p w14:paraId="52A64305" w14:textId="7615E306" w:rsidR="00A9131D" w:rsidRPr="00C71FC0" w:rsidRDefault="00A9131D" w:rsidP="003A2F00">
      <w:pPr>
        <w:spacing w:before="120" w:line="360" w:lineRule="auto"/>
        <w:rPr>
          <w:rFonts w:ascii="Arial" w:hAnsi="Arial" w:cs="Arial"/>
          <w:bCs/>
          <w:sz w:val="24"/>
          <w:szCs w:val="24"/>
          <w:lang w:val="es-PE"/>
        </w:rPr>
      </w:pPr>
      <w:r w:rsidRPr="00C71FC0">
        <w:rPr>
          <w:rFonts w:ascii="Arial" w:hAnsi="Arial" w:cs="Arial"/>
          <w:bCs/>
          <w:sz w:val="24"/>
          <w:szCs w:val="24"/>
          <w:lang w:val="es-PE"/>
        </w:rPr>
        <w:t>Según estudios de transformación digital empresarial en Latinoamérica, más del 65% de organizaciones consideran que la automatización de procesos permite reducir gastos operativos y mejorar la eficiencia en la toma de decisiones</w:t>
      </w:r>
      <w:r w:rsidR="00DF3C32">
        <w:rPr>
          <w:rStyle w:val="Refdenotaalpie"/>
          <w:rFonts w:ascii="Arial" w:hAnsi="Arial" w:cs="Arial"/>
          <w:bCs/>
          <w:sz w:val="24"/>
          <w:szCs w:val="24"/>
          <w:lang w:val="es-PE"/>
        </w:rPr>
        <w:footnoteReference w:id="4"/>
      </w:r>
      <w:r w:rsidRPr="00C71FC0">
        <w:rPr>
          <w:rFonts w:ascii="Arial" w:hAnsi="Arial" w:cs="Arial"/>
          <w:bCs/>
          <w:sz w:val="24"/>
          <w:szCs w:val="24"/>
          <w:lang w:val="es-PE"/>
        </w:rPr>
        <w:t>. Asimismo, la implementación de sistemas de gestión contribuye a disminuir pérdidas ocasionadas por registros manuales, duplicidad de información y retrasos en la coordinación logística.</w:t>
      </w:r>
    </w:p>
    <w:p w14:paraId="4F65EA36" w14:textId="77777777" w:rsidR="00A9131D" w:rsidRPr="00C71FC0" w:rsidRDefault="00A9131D" w:rsidP="00DF3C32">
      <w:pPr>
        <w:spacing w:before="120" w:line="360" w:lineRule="auto"/>
        <w:rPr>
          <w:rFonts w:ascii="Arial" w:hAnsi="Arial" w:cs="Arial"/>
          <w:bCs/>
          <w:sz w:val="24"/>
          <w:szCs w:val="24"/>
          <w:lang w:val="es-PE"/>
        </w:rPr>
      </w:pPr>
      <w:r w:rsidRPr="00C71FC0">
        <w:rPr>
          <w:rFonts w:ascii="Arial" w:hAnsi="Arial" w:cs="Arial"/>
          <w:bCs/>
          <w:sz w:val="24"/>
          <w:szCs w:val="24"/>
          <w:lang w:val="es-PE"/>
        </w:rPr>
        <w:t>En las empresas de transporte pesado, la ausencia de plataformas integradas genera dificultades para controlar incidencias operativas, programar mantenimientos y monitorear la disponibilidad de las unidades, ocasionando sobrecostos y afectando la continuidad del servicio. Por ello, la implementación del sistema SisTransp permitirá optimizar los recursos operativos, centralizar la información y mejorar el control administrativo y logístico, contribuyendo a una gestión más eficiente y rentable.</w:t>
      </w:r>
    </w:p>
    <w:p w14:paraId="13D6F9D4" w14:textId="77777777" w:rsidR="00A9131D" w:rsidRPr="00C71FC0" w:rsidRDefault="00A9131D" w:rsidP="00C71FC0">
      <w:pPr>
        <w:spacing w:before="120" w:line="360" w:lineRule="auto"/>
        <w:ind w:left="1418"/>
        <w:jc w:val="center"/>
        <w:rPr>
          <w:rFonts w:ascii="Arial" w:hAnsi="Arial" w:cs="Arial"/>
          <w:bCs/>
          <w:sz w:val="24"/>
          <w:szCs w:val="24"/>
          <w:lang w:val="es-PE"/>
        </w:rPr>
      </w:pPr>
      <w:r w:rsidRPr="00C71FC0">
        <w:rPr>
          <w:rFonts w:ascii="Arial" w:hAnsi="Arial" w:cs="Arial"/>
          <w:bCs/>
          <w:noProof/>
          <w:sz w:val="24"/>
          <w:szCs w:val="24"/>
          <w:lang w:val="es-MX" w:eastAsia="es-MX"/>
        </w:rPr>
        <w:lastRenderedPageBreak/>
        <w:drawing>
          <wp:inline distT="0" distB="0" distL="0" distR="0" wp14:anchorId="755D9DB1" wp14:editId="23778816">
            <wp:extent cx="3431957" cy="36861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9278" cy="3715520"/>
                    </a:xfrm>
                    <a:prstGeom prst="rect">
                      <a:avLst/>
                    </a:prstGeom>
                  </pic:spPr>
                </pic:pic>
              </a:graphicData>
            </a:graphic>
          </wp:inline>
        </w:drawing>
      </w:r>
    </w:p>
    <w:p w14:paraId="393AF62F" w14:textId="0AAB61BC" w:rsidR="00A9131D" w:rsidRPr="00704239" w:rsidRDefault="00A9131D" w:rsidP="006C00D3">
      <w:pPr>
        <w:pStyle w:val="Ttulo4"/>
        <w:numPr>
          <w:ilvl w:val="2"/>
          <w:numId w:val="23"/>
        </w:numPr>
        <w:spacing w:before="120" w:after="120" w:line="360" w:lineRule="auto"/>
        <w:rPr>
          <w:rFonts w:ascii="Arial" w:hAnsi="Arial" w:cs="Arial"/>
          <w:i w:val="0"/>
          <w:iCs w:val="0"/>
          <w:noProof/>
          <w:color w:val="auto"/>
          <w:sz w:val="24"/>
          <w:szCs w:val="24"/>
        </w:rPr>
      </w:pPr>
      <w:r w:rsidRPr="00704239">
        <w:rPr>
          <w:rFonts w:ascii="Arial" w:hAnsi="Arial" w:cs="Arial"/>
          <w:i w:val="0"/>
          <w:iCs w:val="0"/>
          <w:color w:val="auto"/>
          <w:sz w:val="24"/>
          <w:szCs w:val="24"/>
        </w:rPr>
        <w:t>Aspecto político</w:t>
      </w:r>
    </w:p>
    <w:p w14:paraId="068170B1" w14:textId="4622BE92" w:rsidR="003E0FFA" w:rsidRDefault="007316B4" w:rsidP="00DF3C32">
      <w:pPr>
        <w:spacing w:before="120" w:line="360" w:lineRule="auto"/>
        <w:rPr>
          <w:rFonts w:ascii="Arial" w:hAnsi="Arial" w:cs="Arial"/>
          <w:bCs/>
          <w:sz w:val="24"/>
          <w:szCs w:val="24"/>
          <w:lang w:val="es-PE"/>
        </w:rPr>
      </w:pPr>
      <w:r w:rsidRPr="007316B4">
        <w:rPr>
          <w:rFonts w:ascii="Arial" w:hAnsi="Arial" w:cs="Arial"/>
          <w:bCs/>
          <w:sz w:val="24"/>
          <w:szCs w:val="24"/>
          <w:lang w:val="es-PE"/>
        </w:rPr>
        <w:t>El transporte terrestre de carga se encuentra regulado y fiscalizado por entidades del Estado. En 2026 el MTC actualizó valores referenciales relacionados con el transporte de carga para fortalecer la formalidad del servicio. Por ello, disponer de información organizada sobre vehículos, documentos y operaciones contribuye a mantener trazabilidad y facilitar controles internos.</w:t>
      </w:r>
    </w:p>
    <w:p w14:paraId="26033D72" w14:textId="0111F8A7" w:rsidR="00A9131D" w:rsidRPr="00C71FC0" w:rsidRDefault="00A9131D" w:rsidP="00DF3C32">
      <w:pPr>
        <w:spacing w:before="120" w:line="360" w:lineRule="auto"/>
        <w:rPr>
          <w:rFonts w:ascii="Arial" w:hAnsi="Arial" w:cs="Arial"/>
          <w:bCs/>
          <w:sz w:val="24"/>
          <w:szCs w:val="24"/>
          <w:lang w:val="es-PE"/>
        </w:rPr>
      </w:pPr>
      <w:r w:rsidRPr="00C71FC0">
        <w:rPr>
          <w:rFonts w:ascii="Arial" w:hAnsi="Arial" w:cs="Arial"/>
          <w:bCs/>
          <w:sz w:val="24"/>
          <w:szCs w:val="24"/>
          <w:lang w:val="es-PE"/>
        </w:rPr>
        <w:t>En el aspecto político, las empresas del sector transporte y logística operan dentro de un entorno regulado por normas relacionadas con formalización empresarial, seguridad vial, gestión documental, protección de datos y transformación digital. En el Perú, el Estado viene impulsando políticas orientadas a la modernización tecnológica y digitalización de procesos como parte de la Política Nacional de Transformación Digital, buscando mejorar la competitividad y eficiencia de las organizaciones</w:t>
      </w:r>
      <w:r w:rsidR="00436332">
        <w:rPr>
          <w:rStyle w:val="Refdenotaalpie"/>
          <w:rFonts w:ascii="Arial" w:hAnsi="Arial" w:cs="Arial"/>
          <w:bCs/>
          <w:sz w:val="24"/>
          <w:szCs w:val="24"/>
          <w:lang w:val="es-PE"/>
        </w:rPr>
        <w:footnoteReference w:id="5"/>
      </w:r>
      <w:r w:rsidRPr="00C71FC0">
        <w:rPr>
          <w:rFonts w:ascii="Arial" w:hAnsi="Arial" w:cs="Arial"/>
          <w:bCs/>
          <w:sz w:val="24"/>
          <w:szCs w:val="24"/>
          <w:lang w:val="es-PE"/>
        </w:rPr>
        <w:t xml:space="preserve">. Asimismo, el Ministerio de Transportes y Comunicaciones promueve el fortalecimiento de los servicios </w:t>
      </w:r>
      <w:r w:rsidRPr="00C71FC0">
        <w:rPr>
          <w:rFonts w:ascii="Arial" w:hAnsi="Arial" w:cs="Arial"/>
          <w:bCs/>
          <w:sz w:val="24"/>
          <w:szCs w:val="24"/>
          <w:lang w:val="es-PE"/>
        </w:rPr>
        <w:lastRenderedPageBreak/>
        <w:t>logísticos mediante el uso de herramientas digitales que optimicen la gestión y trazabilidad de operaciones</w:t>
      </w:r>
      <w:r w:rsidR="00436332">
        <w:rPr>
          <w:rStyle w:val="Refdenotaalpie"/>
          <w:rFonts w:ascii="Arial" w:hAnsi="Arial" w:cs="Arial"/>
          <w:bCs/>
          <w:sz w:val="24"/>
          <w:szCs w:val="24"/>
          <w:lang w:val="es-PE"/>
        </w:rPr>
        <w:footnoteReference w:id="6"/>
      </w:r>
      <w:r w:rsidRPr="00C71FC0">
        <w:rPr>
          <w:rFonts w:ascii="Arial" w:hAnsi="Arial" w:cs="Arial"/>
          <w:bCs/>
          <w:sz w:val="24"/>
          <w:szCs w:val="24"/>
          <w:lang w:val="es-PE"/>
        </w:rPr>
        <w:t>.</w:t>
      </w:r>
    </w:p>
    <w:p w14:paraId="6559061E" w14:textId="4C03733D" w:rsidR="00A9131D" w:rsidRPr="00C71FC0" w:rsidRDefault="00A9131D" w:rsidP="00DF3C32">
      <w:pPr>
        <w:spacing w:before="120" w:line="360" w:lineRule="auto"/>
        <w:rPr>
          <w:rFonts w:ascii="Arial" w:hAnsi="Arial" w:cs="Arial"/>
          <w:bCs/>
          <w:sz w:val="24"/>
          <w:szCs w:val="24"/>
          <w:lang w:val="es-PE"/>
        </w:rPr>
      </w:pPr>
      <w:r w:rsidRPr="00C71FC0">
        <w:rPr>
          <w:rFonts w:ascii="Arial" w:hAnsi="Arial" w:cs="Arial"/>
          <w:bCs/>
          <w:sz w:val="24"/>
          <w:szCs w:val="24"/>
          <w:lang w:val="es-PE"/>
        </w:rPr>
        <w:t>En este contexto, cada vez más empresas incorporan soluciones tecnológicas para mejorar el control administrativo y operativo. Según reportes de transformación digital empresarial, más del 70% de organizaciones en Latinoamérica consideran necesaria la modernización de sus procesos internos para responder a las exigencias del entorno actual</w:t>
      </w:r>
      <w:r w:rsidR="00436332">
        <w:rPr>
          <w:rStyle w:val="Refdenotaalpie"/>
          <w:rFonts w:ascii="Arial" w:hAnsi="Arial" w:cs="Arial"/>
          <w:bCs/>
          <w:sz w:val="24"/>
          <w:szCs w:val="24"/>
          <w:lang w:val="es-PE"/>
        </w:rPr>
        <w:footnoteReference w:id="7"/>
      </w:r>
      <w:r w:rsidRPr="00C71FC0">
        <w:rPr>
          <w:rFonts w:ascii="Arial" w:hAnsi="Arial" w:cs="Arial"/>
          <w:bCs/>
          <w:sz w:val="24"/>
          <w:szCs w:val="24"/>
          <w:lang w:val="es-PE"/>
        </w:rPr>
        <w:t>. Esta tendencia demuestra que la digitalización ya no representa una ventaja opcional, sino una necesidad estratégica para mantenerse competitivo dentro del sector.</w:t>
      </w:r>
    </w:p>
    <w:p w14:paraId="234CA696" w14:textId="77777777" w:rsidR="00A9131D" w:rsidRPr="00C71FC0" w:rsidRDefault="00A9131D" w:rsidP="00DF3C32">
      <w:pPr>
        <w:spacing w:before="120" w:line="360" w:lineRule="auto"/>
        <w:rPr>
          <w:rFonts w:ascii="Arial" w:hAnsi="Arial" w:cs="Arial"/>
          <w:bCs/>
          <w:sz w:val="24"/>
          <w:szCs w:val="24"/>
          <w:lang w:val="es-PE"/>
        </w:rPr>
      </w:pPr>
      <w:r w:rsidRPr="00C71FC0">
        <w:rPr>
          <w:rFonts w:ascii="Arial" w:hAnsi="Arial" w:cs="Arial"/>
          <w:bCs/>
          <w:sz w:val="24"/>
          <w:szCs w:val="24"/>
          <w:lang w:val="es-PE"/>
        </w:rPr>
        <w:t xml:space="preserve">Por ello, la implementación del sistema </w:t>
      </w:r>
      <w:r w:rsidRPr="00C71FC0">
        <w:rPr>
          <w:rFonts w:ascii="Arial" w:hAnsi="Arial" w:cs="Arial"/>
          <w:b/>
          <w:sz w:val="24"/>
          <w:szCs w:val="24"/>
          <w:lang w:val="es-PE"/>
        </w:rPr>
        <w:t>SisTransp</w:t>
      </w:r>
      <w:r w:rsidRPr="00C71FC0">
        <w:rPr>
          <w:rFonts w:ascii="Arial" w:hAnsi="Arial" w:cs="Arial"/>
          <w:bCs/>
          <w:sz w:val="24"/>
          <w:szCs w:val="24"/>
          <w:lang w:val="es-PE"/>
        </w:rPr>
        <w:t xml:space="preserve"> permitirá fortalecer el control documental y operativo de la empresa mediante una plataforma centralizada, facilitando el acceso a la información, mejorando la trazabilidad de procesos y alineando la organización con las tendencias actuales de modernización tecnológica promovidas a nivel nacional e internacional.</w:t>
      </w:r>
    </w:p>
    <w:p w14:paraId="4E9F7B5E" w14:textId="77777777" w:rsidR="00A9131D" w:rsidRPr="00C71FC0" w:rsidRDefault="00A9131D" w:rsidP="00C71FC0">
      <w:pPr>
        <w:spacing w:before="120" w:line="360" w:lineRule="auto"/>
        <w:ind w:left="1418"/>
        <w:jc w:val="center"/>
        <w:rPr>
          <w:rFonts w:ascii="Arial" w:hAnsi="Arial" w:cs="Arial"/>
          <w:bCs/>
          <w:sz w:val="24"/>
          <w:szCs w:val="24"/>
          <w:lang w:val="es-PE"/>
        </w:rPr>
      </w:pPr>
      <w:r w:rsidRPr="00C71FC0">
        <w:rPr>
          <w:rFonts w:ascii="Arial" w:hAnsi="Arial" w:cs="Arial"/>
          <w:bCs/>
          <w:noProof/>
          <w:sz w:val="24"/>
          <w:szCs w:val="24"/>
          <w:lang w:val="es-MX" w:eastAsia="es-MX"/>
        </w:rPr>
        <w:drawing>
          <wp:inline distT="0" distB="0" distL="0" distR="0" wp14:anchorId="3BAC8657" wp14:editId="64AA82FB">
            <wp:extent cx="3822111" cy="3514725"/>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8515" cy="3539006"/>
                    </a:xfrm>
                    <a:prstGeom prst="rect">
                      <a:avLst/>
                    </a:prstGeom>
                  </pic:spPr>
                </pic:pic>
              </a:graphicData>
            </a:graphic>
          </wp:inline>
        </w:drawing>
      </w:r>
    </w:p>
    <w:p w14:paraId="574CABCD" w14:textId="7CE955DC" w:rsidR="00A9131D" w:rsidRPr="00436332" w:rsidRDefault="00A9131D" w:rsidP="006C00D3">
      <w:pPr>
        <w:pStyle w:val="Ttulo4"/>
        <w:numPr>
          <w:ilvl w:val="2"/>
          <w:numId w:val="23"/>
        </w:numPr>
        <w:spacing w:before="120" w:after="120" w:line="360" w:lineRule="auto"/>
        <w:rPr>
          <w:rFonts w:ascii="Arial" w:hAnsi="Arial" w:cs="Arial"/>
          <w:i w:val="0"/>
          <w:iCs w:val="0"/>
          <w:color w:val="auto"/>
          <w:sz w:val="24"/>
          <w:szCs w:val="24"/>
        </w:rPr>
      </w:pPr>
      <w:r w:rsidRPr="00436332">
        <w:rPr>
          <w:rFonts w:ascii="Arial" w:hAnsi="Arial" w:cs="Arial"/>
          <w:i w:val="0"/>
          <w:iCs w:val="0"/>
          <w:color w:val="auto"/>
          <w:sz w:val="24"/>
          <w:szCs w:val="24"/>
        </w:rPr>
        <w:lastRenderedPageBreak/>
        <w:t>Aspecto tecnológico</w:t>
      </w:r>
    </w:p>
    <w:p w14:paraId="36AB75C5" w14:textId="2ECBB775"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El aspecto tecnológico representa uno de los principales factores considerados para el proyecto.</w:t>
      </w:r>
    </w:p>
    <w:p w14:paraId="10784902" w14:textId="14CD9B4E"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La arquitectura propuesta utilizará tecnologías orientadas al desarrollo de servicios distribuidos:</w:t>
      </w:r>
    </w:p>
    <w:p w14:paraId="71958FFD"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Java.</w:t>
      </w:r>
    </w:p>
    <w:p w14:paraId="11C1DAF1"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Spring Boot.</w:t>
      </w:r>
    </w:p>
    <w:p w14:paraId="54F9171B"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Spring MVC.</w:t>
      </w:r>
    </w:p>
    <w:p w14:paraId="72F8528D"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Spring Data JPA.</w:t>
      </w:r>
    </w:p>
    <w:p w14:paraId="3B83F311"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Spring Security.</w:t>
      </w:r>
    </w:p>
    <w:p w14:paraId="5010B927"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Lombok.</w:t>
      </w:r>
    </w:p>
    <w:p w14:paraId="2C9BEF2D"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PostgreSQL.</w:t>
      </w:r>
    </w:p>
    <w:p w14:paraId="75335B4D"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Eureka.</w:t>
      </w:r>
    </w:p>
    <w:p w14:paraId="4E427D87"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OpenFeign.</w:t>
      </w:r>
    </w:p>
    <w:p w14:paraId="67D674E3"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n-US"/>
        </w:rPr>
      </w:pPr>
      <w:r w:rsidRPr="00704239">
        <w:rPr>
          <w:rFonts w:ascii="Arial" w:hAnsi="Arial" w:cs="Arial"/>
          <w:bCs/>
          <w:sz w:val="24"/>
          <w:szCs w:val="24"/>
          <w:lang w:val="en-US"/>
        </w:rPr>
        <w:t>RabbitMQ.</w:t>
      </w:r>
    </w:p>
    <w:p w14:paraId="294F284B"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s-PE"/>
        </w:rPr>
      </w:pPr>
      <w:r w:rsidRPr="00704239">
        <w:rPr>
          <w:rFonts w:ascii="Arial" w:hAnsi="Arial" w:cs="Arial"/>
          <w:bCs/>
          <w:sz w:val="24"/>
          <w:szCs w:val="24"/>
          <w:lang w:val="es-PE"/>
        </w:rPr>
        <w:t>REST.</w:t>
      </w:r>
    </w:p>
    <w:p w14:paraId="5CC99A70"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s-PE"/>
        </w:rPr>
      </w:pPr>
      <w:r w:rsidRPr="00704239">
        <w:rPr>
          <w:rFonts w:ascii="Arial" w:hAnsi="Arial" w:cs="Arial"/>
          <w:bCs/>
          <w:sz w:val="24"/>
          <w:szCs w:val="24"/>
          <w:lang w:val="es-PE"/>
        </w:rPr>
        <w:t>Arquitectura hexagonal.</w:t>
      </w:r>
    </w:p>
    <w:p w14:paraId="3D36A8AF"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s-PE"/>
        </w:rPr>
      </w:pPr>
      <w:r w:rsidRPr="00704239">
        <w:rPr>
          <w:rFonts w:ascii="Arial" w:hAnsi="Arial" w:cs="Arial"/>
          <w:bCs/>
          <w:sz w:val="24"/>
          <w:szCs w:val="24"/>
          <w:lang w:val="es-PE"/>
        </w:rPr>
        <w:t>Git.</w:t>
      </w:r>
    </w:p>
    <w:p w14:paraId="74F20DEC" w14:textId="77777777" w:rsidR="00704239" w:rsidRPr="00704239" w:rsidRDefault="00704239" w:rsidP="00704239">
      <w:pPr>
        <w:pStyle w:val="Prrafodelista"/>
        <w:numPr>
          <w:ilvl w:val="0"/>
          <w:numId w:val="25"/>
        </w:numPr>
        <w:spacing w:before="120" w:line="360" w:lineRule="auto"/>
        <w:rPr>
          <w:rFonts w:ascii="Arial" w:hAnsi="Arial" w:cs="Arial"/>
          <w:bCs/>
          <w:sz w:val="24"/>
          <w:szCs w:val="24"/>
          <w:lang w:val="es-PE"/>
        </w:rPr>
      </w:pPr>
      <w:r w:rsidRPr="00704239">
        <w:rPr>
          <w:rFonts w:ascii="Arial" w:hAnsi="Arial" w:cs="Arial"/>
          <w:bCs/>
          <w:sz w:val="24"/>
          <w:szCs w:val="24"/>
          <w:lang w:val="es-PE"/>
        </w:rPr>
        <w:t>Herramientas de pruebas de API.</w:t>
      </w:r>
    </w:p>
    <w:p w14:paraId="62BCE0EE" w14:textId="3435F390" w:rsidR="00704239" w:rsidRPr="00704239" w:rsidRDefault="00704239" w:rsidP="00704239">
      <w:pPr>
        <w:pStyle w:val="Prrafodelista"/>
        <w:numPr>
          <w:ilvl w:val="0"/>
          <w:numId w:val="25"/>
        </w:numPr>
        <w:spacing w:before="120" w:line="360" w:lineRule="auto"/>
        <w:rPr>
          <w:rFonts w:ascii="Arial" w:hAnsi="Arial" w:cs="Arial"/>
          <w:bCs/>
          <w:sz w:val="24"/>
          <w:szCs w:val="24"/>
          <w:lang w:val="es-PE"/>
        </w:rPr>
      </w:pPr>
      <w:r w:rsidRPr="00704239">
        <w:rPr>
          <w:rFonts w:ascii="Arial" w:hAnsi="Arial" w:cs="Arial"/>
          <w:bCs/>
          <w:sz w:val="24"/>
          <w:szCs w:val="24"/>
          <w:lang w:val="es-PE"/>
        </w:rPr>
        <w:t>Servicios cloud.</w:t>
      </w:r>
    </w:p>
    <w:p w14:paraId="48B9BB99" w14:textId="5849DF37"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La arquitectura basada en microservicios permitirá separar determinadas responsabilidades funcionales.</w:t>
      </w:r>
    </w:p>
    <w:p w14:paraId="067A7F8A" w14:textId="25052769"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Eureka facilitará el descubrimiento de servicios.</w:t>
      </w:r>
    </w:p>
    <w:p w14:paraId="32925B39" w14:textId="0AB0CB70" w:rsidR="00704239" w:rsidRPr="00704239" w:rsidRDefault="00704239" w:rsidP="00FA5902">
      <w:pPr>
        <w:spacing w:before="120" w:line="360" w:lineRule="auto"/>
        <w:rPr>
          <w:rFonts w:ascii="Arial" w:hAnsi="Arial" w:cs="Arial"/>
          <w:bCs/>
          <w:sz w:val="24"/>
          <w:szCs w:val="24"/>
          <w:lang w:val="es-PE"/>
        </w:rPr>
      </w:pPr>
      <w:r w:rsidRPr="00704239">
        <w:rPr>
          <w:rFonts w:ascii="Arial" w:hAnsi="Arial" w:cs="Arial"/>
          <w:bCs/>
          <w:sz w:val="24"/>
          <w:szCs w:val="24"/>
          <w:lang w:val="es-PE"/>
        </w:rPr>
        <w:t>OpenFeign permitirá establecer comunicaciones HTTP entre microservicios sin acoplar directamente sus implementaciones.</w:t>
      </w:r>
    </w:p>
    <w:p w14:paraId="4467A416" w14:textId="5C3F7D25"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RabbitMQ permitirá manejar comunicación basada en mensajes y eventos.</w:t>
      </w:r>
    </w:p>
    <w:p w14:paraId="697AC361" w14:textId="2EA071EE"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La arquitectura hexagonal permitirá mantener las reglas de negocio independientes de tecnologías externas.</w:t>
      </w:r>
    </w:p>
    <w:p w14:paraId="3D69C259" w14:textId="043FE644" w:rsidR="00A9131D" w:rsidRPr="00C71FC0"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Estas características permitirán que la solución sea mantenible y preparada para futuras ampliaciones.</w:t>
      </w:r>
    </w:p>
    <w:p w14:paraId="1D51A23B" w14:textId="1E5AB00E" w:rsidR="00A9131D" w:rsidRPr="00436332" w:rsidRDefault="00A9131D" w:rsidP="006C00D3">
      <w:pPr>
        <w:pStyle w:val="Ttulo4"/>
        <w:numPr>
          <w:ilvl w:val="2"/>
          <w:numId w:val="23"/>
        </w:numPr>
        <w:spacing w:before="120" w:after="120" w:line="360" w:lineRule="auto"/>
        <w:rPr>
          <w:rFonts w:ascii="Arial" w:hAnsi="Arial" w:cs="Arial"/>
          <w:i w:val="0"/>
          <w:iCs w:val="0"/>
          <w:color w:val="auto"/>
          <w:sz w:val="24"/>
          <w:szCs w:val="24"/>
        </w:rPr>
      </w:pPr>
      <w:r w:rsidRPr="00436332">
        <w:rPr>
          <w:rFonts w:ascii="Arial" w:hAnsi="Arial" w:cs="Arial"/>
          <w:i w:val="0"/>
          <w:iCs w:val="0"/>
          <w:color w:val="auto"/>
          <w:sz w:val="24"/>
          <w:szCs w:val="24"/>
        </w:rPr>
        <w:lastRenderedPageBreak/>
        <w:t xml:space="preserve">Aspecto </w:t>
      </w:r>
      <w:r w:rsidR="006C00D3">
        <w:rPr>
          <w:rFonts w:ascii="Arial" w:hAnsi="Arial" w:cs="Arial"/>
          <w:i w:val="0"/>
          <w:iCs w:val="0"/>
          <w:color w:val="auto"/>
          <w:sz w:val="24"/>
          <w:szCs w:val="24"/>
        </w:rPr>
        <w:t>ecológico</w:t>
      </w:r>
    </w:p>
    <w:p w14:paraId="7DE85AAF" w14:textId="65F5741C"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La digitalización de procesos permite disminuir progresivamente la necesidad de utilizar documentos físicos.</w:t>
      </w:r>
    </w:p>
    <w:p w14:paraId="55BB6EBC" w14:textId="5B1C40F9"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La centralización de información mediante una plataforma web puede reducir impresiones y duplicación de documentos relacionados con las operaciones administrativas.</w:t>
      </w:r>
    </w:p>
    <w:p w14:paraId="50E0CC09" w14:textId="3CF9ED95" w:rsidR="00704239" w:rsidRPr="00704239"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Asimismo, la disponibilidad digital de información puede reducir la necesidad de trasladar físicamente documentos entre áreas.</w:t>
      </w:r>
    </w:p>
    <w:p w14:paraId="2A72D2DB" w14:textId="6B5774A1" w:rsidR="00A9131D" w:rsidRDefault="00704239" w:rsidP="00704239">
      <w:pPr>
        <w:spacing w:before="120" w:line="360" w:lineRule="auto"/>
        <w:rPr>
          <w:rFonts w:ascii="Arial" w:hAnsi="Arial" w:cs="Arial"/>
          <w:bCs/>
          <w:sz w:val="24"/>
          <w:szCs w:val="24"/>
          <w:lang w:val="es-PE"/>
        </w:rPr>
      </w:pPr>
      <w:r w:rsidRPr="00704239">
        <w:rPr>
          <w:rFonts w:ascii="Arial" w:hAnsi="Arial" w:cs="Arial"/>
          <w:bCs/>
          <w:sz w:val="24"/>
          <w:szCs w:val="24"/>
          <w:lang w:val="es-PE"/>
        </w:rPr>
        <w:t>SisTransp contribuirá indirectamente a una gestión documental con menor dependencia de registros físicos.</w:t>
      </w:r>
    </w:p>
    <w:p w14:paraId="1522327C" w14:textId="3F145FA0" w:rsidR="00704239" w:rsidRPr="00FA5902" w:rsidRDefault="00E00A31" w:rsidP="00FA5902">
      <w:pPr>
        <w:pStyle w:val="Ttulo1"/>
        <w:numPr>
          <w:ilvl w:val="0"/>
          <w:numId w:val="23"/>
        </w:numPr>
        <w:spacing w:before="120" w:after="120" w:line="360" w:lineRule="auto"/>
        <w:rPr>
          <w:rFonts w:ascii="Arial" w:hAnsi="Arial" w:cs="Arial"/>
          <w:b/>
          <w:bCs/>
          <w:color w:val="auto"/>
          <w:sz w:val="24"/>
          <w:szCs w:val="24"/>
          <w:lang w:val="es-PE"/>
        </w:rPr>
      </w:pPr>
      <w:bookmarkStart w:id="7" w:name="_Toc241741388"/>
      <w:r w:rsidRPr="00FA5902">
        <w:rPr>
          <w:rFonts w:ascii="Arial" w:hAnsi="Arial" w:cs="Arial"/>
          <w:b/>
          <w:bCs/>
          <w:color w:val="auto"/>
          <w:sz w:val="24"/>
          <w:szCs w:val="24"/>
          <w:lang w:val="es-PE"/>
        </w:rPr>
        <w:t>Objetivos</w:t>
      </w:r>
      <w:bookmarkEnd w:id="7"/>
    </w:p>
    <w:p w14:paraId="2AABCBC8" w14:textId="54F31330" w:rsidR="00704239" w:rsidRPr="00FA5902" w:rsidRDefault="00704239" w:rsidP="00FA5902">
      <w:pPr>
        <w:pStyle w:val="Ttulo2"/>
        <w:numPr>
          <w:ilvl w:val="1"/>
          <w:numId w:val="23"/>
        </w:numPr>
        <w:spacing w:before="120" w:after="120" w:line="360" w:lineRule="auto"/>
        <w:rPr>
          <w:rFonts w:ascii="Arial" w:hAnsi="Arial" w:cs="Arial"/>
          <w:color w:val="auto"/>
          <w:sz w:val="24"/>
          <w:szCs w:val="24"/>
        </w:rPr>
      </w:pPr>
      <w:bookmarkStart w:id="8" w:name="_Toc241741389"/>
      <w:r w:rsidRPr="00FA5902">
        <w:rPr>
          <w:rFonts w:ascii="Arial" w:hAnsi="Arial" w:cs="Arial"/>
          <w:color w:val="auto"/>
          <w:sz w:val="24"/>
          <w:szCs w:val="24"/>
        </w:rPr>
        <w:t>Objetivo general</w:t>
      </w:r>
      <w:bookmarkEnd w:id="8"/>
    </w:p>
    <w:p w14:paraId="4BBB4E39" w14:textId="6A71D6A5" w:rsidR="00704239" w:rsidRDefault="00704239" w:rsidP="00FA5902">
      <w:pPr>
        <w:spacing w:before="120" w:line="360" w:lineRule="auto"/>
        <w:rPr>
          <w:rFonts w:ascii="Arial" w:hAnsi="Arial" w:cs="Arial"/>
          <w:bCs/>
          <w:sz w:val="24"/>
          <w:szCs w:val="24"/>
        </w:rPr>
      </w:pPr>
      <w:r w:rsidRPr="00704239">
        <w:rPr>
          <w:rFonts w:ascii="Arial" w:hAnsi="Arial" w:cs="Arial"/>
          <w:bCs/>
          <w:sz w:val="24"/>
          <w:szCs w:val="24"/>
        </w:rPr>
        <w:t>Desarrollar e implementar SisTransp, un sistema web basado en servicios REST y arquitectura de microservicios que permita centralizar y optimizar la gestión de viajes, unidades, choferes, combustible y gastos operativos de Transportes Hermanos Carranza S.A.C., aplicando tecnologías Java/Spring, seguridad, comunicación entre servicios y mecanismos de mensajería.</w:t>
      </w:r>
    </w:p>
    <w:p w14:paraId="3BFC2CA6" w14:textId="411B40B8" w:rsidR="00704239" w:rsidRPr="00FA5902" w:rsidRDefault="00704239" w:rsidP="00FA5902">
      <w:pPr>
        <w:pStyle w:val="Ttulo2"/>
        <w:numPr>
          <w:ilvl w:val="1"/>
          <w:numId w:val="23"/>
        </w:numPr>
        <w:spacing w:before="120" w:after="120" w:line="360" w:lineRule="auto"/>
        <w:rPr>
          <w:rFonts w:ascii="Arial" w:hAnsi="Arial" w:cs="Arial"/>
          <w:color w:val="auto"/>
          <w:sz w:val="24"/>
          <w:szCs w:val="24"/>
        </w:rPr>
      </w:pPr>
      <w:bookmarkStart w:id="9" w:name="_Toc241741390"/>
      <w:r w:rsidRPr="00FA5902">
        <w:rPr>
          <w:rFonts w:ascii="Arial" w:hAnsi="Arial" w:cs="Arial"/>
          <w:color w:val="auto"/>
          <w:sz w:val="24"/>
          <w:szCs w:val="24"/>
        </w:rPr>
        <w:t>Objetivos específicos</w:t>
      </w:r>
      <w:bookmarkEnd w:id="9"/>
    </w:p>
    <w:p w14:paraId="3FEA6CEB" w14:textId="74008832" w:rsidR="00704239" w:rsidRPr="00FA5902" w:rsidRDefault="00704239" w:rsidP="00FA5902">
      <w:pPr>
        <w:pStyle w:val="Prrafodelista"/>
        <w:numPr>
          <w:ilvl w:val="0"/>
          <w:numId w:val="26"/>
        </w:numPr>
        <w:spacing w:before="120" w:line="360" w:lineRule="auto"/>
        <w:contextualSpacing w:val="0"/>
        <w:rPr>
          <w:rFonts w:ascii="Arial" w:hAnsi="Arial" w:cs="Arial"/>
          <w:bCs/>
          <w:sz w:val="24"/>
          <w:szCs w:val="24"/>
        </w:rPr>
      </w:pPr>
      <w:r w:rsidRPr="00FA5902">
        <w:rPr>
          <w:rFonts w:ascii="Arial" w:hAnsi="Arial" w:cs="Arial"/>
          <w:bCs/>
          <w:sz w:val="24"/>
          <w:szCs w:val="24"/>
        </w:rPr>
        <w:t>Reducir en 30 % el tiempo promedio de búsqueda y registro de información operativa durante las primeras seis semanas de utilización del sistema, mediante la centralización de la información y la exposición de servicios REST para la gestión de los principales recursos.</w:t>
      </w:r>
    </w:p>
    <w:p w14:paraId="677F9EF4" w14:textId="5E90ECF7" w:rsidR="00704239" w:rsidRDefault="00704239" w:rsidP="00FA5902">
      <w:pPr>
        <w:pStyle w:val="Prrafodelista"/>
        <w:numPr>
          <w:ilvl w:val="0"/>
          <w:numId w:val="26"/>
        </w:numPr>
        <w:spacing w:before="120" w:line="360" w:lineRule="auto"/>
        <w:contextualSpacing w:val="0"/>
        <w:rPr>
          <w:rFonts w:ascii="Arial" w:hAnsi="Arial" w:cs="Arial"/>
          <w:bCs/>
          <w:sz w:val="24"/>
          <w:szCs w:val="24"/>
        </w:rPr>
      </w:pPr>
      <w:r w:rsidRPr="00FA5902">
        <w:rPr>
          <w:rFonts w:ascii="Arial" w:hAnsi="Arial" w:cs="Arial"/>
          <w:bCs/>
          <w:sz w:val="24"/>
          <w:szCs w:val="24"/>
        </w:rPr>
        <w:t>Reducir en 25 % los errores relacionados con el registro de combustible y gastos operativos durante los primeros dos meses de utilización, mediante formularios estructurados, validaciones y persistencia centralizada de la información.</w:t>
      </w:r>
    </w:p>
    <w:p w14:paraId="16FB34AA" w14:textId="52801ED3" w:rsidR="007316B4" w:rsidRDefault="007316B4" w:rsidP="007316B4">
      <w:pPr>
        <w:pStyle w:val="Prrafodelista"/>
        <w:numPr>
          <w:ilvl w:val="0"/>
          <w:numId w:val="26"/>
        </w:numPr>
        <w:spacing w:before="120" w:line="360" w:lineRule="auto"/>
        <w:contextualSpacing w:val="0"/>
        <w:rPr>
          <w:rFonts w:ascii="Arial" w:hAnsi="Arial" w:cs="Arial"/>
          <w:bCs/>
          <w:sz w:val="24"/>
          <w:szCs w:val="24"/>
        </w:rPr>
      </w:pPr>
      <w:r w:rsidRPr="007316B4">
        <w:rPr>
          <w:rFonts w:ascii="Arial" w:hAnsi="Arial" w:cs="Arial"/>
          <w:bCs/>
          <w:sz w:val="24"/>
          <w:szCs w:val="24"/>
        </w:rPr>
        <w:t>Diseñar e implementar durante el desarrollo del proyecto una API REST que permita registrar, consultar, actualizar y eliminar información mediante los métodos GET, POST, PUT y DELETE para los principales recursos de SITRAC.</w:t>
      </w:r>
    </w:p>
    <w:p w14:paraId="182B6397" w14:textId="37CBDA1E" w:rsidR="007316B4" w:rsidRPr="00FA5902" w:rsidRDefault="007316B4" w:rsidP="007316B4">
      <w:pPr>
        <w:pStyle w:val="Prrafodelista"/>
        <w:numPr>
          <w:ilvl w:val="0"/>
          <w:numId w:val="26"/>
        </w:numPr>
        <w:spacing w:before="120" w:line="360" w:lineRule="auto"/>
        <w:contextualSpacing w:val="0"/>
        <w:rPr>
          <w:rFonts w:ascii="Arial" w:hAnsi="Arial" w:cs="Arial"/>
          <w:bCs/>
          <w:sz w:val="24"/>
          <w:szCs w:val="24"/>
        </w:rPr>
      </w:pPr>
      <w:r w:rsidRPr="007316B4">
        <w:rPr>
          <w:rFonts w:ascii="Arial" w:hAnsi="Arial" w:cs="Arial"/>
          <w:bCs/>
          <w:sz w:val="24"/>
          <w:szCs w:val="24"/>
        </w:rPr>
        <w:lastRenderedPageBreak/>
        <w:t>Implementar el proceso de programación de viajes validando la disponibilidad del conductor, tracto y semirremolque, así como la compatibilidad del equipo con el tipo de carga solicitado.</w:t>
      </w:r>
    </w:p>
    <w:p w14:paraId="35710E64" w14:textId="568EDEBD" w:rsidR="002351AA" w:rsidRPr="00B72393" w:rsidRDefault="002351AA" w:rsidP="00B72393">
      <w:pPr>
        <w:pStyle w:val="Ttulo1"/>
        <w:numPr>
          <w:ilvl w:val="0"/>
          <w:numId w:val="23"/>
        </w:numPr>
        <w:rPr>
          <w:rFonts w:ascii="Arial" w:hAnsi="Arial" w:cs="Arial"/>
          <w:b/>
          <w:color w:val="auto"/>
          <w:sz w:val="24"/>
          <w:szCs w:val="24"/>
        </w:rPr>
      </w:pPr>
      <w:bookmarkStart w:id="10" w:name="_Toc241741391"/>
      <w:r w:rsidRPr="00B72393">
        <w:rPr>
          <w:rFonts w:ascii="Arial" w:hAnsi="Arial" w:cs="Arial"/>
          <w:b/>
          <w:color w:val="auto"/>
          <w:sz w:val="24"/>
          <w:szCs w:val="24"/>
        </w:rPr>
        <w:t>Justificación del proyecto</w:t>
      </w:r>
      <w:bookmarkEnd w:id="10"/>
    </w:p>
    <w:p w14:paraId="2B2F7B26" w14:textId="467ED5C3" w:rsidR="002351AA" w:rsidRPr="007316B4" w:rsidRDefault="002351AA" w:rsidP="002351AA">
      <w:pPr>
        <w:pStyle w:val="Prrafodelista"/>
        <w:numPr>
          <w:ilvl w:val="1"/>
          <w:numId w:val="23"/>
        </w:numPr>
        <w:spacing w:before="120" w:line="360" w:lineRule="auto"/>
        <w:rPr>
          <w:rFonts w:ascii="Arial" w:hAnsi="Arial" w:cs="Arial"/>
          <w:b/>
          <w:bCs/>
          <w:sz w:val="24"/>
          <w:szCs w:val="24"/>
        </w:rPr>
      </w:pPr>
      <w:r w:rsidRPr="002351AA">
        <w:rPr>
          <w:rFonts w:ascii="Arial" w:hAnsi="Arial" w:cs="Arial"/>
          <w:b/>
          <w:bCs/>
          <w:sz w:val="24"/>
          <w:szCs w:val="24"/>
        </w:rPr>
        <w:t>Justificación técnica</w:t>
      </w:r>
    </w:p>
    <w:p w14:paraId="67D4F493" w14:textId="61663329" w:rsidR="002351AA" w:rsidRPr="002351AA" w:rsidRDefault="002351AA" w:rsidP="002351AA">
      <w:pPr>
        <w:spacing w:before="120" w:line="360" w:lineRule="auto"/>
        <w:rPr>
          <w:rFonts w:ascii="Arial" w:hAnsi="Arial" w:cs="Arial"/>
          <w:sz w:val="24"/>
          <w:szCs w:val="24"/>
        </w:rPr>
      </w:pPr>
      <w:r w:rsidRPr="002351AA">
        <w:rPr>
          <w:rFonts w:ascii="Arial" w:hAnsi="Arial" w:cs="Arial"/>
          <w:sz w:val="24"/>
          <w:szCs w:val="24"/>
        </w:rPr>
        <w:t>SisTransp se justifica técnicamente debido a la necesidad de contar con una solución que permita gestionar los procesos operativos mediante servicios web modernos.</w:t>
      </w:r>
    </w:p>
    <w:p w14:paraId="723122A5" w14:textId="0C818F61" w:rsidR="002351AA" w:rsidRPr="002351AA" w:rsidRDefault="002351AA" w:rsidP="002351AA">
      <w:pPr>
        <w:spacing w:before="120" w:line="360" w:lineRule="auto"/>
        <w:rPr>
          <w:rFonts w:ascii="Arial" w:hAnsi="Arial" w:cs="Arial"/>
          <w:sz w:val="24"/>
          <w:szCs w:val="24"/>
        </w:rPr>
      </w:pPr>
      <w:r w:rsidRPr="002351AA">
        <w:rPr>
          <w:rFonts w:ascii="Arial" w:hAnsi="Arial" w:cs="Arial"/>
          <w:sz w:val="24"/>
          <w:szCs w:val="24"/>
        </w:rPr>
        <w:t>El proyecto permitirá aplicar tecnologías Java y Spring para construir una solución distribuida.</w:t>
      </w:r>
    </w:p>
    <w:p w14:paraId="5C0B3877" w14:textId="1836E1CF"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La utilización de Spring Boot facilitará la construcción de los servicios.</w:t>
      </w:r>
    </w:p>
    <w:p w14:paraId="5B3E8DB7" w14:textId="3D3E4055"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Spring MVC permitirá implementar los controladores REST.</w:t>
      </w:r>
    </w:p>
    <w:p w14:paraId="79489377" w14:textId="7770CB90"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Spring Data JPA permitirá administrar la persistencia de información.</w:t>
      </w:r>
    </w:p>
    <w:p w14:paraId="039F6997" w14:textId="7E64ADE9"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Spring Security permitirá gestionar la autenticación y autorización.</w:t>
      </w:r>
    </w:p>
    <w:p w14:paraId="1634F69F" w14:textId="79998504"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La arquitectura hexagonal permitirá separar el dominio de los componentes externos.</w:t>
      </w:r>
    </w:p>
    <w:p w14:paraId="78025689" w14:textId="1190E317"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Eureka permitirá implementar descubrimiento de servicios.</w:t>
      </w:r>
    </w:p>
    <w:p w14:paraId="0A98D76B" w14:textId="332773BD"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OpenFeign facilitará la comunicación síncrona.</w:t>
      </w:r>
    </w:p>
    <w:p w14:paraId="4B9B5294" w14:textId="7B1D6E90"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RabbitMQ permitirá implementar comunicación asíncrona basada en eventos.</w:t>
      </w:r>
    </w:p>
    <w:p w14:paraId="6261C217" w14:textId="11FE8B81" w:rsidR="002351AA" w:rsidRPr="007316B4" w:rsidRDefault="002351AA" w:rsidP="007316B4">
      <w:pPr>
        <w:pStyle w:val="Prrafodelista"/>
        <w:numPr>
          <w:ilvl w:val="0"/>
          <w:numId w:val="31"/>
        </w:numPr>
        <w:spacing w:before="120" w:line="360" w:lineRule="auto"/>
        <w:rPr>
          <w:rFonts w:ascii="Arial" w:hAnsi="Arial" w:cs="Arial"/>
          <w:sz w:val="24"/>
          <w:szCs w:val="24"/>
        </w:rPr>
      </w:pPr>
      <w:r w:rsidRPr="007316B4">
        <w:rPr>
          <w:rFonts w:ascii="Arial" w:hAnsi="Arial" w:cs="Arial"/>
          <w:sz w:val="24"/>
          <w:szCs w:val="24"/>
        </w:rPr>
        <w:t>PostgreSQL permitirá almacenar la información de manera estructurada.</w:t>
      </w:r>
    </w:p>
    <w:p w14:paraId="041DDF85" w14:textId="254B86B2" w:rsidR="002351AA" w:rsidRPr="002351AA" w:rsidRDefault="002351AA" w:rsidP="002351AA">
      <w:pPr>
        <w:pStyle w:val="Prrafodelista"/>
        <w:numPr>
          <w:ilvl w:val="1"/>
          <w:numId w:val="23"/>
        </w:numPr>
        <w:spacing w:before="120" w:line="360" w:lineRule="auto"/>
        <w:rPr>
          <w:rFonts w:ascii="Arial" w:hAnsi="Arial" w:cs="Arial"/>
          <w:b/>
          <w:bCs/>
          <w:sz w:val="24"/>
          <w:szCs w:val="24"/>
        </w:rPr>
      </w:pPr>
      <w:r w:rsidRPr="002351AA">
        <w:rPr>
          <w:rFonts w:ascii="Arial" w:hAnsi="Arial" w:cs="Arial"/>
          <w:b/>
          <w:bCs/>
          <w:sz w:val="24"/>
          <w:szCs w:val="24"/>
        </w:rPr>
        <w:t>Justificación operativa</w:t>
      </w:r>
    </w:p>
    <w:p w14:paraId="7A3917F0" w14:textId="28C58B34" w:rsidR="002351AA" w:rsidRPr="002351AA" w:rsidRDefault="002351AA" w:rsidP="002351AA">
      <w:pPr>
        <w:spacing w:before="120" w:line="360" w:lineRule="auto"/>
        <w:rPr>
          <w:rFonts w:ascii="Arial" w:hAnsi="Arial" w:cs="Arial"/>
          <w:sz w:val="24"/>
          <w:szCs w:val="24"/>
        </w:rPr>
      </w:pPr>
      <w:r w:rsidRPr="002351AA">
        <w:rPr>
          <w:rFonts w:ascii="Arial" w:hAnsi="Arial" w:cs="Arial"/>
          <w:sz w:val="24"/>
          <w:szCs w:val="24"/>
        </w:rPr>
        <w:t>La solución permitirá centralizar los procesos relacionados con:</w:t>
      </w:r>
    </w:p>
    <w:p w14:paraId="7B584BB8" w14:textId="77777777"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Usuarios.</w:t>
      </w:r>
    </w:p>
    <w:p w14:paraId="055DC3AA" w14:textId="77777777"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Choferes.</w:t>
      </w:r>
    </w:p>
    <w:p w14:paraId="792800EF" w14:textId="77777777"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Unidades.</w:t>
      </w:r>
    </w:p>
    <w:p w14:paraId="0EB8C92A" w14:textId="77777777"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Rutas.</w:t>
      </w:r>
    </w:p>
    <w:p w14:paraId="6209F8F1" w14:textId="77777777"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Viajes.</w:t>
      </w:r>
    </w:p>
    <w:p w14:paraId="33A02798" w14:textId="77777777"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Combustible.</w:t>
      </w:r>
    </w:p>
    <w:p w14:paraId="221BB73B" w14:textId="77777777"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Gastos.</w:t>
      </w:r>
    </w:p>
    <w:p w14:paraId="6D08DA0B" w14:textId="7CCA61F8" w:rsidR="002351AA" w:rsidRPr="002351AA" w:rsidRDefault="002351AA" w:rsidP="007316B4">
      <w:pPr>
        <w:pStyle w:val="Prrafodelista"/>
        <w:numPr>
          <w:ilvl w:val="0"/>
          <w:numId w:val="32"/>
        </w:numPr>
        <w:spacing w:before="120" w:line="360" w:lineRule="auto"/>
        <w:rPr>
          <w:rFonts w:ascii="Arial" w:hAnsi="Arial" w:cs="Arial"/>
          <w:sz w:val="24"/>
          <w:szCs w:val="24"/>
        </w:rPr>
      </w:pPr>
      <w:r w:rsidRPr="002351AA">
        <w:rPr>
          <w:rFonts w:ascii="Arial" w:hAnsi="Arial" w:cs="Arial"/>
          <w:sz w:val="24"/>
          <w:szCs w:val="24"/>
        </w:rPr>
        <w:t>Reportes.</w:t>
      </w:r>
    </w:p>
    <w:p w14:paraId="208A82D8" w14:textId="32343A2C" w:rsidR="002351AA" w:rsidRDefault="002351AA" w:rsidP="002351AA">
      <w:pPr>
        <w:spacing w:before="120" w:line="360" w:lineRule="auto"/>
        <w:rPr>
          <w:rFonts w:ascii="Arial" w:hAnsi="Arial" w:cs="Arial"/>
          <w:sz w:val="24"/>
          <w:szCs w:val="24"/>
        </w:rPr>
      </w:pPr>
      <w:r w:rsidRPr="002351AA">
        <w:rPr>
          <w:rFonts w:ascii="Arial" w:hAnsi="Arial" w:cs="Arial"/>
          <w:sz w:val="24"/>
          <w:szCs w:val="24"/>
        </w:rPr>
        <w:lastRenderedPageBreak/>
        <w:t>Esto permitirá mejorar la organización de la información y facilitar su consulta</w:t>
      </w:r>
    </w:p>
    <w:p w14:paraId="5EAAAAB3" w14:textId="3DACDCAB" w:rsidR="002351AA" w:rsidRPr="007316B4" w:rsidRDefault="002351AA" w:rsidP="007316B4">
      <w:pPr>
        <w:pStyle w:val="Prrafodelista"/>
        <w:numPr>
          <w:ilvl w:val="1"/>
          <w:numId w:val="23"/>
        </w:numPr>
        <w:spacing w:before="120" w:line="360" w:lineRule="auto"/>
        <w:rPr>
          <w:rFonts w:ascii="Arial" w:hAnsi="Arial" w:cs="Arial"/>
          <w:b/>
          <w:sz w:val="24"/>
          <w:szCs w:val="24"/>
        </w:rPr>
      </w:pPr>
      <w:r w:rsidRPr="007316B4">
        <w:rPr>
          <w:rFonts w:ascii="Arial" w:hAnsi="Arial" w:cs="Arial"/>
          <w:b/>
          <w:sz w:val="24"/>
          <w:szCs w:val="24"/>
        </w:rPr>
        <w:t>Beneficiarios</w:t>
      </w:r>
    </w:p>
    <w:p w14:paraId="546372FD" w14:textId="44A948E8" w:rsidR="002351AA" w:rsidRPr="007316B4" w:rsidRDefault="002351AA" w:rsidP="007316B4">
      <w:pPr>
        <w:pStyle w:val="Prrafodelista"/>
        <w:numPr>
          <w:ilvl w:val="2"/>
          <w:numId w:val="23"/>
        </w:numPr>
        <w:spacing w:before="120" w:line="360" w:lineRule="auto"/>
        <w:rPr>
          <w:rFonts w:ascii="Arial" w:hAnsi="Arial" w:cs="Arial"/>
          <w:b/>
          <w:sz w:val="24"/>
          <w:szCs w:val="24"/>
        </w:rPr>
      </w:pPr>
      <w:r w:rsidRPr="007316B4">
        <w:rPr>
          <w:rFonts w:ascii="Arial" w:hAnsi="Arial" w:cs="Arial"/>
          <w:b/>
          <w:sz w:val="24"/>
          <w:szCs w:val="24"/>
        </w:rPr>
        <w:t>Beneficiarios directos</w:t>
      </w:r>
    </w:p>
    <w:p w14:paraId="063F2536" w14:textId="77777777" w:rsidR="002351AA" w:rsidRPr="00CD5D50" w:rsidRDefault="002351AA" w:rsidP="00CD5D50">
      <w:pPr>
        <w:pStyle w:val="Prrafodelista"/>
        <w:numPr>
          <w:ilvl w:val="0"/>
          <w:numId w:val="33"/>
        </w:numPr>
        <w:spacing w:before="120" w:line="360" w:lineRule="auto"/>
        <w:rPr>
          <w:rFonts w:ascii="Arial" w:hAnsi="Arial" w:cs="Arial"/>
          <w:sz w:val="24"/>
          <w:szCs w:val="24"/>
        </w:rPr>
      </w:pPr>
      <w:r w:rsidRPr="00CD5D50">
        <w:rPr>
          <w:rFonts w:ascii="Arial" w:hAnsi="Arial" w:cs="Arial"/>
          <w:sz w:val="24"/>
          <w:szCs w:val="24"/>
        </w:rPr>
        <w:t>Área de Operaciones.</w:t>
      </w:r>
    </w:p>
    <w:p w14:paraId="3F833F2A" w14:textId="77777777" w:rsidR="002351AA" w:rsidRPr="00CD5D50" w:rsidRDefault="002351AA" w:rsidP="00CD5D50">
      <w:pPr>
        <w:pStyle w:val="Prrafodelista"/>
        <w:numPr>
          <w:ilvl w:val="0"/>
          <w:numId w:val="33"/>
        </w:numPr>
        <w:spacing w:before="120" w:line="360" w:lineRule="auto"/>
        <w:rPr>
          <w:rFonts w:ascii="Arial" w:hAnsi="Arial" w:cs="Arial"/>
          <w:sz w:val="24"/>
          <w:szCs w:val="24"/>
        </w:rPr>
      </w:pPr>
      <w:r w:rsidRPr="00CD5D50">
        <w:rPr>
          <w:rFonts w:ascii="Arial" w:hAnsi="Arial" w:cs="Arial"/>
          <w:sz w:val="24"/>
          <w:szCs w:val="24"/>
        </w:rPr>
        <w:t>Área de Combustible.</w:t>
      </w:r>
    </w:p>
    <w:p w14:paraId="291B1117" w14:textId="77777777" w:rsidR="002351AA" w:rsidRPr="00CD5D50" w:rsidRDefault="002351AA" w:rsidP="00CD5D50">
      <w:pPr>
        <w:pStyle w:val="Prrafodelista"/>
        <w:numPr>
          <w:ilvl w:val="0"/>
          <w:numId w:val="33"/>
        </w:numPr>
        <w:spacing w:before="120" w:line="360" w:lineRule="auto"/>
        <w:rPr>
          <w:rFonts w:ascii="Arial" w:hAnsi="Arial" w:cs="Arial"/>
          <w:sz w:val="24"/>
          <w:szCs w:val="24"/>
        </w:rPr>
      </w:pPr>
      <w:r w:rsidRPr="00CD5D50">
        <w:rPr>
          <w:rFonts w:ascii="Arial" w:hAnsi="Arial" w:cs="Arial"/>
          <w:sz w:val="24"/>
          <w:szCs w:val="24"/>
        </w:rPr>
        <w:t>Área de Caja.</w:t>
      </w:r>
    </w:p>
    <w:p w14:paraId="0E6B693D" w14:textId="77777777" w:rsidR="002351AA" w:rsidRPr="00CD5D50" w:rsidRDefault="002351AA" w:rsidP="00CD5D50">
      <w:pPr>
        <w:pStyle w:val="Prrafodelista"/>
        <w:numPr>
          <w:ilvl w:val="0"/>
          <w:numId w:val="33"/>
        </w:numPr>
        <w:spacing w:before="120" w:line="360" w:lineRule="auto"/>
        <w:rPr>
          <w:rFonts w:ascii="Arial" w:hAnsi="Arial" w:cs="Arial"/>
          <w:sz w:val="24"/>
          <w:szCs w:val="24"/>
        </w:rPr>
      </w:pPr>
      <w:r w:rsidRPr="00CD5D50">
        <w:rPr>
          <w:rFonts w:ascii="Arial" w:hAnsi="Arial" w:cs="Arial"/>
          <w:sz w:val="24"/>
          <w:szCs w:val="24"/>
        </w:rPr>
        <w:t>Administradores del sistema.</w:t>
      </w:r>
    </w:p>
    <w:p w14:paraId="49B10062" w14:textId="4972247A" w:rsidR="002351AA" w:rsidRPr="00CD5D50" w:rsidRDefault="002351AA" w:rsidP="00CD5D50">
      <w:pPr>
        <w:pStyle w:val="Prrafodelista"/>
        <w:numPr>
          <w:ilvl w:val="0"/>
          <w:numId w:val="33"/>
        </w:numPr>
        <w:spacing w:before="120" w:line="360" w:lineRule="auto"/>
        <w:rPr>
          <w:rFonts w:ascii="Arial" w:hAnsi="Arial" w:cs="Arial"/>
          <w:sz w:val="24"/>
          <w:szCs w:val="24"/>
        </w:rPr>
      </w:pPr>
      <w:r w:rsidRPr="00CD5D50">
        <w:rPr>
          <w:rFonts w:ascii="Arial" w:hAnsi="Arial" w:cs="Arial"/>
          <w:sz w:val="24"/>
          <w:szCs w:val="24"/>
        </w:rPr>
        <w:t>Personal encargado de supervisar las operaciones</w:t>
      </w:r>
      <w:r w:rsidR="007316B4" w:rsidRPr="00CD5D50">
        <w:rPr>
          <w:rFonts w:ascii="Arial" w:hAnsi="Arial" w:cs="Arial"/>
          <w:sz w:val="24"/>
          <w:szCs w:val="24"/>
        </w:rPr>
        <w:t>, seguridad y SOMMA</w:t>
      </w:r>
      <w:r w:rsidRPr="00CD5D50">
        <w:rPr>
          <w:rFonts w:ascii="Arial" w:hAnsi="Arial" w:cs="Arial"/>
          <w:sz w:val="24"/>
          <w:szCs w:val="24"/>
        </w:rPr>
        <w:t>.</w:t>
      </w:r>
    </w:p>
    <w:p w14:paraId="70DB6AD9" w14:textId="1F562968" w:rsidR="00B72393" w:rsidRPr="00CD5D50" w:rsidRDefault="00B72393" w:rsidP="00CD5D50">
      <w:pPr>
        <w:pStyle w:val="Prrafodelista"/>
        <w:numPr>
          <w:ilvl w:val="0"/>
          <w:numId w:val="33"/>
        </w:numPr>
        <w:spacing w:before="120" w:line="360" w:lineRule="auto"/>
        <w:rPr>
          <w:rFonts w:ascii="Arial" w:hAnsi="Arial" w:cs="Arial"/>
          <w:sz w:val="24"/>
          <w:szCs w:val="24"/>
        </w:rPr>
      </w:pPr>
      <w:r w:rsidRPr="00CD5D50">
        <w:rPr>
          <w:rFonts w:ascii="Arial" w:hAnsi="Arial" w:cs="Arial"/>
          <w:sz w:val="24"/>
          <w:szCs w:val="24"/>
        </w:rPr>
        <w:t>Conductores, al contar con asignaciones y registros más organizados</w:t>
      </w:r>
    </w:p>
    <w:p w14:paraId="2668846C" w14:textId="0DBFA224" w:rsidR="002351AA" w:rsidRPr="007316B4" w:rsidRDefault="002351AA" w:rsidP="007316B4">
      <w:pPr>
        <w:pStyle w:val="Prrafodelista"/>
        <w:numPr>
          <w:ilvl w:val="2"/>
          <w:numId w:val="23"/>
        </w:numPr>
        <w:spacing w:before="120" w:line="360" w:lineRule="auto"/>
        <w:rPr>
          <w:rFonts w:ascii="Arial" w:hAnsi="Arial" w:cs="Arial"/>
          <w:b/>
          <w:sz w:val="24"/>
          <w:szCs w:val="24"/>
        </w:rPr>
      </w:pPr>
      <w:r w:rsidRPr="007316B4">
        <w:rPr>
          <w:rFonts w:ascii="Arial" w:hAnsi="Arial" w:cs="Arial"/>
          <w:b/>
          <w:sz w:val="24"/>
          <w:szCs w:val="24"/>
        </w:rPr>
        <w:t>Beneficiarios indirectos</w:t>
      </w:r>
    </w:p>
    <w:p w14:paraId="12ACEE64" w14:textId="77777777" w:rsidR="002351AA" w:rsidRPr="00CD5D50" w:rsidRDefault="002351AA"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Gerencia.</w:t>
      </w:r>
    </w:p>
    <w:p w14:paraId="0D5618AC" w14:textId="4095461A" w:rsidR="00B72393" w:rsidRPr="00CD5D50" w:rsidRDefault="00B72393"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Clientes que solicitan servicios de transporte</w:t>
      </w:r>
    </w:p>
    <w:p w14:paraId="0F422CED" w14:textId="77777777" w:rsidR="002351AA" w:rsidRPr="00CD5D50" w:rsidRDefault="002351AA"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Clientes de la empresa.</w:t>
      </w:r>
    </w:p>
    <w:p w14:paraId="429A3679" w14:textId="77777777" w:rsidR="00B72393" w:rsidRPr="00CD5D50" w:rsidRDefault="00B72393"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Personal de mantenimiento.</w:t>
      </w:r>
    </w:p>
    <w:p w14:paraId="69662AED" w14:textId="74523693" w:rsidR="00B72393" w:rsidRPr="00CD5D50" w:rsidRDefault="00B72393"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Empresas que reciben o despachan carga</w:t>
      </w:r>
    </w:p>
    <w:p w14:paraId="78C23538" w14:textId="77777777" w:rsidR="002351AA" w:rsidRPr="00CD5D50" w:rsidRDefault="002351AA"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Personal administrativo.</w:t>
      </w:r>
    </w:p>
    <w:p w14:paraId="4D809D3A" w14:textId="77777777" w:rsidR="002351AA" w:rsidRPr="00CD5D50" w:rsidRDefault="002351AA"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Organización en general.</w:t>
      </w:r>
    </w:p>
    <w:p w14:paraId="18A875E4" w14:textId="5A1CABE3" w:rsidR="002351AA" w:rsidRPr="00CD5D50" w:rsidRDefault="002351AA" w:rsidP="00CD5D50">
      <w:pPr>
        <w:pStyle w:val="Prrafodelista"/>
        <w:numPr>
          <w:ilvl w:val="0"/>
          <w:numId w:val="34"/>
        </w:numPr>
        <w:spacing w:before="120" w:line="360" w:lineRule="auto"/>
        <w:rPr>
          <w:rFonts w:ascii="Arial" w:hAnsi="Arial" w:cs="Arial"/>
          <w:sz w:val="24"/>
          <w:szCs w:val="24"/>
        </w:rPr>
      </w:pPr>
      <w:r w:rsidRPr="00CD5D50">
        <w:rPr>
          <w:rFonts w:ascii="Arial" w:hAnsi="Arial" w:cs="Arial"/>
          <w:sz w:val="24"/>
          <w:szCs w:val="24"/>
        </w:rPr>
        <w:t>Equipo de desarrollo.</w:t>
      </w:r>
    </w:p>
    <w:p w14:paraId="0B8737F4" w14:textId="27B8F0F3" w:rsidR="00A9131D" w:rsidRDefault="00215736" w:rsidP="00DE6A48">
      <w:pPr>
        <w:pStyle w:val="Ttulo1"/>
        <w:numPr>
          <w:ilvl w:val="0"/>
          <w:numId w:val="23"/>
        </w:numPr>
        <w:rPr>
          <w:rFonts w:ascii="Arial" w:hAnsi="Arial" w:cs="Arial"/>
          <w:b/>
          <w:color w:val="auto"/>
          <w:sz w:val="24"/>
          <w:szCs w:val="24"/>
        </w:rPr>
      </w:pPr>
      <w:bookmarkStart w:id="11" w:name="_Toc241741392"/>
      <w:r w:rsidRPr="00215736">
        <w:rPr>
          <w:rFonts w:ascii="Arial" w:hAnsi="Arial" w:cs="Arial"/>
          <w:b/>
          <w:color w:val="auto"/>
          <w:sz w:val="24"/>
          <w:szCs w:val="24"/>
        </w:rPr>
        <w:t>Definición y alcance</w:t>
      </w:r>
      <w:bookmarkEnd w:id="11"/>
    </w:p>
    <w:p w14:paraId="7FB9F562" w14:textId="7BA51CFD" w:rsidR="002246EF" w:rsidRPr="002246EF" w:rsidRDefault="002246EF" w:rsidP="002246EF">
      <w:pPr>
        <w:pStyle w:val="Prrafodelista"/>
        <w:numPr>
          <w:ilvl w:val="1"/>
          <w:numId w:val="23"/>
        </w:numPr>
        <w:spacing w:before="120"/>
        <w:rPr>
          <w:rFonts w:ascii="Arial" w:hAnsi="Arial" w:cs="Arial"/>
          <w:b/>
          <w:bCs/>
          <w:sz w:val="24"/>
          <w:szCs w:val="24"/>
          <w:lang w:val="es-PE"/>
        </w:rPr>
      </w:pPr>
      <w:r w:rsidRPr="002246EF">
        <w:rPr>
          <w:rFonts w:ascii="Arial" w:hAnsi="Arial" w:cs="Arial"/>
          <w:b/>
          <w:bCs/>
          <w:sz w:val="24"/>
          <w:szCs w:val="24"/>
          <w:lang w:val="es-PE"/>
        </w:rPr>
        <w:t>Descripción general</w:t>
      </w:r>
    </w:p>
    <w:p w14:paraId="1433D8FA" w14:textId="32A86D4F" w:rsidR="00DE6A48" w:rsidRPr="00DE6A48" w:rsidRDefault="00DE6A48" w:rsidP="00DE6A48">
      <w:pPr>
        <w:spacing w:before="120" w:line="360" w:lineRule="auto"/>
        <w:rPr>
          <w:rFonts w:ascii="Arial" w:hAnsi="Arial" w:cs="Arial"/>
          <w:bCs/>
          <w:sz w:val="24"/>
          <w:szCs w:val="24"/>
          <w:lang w:val="es-PE"/>
        </w:rPr>
      </w:pPr>
      <w:r w:rsidRPr="00DE6A48">
        <w:rPr>
          <w:rFonts w:ascii="Arial" w:hAnsi="Arial" w:cs="Arial"/>
          <w:bCs/>
          <w:sz w:val="24"/>
          <w:szCs w:val="24"/>
          <w:lang w:val="es-PE"/>
        </w:rPr>
        <w:t>SisTransp será una solución web para la gestión de op</w:t>
      </w:r>
      <w:r>
        <w:rPr>
          <w:rFonts w:ascii="Arial" w:hAnsi="Arial" w:cs="Arial"/>
          <w:bCs/>
          <w:sz w:val="24"/>
          <w:szCs w:val="24"/>
          <w:lang w:val="es-PE"/>
        </w:rPr>
        <w:t>eraciones de transporte pesado.</w:t>
      </w:r>
    </w:p>
    <w:p w14:paraId="3C0FF462" w14:textId="0D691665" w:rsidR="00DE6A48" w:rsidRPr="00DE6A48" w:rsidRDefault="00DE6A48" w:rsidP="00DE6A48">
      <w:pPr>
        <w:spacing w:before="120" w:line="360" w:lineRule="auto"/>
        <w:rPr>
          <w:rFonts w:ascii="Arial" w:hAnsi="Arial" w:cs="Arial"/>
          <w:bCs/>
          <w:sz w:val="24"/>
          <w:szCs w:val="24"/>
          <w:lang w:val="es-PE"/>
        </w:rPr>
      </w:pPr>
      <w:r w:rsidRPr="00DE6A48">
        <w:rPr>
          <w:rFonts w:ascii="Arial" w:hAnsi="Arial" w:cs="Arial"/>
          <w:bCs/>
          <w:sz w:val="24"/>
          <w:szCs w:val="24"/>
          <w:lang w:val="es-PE"/>
        </w:rPr>
        <w:t xml:space="preserve">La solución estará organizada mediante microservicios independientes que expondrán </w:t>
      </w:r>
      <w:r>
        <w:rPr>
          <w:rFonts w:ascii="Arial" w:hAnsi="Arial" w:cs="Arial"/>
          <w:bCs/>
          <w:sz w:val="24"/>
          <w:szCs w:val="24"/>
          <w:lang w:val="es-PE"/>
        </w:rPr>
        <w:t>servicios REST.</w:t>
      </w:r>
    </w:p>
    <w:p w14:paraId="0413F144" w14:textId="2023F6B9" w:rsidR="00DE6A48" w:rsidRPr="00DE6A48" w:rsidRDefault="00DE6A48" w:rsidP="00DE6A48">
      <w:pPr>
        <w:spacing w:before="120" w:line="360" w:lineRule="auto"/>
        <w:rPr>
          <w:rFonts w:ascii="Arial" w:hAnsi="Arial" w:cs="Arial"/>
          <w:bCs/>
          <w:sz w:val="24"/>
          <w:szCs w:val="24"/>
          <w:lang w:val="es-PE"/>
        </w:rPr>
      </w:pPr>
      <w:r w:rsidRPr="00DE6A48">
        <w:rPr>
          <w:rFonts w:ascii="Arial" w:hAnsi="Arial" w:cs="Arial"/>
          <w:bCs/>
          <w:sz w:val="24"/>
          <w:szCs w:val="24"/>
          <w:lang w:val="es-PE"/>
        </w:rPr>
        <w:t>Los principales</w:t>
      </w:r>
      <w:r>
        <w:rPr>
          <w:rFonts w:ascii="Arial" w:hAnsi="Arial" w:cs="Arial"/>
          <w:bCs/>
          <w:sz w:val="24"/>
          <w:szCs w:val="24"/>
          <w:lang w:val="es-PE"/>
        </w:rPr>
        <w:t xml:space="preserve"> componentes funcionales serán:</w:t>
      </w:r>
    </w:p>
    <w:p w14:paraId="69B271A5" w14:textId="58412C8A" w:rsidR="00DE6A48" w:rsidRPr="00DE6A48" w:rsidRDefault="00DE6A48" w:rsidP="00DE6A48">
      <w:pPr>
        <w:pStyle w:val="Prrafodelista"/>
        <w:numPr>
          <w:ilvl w:val="0"/>
          <w:numId w:val="35"/>
        </w:numPr>
        <w:spacing w:before="120" w:line="360" w:lineRule="auto"/>
        <w:ind w:left="426"/>
        <w:rPr>
          <w:rFonts w:ascii="Arial" w:hAnsi="Arial" w:cs="Arial"/>
          <w:bCs/>
          <w:sz w:val="24"/>
          <w:szCs w:val="24"/>
          <w:lang w:val="es-PE"/>
        </w:rPr>
      </w:pPr>
      <w:r w:rsidRPr="00DE6A48">
        <w:rPr>
          <w:rFonts w:ascii="Arial" w:hAnsi="Arial" w:cs="Arial"/>
          <w:bCs/>
          <w:sz w:val="24"/>
          <w:szCs w:val="24"/>
          <w:lang w:val="es-PE"/>
        </w:rPr>
        <w:t xml:space="preserve">Microservicio de autenticación: </w:t>
      </w:r>
      <w:r>
        <w:rPr>
          <w:rFonts w:ascii="Arial" w:hAnsi="Arial" w:cs="Arial"/>
          <w:bCs/>
          <w:sz w:val="24"/>
          <w:szCs w:val="24"/>
          <w:lang w:val="es-PE"/>
        </w:rPr>
        <w:t>r</w:t>
      </w:r>
      <w:r w:rsidRPr="00DE6A48">
        <w:rPr>
          <w:rFonts w:ascii="Arial" w:hAnsi="Arial" w:cs="Arial"/>
          <w:bCs/>
          <w:sz w:val="24"/>
          <w:szCs w:val="24"/>
          <w:lang w:val="es-PE"/>
        </w:rPr>
        <w:t>esponsable de:</w:t>
      </w:r>
    </w:p>
    <w:p w14:paraId="7DBEAC2B" w14:textId="77777777" w:rsidR="00DE6A48" w:rsidRPr="00DE6A48" w:rsidRDefault="00DE6A48" w:rsidP="00DE6A48">
      <w:pPr>
        <w:pStyle w:val="Prrafodelista"/>
        <w:numPr>
          <w:ilvl w:val="0"/>
          <w:numId w:val="36"/>
        </w:numPr>
        <w:spacing w:before="120" w:line="360" w:lineRule="auto"/>
        <w:rPr>
          <w:rFonts w:ascii="Arial" w:hAnsi="Arial" w:cs="Arial"/>
          <w:bCs/>
          <w:sz w:val="24"/>
          <w:szCs w:val="24"/>
          <w:lang w:val="es-PE"/>
        </w:rPr>
      </w:pPr>
      <w:r w:rsidRPr="00DE6A48">
        <w:rPr>
          <w:rFonts w:ascii="Arial" w:hAnsi="Arial" w:cs="Arial"/>
          <w:bCs/>
          <w:sz w:val="24"/>
          <w:szCs w:val="24"/>
          <w:lang w:val="es-PE"/>
        </w:rPr>
        <w:t>Registro de usuarios.</w:t>
      </w:r>
    </w:p>
    <w:p w14:paraId="16DFD6AC" w14:textId="77777777" w:rsidR="00DE6A48" w:rsidRPr="00DE6A48" w:rsidRDefault="00DE6A48" w:rsidP="00DE6A48">
      <w:pPr>
        <w:pStyle w:val="Prrafodelista"/>
        <w:numPr>
          <w:ilvl w:val="0"/>
          <w:numId w:val="36"/>
        </w:numPr>
        <w:spacing w:before="120" w:line="360" w:lineRule="auto"/>
        <w:rPr>
          <w:rFonts w:ascii="Arial" w:hAnsi="Arial" w:cs="Arial"/>
          <w:bCs/>
          <w:sz w:val="24"/>
          <w:szCs w:val="24"/>
          <w:lang w:val="es-PE"/>
        </w:rPr>
      </w:pPr>
      <w:r w:rsidRPr="00DE6A48">
        <w:rPr>
          <w:rFonts w:ascii="Arial" w:hAnsi="Arial" w:cs="Arial"/>
          <w:bCs/>
          <w:sz w:val="24"/>
          <w:szCs w:val="24"/>
          <w:lang w:val="es-PE"/>
        </w:rPr>
        <w:t>Autenticación.</w:t>
      </w:r>
    </w:p>
    <w:p w14:paraId="243B5170" w14:textId="77777777" w:rsidR="00DE6A48" w:rsidRPr="00DE6A48" w:rsidRDefault="00DE6A48" w:rsidP="00DE6A48">
      <w:pPr>
        <w:pStyle w:val="Prrafodelista"/>
        <w:numPr>
          <w:ilvl w:val="0"/>
          <w:numId w:val="36"/>
        </w:numPr>
        <w:spacing w:before="120" w:line="360" w:lineRule="auto"/>
        <w:rPr>
          <w:rFonts w:ascii="Arial" w:hAnsi="Arial" w:cs="Arial"/>
          <w:bCs/>
          <w:sz w:val="24"/>
          <w:szCs w:val="24"/>
          <w:lang w:val="es-PE"/>
        </w:rPr>
      </w:pPr>
      <w:r w:rsidRPr="00DE6A48">
        <w:rPr>
          <w:rFonts w:ascii="Arial" w:hAnsi="Arial" w:cs="Arial"/>
          <w:bCs/>
          <w:sz w:val="24"/>
          <w:szCs w:val="24"/>
          <w:lang w:val="es-PE"/>
        </w:rPr>
        <w:t>Validación de credenciales.</w:t>
      </w:r>
    </w:p>
    <w:p w14:paraId="12AFFE12" w14:textId="77777777" w:rsidR="00DE6A48" w:rsidRPr="00DE6A48" w:rsidRDefault="00DE6A48" w:rsidP="00DE6A48">
      <w:pPr>
        <w:pStyle w:val="Prrafodelista"/>
        <w:numPr>
          <w:ilvl w:val="0"/>
          <w:numId w:val="36"/>
        </w:numPr>
        <w:spacing w:before="120" w:line="360" w:lineRule="auto"/>
        <w:rPr>
          <w:rFonts w:ascii="Arial" w:hAnsi="Arial" w:cs="Arial"/>
          <w:bCs/>
          <w:sz w:val="24"/>
          <w:szCs w:val="24"/>
          <w:lang w:val="es-PE"/>
        </w:rPr>
      </w:pPr>
      <w:r w:rsidRPr="00DE6A48">
        <w:rPr>
          <w:rFonts w:ascii="Arial" w:hAnsi="Arial" w:cs="Arial"/>
          <w:bCs/>
          <w:sz w:val="24"/>
          <w:szCs w:val="24"/>
          <w:lang w:val="es-PE"/>
        </w:rPr>
        <w:t>Gestión de roles.</w:t>
      </w:r>
    </w:p>
    <w:p w14:paraId="04B2BDDA" w14:textId="77777777" w:rsidR="00DE6A48" w:rsidRPr="00DE6A48" w:rsidRDefault="00DE6A48" w:rsidP="00DE6A48">
      <w:pPr>
        <w:pStyle w:val="Prrafodelista"/>
        <w:numPr>
          <w:ilvl w:val="0"/>
          <w:numId w:val="36"/>
        </w:numPr>
        <w:spacing w:before="120" w:line="360" w:lineRule="auto"/>
        <w:rPr>
          <w:rFonts w:ascii="Arial" w:hAnsi="Arial" w:cs="Arial"/>
          <w:bCs/>
          <w:sz w:val="24"/>
          <w:szCs w:val="24"/>
          <w:lang w:val="es-PE"/>
        </w:rPr>
      </w:pPr>
      <w:r w:rsidRPr="00DE6A48">
        <w:rPr>
          <w:rFonts w:ascii="Arial" w:hAnsi="Arial" w:cs="Arial"/>
          <w:bCs/>
          <w:sz w:val="24"/>
          <w:szCs w:val="24"/>
          <w:lang w:val="es-PE"/>
        </w:rPr>
        <w:t>Control de acceso.</w:t>
      </w:r>
    </w:p>
    <w:p w14:paraId="657093C8" w14:textId="3A1F10E0" w:rsidR="00DE6A48" w:rsidRPr="00DE6A48" w:rsidRDefault="00DE6A48" w:rsidP="00DE6A48">
      <w:pPr>
        <w:pStyle w:val="Prrafodelista"/>
        <w:numPr>
          <w:ilvl w:val="0"/>
          <w:numId w:val="35"/>
        </w:numPr>
        <w:spacing w:before="120" w:line="360" w:lineRule="auto"/>
        <w:ind w:left="426"/>
        <w:rPr>
          <w:rFonts w:ascii="Arial" w:hAnsi="Arial" w:cs="Arial"/>
          <w:bCs/>
          <w:sz w:val="24"/>
          <w:szCs w:val="24"/>
          <w:lang w:val="es-PE"/>
        </w:rPr>
      </w:pPr>
      <w:r w:rsidRPr="00DE6A48">
        <w:rPr>
          <w:rFonts w:ascii="Arial" w:hAnsi="Arial" w:cs="Arial"/>
          <w:bCs/>
          <w:sz w:val="24"/>
          <w:szCs w:val="24"/>
          <w:lang w:val="es-PE"/>
        </w:rPr>
        <w:t>Microservicio de operaciones</w:t>
      </w:r>
      <w:r>
        <w:rPr>
          <w:rFonts w:ascii="Arial" w:hAnsi="Arial" w:cs="Arial"/>
          <w:bCs/>
          <w:sz w:val="24"/>
          <w:szCs w:val="24"/>
          <w:lang w:val="es-PE"/>
        </w:rPr>
        <w:t>: r</w:t>
      </w:r>
      <w:r w:rsidRPr="00DE6A48">
        <w:rPr>
          <w:rFonts w:ascii="Arial" w:hAnsi="Arial" w:cs="Arial"/>
          <w:bCs/>
          <w:sz w:val="24"/>
          <w:szCs w:val="24"/>
          <w:lang w:val="es-PE"/>
        </w:rPr>
        <w:t>esponsable de:</w:t>
      </w:r>
    </w:p>
    <w:p w14:paraId="2AE25871" w14:textId="77777777" w:rsidR="00DE6A48" w:rsidRPr="00DE6A48" w:rsidRDefault="00DE6A48" w:rsidP="00DE6A48">
      <w:pPr>
        <w:pStyle w:val="Prrafodelista"/>
        <w:numPr>
          <w:ilvl w:val="0"/>
          <w:numId w:val="37"/>
        </w:numPr>
        <w:spacing w:before="120" w:line="360" w:lineRule="auto"/>
        <w:rPr>
          <w:rFonts w:ascii="Arial" w:hAnsi="Arial" w:cs="Arial"/>
          <w:bCs/>
          <w:sz w:val="24"/>
          <w:szCs w:val="24"/>
          <w:lang w:val="es-PE"/>
        </w:rPr>
      </w:pPr>
      <w:r w:rsidRPr="00DE6A48">
        <w:rPr>
          <w:rFonts w:ascii="Arial" w:hAnsi="Arial" w:cs="Arial"/>
          <w:bCs/>
          <w:sz w:val="24"/>
          <w:szCs w:val="24"/>
          <w:lang w:val="es-PE"/>
        </w:rPr>
        <w:lastRenderedPageBreak/>
        <w:t>Choferes.</w:t>
      </w:r>
    </w:p>
    <w:p w14:paraId="4867B966" w14:textId="77777777" w:rsidR="00DE6A48" w:rsidRPr="00DE6A48" w:rsidRDefault="00DE6A48" w:rsidP="00DE6A48">
      <w:pPr>
        <w:pStyle w:val="Prrafodelista"/>
        <w:numPr>
          <w:ilvl w:val="0"/>
          <w:numId w:val="37"/>
        </w:numPr>
        <w:spacing w:before="120" w:line="360" w:lineRule="auto"/>
        <w:rPr>
          <w:rFonts w:ascii="Arial" w:hAnsi="Arial" w:cs="Arial"/>
          <w:bCs/>
          <w:sz w:val="24"/>
          <w:szCs w:val="24"/>
          <w:lang w:val="es-PE"/>
        </w:rPr>
      </w:pPr>
      <w:r w:rsidRPr="00DE6A48">
        <w:rPr>
          <w:rFonts w:ascii="Arial" w:hAnsi="Arial" w:cs="Arial"/>
          <w:bCs/>
          <w:sz w:val="24"/>
          <w:szCs w:val="24"/>
          <w:lang w:val="es-PE"/>
        </w:rPr>
        <w:t>Unidades.</w:t>
      </w:r>
    </w:p>
    <w:p w14:paraId="4E40496F" w14:textId="77777777" w:rsidR="00DE6A48" w:rsidRPr="00DE6A48" w:rsidRDefault="00DE6A48" w:rsidP="00DE6A48">
      <w:pPr>
        <w:pStyle w:val="Prrafodelista"/>
        <w:numPr>
          <w:ilvl w:val="0"/>
          <w:numId w:val="37"/>
        </w:numPr>
        <w:spacing w:before="120" w:line="360" w:lineRule="auto"/>
        <w:rPr>
          <w:rFonts w:ascii="Arial" w:hAnsi="Arial" w:cs="Arial"/>
          <w:bCs/>
          <w:sz w:val="24"/>
          <w:szCs w:val="24"/>
          <w:lang w:val="es-PE"/>
        </w:rPr>
      </w:pPr>
      <w:r w:rsidRPr="00DE6A48">
        <w:rPr>
          <w:rFonts w:ascii="Arial" w:hAnsi="Arial" w:cs="Arial"/>
          <w:bCs/>
          <w:sz w:val="24"/>
          <w:szCs w:val="24"/>
          <w:lang w:val="es-PE"/>
        </w:rPr>
        <w:t>Rutas.</w:t>
      </w:r>
    </w:p>
    <w:p w14:paraId="134DF6D4" w14:textId="77777777" w:rsidR="00DE6A48" w:rsidRPr="00DE6A48" w:rsidRDefault="00DE6A48" w:rsidP="00DE6A48">
      <w:pPr>
        <w:pStyle w:val="Prrafodelista"/>
        <w:numPr>
          <w:ilvl w:val="0"/>
          <w:numId w:val="37"/>
        </w:numPr>
        <w:spacing w:before="120" w:line="360" w:lineRule="auto"/>
        <w:rPr>
          <w:rFonts w:ascii="Arial" w:hAnsi="Arial" w:cs="Arial"/>
          <w:bCs/>
          <w:sz w:val="24"/>
          <w:szCs w:val="24"/>
          <w:lang w:val="es-PE"/>
        </w:rPr>
      </w:pPr>
      <w:r w:rsidRPr="00DE6A48">
        <w:rPr>
          <w:rFonts w:ascii="Arial" w:hAnsi="Arial" w:cs="Arial"/>
          <w:bCs/>
          <w:sz w:val="24"/>
          <w:szCs w:val="24"/>
          <w:lang w:val="es-PE"/>
        </w:rPr>
        <w:t>Viajes.</w:t>
      </w:r>
    </w:p>
    <w:p w14:paraId="5D070F10" w14:textId="4A8CD639" w:rsidR="00DE6A48" w:rsidRPr="00DE6A48" w:rsidRDefault="00DE6A48" w:rsidP="00DE6A48">
      <w:pPr>
        <w:pStyle w:val="Prrafodelista"/>
        <w:numPr>
          <w:ilvl w:val="0"/>
          <w:numId w:val="35"/>
        </w:numPr>
        <w:spacing w:before="120" w:line="360" w:lineRule="auto"/>
        <w:ind w:left="426"/>
        <w:rPr>
          <w:rFonts w:ascii="Arial" w:hAnsi="Arial" w:cs="Arial"/>
          <w:bCs/>
          <w:sz w:val="24"/>
          <w:szCs w:val="24"/>
          <w:lang w:val="es-PE"/>
        </w:rPr>
      </w:pPr>
      <w:r w:rsidRPr="00DE6A48">
        <w:rPr>
          <w:rFonts w:ascii="Arial" w:hAnsi="Arial" w:cs="Arial"/>
          <w:bCs/>
          <w:sz w:val="24"/>
          <w:szCs w:val="24"/>
          <w:lang w:val="es-PE"/>
        </w:rPr>
        <w:t>Microservicio de combustible: responsable de:</w:t>
      </w:r>
    </w:p>
    <w:p w14:paraId="72D9CFCC" w14:textId="77777777" w:rsidR="00DE6A48" w:rsidRPr="007A32B2" w:rsidRDefault="00DE6A48" w:rsidP="007A32B2">
      <w:pPr>
        <w:pStyle w:val="Prrafodelista"/>
        <w:numPr>
          <w:ilvl w:val="0"/>
          <w:numId w:val="38"/>
        </w:numPr>
        <w:spacing w:before="120" w:line="360" w:lineRule="auto"/>
        <w:rPr>
          <w:rFonts w:ascii="Arial" w:hAnsi="Arial" w:cs="Arial"/>
          <w:bCs/>
          <w:sz w:val="24"/>
          <w:szCs w:val="24"/>
          <w:lang w:val="es-PE"/>
        </w:rPr>
      </w:pPr>
      <w:r w:rsidRPr="007A32B2">
        <w:rPr>
          <w:rFonts w:ascii="Arial" w:hAnsi="Arial" w:cs="Arial"/>
          <w:bCs/>
          <w:sz w:val="24"/>
          <w:szCs w:val="24"/>
          <w:lang w:val="es-PE"/>
        </w:rPr>
        <w:t>Registro de abastecimientos.</w:t>
      </w:r>
    </w:p>
    <w:p w14:paraId="2905B009" w14:textId="77777777" w:rsidR="00DE6A48" w:rsidRPr="007A32B2" w:rsidRDefault="00DE6A48" w:rsidP="007A32B2">
      <w:pPr>
        <w:pStyle w:val="Prrafodelista"/>
        <w:numPr>
          <w:ilvl w:val="0"/>
          <w:numId w:val="38"/>
        </w:numPr>
        <w:spacing w:before="120" w:line="360" w:lineRule="auto"/>
        <w:rPr>
          <w:rFonts w:ascii="Arial" w:hAnsi="Arial" w:cs="Arial"/>
          <w:bCs/>
          <w:sz w:val="24"/>
          <w:szCs w:val="24"/>
          <w:lang w:val="es-PE"/>
        </w:rPr>
      </w:pPr>
      <w:r w:rsidRPr="007A32B2">
        <w:rPr>
          <w:rFonts w:ascii="Arial" w:hAnsi="Arial" w:cs="Arial"/>
          <w:bCs/>
          <w:sz w:val="24"/>
          <w:szCs w:val="24"/>
          <w:lang w:val="es-PE"/>
        </w:rPr>
        <w:t>Control de combustible.</w:t>
      </w:r>
    </w:p>
    <w:p w14:paraId="5A3F0489" w14:textId="77777777" w:rsidR="00DE6A48" w:rsidRPr="007A32B2" w:rsidRDefault="00DE6A48" w:rsidP="007A32B2">
      <w:pPr>
        <w:pStyle w:val="Prrafodelista"/>
        <w:numPr>
          <w:ilvl w:val="0"/>
          <w:numId w:val="38"/>
        </w:numPr>
        <w:spacing w:before="120" w:line="360" w:lineRule="auto"/>
        <w:rPr>
          <w:rFonts w:ascii="Arial" w:hAnsi="Arial" w:cs="Arial"/>
          <w:bCs/>
          <w:sz w:val="24"/>
          <w:szCs w:val="24"/>
          <w:lang w:val="es-PE"/>
        </w:rPr>
      </w:pPr>
      <w:r w:rsidRPr="007A32B2">
        <w:rPr>
          <w:rFonts w:ascii="Arial" w:hAnsi="Arial" w:cs="Arial"/>
          <w:bCs/>
          <w:sz w:val="24"/>
          <w:szCs w:val="24"/>
          <w:lang w:val="es-PE"/>
        </w:rPr>
        <w:t>Relación con unidades.</w:t>
      </w:r>
    </w:p>
    <w:p w14:paraId="3E9DEF9C" w14:textId="77777777" w:rsidR="00DE6A48" w:rsidRPr="007A32B2" w:rsidRDefault="00DE6A48" w:rsidP="007A32B2">
      <w:pPr>
        <w:pStyle w:val="Prrafodelista"/>
        <w:numPr>
          <w:ilvl w:val="0"/>
          <w:numId w:val="38"/>
        </w:numPr>
        <w:spacing w:before="120" w:line="360" w:lineRule="auto"/>
        <w:rPr>
          <w:rFonts w:ascii="Arial" w:hAnsi="Arial" w:cs="Arial"/>
          <w:bCs/>
          <w:sz w:val="24"/>
          <w:szCs w:val="24"/>
          <w:lang w:val="es-PE"/>
        </w:rPr>
      </w:pPr>
      <w:r w:rsidRPr="007A32B2">
        <w:rPr>
          <w:rFonts w:ascii="Arial" w:hAnsi="Arial" w:cs="Arial"/>
          <w:bCs/>
          <w:sz w:val="24"/>
          <w:szCs w:val="24"/>
          <w:lang w:val="es-PE"/>
        </w:rPr>
        <w:t>Relación con viajes.</w:t>
      </w:r>
    </w:p>
    <w:p w14:paraId="5DA5642C" w14:textId="1F6B2B25" w:rsidR="00DE6A48" w:rsidRPr="007A32B2" w:rsidRDefault="00DE6A48" w:rsidP="007A32B2">
      <w:pPr>
        <w:pStyle w:val="Prrafodelista"/>
        <w:numPr>
          <w:ilvl w:val="0"/>
          <w:numId w:val="35"/>
        </w:numPr>
        <w:spacing w:before="120" w:line="360" w:lineRule="auto"/>
        <w:ind w:left="426"/>
        <w:rPr>
          <w:rFonts w:ascii="Arial" w:hAnsi="Arial" w:cs="Arial"/>
          <w:bCs/>
          <w:sz w:val="24"/>
          <w:szCs w:val="24"/>
          <w:lang w:val="es-PE"/>
        </w:rPr>
      </w:pPr>
      <w:r w:rsidRPr="007A32B2">
        <w:rPr>
          <w:rFonts w:ascii="Arial" w:hAnsi="Arial" w:cs="Arial"/>
          <w:bCs/>
          <w:sz w:val="24"/>
          <w:szCs w:val="24"/>
          <w:lang w:val="es-PE"/>
        </w:rPr>
        <w:t>Microservicio de gastos: responsable de:</w:t>
      </w:r>
    </w:p>
    <w:p w14:paraId="2D00D6D5" w14:textId="77777777" w:rsidR="00DE6A48" w:rsidRPr="007A32B2" w:rsidRDefault="00DE6A48" w:rsidP="007A32B2">
      <w:pPr>
        <w:pStyle w:val="Prrafodelista"/>
        <w:numPr>
          <w:ilvl w:val="0"/>
          <w:numId w:val="39"/>
        </w:numPr>
        <w:spacing w:before="120" w:line="360" w:lineRule="auto"/>
        <w:rPr>
          <w:rFonts w:ascii="Arial" w:hAnsi="Arial" w:cs="Arial"/>
          <w:bCs/>
          <w:sz w:val="24"/>
          <w:szCs w:val="24"/>
          <w:lang w:val="es-PE"/>
        </w:rPr>
      </w:pPr>
      <w:r w:rsidRPr="007A32B2">
        <w:rPr>
          <w:rFonts w:ascii="Arial" w:hAnsi="Arial" w:cs="Arial"/>
          <w:bCs/>
          <w:sz w:val="24"/>
          <w:szCs w:val="24"/>
          <w:lang w:val="es-PE"/>
        </w:rPr>
        <w:t>Peajes.</w:t>
      </w:r>
    </w:p>
    <w:p w14:paraId="143E83F8" w14:textId="77777777" w:rsidR="00DE6A48" w:rsidRPr="007A32B2" w:rsidRDefault="00DE6A48" w:rsidP="007A32B2">
      <w:pPr>
        <w:pStyle w:val="Prrafodelista"/>
        <w:numPr>
          <w:ilvl w:val="0"/>
          <w:numId w:val="39"/>
        </w:numPr>
        <w:spacing w:before="120" w:line="360" w:lineRule="auto"/>
        <w:rPr>
          <w:rFonts w:ascii="Arial" w:hAnsi="Arial" w:cs="Arial"/>
          <w:bCs/>
          <w:sz w:val="24"/>
          <w:szCs w:val="24"/>
          <w:lang w:val="es-PE"/>
        </w:rPr>
      </w:pPr>
      <w:r w:rsidRPr="007A32B2">
        <w:rPr>
          <w:rFonts w:ascii="Arial" w:hAnsi="Arial" w:cs="Arial"/>
          <w:bCs/>
          <w:sz w:val="24"/>
          <w:szCs w:val="24"/>
          <w:lang w:val="es-PE"/>
        </w:rPr>
        <w:t>Viáticos.</w:t>
      </w:r>
    </w:p>
    <w:p w14:paraId="3D598BB9" w14:textId="77777777" w:rsidR="00DE6A48" w:rsidRPr="007A32B2" w:rsidRDefault="00DE6A48" w:rsidP="007A32B2">
      <w:pPr>
        <w:pStyle w:val="Prrafodelista"/>
        <w:numPr>
          <w:ilvl w:val="0"/>
          <w:numId w:val="39"/>
        </w:numPr>
        <w:spacing w:before="120" w:line="360" w:lineRule="auto"/>
        <w:rPr>
          <w:rFonts w:ascii="Arial" w:hAnsi="Arial" w:cs="Arial"/>
          <w:bCs/>
          <w:sz w:val="24"/>
          <w:szCs w:val="24"/>
          <w:lang w:val="es-PE"/>
        </w:rPr>
      </w:pPr>
      <w:r w:rsidRPr="007A32B2">
        <w:rPr>
          <w:rFonts w:ascii="Arial" w:hAnsi="Arial" w:cs="Arial"/>
          <w:bCs/>
          <w:sz w:val="24"/>
          <w:szCs w:val="24"/>
          <w:lang w:val="es-PE"/>
        </w:rPr>
        <w:t>Otros gastos operativos.</w:t>
      </w:r>
    </w:p>
    <w:p w14:paraId="2F520EC0" w14:textId="77777777" w:rsidR="00DE6A48" w:rsidRPr="007A32B2" w:rsidRDefault="00DE6A48" w:rsidP="007A32B2">
      <w:pPr>
        <w:pStyle w:val="Prrafodelista"/>
        <w:numPr>
          <w:ilvl w:val="0"/>
          <w:numId w:val="39"/>
        </w:numPr>
        <w:spacing w:before="120" w:line="360" w:lineRule="auto"/>
        <w:rPr>
          <w:rFonts w:ascii="Arial" w:hAnsi="Arial" w:cs="Arial"/>
          <w:bCs/>
          <w:sz w:val="24"/>
          <w:szCs w:val="24"/>
          <w:lang w:val="es-PE"/>
        </w:rPr>
      </w:pPr>
      <w:r w:rsidRPr="007A32B2">
        <w:rPr>
          <w:rFonts w:ascii="Arial" w:hAnsi="Arial" w:cs="Arial"/>
          <w:bCs/>
          <w:sz w:val="24"/>
          <w:szCs w:val="24"/>
          <w:lang w:val="es-PE"/>
        </w:rPr>
        <w:t>Consulta de gastos por viaje.</w:t>
      </w:r>
    </w:p>
    <w:p w14:paraId="0B75BA22" w14:textId="727EFA6D" w:rsidR="00DE6A48" w:rsidRPr="007A32B2" w:rsidRDefault="00DE6A48" w:rsidP="007A32B2">
      <w:pPr>
        <w:pStyle w:val="Prrafodelista"/>
        <w:numPr>
          <w:ilvl w:val="0"/>
          <w:numId w:val="35"/>
        </w:numPr>
        <w:spacing w:before="120" w:line="360" w:lineRule="auto"/>
        <w:ind w:left="426"/>
        <w:rPr>
          <w:rFonts w:ascii="Arial" w:hAnsi="Arial" w:cs="Arial"/>
          <w:bCs/>
          <w:sz w:val="24"/>
          <w:szCs w:val="24"/>
          <w:lang w:val="es-PE"/>
        </w:rPr>
      </w:pPr>
      <w:r w:rsidRPr="007A32B2">
        <w:rPr>
          <w:rFonts w:ascii="Arial" w:hAnsi="Arial" w:cs="Arial"/>
          <w:bCs/>
          <w:sz w:val="24"/>
          <w:szCs w:val="24"/>
          <w:lang w:val="es-PE"/>
        </w:rPr>
        <w:t>Microservicio de reportes: r</w:t>
      </w:r>
      <w:r w:rsidRPr="007A32B2">
        <w:rPr>
          <w:rFonts w:ascii="Arial" w:hAnsi="Arial" w:cs="Arial"/>
          <w:bCs/>
          <w:sz w:val="24"/>
          <w:szCs w:val="24"/>
          <w:lang w:val="es-PE"/>
        </w:rPr>
        <w:t>esponsable de consolidar información neces</w:t>
      </w:r>
      <w:r w:rsidRPr="007A32B2">
        <w:rPr>
          <w:rFonts w:ascii="Arial" w:hAnsi="Arial" w:cs="Arial"/>
          <w:bCs/>
          <w:sz w:val="24"/>
          <w:szCs w:val="24"/>
          <w:lang w:val="es-PE"/>
        </w:rPr>
        <w:t>aria para consultas de gestión.</w:t>
      </w:r>
    </w:p>
    <w:p w14:paraId="4577D4D3" w14:textId="038A7D59" w:rsidR="00DE6A48" w:rsidRPr="002246EF" w:rsidRDefault="00DE6A48" w:rsidP="002246EF">
      <w:pPr>
        <w:pStyle w:val="Prrafodelista"/>
        <w:numPr>
          <w:ilvl w:val="1"/>
          <w:numId w:val="23"/>
        </w:numPr>
        <w:spacing w:before="120" w:line="360" w:lineRule="auto"/>
        <w:rPr>
          <w:rFonts w:ascii="Arial" w:hAnsi="Arial" w:cs="Arial"/>
          <w:b/>
          <w:bCs/>
          <w:sz w:val="24"/>
          <w:szCs w:val="24"/>
          <w:lang w:val="es-PE"/>
        </w:rPr>
      </w:pPr>
      <w:r w:rsidRPr="002246EF">
        <w:rPr>
          <w:rFonts w:ascii="Arial" w:hAnsi="Arial" w:cs="Arial"/>
          <w:b/>
          <w:bCs/>
          <w:sz w:val="24"/>
          <w:szCs w:val="24"/>
          <w:lang w:val="es-PE"/>
        </w:rPr>
        <w:t>Alcance funcional</w:t>
      </w:r>
    </w:p>
    <w:p w14:paraId="427D01C6" w14:textId="123D5990" w:rsidR="00DE6A48" w:rsidRPr="00DE6A48" w:rsidRDefault="00DE6A48" w:rsidP="00DE6A48">
      <w:pPr>
        <w:spacing w:before="120" w:line="360" w:lineRule="auto"/>
        <w:rPr>
          <w:rFonts w:ascii="Arial" w:hAnsi="Arial" w:cs="Arial"/>
          <w:bCs/>
          <w:sz w:val="24"/>
          <w:szCs w:val="24"/>
          <w:lang w:val="es-PE"/>
        </w:rPr>
      </w:pPr>
      <w:r w:rsidRPr="00DE6A48">
        <w:rPr>
          <w:rFonts w:ascii="Arial" w:hAnsi="Arial" w:cs="Arial"/>
          <w:bCs/>
          <w:sz w:val="24"/>
          <w:szCs w:val="24"/>
          <w:lang w:val="es-PE"/>
        </w:rPr>
        <w:t xml:space="preserve">El sistema contemplará </w:t>
      </w:r>
      <w:r>
        <w:rPr>
          <w:rFonts w:ascii="Arial" w:hAnsi="Arial" w:cs="Arial"/>
          <w:bCs/>
          <w:sz w:val="24"/>
          <w:szCs w:val="24"/>
          <w:lang w:val="es-PE"/>
        </w:rPr>
        <w:t>las siguientes funcionalidades:</w:t>
      </w:r>
    </w:p>
    <w:p w14:paraId="50B9DFC5" w14:textId="40738C00" w:rsidR="00DE6A48" w:rsidRPr="000206BA" w:rsidRDefault="00DE6A48" w:rsidP="004D34A7">
      <w:pPr>
        <w:pStyle w:val="Prrafodelista"/>
        <w:numPr>
          <w:ilvl w:val="0"/>
          <w:numId w:val="40"/>
        </w:numPr>
        <w:spacing w:before="120" w:line="360" w:lineRule="auto"/>
        <w:ind w:left="284"/>
        <w:rPr>
          <w:rFonts w:ascii="Arial" w:hAnsi="Arial" w:cs="Arial"/>
          <w:bCs/>
          <w:sz w:val="24"/>
          <w:szCs w:val="24"/>
          <w:lang w:val="es-PE"/>
        </w:rPr>
      </w:pPr>
      <w:r w:rsidRPr="000206BA">
        <w:rPr>
          <w:rFonts w:ascii="Arial" w:hAnsi="Arial" w:cs="Arial"/>
          <w:bCs/>
          <w:sz w:val="24"/>
          <w:szCs w:val="24"/>
          <w:lang w:val="es-PE"/>
        </w:rPr>
        <w:t>Usuarios</w:t>
      </w:r>
    </w:p>
    <w:p w14:paraId="05CA766A" w14:textId="77777777" w:rsidR="00DE6A48" w:rsidRPr="004D34A7" w:rsidRDefault="00DE6A48" w:rsidP="004D34A7">
      <w:pPr>
        <w:pStyle w:val="Prrafodelista"/>
        <w:numPr>
          <w:ilvl w:val="0"/>
          <w:numId w:val="41"/>
        </w:numPr>
        <w:spacing w:before="120" w:line="360" w:lineRule="auto"/>
        <w:rPr>
          <w:rFonts w:ascii="Arial" w:hAnsi="Arial" w:cs="Arial"/>
          <w:bCs/>
          <w:sz w:val="24"/>
          <w:szCs w:val="24"/>
          <w:lang w:val="es-PE"/>
        </w:rPr>
      </w:pPr>
      <w:r w:rsidRPr="004D34A7">
        <w:rPr>
          <w:rFonts w:ascii="Arial" w:hAnsi="Arial" w:cs="Arial"/>
          <w:bCs/>
          <w:sz w:val="24"/>
          <w:szCs w:val="24"/>
          <w:lang w:val="es-PE"/>
        </w:rPr>
        <w:t>Registrar usuarios.</w:t>
      </w:r>
    </w:p>
    <w:p w14:paraId="432D7EEC" w14:textId="77777777" w:rsidR="00DE6A48" w:rsidRPr="004D34A7" w:rsidRDefault="00DE6A48" w:rsidP="004D34A7">
      <w:pPr>
        <w:pStyle w:val="Prrafodelista"/>
        <w:numPr>
          <w:ilvl w:val="0"/>
          <w:numId w:val="41"/>
        </w:numPr>
        <w:spacing w:before="120" w:line="360" w:lineRule="auto"/>
        <w:rPr>
          <w:rFonts w:ascii="Arial" w:hAnsi="Arial" w:cs="Arial"/>
          <w:bCs/>
          <w:sz w:val="24"/>
          <w:szCs w:val="24"/>
          <w:lang w:val="es-PE"/>
        </w:rPr>
      </w:pPr>
      <w:r w:rsidRPr="004D34A7">
        <w:rPr>
          <w:rFonts w:ascii="Arial" w:hAnsi="Arial" w:cs="Arial"/>
          <w:bCs/>
          <w:sz w:val="24"/>
          <w:szCs w:val="24"/>
          <w:lang w:val="es-PE"/>
        </w:rPr>
        <w:t>Consultar usuarios.</w:t>
      </w:r>
    </w:p>
    <w:p w14:paraId="436B0956" w14:textId="77777777" w:rsidR="00DE6A48" w:rsidRPr="004D34A7" w:rsidRDefault="00DE6A48" w:rsidP="004D34A7">
      <w:pPr>
        <w:pStyle w:val="Prrafodelista"/>
        <w:numPr>
          <w:ilvl w:val="0"/>
          <w:numId w:val="41"/>
        </w:numPr>
        <w:spacing w:before="120" w:line="360" w:lineRule="auto"/>
        <w:rPr>
          <w:rFonts w:ascii="Arial" w:hAnsi="Arial" w:cs="Arial"/>
          <w:bCs/>
          <w:sz w:val="24"/>
          <w:szCs w:val="24"/>
          <w:lang w:val="es-PE"/>
        </w:rPr>
      </w:pPr>
      <w:r w:rsidRPr="004D34A7">
        <w:rPr>
          <w:rFonts w:ascii="Arial" w:hAnsi="Arial" w:cs="Arial"/>
          <w:bCs/>
          <w:sz w:val="24"/>
          <w:szCs w:val="24"/>
          <w:lang w:val="es-PE"/>
        </w:rPr>
        <w:t>Actualizar usuarios.</w:t>
      </w:r>
    </w:p>
    <w:p w14:paraId="7C520DC4" w14:textId="77777777" w:rsidR="00DE6A48" w:rsidRPr="004D34A7" w:rsidRDefault="00DE6A48" w:rsidP="004D34A7">
      <w:pPr>
        <w:pStyle w:val="Prrafodelista"/>
        <w:numPr>
          <w:ilvl w:val="0"/>
          <w:numId w:val="41"/>
        </w:numPr>
        <w:spacing w:before="120" w:line="360" w:lineRule="auto"/>
        <w:rPr>
          <w:rFonts w:ascii="Arial" w:hAnsi="Arial" w:cs="Arial"/>
          <w:bCs/>
          <w:sz w:val="24"/>
          <w:szCs w:val="24"/>
          <w:lang w:val="es-PE"/>
        </w:rPr>
      </w:pPr>
      <w:r w:rsidRPr="004D34A7">
        <w:rPr>
          <w:rFonts w:ascii="Arial" w:hAnsi="Arial" w:cs="Arial"/>
          <w:bCs/>
          <w:sz w:val="24"/>
          <w:szCs w:val="24"/>
          <w:lang w:val="es-PE"/>
        </w:rPr>
        <w:t>Desactivar usuarios.</w:t>
      </w:r>
    </w:p>
    <w:p w14:paraId="72E71D20" w14:textId="77777777" w:rsidR="00DE6A48" w:rsidRPr="004D34A7" w:rsidRDefault="00DE6A48" w:rsidP="004D34A7">
      <w:pPr>
        <w:pStyle w:val="Prrafodelista"/>
        <w:numPr>
          <w:ilvl w:val="0"/>
          <w:numId w:val="41"/>
        </w:numPr>
        <w:spacing w:before="120" w:line="360" w:lineRule="auto"/>
        <w:rPr>
          <w:rFonts w:ascii="Arial" w:hAnsi="Arial" w:cs="Arial"/>
          <w:bCs/>
          <w:sz w:val="24"/>
          <w:szCs w:val="24"/>
          <w:lang w:val="es-PE"/>
        </w:rPr>
      </w:pPr>
      <w:r w:rsidRPr="004D34A7">
        <w:rPr>
          <w:rFonts w:ascii="Arial" w:hAnsi="Arial" w:cs="Arial"/>
          <w:bCs/>
          <w:sz w:val="24"/>
          <w:szCs w:val="24"/>
          <w:lang w:val="es-PE"/>
        </w:rPr>
        <w:t>Asignar roles.</w:t>
      </w:r>
    </w:p>
    <w:p w14:paraId="27553775" w14:textId="77777777" w:rsidR="00DE6A48" w:rsidRPr="004D34A7" w:rsidRDefault="00DE6A48" w:rsidP="004D34A7">
      <w:pPr>
        <w:pStyle w:val="Prrafodelista"/>
        <w:numPr>
          <w:ilvl w:val="0"/>
          <w:numId w:val="41"/>
        </w:numPr>
        <w:spacing w:before="120" w:line="360" w:lineRule="auto"/>
        <w:rPr>
          <w:rFonts w:ascii="Arial" w:hAnsi="Arial" w:cs="Arial"/>
          <w:bCs/>
          <w:sz w:val="24"/>
          <w:szCs w:val="24"/>
          <w:lang w:val="es-PE"/>
        </w:rPr>
      </w:pPr>
      <w:r w:rsidRPr="004D34A7">
        <w:rPr>
          <w:rFonts w:ascii="Arial" w:hAnsi="Arial" w:cs="Arial"/>
          <w:bCs/>
          <w:sz w:val="24"/>
          <w:szCs w:val="24"/>
          <w:lang w:val="es-PE"/>
        </w:rPr>
        <w:t>Autenticar usuarios.</w:t>
      </w:r>
    </w:p>
    <w:p w14:paraId="0B3D4D76" w14:textId="129C70FC" w:rsidR="00DE6A48" w:rsidRPr="000206BA" w:rsidRDefault="00DE6A48" w:rsidP="004D34A7">
      <w:pPr>
        <w:pStyle w:val="Prrafodelista"/>
        <w:numPr>
          <w:ilvl w:val="0"/>
          <w:numId w:val="40"/>
        </w:numPr>
        <w:spacing w:before="120" w:line="360" w:lineRule="auto"/>
        <w:ind w:left="284"/>
        <w:rPr>
          <w:rFonts w:ascii="Arial" w:hAnsi="Arial" w:cs="Arial"/>
          <w:bCs/>
          <w:sz w:val="24"/>
          <w:szCs w:val="24"/>
          <w:lang w:val="es-PE"/>
        </w:rPr>
      </w:pPr>
      <w:r w:rsidRPr="000206BA">
        <w:rPr>
          <w:rFonts w:ascii="Arial" w:hAnsi="Arial" w:cs="Arial"/>
          <w:bCs/>
          <w:sz w:val="24"/>
          <w:szCs w:val="24"/>
          <w:lang w:val="es-PE"/>
        </w:rPr>
        <w:t>Choferes</w:t>
      </w:r>
    </w:p>
    <w:p w14:paraId="49D1660F" w14:textId="77777777" w:rsidR="00DE6A48" w:rsidRPr="004D34A7" w:rsidRDefault="00DE6A48" w:rsidP="004D34A7">
      <w:pPr>
        <w:pStyle w:val="Prrafodelista"/>
        <w:numPr>
          <w:ilvl w:val="0"/>
          <w:numId w:val="42"/>
        </w:numPr>
        <w:spacing w:before="120" w:line="360" w:lineRule="auto"/>
        <w:rPr>
          <w:rFonts w:ascii="Arial" w:hAnsi="Arial" w:cs="Arial"/>
          <w:bCs/>
          <w:sz w:val="24"/>
          <w:szCs w:val="24"/>
          <w:lang w:val="es-PE"/>
        </w:rPr>
      </w:pPr>
      <w:r w:rsidRPr="004D34A7">
        <w:rPr>
          <w:rFonts w:ascii="Arial" w:hAnsi="Arial" w:cs="Arial"/>
          <w:bCs/>
          <w:sz w:val="24"/>
          <w:szCs w:val="24"/>
          <w:lang w:val="es-PE"/>
        </w:rPr>
        <w:t>Registrar chofer.</w:t>
      </w:r>
    </w:p>
    <w:p w14:paraId="01451E27" w14:textId="77777777" w:rsidR="00DE6A48" w:rsidRPr="004D34A7" w:rsidRDefault="00DE6A48" w:rsidP="004D34A7">
      <w:pPr>
        <w:pStyle w:val="Prrafodelista"/>
        <w:numPr>
          <w:ilvl w:val="0"/>
          <w:numId w:val="42"/>
        </w:numPr>
        <w:spacing w:before="120" w:line="360" w:lineRule="auto"/>
        <w:rPr>
          <w:rFonts w:ascii="Arial" w:hAnsi="Arial" w:cs="Arial"/>
          <w:bCs/>
          <w:sz w:val="24"/>
          <w:szCs w:val="24"/>
          <w:lang w:val="es-PE"/>
        </w:rPr>
      </w:pPr>
      <w:r w:rsidRPr="004D34A7">
        <w:rPr>
          <w:rFonts w:ascii="Arial" w:hAnsi="Arial" w:cs="Arial"/>
          <w:bCs/>
          <w:sz w:val="24"/>
          <w:szCs w:val="24"/>
          <w:lang w:val="es-PE"/>
        </w:rPr>
        <w:t>Consultar chofer.</w:t>
      </w:r>
    </w:p>
    <w:p w14:paraId="53A26355" w14:textId="77777777" w:rsidR="00DE6A48" w:rsidRPr="004D34A7" w:rsidRDefault="00DE6A48" w:rsidP="004D34A7">
      <w:pPr>
        <w:pStyle w:val="Prrafodelista"/>
        <w:numPr>
          <w:ilvl w:val="0"/>
          <w:numId w:val="42"/>
        </w:numPr>
        <w:spacing w:before="120" w:line="360" w:lineRule="auto"/>
        <w:rPr>
          <w:rFonts w:ascii="Arial" w:hAnsi="Arial" w:cs="Arial"/>
          <w:bCs/>
          <w:sz w:val="24"/>
          <w:szCs w:val="24"/>
          <w:lang w:val="es-PE"/>
        </w:rPr>
      </w:pPr>
      <w:r w:rsidRPr="004D34A7">
        <w:rPr>
          <w:rFonts w:ascii="Arial" w:hAnsi="Arial" w:cs="Arial"/>
          <w:bCs/>
          <w:sz w:val="24"/>
          <w:szCs w:val="24"/>
          <w:lang w:val="es-PE"/>
        </w:rPr>
        <w:t>Actualizar información.</w:t>
      </w:r>
    </w:p>
    <w:p w14:paraId="17C99152" w14:textId="77777777" w:rsidR="00DE6A48" w:rsidRPr="004D34A7" w:rsidRDefault="00DE6A48" w:rsidP="004D34A7">
      <w:pPr>
        <w:pStyle w:val="Prrafodelista"/>
        <w:numPr>
          <w:ilvl w:val="0"/>
          <w:numId w:val="42"/>
        </w:numPr>
        <w:spacing w:before="120" w:line="360" w:lineRule="auto"/>
        <w:rPr>
          <w:rFonts w:ascii="Arial" w:hAnsi="Arial" w:cs="Arial"/>
          <w:bCs/>
          <w:sz w:val="24"/>
          <w:szCs w:val="24"/>
          <w:lang w:val="es-PE"/>
        </w:rPr>
      </w:pPr>
      <w:r w:rsidRPr="004D34A7">
        <w:rPr>
          <w:rFonts w:ascii="Arial" w:hAnsi="Arial" w:cs="Arial"/>
          <w:bCs/>
          <w:sz w:val="24"/>
          <w:szCs w:val="24"/>
          <w:lang w:val="es-PE"/>
        </w:rPr>
        <w:t>Eliminar o desactivar registro.</w:t>
      </w:r>
    </w:p>
    <w:p w14:paraId="2AD8A2C6" w14:textId="4F581804" w:rsidR="00DE6A48" w:rsidRPr="000206BA" w:rsidRDefault="00DE6A48" w:rsidP="004D34A7">
      <w:pPr>
        <w:pStyle w:val="Prrafodelista"/>
        <w:numPr>
          <w:ilvl w:val="0"/>
          <w:numId w:val="40"/>
        </w:numPr>
        <w:spacing w:before="120" w:line="360" w:lineRule="auto"/>
        <w:ind w:left="284"/>
        <w:rPr>
          <w:rFonts w:ascii="Arial" w:hAnsi="Arial" w:cs="Arial"/>
          <w:bCs/>
          <w:sz w:val="24"/>
          <w:szCs w:val="24"/>
          <w:lang w:val="es-PE"/>
        </w:rPr>
      </w:pPr>
      <w:r w:rsidRPr="000206BA">
        <w:rPr>
          <w:rFonts w:ascii="Arial" w:hAnsi="Arial" w:cs="Arial"/>
          <w:bCs/>
          <w:sz w:val="24"/>
          <w:szCs w:val="24"/>
          <w:lang w:val="es-PE"/>
        </w:rPr>
        <w:t>Unidades</w:t>
      </w:r>
    </w:p>
    <w:p w14:paraId="53E9514F" w14:textId="77777777" w:rsidR="00DE6A48" w:rsidRPr="004D34A7" w:rsidRDefault="00DE6A48" w:rsidP="004D34A7">
      <w:pPr>
        <w:pStyle w:val="Prrafodelista"/>
        <w:numPr>
          <w:ilvl w:val="0"/>
          <w:numId w:val="43"/>
        </w:numPr>
        <w:spacing w:before="120" w:line="360" w:lineRule="auto"/>
        <w:rPr>
          <w:rFonts w:ascii="Arial" w:hAnsi="Arial" w:cs="Arial"/>
          <w:bCs/>
          <w:sz w:val="24"/>
          <w:szCs w:val="24"/>
          <w:lang w:val="es-PE"/>
        </w:rPr>
      </w:pPr>
      <w:r w:rsidRPr="004D34A7">
        <w:rPr>
          <w:rFonts w:ascii="Arial" w:hAnsi="Arial" w:cs="Arial"/>
          <w:bCs/>
          <w:sz w:val="24"/>
          <w:szCs w:val="24"/>
          <w:lang w:val="es-PE"/>
        </w:rPr>
        <w:t>Registrar unidad.</w:t>
      </w:r>
    </w:p>
    <w:p w14:paraId="38E11333" w14:textId="77777777" w:rsidR="00DE6A48" w:rsidRPr="004D34A7" w:rsidRDefault="00DE6A48" w:rsidP="004D34A7">
      <w:pPr>
        <w:pStyle w:val="Prrafodelista"/>
        <w:numPr>
          <w:ilvl w:val="0"/>
          <w:numId w:val="43"/>
        </w:numPr>
        <w:spacing w:before="120" w:line="360" w:lineRule="auto"/>
        <w:rPr>
          <w:rFonts w:ascii="Arial" w:hAnsi="Arial" w:cs="Arial"/>
          <w:bCs/>
          <w:sz w:val="24"/>
          <w:szCs w:val="24"/>
          <w:lang w:val="es-PE"/>
        </w:rPr>
      </w:pPr>
      <w:r w:rsidRPr="004D34A7">
        <w:rPr>
          <w:rFonts w:ascii="Arial" w:hAnsi="Arial" w:cs="Arial"/>
          <w:bCs/>
          <w:sz w:val="24"/>
          <w:szCs w:val="24"/>
          <w:lang w:val="es-PE"/>
        </w:rPr>
        <w:t>Consultar unidades.</w:t>
      </w:r>
    </w:p>
    <w:p w14:paraId="2DAA5AA7" w14:textId="77777777" w:rsidR="00DE6A48" w:rsidRPr="004D34A7" w:rsidRDefault="00DE6A48" w:rsidP="004D34A7">
      <w:pPr>
        <w:pStyle w:val="Prrafodelista"/>
        <w:numPr>
          <w:ilvl w:val="0"/>
          <w:numId w:val="43"/>
        </w:numPr>
        <w:spacing w:before="120" w:line="360" w:lineRule="auto"/>
        <w:rPr>
          <w:rFonts w:ascii="Arial" w:hAnsi="Arial" w:cs="Arial"/>
          <w:bCs/>
          <w:sz w:val="24"/>
          <w:szCs w:val="24"/>
          <w:lang w:val="es-PE"/>
        </w:rPr>
      </w:pPr>
      <w:r w:rsidRPr="004D34A7">
        <w:rPr>
          <w:rFonts w:ascii="Arial" w:hAnsi="Arial" w:cs="Arial"/>
          <w:bCs/>
          <w:sz w:val="24"/>
          <w:szCs w:val="24"/>
          <w:lang w:val="es-PE"/>
        </w:rPr>
        <w:lastRenderedPageBreak/>
        <w:t>Actualizar unidades.</w:t>
      </w:r>
    </w:p>
    <w:p w14:paraId="7B648B50" w14:textId="77777777" w:rsidR="00DE6A48" w:rsidRPr="004D34A7" w:rsidRDefault="00DE6A48" w:rsidP="004D34A7">
      <w:pPr>
        <w:pStyle w:val="Prrafodelista"/>
        <w:numPr>
          <w:ilvl w:val="0"/>
          <w:numId w:val="43"/>
        </w:numPr>
        <w:spacing w:before="120" w:line="360" w:lineRule="auto"/>
        <w:rPr>
          <w:rFonts w:ascii="Arial" w:hAnsi="Arial" w:cs="Arial"/>
          <w:bCs/>
          <w:sz w:val="24"/>
          <w:szCs w:val="24"/>
          <w:lang w:val="es-PE"/>
        </w:rPr>
      </w:pPr>
      <w:r w:rsidRPr="004D34A7">
        <w:rPr>
          <w:rFonts w:ascii="Arial" w:hAnsi="Arial" w:cs="Arial"/>
          <w:bCs/>
          <w:sz w:val="24"/>
          <w:szCs w:val="24"/>
          <w:lang w:val="es-PE"/>
        </w:rPr>
        <w:t>Eliminar o desactivar unidades.</w:t>
      </w:r>
    </w:p>
    <w:p w14:paraId="5B416350" w14:textId="78C0CB6A" w:rsidR="00DE6A48" w:rsidRPr="000206BA" w:rsidRDefault="00DE6A48" w:rsidP="004D34A7">
      <w:pPr>
        <w:pStyle w:val="Prrafodelista"/>
        <w:numPr>
          <w:ilvl w:val="0"/>
          <w:numId w:val="40"/>
        </w:numPr>
        <w:spacing w:before="120" w:line="360" w:lineRule="auto"/>
        <w:ind w:left="284"/>
        <w:rPr>
          <w:rFonts w:ascii="Arial" w:hAnsi="Arial" w:cs="Arial"/>
          <w:bCs/>
          <w:sz w:val="24"/>
          <w:szCs w:val="24"/>
          <w:lang w:val="es-PE"/>
        </w:rPr>
      </w:pPr>
      <w:r w:rsidRPr="000206BA">
        <w:rPr>
          <w:rFonts w:ascii="Arial" w:hAnsi="Arial" w:cs="Arial"/>
          <w:bCs/>
          <w:sz w:val="24"/>
          <w:szCs w:val="24"/>
          <w:lang w:val="es-PE"/>
        </w:rPr>
        <w:t>Rutas</w:t>
      </w:r>
    </w:p>
    <w:p w14:paraId="768BD996" w14:textId="77777777" w:rsidR="00DE6A48" w:rsidRPr="004D34A7" w:rsidRDefault="00DE6A48" w:rsidP="004D34A7">
      <w:pPr>
        <w:pStyle w:val="Prrafodelista"/>
        <w:numPr>
          <w:ilvl w:val="0"/>
          <w:numId w:val="44"/>
        </w:numPr>
        <w:spacing w:before="120" w:line="360" w:lineRule="auto"/>
        <w:rPr>
          <w:rFonts w:ascii="Arial" w:hAnsi="Arial" w:cs="Arial"/>
          <w:bCs/>
          <w:sz w:val="24"/>
          <w:szCs w:val="24"/>
          <w:lang w:val="es-PE"/>
        </w:rPr>
      </w:pPr>
      <w:r w:rsidRPr="004D34A7">
        <w:rPr>
          <w:rFonts w:ascii="Arial" w:hAnsi="Arial" w:cs="Arial"/>
          <w:bCs/>
          <w:sz w:val="24"/>
          <w:szCs w:val="24"/>
          <w:lang w:val="es-PE"/>
        </w:rPr>
        <w:t>Registrar rutas.</w:t>
      </w:r>
    </w:p>
    <w:p w14:paraId="6E27546A" w14:textId="77777777" w:rsidR="00DE6A48" w:rsidRPr="004D34A7" w:rsidRDefault="00DE6A48" w:rsidP="004D34A7">
      <w:pPr>
        <w:pStyle w:val="Prrafodelista"/>
        <w:numPr>
          <w:ilvl w:val="0"/>
          <w:numId w:val="44"/>
        </w:numPr>
        <w:spacing w:before="120" w:line="360" w:lineRule="auto"/>
        <w:rPr>
          <w:rFonts w:ascii="Arial" w:hAnsi="Arial" w:cs="Arial"/>
          <w:bCs/>
          <w:sz w:val="24"/>
          <w:szCs w:val="24"/>
          <w:lang w:val="es-PE"/>
        </w:rPr>
      </w:pPr>
      <w:r w:rsidRPr="004D34A7">
        <w:rPr>
          <w:rFonts w:ascii="Arial" w:hAnsi="Arial" w:cs="Arial"/>
          <w:bCs/>
          <w:sz w:val="24"/>
          <w:szCs w:val="24"/>
          <w:lang w:val="es-PE"/>
        </w:rPr>
        <w:t>Consultar rutas.</w:t>
      </w:r>
    </w:p>
    <w:p w14:paraId="75DE4956" w14:textId="77777777" w:rsidR="00DE6A48" w:rsidRPr="004D34A7" w:rsidRDefault="00DE6A48" w:rsidP="004D34A7">
      <w:pPr>
        <w:pStyle w:val="Prrafodelista"/>
        <w:numPr>
          <w:ilvl w:val="0"/>
          <w:numId w:val="44"/>
        </w:numPr>
        <w:spacing w:before="120" w:line="360" w:lineRule="auto"/>
        <w:rPr>
          <w:rFonts w:ascii="Arial" w:hAnsi="Arial" w:cs="Arial"/>
          <w:bCs/>
          <w:sz w:val="24"/>
          <w:szCs w:val="24"/>
          <w:lang w:val="es-PE"/>
        </w:rPr>
      </w:pPr>
      <w:r w:rsidRPr="004D34A7">
        <w:rPr>
          <w:rFonts w:ascii="Arial" w:hAnsi="Arial" w:cs="Arial"/>
          <w:bCs/>
          <w:sz w:val="24"/>
          <w:szCs w:val="24"/>
          <w:lang w:val="es-PE"/>
        </w:rPr>
        <w:t>Actualizar rutas.</w:t>
      </w:r>
    </w:p>
    <w:p w14:paraId="6BB0588F" w14:textId="77777777" w:rsidR="00DE6A48" w:rsidRPr="004D34A7" w:rsidRDefault="00DE6A48" w:rsidP="004D34A7">
      <w:pPr>
        <w:pStyle w:val="Prrafodelista"/>
        <w:numPr>
          <w:ilvl w:val="0"/>
          <w:numId w:val="44"/>
        </w:numPr>
        <w:spacing w:before="120" w:line="360" w:lineRule="auto"/>
        <w:rPr>
          <w:rFonts w:ascii="Arial" w:hAnsi="Arial" w:cs="Arial"/>
          <w:bCs/>
          <w:sz w:val="24"/>
          <w:szCs w:val="24"/>
          <w:lang w:val="es-PE"/>
        </w:rPr>
      </w:pPr>
      <w:r w:rsidRPr="004D34A7">
        <w:rPr>
          <w:rFonts w:ascii="Arial" w:hAnsi="Arial" w:cs="Arial"/>
          <w:bCs/>
          <w:sz w:val="24"/>
          <w:szCs w:val="24"/>
          <w:lang w:val="es-PE"/>
        </w:rPr>
        <w:t>Eliminar rutas.</w:t>
      </w:r>
    </w:p>
    <w:p w14:paraId="67424A93" w14:textId="77777777" w:rsidR="00DE6A48" w:rsidRPr="004D34A7" w:rsidRDefault="00DE6A48" w:rsidP="004D34A7">
      <w:pPr>
        <w:pStyle w:val="Prrafodelista"/>
        <w:numPr>
          <w:ilvl w:val="0"/>
          <w:numId w:val="40"/>
        </w:numPr>
        <w:spacing w:before="120" w:line="360" w:lineRule="auto"/>
        <w:ind w:left="284"/>
        <w:rPr>
          <w:rFonts w:ascii="Arial" w:hAnsi="Arial" w:cs="Arial"/>
          <w:bCs/>
          <w:sz w:val="24"/>
          <w:szCs w:val="24"/>
          <w:lang w:val="es-PE"/>
        </w:rPr>
      </w:pPr>
      <w:r w:rsidRPr="004D34A7">
        <w:rPr>
          <w:rFonts w:ascii="Arial" w:hAnsi="Arial" w:cs="Arial"/>
          <w:bCs/>
          <w:sz w:val="24"/>
          <w:szCs w:val="24"/>
          <w:lang w:val="es-PE"/>
        </w:rPr>
        <w:t>Viajes</w:t>
      </w:r>
    </w:p>
    <w:p w14:paraId="7533E781" w14:textId="77777777" w:rsidR="00DE6A48" w:rsidRPr="004D34A7" w:rsidRDefault="00DE6A48" w:rsidP="004D34A7">
      <w:pPr>
        <w:pStyle w:val="Prrafodelista"/>
        <w:numPr>
          <w:ilvl w:val="0"/>
          <w:numId w:val="45"/>
        </w:numPr>
        <w:spacing w:before="120" w:line="360" w:lineRule="auto"/>
        <w:rPr>
          <w:rFonts w:ascii="Arial" w:hAnsi="Arial" w:cs="Arial"/>
          <w:bCs/>
          <w:sz w:val="24"/>
          <w:szCs w:val="24"/>
          <w:lang w:val="es-PE"/>
        </w:rPr>
      </w:pPr>
      <w:r w:rsidRPr="004D34A7">
        <w:rPr>
          <w:rFonts w:ascii="Arial" w:hAnsi="Arial" w:cs="Arial"/>
          <w:bCs/>
          <w:sz w:val="24"/>
          <w:szCs w:val="24"/>
          <w:lang w:val="es-PE"/>
        </w:rPr>
        <w:t>Registrar viajes.</w:t>
      </w:r>
    </w:p>
    <w:p w14:paraId="6345349A" w14:textId="77777777" w:rsidR="00DE6A48" w:rsidRPr="004D34A7" w:rsidRDefault="00DE6A48" w:rsidP="004D34A7">
      <w:pPr>
        <w:pStyle w:val="Prrafodelista"/>
        <w:numPr>
          <w:ilvl w:val="0"/>
          <w:numId w:val="45"/>
        </w:numPr>
        <w:spacing w:before="120" w:line="360" w:lineRule="auto"/>
        <w:rPr>
          <w:rFonts w:ascii="Arial" w:hAnsi="Arial" w:cs="Arial"/>
          <w:bCs/>
          <w:sz w:val="24"/>
          <w:szCs w:val="24"/>
          <w:lang w:val="es-PE"/>
        </w:rPr>
      </w:pPr>
      <w:r w:rsidRPr="004D34A7">
        <w:rPr>
          <w:rFonts w:ascii="Arial" w:hAnsi="Arial" w:cs="Arial"/>
          <w:bCs/>
          <w:sz w:val="24"/>
          <w:szCs w:val="24"/>
          <w:lang w:val="es-PE"/>
        </w:rPr>
        <w:t>Consultar viajes.</w:t>
      </w:r>
    </w:p>
    <w:p w14:paraId="70FFD1C8" w14:textId="77777777" w:rsidR="00DE6A48" w:rsidRPr="004D34A7" w:rsidRDefault="00DE6A48" w:rsidP="004D34A7">
      <w:pPr>
        <w:pStyle w:val="Prrafodelista"/>
        <w:numPr>
          <w:ilvl w:val="0"/>
          <w:numId w:val="45"/>
        </w:numPr>
        <w:spacing w:before="120" w:line="360" w:lineRule="auto"/>
        <w:rPr>
          <w:rFonts w:ascii="Arial" w:hAnsi="Arial" w:cs="Arial"/>
          <w:bCs/>
          <w:sz w:val="24"/>
          <w:szCs w:val="24"/>
          <w:lang w:val="es-PE"/>
        </w:rPr>
      </w:pPr>
      <w:r w:rsidRPr="004D34A7">
        <w:rPr>
          <w:rFonts w:ascii="Arial" w:hAnsi="Arial" w:cs="Arial"/>
          <w:bCs/>
          <w:sz w:val="24"/>
          <w:szCs w:val="24"/>
          <w:lang w:val="es-PE"/>
        </w:rPr>
        <w:t>Actualizar viajes.</w:t>
      </w:r>
    </w:p>
    <w:p w14:paraId="211FDDB2" w14:textId="77777777" w:rsidR="00DE6A48" w:rsidRPr="004D34A7" w:rsidRDefault="00DE6A48" w:rsidP="004D34A7">
      <w:pPr>
        <w:pStyle w:val="Prrafodelista"/>
        <w:numPr>
          <w:ilvl w:val="0"/>
          <w:numId w:val="45"/>
        </w:numPr>
        <w:spacing w:before="120" w:line="360" w:lineRule="auto"/>
        <w:rPr>
          <w:rFonts w:ascii="Arial" w:hAnsi="Arial" w:cs="Arial"/>
          <w:bCs/>
          <w:sz w:val="24"/>
          <w:szCs w:val="24"/>
          <w:lang w:val="es-PE"/>
        </w:rPr>
      </w:pPr>
      <w:r w:rsidRPr="004D34A7">
        <w:rPr>
          <w:rFonts w:ascii="Arial" w:hAnsi="Arial" w:cs="Arial"/>
          <w:bCs/>
          <w:sz w:val="24"/>
          <w:szCs w:val="24"/>
          <w:lang w:val="es-PE"/>
        </w:rPr>
        <w:t>Eliminar o cancelar viajes.</w:t>
      </w:r>
    </w:p>
    <w:p w14:paraId="5E88A8D7" w14:textId="77777777" w:rsidR="00DE6A48" w:rsidRPr="004D34A7" w:rsidRDefault="00DE6A48" w:rsidP="004D34A7">
      <w:pPr>
        <w:pStyle w:val="Prrafodelista"/>
        <w:numPr>
          <w:ilvl w:val="0"/>
          <w:numId w:val="45"/>
        </w:numPr>
        <w:spacing w:before="120" w:line="360" w:lineRule="auto"/>
        <w:rPr>
          <w:rFonts w:ascii="Arial" w:hAnsi="Arial" w:cs="Arial"/>
          <w:bCs/>
          <w:sz w:val="24"/>
          <w:szCs w:val="24"/>
          <w:lang w:val="es-PE"/>
        </w:rPr>
      </w:pPr>
      <w:r w:rsidRPr="004D34A7">
        <w:rPr>
          <w:rFonts w:ascii="Arial" w:hAnsi="Arial" w:cs="Arial"/>
          <w:bCs/>
          <w:sz w:val="24"/>
          <w:szCs w:val="24"/>
          <w:lang w:val="es-PE"/>
        </w:rPr>
        <w:t>Asociar chofer.</w:t>
      </w:r>
    </w:p>
    <w:p w14:paraId="3BC21C45" w14:textId="77777777" w:rsidR="00DE6A48" w:rsidRPr="004D34A7" w:rsidRDefault="00DE6A48" w:rsidP="004D34A7">
      <w:pPr>
        <w:pStyle w:val="Prrafodelista"/>
        <w:numPr>
          <w:ilvl w:val="0"/>
          <w:numId w:val="45"/>
        </w:numPr>
        <w:spacing w:before="120" w:line="360" w:lineRule="auto"/>
        <w:rPr>
          <w:rFonts w:ascii="Arial" w:hAnsi="Arial" w:cs="Arial"/>
          <w:bCs/>
          <w:sz w:val="24"/>
          <w:szCs w:val="24"/>
          <w:lang w:val="es-PE"/>
        </w:rPr>
      </w:pPr>
      <w:r w:rsidRPr="004D34A7">
        <w:rPr>
          <w:rFonts w:ascii="Arial" w:hAnsi="Arial" w:cs="Arial"/>
          <w:bCs/>
          <w:sz w:val="24"/>
          <w:szCs w:val="24"/>
          <w:lang w:val="es-PE"/>
        </w:rPr>
        <w:t>Asociar unidad.</w:t>
      </w:r>
    </w:p>
    <w:p w14:paraId="20C34694" w14:textId="77777777" w:rsidR="00DE6A48" w:rsidRPr="004D34A7" w:rsidRDefault="00DE6A48" w:rsidP="004D34A7">
      <w:pPr>
        <w:pStyle w:val="Prrafodelista"/>
        <w:numPr>
          <w:ilvl w:val="0"/>
          <w:numId w:val="45"/>
        </w:numPr>
        <w:spacing w:before="120" w:line="360" w:lineRule="auto"/>
        <w:rPr>
          <w:rFonts w:ascii="Arial" w:hAnsi="Arial" w:cs="Arial"/>
          <w:bCs/>
          <w:sz w:val="24"/>
          <w:szCs w:val="24"/>
          <w:lang w:val="es-PE"/>
        </w:rPr>
      </w:pPr>
      <w:r w:rsidRPr="004D34A7">
        <w:rPr>
          <w:rFonts w:ascii="Arial" w:hAnsi="Arial" w:cs="Arial"/>
          <w:bCs/>
          <w:sz w:val="24"/>
          <w:szCs w:val="24"/>
          <w:lang w:val="es-PE"/>
        </w:rPr>
        <w:t>Asociar ruta.</w:t>
      </w:r>
    </w:p>
    <w:p w14:paraId="7E77687D" w14:textId="77777777" w:rsidR="00DE6A48" w:rsidRPr="004D34A7" w:rsidRDefault="00DE6A48" w:rsidP="004D34A7">
      <w:pPr>
        <w:pStyle w:val="Prrafodelista"/>
        <w:numPr>
          <w:ilvl w:val="0"/>
          <w:numId w:val="40"/>
        </w:numPr>
        <w:spacing w:before="120" w:line="360" w:lineRule="auto"/>
        <w:ind w:left="284"/>
        <w:rPr>
          <w:rFonts w:ascii="Arial" w:hAnsi="Arial" w:cs="Arial"/>
          <w:bCs/>
          <w:sz w:val="24"/>
          <w:szCs w:val="24"/>
          <w:lang w:val="es-PE"/>
        </w:rPr>
      </w:pPr>
      <w:r w:rsidRPr="004D34A7">
        <w:rPr>
          <w:rFonts w:ascii="Arial" w:hAnsi="Arial" w:cs="Arial"/>
          <w:bCs/>
          <w:sz w:val="24"/>
          <w:szCs w:val="24"/>
          <w:lang w:val="es-PE"/>
        </w:rPr>
        <w:t>Combustible</w:t>
      </w:r>
    </w:p>
    <w:p w14:paraId="45F0839D" w14:textId="77777777" w:rsidR="00DE6A48" w:rsidRPr="004D34A7" w:rsidRDefault="00DE6A48" w:rsidP="004D34A7">
      <w:pPr>
        <w:pStyle w:val="Prrafodelista"/>
        <w:numPr>
          <w:ilvl w:val="0"/>
          <w:numId w:val="46"/>
        </w:numPr>
        <w:spacing w:before="120" w:line="360" w:lineRule="auto"/>
        <w:rPr>
          <w:rFonts w:ascii="Arial" w:hAnsi="Arial" w:cs="Arial"/>
          <w:bCs/>
          <w:sz w:val="24"/>
          <w:szCs w:val="24"/>
          <w:lang w:val="es-PE"/>
        </w:rPr>
      </w:pPr>
      <w:r w:rsidRPr="004D34A7">
        <w:rPr>
          <w:rFonts w:ascii="Arial" w:hAnsi="Arial" w:cs="Arial"/>
          <w:bCs/>
          <w:sz w:val="24"/>
          <w:szCs w:val="24"/>
          <w:lang w:val="es-PE"/>
        </w:rPr>
        <w:t>Registrar abastecimientos.</w:t>
      </w:r>
    </w:p>
    <w:p w14:paraId="36F5EFC8" w14:textId="77777777" w:rsidR="00DE6A48" w:rsidRPr="004D34A7" w:rsidRDefault="00DE6A48" w:rsidP="004D34A7">
      <w:pPr>
        <w:pStyle w:val="Prrafodelista"/>
        <w:numPr>
          <w:ilvl w:val="0"/>
          <w:numId w:val="46"/>
        </w:numPr>
        <w:spacing w:before="120" w:line="360" w:lineRule="auto"/>
        <w:rPr>
          <w:rFonts w:ascii="Arial" w:hAnsi="Arial" w:cs="Arial"/>
          <w:bCs/>
          <w:sz w:val="24"/>
          <w:szCs w:val="24"/>
          <w:lang w:val="es-PE"/>
        </w:rPr>
      </w:pPr>
      <w:r w:rsidRPr="004D34A7">
        <w:rPr>
          <w:rFonts w:ascii="Arial" w:hAnsi="Arial" w:cs="Arial"/>
          <w:bCs/>
          <w:sz w:val="24"/>
          <w:szCs w:val="24"/>
          <w:lang w:val="es-PE"/>
        </w:rPr>
        <w:t>Consultar abastecimientos.</w:t>
      </w:r>
    </w:p>
    <w:p w14:paraId="13FCAC04" w14:textId="77777777" w:rsidR="00DE6A48" w:rsidRPr="004D34A7" w:rsidRDefault="00DE6A48" w:rsidP="004D34A7">
      <w:pPr>
        <w:pStyle w:val="Prrafodelista"/>
        <w:numPr>
          <w:ilvl w:val="0"/>
          <w:numId w:val="46"/>
        </w:numPr>
        <w:spacing w:before="120" w:line="360" w:lineRule="auto"/>
        <w:rPr>
          <w:rFonts w:ascii="Arial" w:hAnsi="Arial" w:cs="Arial"/>
          <w:bCs/>
          <w:sz w:val="24"/>
          <w:szCs w:val="24"/>
          <w:lang w:val="es-PE"/>
        </w:rPr>
      </w:pPr>
      <w:r w:rsidRPr="004D34A7">
        <w:rPr>
          <w:rFonts w:ascii="Arial" w:hAnsi="Arial" w:cs="Arial"/>
          <w:bCs/>
          <w:sz w:val="24"/>
          <w:szCs w:val="24"/>
          <w:lang w:val="es-PE"/>
        </w:rPr>
        <w:t>Actualizar registros.</w:t>
      </w:r>
    </w:p>
    <w:p w14:paraId="5F5FDF8E" w14:textId="77777777" w:rsidR="00DE6A48" w:rsidRPr="004D34A7" w:rsidRDefault="00DE6A48" w:rsidP="004D34A7">
      <w:pPr>
        <w:pStyle w:val="Prrafodelista"/>
        <w:numPr>
          <w:ilvl w:val="0"/>
          <w:numId w:val="46"/>
        </w:numPr>
        <w:spacing w:before="120" w:line="360" w:lineRule="auto"/>
        <w:rPr>
          <w:rFonts w:ascii="Arial" w:hAnsi="Arial" w:cs="Arial"/>
          <w:bCs/>
          <w:sz w:val="24"/>
          <w:szCs w:val="24"/>
          <w:lang w:val="es-PE"/>
        </w:rPr>
      </w:pPr>
      <w:r w:rsidRPr="004D34A7">
        <w:rPr>
          <w:rFonts w:ascii="Arial" w:hAnsi="Arial" w:cs="Arial"/>
          <w:bCs/>
          <w:sz w:val="24"/>
          <w:szCs w:val="24"/>
          <w:lang w:val="es-PE"/>
        </w:rPr>
        <w:t>Eliminar registros.</w:t>
      </w:r>
    </w:p>
    <w:p w14:paraId="7C103D13" w14:textId="77777777" w:rsidR="00DE6A48" w:rsidRPr="004D34A7" w:rsidRDefault="00DE6A48" w:rsidP="004D34A7">
      <w:pPr>
        <w:pStyle w:val="Prrafodelista"/>
        <w:numPr>
          <w:ilvl w:val="0"/>
          <w:numId w:val="46"/>
        </w:numPr>
        <w:spacing w:before="120" w:line="360" w:lineRule="auto"/>
        <w:rPr>
          <w:rFonts w:ascii="Arial" w:hAnsi="Arial" w:cs="Arial"/>
          <w:bCs/>
          <w:sz w:val="24"/>
          <w:szCs w:val="24"/>
          <w:lang w:val="es-PE"/>
        </w:rPr>
      </w:pPr>
      <w:r w:rsidRPr="004D34A7">
        <w:rPr>
          <w:rFonts w:ascii="Arial" w:hAnsi="Arial" w:cs="Arial"/>
          <w:bCs/>
          <w:sz w:val="24"/>
          <w:szCs w:val="24"/>
          <w:lang w:val="es-PE"/>
        </w:rPr>
        <w:t>Relacionar combustible con unidad y viaje.</w:t>
      </w:r>
    </w:p>
    <w:p w14:paraId="1603F0B9" w14:textId="77777777" w:rsidR="00DE6A48" w:rsidRPr="004D34A7" w:rsidRDefault="00DE6A48" w:rsidP="004D34A7">
      <w:pPr>
        <w:pStyle w:val="Prrafodelista"/>
        <w:numPr>
          <w:ilvl w:val="0"/>
          <w:numId w:val="40"/>
        </w:numPr>
        <w:spacing w:before="120" w:line="360" w:lineRule="auto"/>
        <w:ind w:left="284"/>
        <w:rPr>
          <w:rFonts w:ascii="Arial" w:hAnsi="Arial" w:cs="Arial"/>
          <w:bCs/>
          <w:sz w:val="24"/>
          <w:szCs w:val="24"/>
          <w:lang w:val="es-PE"/>
        </w:rPr>
      </w:pPr>
      <w:r w:rsidRPr="004D34A7">
        <w:rPr>
          <w:rFonts w:ascii="Arial" w:hAnsi="Arial" w:cs="Arial"/>
          <w:bCs/>
          <w:sz w:val="24"/>
          <w:szCs w:val="24"/>
          <w:lang w:val="es-PE"/>
        </w:rPr>
        <w:t>Gastos</w:t>
      </w:r>
    </w:p>
    <w:p w14:paraId="3036B58F" w14:textId="77777777" w:rsidR="00DE6A48" w:rsidRPr="004D34A7" w:rsidRDefault="00DE6A48" w:rsidP="004D34A7">
      <w:pPr>
        <w:pStyle w:val="Prrafodelista"/>
        <w:numPr>
          <w:ilvl w:val="0"/>
          <w:numId w:val="47"/>
        </w:numPr>
        <w:spacing w:before="120" w:line="360" w:lineRule="auto"/>
        <w:rPr>
          <w:rFonts w:ascii="Arial" w:hAnsi="Arial" w:cs="Arial"/>
          <w:bCs/>
          <w:sz w:val="24"/>
          <w:szCs w:val="24"/>
          <w:lang w:val="es-PE"/>
        </w:rPr>
      </w:pPr>
      <w:r w:rsidRPr="004D34A7">
        <w:rPr>
          <w:rFonts w:ascii="Arial" w:hAnsi="Arial" w:cs="Arial"/>
          <w:bCs/>
          <w:sz w:val="24"/>
          <w:szCs w:val="24"/>
          <w:lang w:val="es-PE"/>
        </w:rPr>
        <w:t>Registrar gastos.</w:t>
      </w:r>
    </w:p>
    <w:p w14:paraId="3DE00C4F" w14:textId="77777777" w:rsidR="00DE6A48" w:rsidRPr="004D34A7" w:rsidRDefault="00DE6A48" w:rsidP="004D34A7">
      <w:pPr>
        <w:pStyle w:val="Prrafodelista"/>
        <w:numPr>
          <w:ilvl w:val="0"/>
          <w:numId w:val="47"/>
        </w:numPr>
        <w:spacing w:before="120" w:line="360" w:lineRule="auto"/>
        <w:rPr>
          <w:rFonts w:ascii="Arial" w:hAnsi="Arial" w:cs="Arial"/>
          <w:bCs/>
          <w:sz w:val="24"/>
          <w:szCs w:val="24"/>
          <w:lang w:val="es-PE"/>
        </w:rPr>
      </w:pPr>
      <w:r w:rsidRPr="004D34A7">
        <w:rPr>
          <w:rFonts w:ascii="Arial" w:hAnsi="Arial" w:cs="Arial"/>
          <w:bCs/>
          <w:sz w:val="24"/>
          <w:szCs w:val="24"/>
          <w:lang w:val="es-PE"/>
        </w:rPr>
        <w:t>Consultar gastos.</w:t>
      </w:r>
    </w:p>
    <w:p w14:paraId="574518FA" w14:textId="77777777" w:rsidR="00DE6A48" w:rsidRPr="004D34A7" w:rsidRDefault="00DE6A48" w:rsidP="004D34A7">
      <w:pPr>
        <w:pStyle w:val="Prrafodelista"/>
        <w:numPr>
          <w:ilvl w:val="0"/>
          <w:numId w:val="47"/>
        </w:numPr>
        <w:spacing w:before="120" w:line="360" w:lineRule="auto"/>
        <w:rPr>
          <w:rFonts w:ascii="Arial" w:hAnsi="Arial" w:cs="Arial"/>
          <w:bCs/>
          <w:sz w:val="24"/>
          <w:szCs w:val="24"/>
          <w:lang w:val="es-PE"/>
        </w:rPr>
      </w:pPr>
      <w:r w:rsidRPr="004D34A7">
        <w:rPr>
          <w:rFonts w:ascii="Arial" w:hAnsi="Arial" w:cs="Arial"/>
          <w:bCs/>
          <w:sz w:val="24"/>
          <w:szCs w:val="24"/>
          <w:lang w:val="es-PE"/>
        </w:rPr>
        <w:t>Actualizar gastos.</w:t>
      </w:r>
    </w:p>
    <w:p w14:paraId="10DC0657" w14:textId="77777777" w:rsidR="00DE6A48" w:rsidRPr="004D34A7" w:rsidRDefault="00DE6A48" w:rsidP="004D34A7">
      <w:pPr>
        <w:pStyle w:val="Prrafodelista"/>
        <w:numPr>
          <w:ilvl w:val="0"/>
          <w:numId w:val="47"/>
        </w:numPr>
        <w:spacing w:before="120" w:line="360" w:lineRule="auto"/>
        <w:rPr>
          <w:rFonts w:ascii="Arial" w:hAnsi="Arial" w:cs="Arial"/>
          <w:bCs/>
          <w:sz w:val="24"/>
          <w:szCs w:val="24"/>
          <w:lang w:val="es-PE"/>
        </w:rPr>
      </w:pPr>
      <w:r w:rsidRPr="004D34A7">
        <w:rPr>
          <w:rFonts w:ascii="Arial" w:hAnsi="Arial" w:cs="Arial"/>
          <w:bCs/>
          <w:sz w:val="24"/>
          <w:szCs w:val="24"/>
          <w:lang w:val="es-PE"/>
        </w:rPr>
        <w:t>Eliminar registros.</w:t>
      </w:r>
    </w:p>
    <w:p w14:paraId="74BE78FB" w14:textId="7712C5BD" w:rsidR="00A9131D" w:rsidRPr="00847088" w:rsidRDefault="00DE6A48" w:rsidP="00C71FC0">
      <w:pPr>
        <w:pStyle w:val="Prrafodelista"/>
        <w:numPr>
          <w:ilvl w:val="0"/>
          <w:numId w:val="47"/>
        </w:numPr>
        <w:spacing w:before="120" w:line="360" w:lineRule="auto"/>
        <w:rPr>
          <w:rFonts w:ascii="Arial" w:hAnsi="Arial" w:cs="Arial"/>
          <w:bCs/>
          <w:sz w:val="24"/>
          <w:szCs w:val="24"/>
          <w:lang w:val="es-PE"/>
        </w:rPr>
      </w:pPr>
      <w:r w:rsidRPr="004D34A7">
        <w:rPr>
          <w:rFonts w:ascii="Arial" w:hAnsi="Arial" w:cs="Arial"/>
          <w:bCs/>
          <w:sz w:val="24"/>
          <w:szCs w:val="24"/>
          <w:lang w:val="es-PE"/>
        </w:rPr>
        <w:t>Asociar gastos con viajes.</w:t>
      </w:r>
    </w:p>
    <w:p w14:paraId="5AD1271C" w14:textId="55CBC382" w:rsidR="00CD368F" w:rsidRPr="00441B93" w:rsidRDefault="000B4ABF" w:rsidP="00441B93">
      <w:pPr>
        <w:pStyle w:val="Prrafodelista"/>
        <w:numPr>
          <w:ilvl w:val="0"/>
          <w:numId w:val="23"/>
        </w:numPr>
        <w:spacing w:before="120" w:line="360" w:lineRule="auto"/>
        <w:rPr>
          <w:rFonts w:ascii="Arial" w:hAnsi="Arial" w:cs="Arial"/>
          <w:b/>
          <w:sz w:val="24"/>
          <w:szCs w:val="24"/>
        </w:rPr>
      </w:pPr>
      <w:r w:rsidRPr="00441B93">
        <w:rPr>
          <w:rFonts w:ascii="Arial" w:hAnsi="Arial" w:cs="Arial"/>
          <w:b/>
          <w:sz w:val="24"/>
          <w:szCs w:val="24"/>
        </w:rPr>
        <w:t>Reglas de negocio principales</w:t>
      </w:r>
    </w:p>
    <w:p w14:paraId="5EE60B21" w14:textId="24D64493"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Un conductor con licencia vencida no podrá ser asignado a un viaje.</w:t>
      </w:r>
    </w:p>
    <w:p w14:paraId="3A45C775" w14:textId="68B36D99"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Un conductor no podrá estar asignado a dos viajes simultáneamente.</w:t>
      </w:r>
    </w:p>
    <w:p w14:paraId="22019E82" w14:textId="686D4499"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Un tracto en mantenimiento no podrá ser programado.</w:t>
      </w:r>
    </w:p>
    <w:p w14:paraId="332AB440" w14:textId="0AB5AE40"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Un tracto no podrá encontrarse en dos viajes simultáneos.</w:t>
      </w:r>
    </w:p>
    <w:p w14:paraId="0851B89F" w14:textId="443FEFC3"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lastRenderedPageBreak/>
        <w:t>Un semirremolque ocupado no podrá ser utilizado en otra programación.</w:t>
      </w:r>
    </w:p>
    <w:p w14:paraId="4224562C" w14:textId="522D1D1B"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El tipo de semirremolque deberá ser compatible con el tipo de carga.</w:t>
      </w:r>
    </w:p>
    <w:p w14:paraId="070AA87C" w14:textId="083CED38"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Los documentos obligatorios deberán encontrarse vigentes.</w:t>
      </w:r>
    </w:p>
    <w:p w14:paraId="3EEE5000" w14:textId="0393C0B6"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Un viaje deberá estar programado antes de pasar al estado iniciado.</w:t>
      </w:r>
    </w:p>
    <w:p w14:paraId="5E71CED9" w14:textId="3CD750F2"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Un viaje finalizado no podrá regresar di</w:t>
      </w:r>
      <w:r>
        <w:rPr>
          <w:rFonts w:ascii="Arial" w:hAnsi="Arial" w:cs="Arial"/>
          <w:sz w:val="24"/>
          <w:szCs w:val="24"/>
        </w:rPr>
        <w:t>rectamente a estado programado.</w:t>
      </w:r>
    </w:p>
    <w:p w14:paraId="18A41284" w14:textId="7E6A29D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Regl</w:t>
      </w:r>
      <w:r>
        <w:rPr>
          <w:rFonts w:ascii="Arial" w:hAnsi="Arial" w:cs="Arial"/>
          <w:sz w:val="24"/>
          <w:szCs w:val="24"/>
        </w:rPr>
        <w:t>as de compatibilidad iniciales:</w:t>
      </w:r>
    </w:p>
    <w:p w14:paraId="696714B6"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Cal a granel → bombona.</w:t>
      </w:r>
    </w:p>
    <w:p w14:paraId="32928440"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Cemento en bolsas → plataforma.</w:t>
      </w:r>
    </w:p>
    <w:p w14:paraId="39E867F0"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Maquinaria → cama baja.</w:t>
      </w:r>
    </w:p>
    <w:p w14:paraId="1D8A9EC8" w14:textId="0B7128D6"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Carg</w:t>
      </w:r>
      <w:r>
        <w:rPr>
          <w:rFonts w:ascii="Arial" w:hAnsi="Arial" w:cs="Arial"/>
          <w:sz w:val="24"/>
          <w:szCs w:val="24"/>
        </w:rPr>
        <w:t>a ancha o especial → cama baja.</w:t>
      </w:r>
    </w:p>
    <w:p w14:paraId="39FB0F7F" w14:textId="69366546" w:rsidR="000B4ABF" w:rsidRPr="00F54101" w:rsidRDefault="000B4ABF" w:rsidP="000B4ABF">
      <w:pPr>
        <w:spacing w:before="120" w:line="360" w:lineRule="auto"/>
        <w:rPr>
          <w:rFonts w:ascii="Arial" w:hAnsi="Arial" w:cs="Arial"/>
          <w:b/>
          <w:sz w:val="24"/>
          <w:szCs w:val="24"/>
        </w:rPr>
      </w:pPr>
      <w:r w:rsidRPr="00F54101">
        <w:rPr>
          <w:rFonts w:ascii="Arial" w:hAnsi="Arial" w:cs="Arial"/>
          <w:b/>
          <w:sz w:val="24"/>
          <w:szCs w:val="24"/>
        </w:rPr>
        <w:t>5.6.4. Arqui</w:t>
      </w:r>
      <w:r w:rsidRPr="00F54101">
        <w:rPr>
          <w:rFonts w:ascii="Arial" w:hAnsi="Arial" w:cs="Arial"/>
          <w:b/>
          <w:sz w:val="24"/>
          <w:szCs w:val="24"/>
        </w:rPr>
        <w:t>tectura general: microservicios</w:t>
      </w:r>
    </w:p>
    <w:p w14:paraId="43AF1D5C" w14:textId="3F816FFF"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A nivel general, SITRAC se organiza mediante microservicios que representan responsabilidades claramente diferenciadas del negocio. Para el avance arquitectónico se han definido </w:t>
      </w:r>
      <w:r>
        <w:rPr>
          <w:rFonts w:ascii="Arial" w:hAnsi="Arial" w:cs="Arial"/>
          <w:sz w:val="24"/>
          <w:szCs w:val="24"/>
        </w:rPr>
        <w:t>los siguientes servicios:</w:t>
      </w:r>
    </w:p>
    <w:p w14:paraId="30063C72"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auth-service: autenticación, usuarios y roles.</w:t>
      </w:r>
    </w:p>
    <w:p w14:paraId="7A49BC1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cliente-service: clientes y contactos.</w:t>
      </w:r>
    </w:p>
    <w:p w14:paraId="79C11CDC"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pedido-service: pedidos y tipos de carga.</w:t>
      </w:r>
    </w:p>
    <w:p w14:paraId="007D1CC9"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conductor-service: conductores, licencias y disponibilidad.</w:t>
      </w:r>
    </w:p>
    <w:p w14:paraId="5AC5FE0B"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flota-service: tractos, semirremolques y documentación.</w:t>
      </w:r>
    </w:p>
    <w:p w14:paraId="78AFE095"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programacion-service: asignación de recursos y validaciones.</w:t>
      </w:r>
    </w:p>
    <w:p w14:paraId="0E47B1B6"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viaje-service: inicio, seguimiento, estados y finalización.</w:t>
      </w:r>
    </w:p>
    <w:p w14:paraId="6F79571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mantenimiento-service: mantenimiento preventivo y correctivo.</w:t>
      </w:r>
    </w:p>
    <w:p w14:paraId="4D163250" w14:textId="373797D0"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somma-service: charlas, capacitac</w:t>
      </w:r>
      <w:r w:rsidR="00441B93">
        <w:rPr>
          <w:rFonts w:ascii="Arial" w:hAnsi="Arial" w:cs="Arial"/>
          <w:sz w:val="24"/>
          <w:szCs w:val="24"/>
        </w:rPr>
        <w:t>iones, incidentes y accidentes.</w:t>
      </w:r>
    </w:p>
    <w:p w14:paraId="5B8401C0" w14:textId="4F709B2C"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La comunicación funcional entre servicios se realizará mediante APIs REST. Para este primer entregable no se considera obligatorio incorporar infraestructura adicional como mensajería, descubrimiento de servicios o configuración centralizada hasta que su necesidad sea validada por el docente o por </w:t>
      </w:r>
      <w:r>
        <w:rPr>
          <w:rFonts w:ascii="Arial" w:hAnsi="Arial" w:cs="Arial"/>
          <w:sz w:val="24"/>
          <w:szCs w:val="24"/>
        </w:rPr>
        <w:t>la evolución real del proyecto.</w:t>
      </w:r>
    </w:p>
    <w:p w14:paraId="38153DCF" w14:textId="0225B765" w:rsidR="000B4ABF" w:rsidRPr="00441B93" w:rsidRDefault="000B4ABF" w:rsidP="000B4ABF">
      <w:pPr>
        <w:spacing w:before="120" w:line="360" w:lineRule="auto"/>
        <w:rPr>
          <w:rFonts w:ascii="Arial" w:hAnsi="Arial" w:cs="Arial"/>
          <w:b/>
          <w:sz w:val="24"/>
          <w:szCs w:val="24"/>
        </w:rPr>
      </w:pPr>
      <w:r w:rsidRPr="00441B93">
        <w:rPr>
          <w:rFonts w:ascii="Arial" w:hAnsi="Arial" w:cs="Arial"/>
          <w:b/>
          <w:sz w:val="24"/>
          <w:szCs w:val="24"/>
        </w:rPr>
        <w:lastRenderedPageBreak/>
        <w:t>Arquitectura interna: hexagonal</w:t>
      </w:r>
      <w:bookmarkStart w:id="12" w:name="_GoBack"/>
      <w:bookmarkEnd w:id="12"/>
    </w:p>
    <w:p w14:paraId="35BA45B9" w14:textId="38FCBF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Cada microservicio se organizará internamente mediante arquitectura hexagonal. El objetivo es impedir que el dominio dependa directamente de fra</w:t>
      </w:r>
      <w:r>
        <w:rPr>
          <w:rFonts w:ascii="Arial" w:hAnsi="Arial" w:cs="Arial"/>
          <w:sz w:val="24"/>
          <w:szCs w:val="24"/>
        </w:rPr>
        <w:t>meworks o tecnologías externas.</w:t>
      </w:r>
    </w:p>
    <w:p w14:paraId="29CA2055" w14:textId="63B26918" w:rsidR="000B4ABF" w:rsidRPr="000B4ABF" w:rsidRDefault="000B4ABF" w:rsidP="000B4ABF">
      <w:pPr>
        <w:spacing w:before="120" w:line="360" w:lineRule="auto"/>
        <w:rPr>
          <w:rFonts w:ascii="Arial" w:hAnsi="Arial" w:cs="Arial"/>
          <w:sz w:val="24"/>
          <w:szCs w:val="24"/>
        </w:rPr>
      </w:pPr>
      <w:r>
        <w:rPr>
          <w:rFonts w:ascii="Arial" w:hAnsi="Arial" w:cs="Arial"/>
          <w:sz w:val="24"/>
          <w:szCs w:val="24"/>
        </w:rPr>
        <w:t>La estructura conceptual será:</w:t>
      </w:r>
    </w:p>
    <w:p w14:paraId="25DAA73F" w14:textId="4E882ABE"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Adaptadores de entrada → Puertos de entrada → Casos de uso → Dominio → Puertos de </w:t>
      </w:r>
      <w:r>
        <w:rPr>
          <w:rFonts w:ascii="Arial" w:hAnsi="Arial" w:cs="Arial"/>
          <w:sz w:val="24"/>
          <w:szCs w:val="24"/>
        </w:rPr>
        <w:t>salida → Adaptadores de salida.</w:t>
      </w:r>
    </w:p>
    <w:p w14:paraId="7D50139B" w14:textId="23CB96FD"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Ejemplo para </w:t>
      </w:r>
      <w:r>
        <w:rPr>
          <w:rFonts w:ascii="Arial" w:hAnsi="Arial" w:cs="Arial"/>
          <w:sz w:val="24"/>
          <w:szCs w:val="24"/>
        </w:rPr>
        <w:t>programacion-service:</w:t>
      </w:r>
    </w:p>
    <w:p w14:paraId="040D1620"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Adaptador de entrada:</w:t>
      </w:r>
    </w:p>
    <w:p w14:paraId="4BD29438" w14:textId="57B5F956"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ProgramacionCo</w:t>
      </w:r>
      <w:r>
        <w:rPr>
          <w:rFonts w:ascii="Arial" w:hAnsi="Arial" w:cs="Arial"/>
          <w:sz w:val="24"/>
          <w:szCs w:val="24"/>
        </w:rPr>
        <w:t>ntroller utilizando Spring MVC.</w:t>
      </w:r>
    </w:p>
    <w:p w14:paraId="688D063A"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Puertos de entrada:</w:t>
      </w:r>
    </w:p>
    <w:p w14:paraId="56134CDF" w14:textId="43949CA5"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ProgramarViajeUseCase, ReprogramarViajeUseCase</w:t>
      </w:r>
      <w:r>
        <w:rPr>
          <w:rFonts w:ascii="Arial" w:hAnsi="Arial" w:cs="Arial"/>
          <w:sz w:val="24"/>
          <w:szCs w:val="24"/>
        </w:rPr>
        <w:t xml:space="preserve"> y CancelarProgramacionUseCase.</w:t>
      </w:r>
    </w:p>
    <w:p w14:paraId="3D78E978"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Aplicación:</w:t>
      </w:r>
    </w:p>
    <w:p w14:paraId="66059B76" w14:textId="3735A50D"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ProgramacionApplicationService, responsable</w:t>
      </w:r>
      <w:r>
        <w:rPr>
          <w:rFonts w:ascii="Arial" w:hAnsi="Arial" w:cs="Arial"/>
          <w:sz w:val="24"/>
          <w:szCs w:val="24"/>
        </w:rPr>
        <w:t xml:space="preserve"> de orquestar los casos de uso.</w:t>
      </w:r>
    </w:p>
    <w:p w14:paraId="0029F72E"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Dominio:</w:t>
      </w:r>
    </w:p>
    <w:p w14:paraId="3F804511" w14:textId="3160C77C"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Programación, Pedido, Conductor, Tracto y Semirremolque, j</w:t>
      </w:r>
      <w:r>
        <w:rPr>
          <w:rFonts w:ascii="Arial" w:hAnsi="Arial" w:cs="Arial"/>
          <w:sz w:val="24"/>
          <w:szCs w:val="24"/>
        </w:rPr>
        <w:t>unto con sus reglas de negocio.</w:t>
      </w:r>
    </w:p>
    <w:p w14:paraId="36E67DAF"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Puertos de salida:</w:t>
      </w:r>
    </w:p>
    <w:p w14:paraId="4D1CC348" w14:textId="029EB8C9"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ProgramacionRepositoryPort, ConductorRepositoryPort, VehiculoReposit</w:t>
      </w:r>
      <w:r w:rsidR="00441B93">
        <w:rPr>
          <w:rFonts w:ascii="Arial" w:hAnsi="Arial" w:cs="Arial"/>
          <w:sz w:val="24"/>
          <w:szCs w:val="24"/>
        </w:rPr>
        <w:t>oryPort y PedidoRepositoryPort.</w:t>
      </w:r>
    </w:p>
    <w:p w14:paraId="637C90B9"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Adaptador de salida:</w:t>
      </w:r>
    </w:p>
    <w:p w14:paraId="04645663" w14:textId="1A9F2AEA"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Persistencia impleme</w:t>
      </w:r>
      <w:r>
        <w:rPr>
          <w:rFonts w:ascii="Arial" w:hAnsi="Arial" w:cs="Arial"/>
          <w:sz w:val="24"/>
          <w:szCs w:val="24"/>
        </w:rPr>
        <w:t>ntada mediante Spring Data JPA.</w:t>
      </w:r>
    </w:p>
    <w:p w14:paraId="1852B56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Base de datos:</w:t>
      </w:r>
    </w:p>
    <w:p w14:paraId="3E16E1F2" w14:textId="13089BC1" w:rsidR="000B4ABF" w:rsidRPr="000B4ABF" w:rsidRDefault="000B4ABF" w:rsidP="000B4ABF">
      <w:pPr>
        <w:spacing w:before="120" w:line="360" w:lineRule="auto"/>
        <w:rPr>
          <w:rFonts w:ascii="Arial" w:hAnsi="Arial" w:cs="Arial"/>
          <w:sz w:val="24"/>
          <w:szCs w:val="24"/>
        </w:rPr>
      </w:pPr>
      <w:r>
        <w:rPr>
          <w:rFonts w:ascii="Arial" w:hAnsi="Arial" w:cs="Arial"/>
          <w:sz w:val="24"/>
          <w:szCs w:val="24"/>
        </w:rPr>
        <w:t>MySQL.</w:t>
      </w:r>
    </w:p>
    <w:p w14:paraId="4B5CD906" w14:textId="107FD485"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5.6.6. Impleme</w:t>
      </w:r>
      <w:r>
        <w:rPr>
          <w:rFonts w:ascii="Arial" w:hAnsi="Arial" w:cs="Arial"/>
          <w:sz w:val="24"/>
          <w:szCs w:val="24"/>
        </w:rPr>
        <w:t>ntación técnica MVC / por capas</w:t>
      </w:r>
    </w:p>
    <w:p w14:paraId="43FE982A"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Spring MVC será utilizado dentro de los adaptadores de entrada para exponer los endpoints REST. La vista técnica tradicional puede representarse como:</w:t>
      </w:r>
    </w:p>
    <w:p w14:paraId="19206D0F" w14:textId="77777777" w:rsidR="000B4ABF" w:rsidRPr="000B4ABF" w:rsidRDefault="000B4ABF" w:rsidP="000B4ABF">
      <w:pPr>
        <w:spacing w:before="120" w:line="360" w:lineRule="auto"/>
        <w:rPr>
          <w:rFonts w:ascii="Arial" w:hAnsi="Arial" w:cs="Arial"/>
          <w:sz w:val="24"/>
          <w:szCs w:val="24"/>
        </w:rPr>
      </w:pPr>
    </w:p>
    <w:p w14:paraId="0C049E36"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Cliente → Controller → Service / Use Case → Repository / Adapter → MySQL.</w:t>
      </w:r>
    </w:p>
    <w:p w14:paraId="28363537" w14:textId="77777777" w:rsidR="000B4ABF" w:rsidRPr="000B4ABF" w:rsidRDefault="000B4ABF" w:rsidP="000B4ABF">
      <w:pPr>
        <w:spacing w:before="120" w:line="360" w:lineRule="auto"/>
        <w:rPr>
          <w:rFonts w:ascii="Arial" w:hAnsi="Arial" w:cs="Arial"/>
          <w:sz w:val="24"/>
          <w:szCs w:val="24"/>
        </w:rPr>
      </w:pPr>
    </w:p>
    <w:p w14:paraId="42A45047"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En arquitectura hexagonal, el Controller actúa como adaptador de entrada y el repositorio JPA como adaptador de salida. Por lo tanto, MVC no reemplaza la arquitectura hexagonal, sino que se integra dentro de la implementación técnica de los microservicios.</w:t>
      </w:r>
    </w:p>
    <w:p w14:paraId="34A890B4" w14:textId="28522845" w:rsidR="000B4ABF" w:rsidRPr="000B4ABF" w:rsidRDefault="00441B93" w:rsidP="000B4ABF">
      <w:pPr>
        <w:spacing w:before="120" w:line="360" w:lineRule="auto"/>
        <w:rPr>
          <w:rFonts w:ascii="Arial" w:hAnsi="Arial" w:cs="Arial"/>
          <w:sz w:val="24"/>
          <w:szCs w:val="24"/>
        </w:rPr>
      </w:pPr>
      <w:r w:rsidRPr="00441B93">
        <w:rPr>
          <w:rFonts w:ascii="Arial" w:hAnsi="Arial" w:cs="Arial"/>
          <w:sz w:val="24"/>
          <w:szCs w:val="24"/>
        </w:rPr>
        <w:drawing>
          <wp:inline distT="0" distB="0" distL="0" distR="0" wp14:anchorId="72DFB78E" wp14:editId="154CE177">
            <wp:extent cx="5400040" cy="3593465"/>
            <wp:effectExtent l="19050" t="19050" r="10160" b="260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593465"/>
                    </a:xfrm>
                    <a:prstGeom prst="rect">
                      <a:avLst/>
                    </a:prstGeom>
                    <a:ln>
                      <a:solidFill>
                        <a:schemeClr val="tx1"/>
                      </a:solidFill>
                    </a:ln>
                  </pic:spPr>
                </pic:pic>
              </a:graphicData>
            </a:graphic>
          </wp:inline>
        </w:drawing>
      </w:r>
    </w:p>
    <w:p w14:paraId="1DE15097" w14:textId="28A6EB09" w:rsidR="000B4ABF" w:rsidRPr="00441B93" w:rsidRDefault="000B4ABF" w:rsidP="000B4ABF">
      <w:pPr>
        <w:spacing w:before="120" w:line="360" w:lineRule="auto"/>
        <w:rPr>
          <w:rFonts w:ascii="Arial" w:hAnsi="Arial" w:cs="Arial"/>
          <w:b/>
          <w:sz w:val="24"/>
          <w:szCs w:val="24"/>
        </w:rPr>
      </w:pPr>
      <w:r w:rsidRPr="00441B93">
        <w:rPr>
          <w:rFonts w:ascii="Arial" w:hAnsi="Arial" w:cs="Arial"/>
          <w:b/>
          <w:sz w:val="24"/>
          <w:szCs w:val="24"/>
        </w:rPr>
        <w:t>Tecnologías definidas</w:t>
      </w:r>
    </w:p>
    <w:p w14:paraId="67DD681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IDE: IntelliJ IDEA.</w:t>
      </w:r>
    </w:p>
    <w:p w14:paraId="33EE9C16"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Lenguaje: Java.</w:t>
      </w:r>
    </w:p>
    <w:p w14:paraId="63E6C325"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Framework: Spring Boot.</w:t>
      </w:r>
    </w:p>
    <w:p w14:paraId="26D94367"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Exposición REST: Spring MVC.</w:t>
      </w:r>
    </w:p>
    <w:p w14:paraId="77FB7B8A"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Persistencia: Spring Data JPA.</w:t>
      </w:r>
    </w:p>
    <w:p w14:paraId="05BF5506"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Base de datos: MySQL.</w:t>
      </w:r>
    </w:p>
    <w:p w14:paraId="182D6C46"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Seguridad: Spring Security.</w:t>
      </w:r>
    </w:p>
    <w:p w14:paraId="219F6989"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Protección de contraseñas: BCryptPasswordEncoder.</w:t>
      </w:r>
    </w:p>
    <w:p w14:paraId="7BA077C5"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lastRenderedPageBreak/>
        <w:t>• Utilidades: Lombok.</w:t>
      </w:r>
    </w:p>
    <w:p w14:paraId="561FB9F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Formato de intercambio: JSON.</w:t>
      </w:r>
    </w:p>
    <w:p w14:paraId="1A2D8302"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Pruebas de endpoints: Postman.</w:t>
      </w:r>
    </w:p>
    <w:p w14:paraId="5F07B47F"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Control de versiones: Git / GitHub.</w:t>
      </w:r>
    </w:p>
    <w:p w14:paraId="45A464FF"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Arquitectura general: microservicios.</w:t>
      </w:r>
    </w:p>
    <w:p w14:paraId="38DE4EE6" w14:textId="523DAEBF"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A</w:t>
      </w:r>
      <w:r>
        <w:rPr>
          <w:rFonts w:ascii="Arial" w:hAnsi="Arial" w:cs="Arial"/>
          <w:sz w:val="24"/>
          <w:szCs w:val="24"/>
        </w:rPr>
        <w:t>rquitectura interna: hexagonal.</w:t>
      </w:r>
    </w:p>
    <w:p w14:paraId="77F5508F" w14:textId="271A82E4" w:rsidR="000B4ABF" w:rsidRPr="00441B93" w:rsidRDefault="000B4ABF" w:rsidP="000B4ABF">
      <w:pPr>
        <w:spacing w:before="120" w:line="360" w:lineRule="auto"/>
        <w:rPr>
          <w:rFonts w:ascii="Arial" w:hAnsi="Arial" w:cs="Arial"/>
          <w:b/>
          <w:sz w:val="24"/>
          <w:szCs w:val="24"/>
        </w:rPr>
      </w:pPr>
      <w:r w:rsidRPr="00441B93">
        <w:rPr>
          <w:rFonts w:ascii="Arial" w:hAnsi="Arial" w:cs="Arial"/>
          <w:b/>
          <w:sz w:val="24"/>
          <w:szCs w:val="24"/>
        </w:rPr>
        <w:t>Estruc</w:t>
      </w:r>
      <w:r w:rsidRPr="00441B93">
        <w:rPr>
          <w:rFonts w:ascii="Arial" w:hAnsi="Arial" w:cs="Arial"/>
          <w:b/>
          <w:sz w:val="24"/>
          <w:szCs w:val="24"/>
        </w:rPr>
        <w:t>tura propuesta en IntelliJ IDEA</w:t>
      </w:r>
    </w:p>
    <w:p w14:paraId="192088B8"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sitrac/</w:t>
      </w:r>
    </w:p>
    <w:p w14:paraId="1029BD9C"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auth-service/</w:t>
      </w:r>
    </w:p>
    <w:p w14:paraId="2C5BB714"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cliente-service/</w:t>
      </w:r>
    </w:p>
    <w:p w14:paraId="558B56F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pedido-service/</w:t>
      </w:r>
    </w:p>
    <w:p w14:paraId="5D939C91"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conductor-service/</w:t>
      </w:r>
    </w:p>
    <w:p w14:paraId="02EA3CEC"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flota-service/</w:t>
      </w:r>
    </w:p>
    <w:p w14:paraId="6F2FDFD4"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programacion-service/</w:t>
      </w:r>
    </w:p>
    <w:p w14:paraId="1AAACDC4"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viaje-service/</w:t>
      </w:r>
    </w:p>
    <w:p w14:paraId="25A4AB7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mantenimiento-service/</w:t>
      </w:r>
    </w:p>
    <w:p w14:paraId="20971022" w14:textId="7CA15BE3" w:rsidR="000B4ABF" w:rsidRPr="000B4ABF" w:rsidRDefault="000B4ABF" w:rsidP="000B4ABF">
      <w:pPr>
        <w:spacing w:before="120" w:line="360" w:lineRule="auto"/>
        <w:rPr>
          <w:rFonts w:ascii="Arial" w:hAnsi="Arial" w:cs="Arial"/>
          <w:sz w:val="24"/>
          <w:szCs w:val="24"/>
        </w:rPr>
      </w:pPr>
      <w:r>
        <w:rPr>
          <w:rFonts w:ascii="Arial" w:hAnsi="Arial" w:cs="Arial"/>
          <w:sz w:val="24"/>
          <w:szCs w:val="24"/>
        </w:rPr>
        <w:t>somma-service/</w:t>
      </w:r>
    </w:p>
    <w:p w14:paraId="27020E35" w14:textId="53C79AFB"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Cada microservicio importante </w:t>
      </w:r>
      <w:r>
        <w:rPr>
          <w:rFonts w:ascii="Arial" w:hAnsi="Arial" w:cs="Arial"/>
          <w:sz w:val="24"/>
          <w:szCs w:val="24"/>
        </w:rPr>
        <w:t>seguirá una estructura similar:</w:t>
      </w:r>
    </w:p>
    <w:p w14:paraId="14E7DD6D"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domain/</w:t>
      </w:r>
    </w:p>
    <w:p w14:paraId="1E264DBB"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model/</w:t>
      </w:r>
    </w:p>
    <w:p w14:paraId="3E80BC13"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rule/</w:t>
      </w:r>
    </w:p>
    <w:p w14:paraId="6BBC0722"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port/in/</w:t>
      </w:r>
    </w:p>
    <w:p w14:paraId="276A8236"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port/out/</w:t>
      </w:r>
    </w:p>
    <w:p w14:paraId="3C1229F5"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application/</w:t>
      </w:r>
    </w:p>
    <w:p w14:paraId="1FE07BC4"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service/</w:t>
      </w:r>
    </w:p>
    <w:p w14:paraId="01F8C6EE"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infrastructure/</w:t>
      </w:r>
    </w:p>
    <w:p w14:paraId="3FF438D5"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lastRenderedPageBreak/>
        <w:t xml:space="preserve">  adapter/in/rest/</w:t>
      </w:r>
    </w:p>
    <w:p w14:paraId="173508D8"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adapter/out/persistence/</w:t>
      </w:r>
    </w:p>
    <w:p w14:paraId="68A0F931"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security/</w:t>
      </w:r>
    </w:p>
    <w:p w14:paraId="3B8E52FA" w14:textId="3F1C3A2C" w:rsidR="000B4ABF" w:rsidRPr="000B4ABF" w:rsidRDefault="00441B93" w:rsidP="000B4ABF">
      <w:pPr>
        <w:spacing w:before="120" w:line="360" w:lineRule="auto"/>
        <w:rPr>
          <w:rFonts w:ascii="Arial" w:hAnsi="Arial" w:cs="Arial"/>
          <w:sz w:val="24"/>
          <w:szCs w:val="24"/>
        </w:rPr>
      </w:pPr>
      <w:r>
        <w:rPr>
          <w:rFonts w:ascii="Arial" w:hAnsi="Arial" w:cs="Arial"/>
          <w:sz w:val="24"/>
          <w:szCs w:val="24"/>
        </w:rPr>
        <w:t xml:space="preserve">  config/</w:t>
      </w:r>
    </w:p>
    <w:p w14:paraId="75486894" w14:textId="663A6499"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5.6.9. E</w:t>
      </w:r>
      <w:r w:rsidR="00CD368F">
        <w:rPr>
          <w:rFonts w:ascii="Arial" w:hAnsi="Arial" w:cs="Arial"/>
          <w:sz w:val="24"/>
          <w:szCs w:val="24"/>
        </w:rPr>
        <w:t>stado</w:t>
      </w:r>
      <w:r>
        <w:rPr>
          <w:rFonts w:ascii="Arial" w:hAnsi="Arial" w:cs="Arial"/>
          <w:sz w:val="24"/>
          <w:szCs w:val="24"/>
        </w:rPr>
        <w:t xml:space="preserve"> arquitectónico</w:t>
      </w:r>
    </w:p>
    <w:p w14:paraId="50FB8BD7" w14:textId="0CCBC6CE"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El avance actual se estima entre 40 % y 45 % a nivel de arquitectura, debido a que ya se encuentran definidos la problemática principal, el alcance funcional inicial, los módulos del negocio, la división preliminar de microservicios, la arquitectura hexagonal interna, las reglas principales del dominio, las tecnologías, la persistencia, la seguridad y</w:t>
      </w:r>
      <w:r>
        <w:rPr>
          <w:rFonts w:ascii="Arial" w:hAnsi="Arial" w:cs="Arial"/>
          <w:sz w:val="24"/>
          <w:szCs w:val="24"/>
        </w:rPr>
        <w:t xml:space="preserve"> los diagramas arquitectónicos.</w:t>
      </w:r>
    </w:p>
    <w:p w14:paraId="2ED8BBB0" w14:textId="32191B92"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La implementación funcional completa, pruebas integrales, despliegue final y validación total de los microservicios corresponden a las </w:t>
      </w:r>
      <w:r>
        <w:rPr>
          <w:rFonts w:ascii="Arial" w:hAnsi="Arial" w:cs="Arial"/>
          <w:sz w:val="24"/>
          <w:szCs w:val="24"/>
        </w:rPr>
        <w:t>siguientes etapas del proyecto.</w:t>
      </w:r>
    </w:p>
    <w:p w14:paraId="1568A207" w14:textId="45158264" w:rsidR="000B4ABF" w:rsidRPr="00F54101" w:rsidRDefault="000B4ABF" w:rsidP="000B4ABF">
      <w:pPr>
        <w:spacing w:before="120" w:line="360" w:lineRule="auto"/>
        <w:rPr>
          <w:rFonts w:ascii="Arial" w:hAnsi="Arial" w:cs="Arial"/>
          <w:b/>
          <w:sz w:val="24"/>
          <w:szCs w:val="24"/>
        </w:rPr>
      </w:pPr>
      <w:r w:rsidRPr="00F54101">
        <w:rPr>
          <w:rFonts w:ascii="Arial" w:hAnsi="Arial" w:cs="Arial"/>
          <w:b/>
          <w:sz w:val="24"/>
          <w:szCs w:val="24"/>
        </w:rPr>
        <w:t>5.7. Productos y entregables</w:t>
      </w:r>
    </w:p>
    <w:p w14:paraId="65AC8ABB" w14:textId="3D1761F3"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Para el primer entregable se consi</w:t>
      </w:r>
      <w:r>
        <w:rPr>
          <w:rFonts w:ascii="Arial" w:hAnsi="Arial" w:cs="Arial"/>
          <w:sz w:val="24"/>
          <w:szCs w:val="24"/>
        </w:rPr>
        <w:t>deran los siguientes productos:</w:t>
      </w:r>
    </w:p>
    <w:p w14:paraId="275301ED"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Documento de avance del proyecto SITRAC.</w:t>
      </w:r>
    </w:p>
    <w:p w14:paraId="367D9A58"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Definición de la problemática y alcance.</w:t>
      </w:r>
    </w:p>
    <w:p w14:paraId="0B96F31F"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Definición de microservicios.</w:t>
      </w:r>
    </w:p>
    <w:p w14:paraId="38F994E0"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Diagrama de arquitectura general de microservicios.</w:t>
      </w:r>
    </w:p>
    <w:p w14:paraId="59D11A15"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Diagrama de arquitectura hexagonal interna.</w:t>
      </w:r>
    </w:p>
    <w:p w14:paraId="45E2871F"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Diagrama MVC / por capas para la implementación técnica y comparación.</w:t>
      </w:r>
    </w:p>
    <w:p w14:paraId="1E6694E5"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Definición inicial de entidades y reglas de negocio.</w:t>
      </w:r>
    </w:p>
    <w:p w14:paraId="606AC67E"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Estructura propuesta del proyecto en IntelliJ IDEA.</w:t>
      </w:r>
    </w:p>
    <w:p w14:paraId="7B4DBD8A" w14:textId="7777777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Definición del stack tecnológico.</w:t>
      </w:r>
    </w:p>
    <w:p w14:paraId="2E54A910" w14:textId="36D5456C"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 Repositorio GitHub del proyecto </w:t>
      </w:r>
      <w:r>
        <w:rPr>
          <w:rFonts w:ascii="Arial" w:hAnsi="Arial" w:cs="Arial"/>
          <w:sz w:val="24"/>
          <w:szCs w:val="24"/>
        </w:rPr>
        <w:t>y documentación arquitectónica.</w:t>
      </w:r>
    </w:p>
    <w:p w14:paraId="79E301ED" w14:textId="0965B73E" w:rsidR="00847088" w:rsidRDefault="000B4ABF" w:rsidP="000B4ABF">
      <w:pPr>
        <w:spacing w:before="120" w:line="360" w:lineRule="auto"/>
        <w:rPr>
          <w:rFonts w:ascii="Arial" w:hAnsi="Arial" w:cs="Arial"/>
          <w:sz w:val="24"/>
          <w:szCs w:val="24"/>
        </w:rPr>
      </w:pPr>
      <w:r w:rsidRPr="000B4ABF">
        <w:rPr>
          <w:rFonts w:ascii="Arial" w:hAnsi="Arial" w:cs="Arial"/>
          <w:sz w:val="24"/>
          <w:szCs w:val="24"/>
        </w:rPr>
        <w:t>Para la entrega final se incorporarán el código fuente, base de datos, pruebas Postman, evidencias de funcionamiento, documentación técnica, presentación y Video Demo Reel</w:t>
      </w:r>
      <w:r>
        <w:rPr>
          <w:rFonts w:ascii="Arial" w:hAnsi="Arial" w:cs="Arial"/>
          <w:sz w:val="24"/>
          <w:szCs w:val="24"/>
        </w:rPr>
        <w:t xml:space="preserve"> estructurado de 3 a 5 minutos.</w:t>
      </w:r>
    </w:p>
    <w:p w14:paraId="71A52D5D" w14:textId="6C98BCFA" w:rsidR="000B4ABF" w:rsidRPr="00847088" w:rsidRDefault="00847088" w:rsidP="000B4ABF">
      <w:pPr>
        <w:spacing w:before="120" w:line="360" w:lineRule="auto"/>
        <w:rPr>
          <w:rFonts w:ascii="Arial" w:hAnsi="Arial" w:cs="Arial"/>
          <w:b/>
          <w:sz w:val="24"/>
          <w:szCs w:val="24"/>
        </w:rPr>
      </w:pPr>
      <w:r w:rsidRPr="00847088">
        <w:rPr>
          <w:rFonts w:ascii="Arial" w:hAnsi="Arial" w:cs="Arial"/>
          <w:b/>
          <w:sz w:val="24"/>
          <w:szCs w:val="24"/>
        </w:rPr>
        <w:lastRenderedPageBreak/>
        <w:t>Conclusiones</w:t>
      </w:r>
    </w:p>
    <w:p w14:paraId="13FEE9E3" w14:textId="77777777" w:rsidR="00847088" w:rsidRPr="00CD368F" w:rsidRDefault="00847088" w:rsidP="00CD368F">
      <w:pPr>
        <w:pStyle w:val="Prrafodelista"/>
        <w:numPr>
          <w:ilvl w:val="0"/>
          <w:numId w:val="48"/>
        </w:numPr>
        <w:spacing w:before="120" w:line="360" w:lineRule="auto"/>
        <w:rPr>
          <w:rFonts w:ascii="Arial" w:hAnsi="Arial" w:cs="Arial"/>
          <w:sz w:val="24"/>
          <w:szCs w:val="24"/>
        </w:rPr>
      </w:pPr>
      <w:r w:rsidRPr="00CD368F">
        <w:rPr>
          <w:rFonts w:ascii="Arial" w:hAnsi="Arial" w:cs="Arial"/>
          <w:sz w:val="24"/>
          <w:szCs w:val="24"/>
        </w:rPr>
        <w:t>El análisis realizado permitió identificar necesidades relacionadas con la organización, disponibilidad y trazabilidad de la información correspondiente a las operaciones de transporte, combustible y gastos, estableciendo como solución una plataforma orientada a centralizar y gestionar estos procesos mediante servicios web.</w:t>
      </w:r>
    </w:p>
    <w:p w14:paraId="355F6D6D" w14:textId="77777777" w:rsidR="00847088" w:rsidRPr="00CD368F" w:rsidRDefault="00847088" w:rsidP="00CD368F">
      <w:pPr>
        <w:pStyle w:val="Prrafodelista"/>
        <w:numPr>
          <w:ilvl w:val="0"/>
          <w:numId w:val="48"/>
        </w:numPr>
        <w:spacing w:before="120" w:line="360" w:lineRule="auto"/>
        <w:rPr>
          <w:rFonts w:ascii="Arial" w:hAnsi="Arial" w:cs="Arial"/>
          <w:sz w:val="24"/>
          <w:szCs w:val="24"/>
        </w:rPr>
      </w:pPr>
      <w:r w:rsidRPr="00CD368F">
        <w:rPr>
          <w:rFonts w:ascii="Arial" w:hAnsi="Arial" w:cs="Arial"/>
          <w:sz w:val="24"/>
          <w:szCs w:val="24"/>
        </w:rPr>
        <w:t>La arquitectura propuesta para SisTransp integra microservicios, servicios REST, arquitectura hexagonal, Spring Security, Eureka, OpenFeign y RabbitMQ, permitiendo aplicar diferentes mecanismos de comunicación y separación de responsabilidades dentro de una solución distribuida.</w:t>
      </w:r>
    </w:p>
    <w:p w14:paraId="5EC7E1C4" w14:textId="3407F0A2" w:rsidR="00847088" w:rsidRPr="00CD368F" w:rsidRDefault="00847088" w:rsidP="00CD368F">
      <w:pPr>
        <w:pStyle w:val="Prrafodelista"/>
        <w:numPr>
          <w:ilvl w:val="0"/>
          <w:numId w:val="48"/>
        </w:numPr>
        <w:spacing w:before="120" w:line="360" w:lineRule="auto"/>
        <w:rPr>
          <w:rFonts w:ascii="Arial" w:hAnsi="Arial" w:cs="Arial"/>
          <w:sz w:val="24"/>
          <w:szCs w:val="24"/>
        </w:rPr>
      </w:pPr>
      <w:r w:rsidRPr="00CD368F">
        <w:rPr>
          <w:rFonts w:ascii="Arial" w:hAnsi="Arial" w:cs="Arial"/>
          <w:sz w:val="24"/>
          <w:szCs w:val="24"/>
        </w:rPr>
        <w:t>La arquitectura hexagonal permite mantener reglas como disponibilidad de conductores, compatibilidad de semirremolques y control de estados de viaje separadas de tecnologías como Spring MVC, Spring Data JPA y MySQL.</w:t>
      </w:r>
    </w:p>
    <w:p w14:paraId="39549834" w14:textId="05B8C0CD" w:rsidR="00847088" w:rsidRPr="00CD368F" w:rsidRDefault="00847088" w:rsidP="00CD368F">
      <w:pPr>
        <w:pStyle w:val="Prrafodelista"/>
        <w:numPr>
          <w:ilvl w:val="0"/>
          <w:numId w:val="48"/>
        </w:numPr>
        <w:spacing w:before="120" w:line="360" w:lineRule="auto"/>
        <w:rPr>
          <w:rFonts w:ascii="Arial" w:hAnsi="Arial" w:cs="Arial"/>
          <w:sz w:val="24"/>
          <w:szCs w:val="24"/>
        </w:rPr>
      </w:pPr>
      <w:r w:rsidRPr="00CD368F">
        <w:rPr>
          <w:rFonts w:ascii="Arial" w:hAnsi="Arial" w:cs="Arial"/>
          <w:sz w:val="24"/>
          <w:szCs w:val="24"/>
        </w:rPr>
        <w:t>El proyecto pe</w:t>
      </w:r>
      <w:r w:rsidRPr="00CD368F">
        <w:rPr>
          <w:rFonts w:ascii="Arial" w:hAnsi="Arial" w:cs="Arial"/>
          <w:sz w:val="24"/>
          <w:szCs w:val="24"/>
        </w:rPr>
        <w:t>rmite aplicar los conocimientos de</w:t>
      </w:r>
      <w:r w:rsidRPr="00CD368F">
        <w:rPr>
          <w:rFonts w:ascii="Arial" w:hAnsi="Arial" w:cs="Arial"/>
          <w:sz w:val="24"/>
          <w:szCs w:val="24"/>
        </w:rPr>
        <w:t xml:space="preserve"> diseño y desarrollo de servicios web con persistencia, seguridad, comunicación síncrona y asíncrona, pruebas y preparación para el despliegue cloud.</w:t>
      </w:r>
    </w:p>
    <w:p w14:paraId="2DB009B6" w14:textId="11B91DCB" w:rsidR="00CD368F" w:rsidRPr="00CD368F" w:rsidRDefault="00CD368F" w:rsidP="000B4ABF">
      <w:pPr>
        <w:spacing w:before="120" w:line="360" w:lineRule="auto"/>
        <w:rPr>
          <w:rFonts w:ascii="Arial" w:hAnsi="Arial" w:cs="Arial"/>
          <w:b/>
          <w:sz w:val="24"/>
          <w:szCs w:val="24"/>
        </w:rPr>
      </w:pPr>
      <w:r w:rsidRPr="00CD368F">
        <w:rPr>
          <w:rFonts w:ascii="Arial" w:hAnsi="Arial" w:cs="Arial"/>
          <w:b/>
          <w:sz w:val="24"/>
          <w:szCs w:val="24"/>
        </w:rPr>
        <w:t>Recomendaciones</w:t>
      </w:r>
    </w:p>
    <w:p w14:paraId="58CC38AC" w14:textId="77777777" w:rsidR="00CD368F" w:rsidRPr="00CD368F" w:rsidRDefault="00CD368F" w:rsidP="00CD368F">
      <w:pPr>
        <w:pStyle w:val="Prrafodelista"/>
        <w:numPr>
          <w:ilvl w:val="0"/>
          <w:numId w:val="49"/>
        </w:numPr>
        <w:spacing w:before="120" w:line="360" w:lineRule="auto"/>
        <w:rPr>
          <w:rFonts w:ascii="Arial" w:hAnsi="Arial" w:cs="Arial"/>
          <w:sz w:val="24"/>
          <w:szCs w:val="24"/>
        </w:rPr>
      </w:pPr>
      <w:r w:rsidRPr="00CD368F">
        <w:rPr>
          <w:rFonts w:ascii="Arial" w:hAnsi="Arial" w:cs="Arial"/>
          <w:sz w:val="24"/>
          <w:szCs w:val="24"/>
        </w:rPr>
        <w:t>Mantener una separación clara de responsabilidades entre los microservicios, evitando incorporar reglas de negocio de un dominio dentro de otro servicio y utilizando mecanismos de comunicación definidos para cada necesidad.</w:t>
      </w:r>
    </w:p>
    <w:p w14:paraId="42F6CF39" w14:textId="5C55988E" w:rsidR="00CD368F" w:rsidRPr="00CD368F" w:rsidRDefault="00CD368F" w:rsidP="00CD368F">
      <w:pPr>
        <w:pStyle w:val="Prrafodelista"/>
        <w:numPr>
          <w:ilvl w:val="0"/>
          <w:numId w:val="49"/>
        </w:numPr>
        <w:spacing w:before="120" w:line="360" w:lineRule="auto"/>
        <w:rPr>
          <w:rFonts w:ascii="Arial" w:hAnsi="Arial" w:cs="Arial"/>
          <w:sz w:val="24"/>
          <w:szCs w:val="24"/>
        </w:rPr>
      </w:pPr>
      <w:r w:rsidRPr="00CD368F">
        <w:rPr>
          <w:rFonts w:ascii="Arial" w:hAnsi="Arial" w:cs="Arial"/>
          <w:sz w:val="24"/>
          <w:szCs w:val="24"/>
        </w:rPr>
        <w:t>Implementar primero los servicios esenciales: autenticación, pedidos, conductores, flota, programación y viajes, antes de ampliar los módulos complementarios.</w:t>
      </w:r>
    </w:p>
    <w:p w14:paraId="2DA6FCE5" w14:textId="77777777" w:rsidR="00CD368F" w:rsidRPr="00CD368F" w:rsidRDefault="00CD368F" w:rsidP="00CD368F">
      <w:pPr>
        <w:pStyle w:val="Prrafodelista"/>
        <w:numPr>
          <w:ilvl w:val="0"/>
          <w:numId w:val="49"/>
        </w:numPr>
        <w:spacing w:before="120" w:line="360" w:lineRule="auto"/>
        <w:rPr>
          <w:rFonts w:ascii="Arial" w:hAnsi="Arial" w:cs="Arial"/>
          <w:sz w:val="24"/>
          <w:szCs w:val="24"/>
        </w:rPr>
      </w:pPr>
      <w:r w:rsidRPr="00CD368F">
        <w:rPr>
          <w:rFonts w:ascii="Arial" w:hAnsi="Arial" w:cs="Arial"/>
          <w:sz w:val="24"/>
          <w:szCs w:val="24"/>
        </w:rPr>
        <w:t>Mantener mecanismos adecuados de seguridad, incluyendo protección de credenciales mediante BCrypt, autenticación, autorización y validación de las solicitudes realizadas a los servicios REST.</w:t>
      </w:r>
    </w:p>
    <w:p w14:paraId="0B840594" w14:textId="68CAAF5E" w:rsidR="000B4ABF" w:rsidRPr="00B56900" w:rsidRDefault="00CD368F" w:rsidP="000B4ABF">
      <w:pPr>
        <w:pStyle w:val="Prrafodelista"/>
        <w:numPr>
          <w:ilvl w:val="0"/>
          <w:numId w:val="49"/>
        </w:numPr>
        <w:spacing w:before="120" w:line="360" w:lineRule="auto"/>
        <w:rPr>
          <w:rFonts w:ascii="Arial" w:hAnsi="Arial" w:cs="Arial"/>
          <w:sz w:val="24"/>
          <w:szCs w:val="24"/>
        </w:rPr>
      </w:pPr>
      <w:r w:rsidRPr="00CD368F">
        <w:rPr>
          <w:rFonts w:ascii="Arial" w:hAnsi="Arial" w:cs="Arial"/>
          <w:sz w:val="24"/>
          <w:szCs w:val="24"/>
        </w:rPr>
        <w:t>Continuar fortaleciendo la solución mediante monitoreo, pruebas automatizadas, respaldo de información, documentación técnica y prácticas DevOps que permitan mantener la disponibilidad y facilitar la evolución de los servicios.</w:t>
      </w:r>
    </w:p>
    <w:p w14:paraId="62A8D8DF" w14:textId="7B3FDC1D" w:rsidR="000B4ABF" w:rsidRPr="00B56900" w:rsidRDefault="000B4ABF" w:rsidP="000B4ABF">
      <w:pPr>
        <w:spacing w:before="120" w:line="360" w:lineRule="auto"/>
        <w:rPr>
          <w:rFonts w:ascii="Arial" w:hAnsi="Arial" w:cs="Arial"/>
          <w:b/>
          <w:sz w:val="24"/>
          <w:szCs w:val="24"/>
        </w:rPr>
      </w:pPr>
      <w:r w:rsidRPr="00B56900">
        <w:rPr>
          <w:rFonts w:ascii="Arial" w:hAnsi="Arial" w:cs="Arial"/>
          <w:b/>
          <w:sz w:val="24"/>
          <w:szCs w:val="24"/>
        </w:rPr>
        <w:t>Glosario</w:t>
      </w:r>
    </w:p>
    <w:p w14:paraId="246D6BB3" w14:textId="602B4FC8"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lastRenderedPageBreak/>
        <w:t>API REST: interfaz que permite la comunicación entre aplicaciones me</w:t>
      </w:r>
      <w:r>
        <w:rPr>
          <w:rFonts w:ascii="Arial" w:hAnsi="Arial" w:cs="Arial"/>
          <w:sz w:val="24"/>
          <w:szCs w:val="24"/>
        </w:rPr>
        <w:t>diante recursos y métodos HTTP.</w:t>
      </w:r>
    </w:p>
    <w:p w14:paraId="0E4D82C6" w14:textId="41F7D9D8"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BCrypt: algoritmo utilizado para protege</w:t>
      </w:r>
      <w:r>
        <w:rPr>
          <w:rFonts w:ascii="Arial" w:hAnsi="Arial" w:cs="Arial"/>
          <w:sz w:val="24"/>
          <w:szCs w:val="24"/>
        </w:rPr>
        <w:t>r contraseñas mediante hashing.</w:t>
      </w:r>
    </w:p>
    <w:p w14:paraId="354D7E02" w14:textId="619A4128"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Dominio: núcleo que contiene las entidades y reglas de n</w:t>
      </w:r>
      <w:r>
        <w:rPr>
          <w:rFonts w:ascii="Arial" w:hAnsi="Arial" w:cs="Arial"/>
          <w:sz w:val="24"/>
          <w:szCs w:val="24"/>
        </w:rPr>
        <w:t>egocio principales del sistema.</w:t>
      </w:r>
    </w:p>
    <w:p w14:paraId="7043B832" w14:textId="733B78E4"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DTO: objeto utilizado para transferir informa</w:t>
      </w:r>
      <w:r>
        <w:rPr>
          <w:rFonts w:ascii="Arial" w:hAnsi="Arial" w:cs="Arial"/>
          <w:sz w:val="24"/>
          <w:szCs w:val="24"/>
        </w:rPr>
        <w:t>ción entre capas o componentes.</w:t>
      </w:r>
    </w:p>
    <w:p w14:paraId="66BD377B" w14:textId="2DD9038D"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JPA: especificación de Java para pers</w:t>
      </w:r>
      <w:r>
        <w:rPr>
          <w:rFonts w:ascii="Arial" w:hAnsi="Arial" w:cs="Arial"/>
          <w:sz w:val="24"/>
          <w:szCs w:val="24"/>
        </w:rPr>
        <w:t>istencia de datos relacionales.</w:t>
      </w:r>
    </w:p>
    <w:p w14:paraId="03D709A0" w14:textId="7FA553E4"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Microservicio: servicio independiente enfocado en una respon</w:t>
      </w:r>
      <w:r>
        <w:rPr>
          <w:rFonts w:ascii="Arial" w:hAnsi="Arial" w:cs="Arial"/>
          <w:sz w:val="24"/>
          <w:szCs w:val="24"/>
        </w:rPr>
        <w:t>sabilidad concreta del negocio.</w:t>
      </w:r>
    </w:p>
    <w:p w14:paraId="65BC8E52" w14:textId="42535C97"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MVC: patrón que separa responsabilidades de presentación, control y modelo; en SITRAC, Spring MVC se utiliza principalmente para </w:t>
      </w:r>
      <w:r>
        <w:rPr>
          <w:rFonts w:ascii="Arial" w:hAnsi="Arial" w:cs="Arial"/>
          <w:sz w:val="24"/>
          <w:szCs w:val="24"/>
        </w:rPr>
        <w:t>exponer los controladores REST.</w:t>
      </w:r>
    </w:p>
    <w:p w14:paraId="3B9B6AA3" w14:textId="4EC8F860"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Puerto: interfaz que define cómo el núcleo de la aplicación recibe solicitude</w:t>
      </w:r>
      <w:r>
        <w:rPr>
          <w:rFonts w:ascii="Arial" w:hAnsi="Arial" w:cs="Arial"/>
          <w:sz w:val="24"/>
          <w:szCs w:val="24"/>
        </w:rPr>
        <w:t>s o accede a recursos externos.</w:t>
      </w:r>
    </w:p>
    <w:p w14:paraId="1EC842A4" w14:textId="46A038F3"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Adaptador: implementación que conecta una tecnología externa </w:t>
      </w:r>
      <w:r>
        <w:rPr>
          <w:rFonts w:ascii="Arial" w:hAnsi="Arial" w:cs="Arial"/>
          <w:sz w:val="24"/>
          <w:szCs w:val="24"/>
        </w:rPr>
        <w:t>con un puerto de la aplicación.</w:t>
      </w:r>
    </w:p>
    <w:p w14:paraId="45F65B45" w14:textId="55C957D5"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Spring Boot: framework utilizado para desarrollar y c</w:t>
      </w:r>
      <w:r>
        <w:rPr>
          <w:rFonts w:ascii="Arial" w:hAnsi="Arial" w:cs="Arial"/>
          <w:sz w:val="24"/>
          <w:szCs w:val="24"/>
        </w:rPr>
        <w:t>onfigurar los servicios Java.</w:t>
      </w:r>
    </w:p>
    <w:p w14:paraId="188C36A1" w14:textId="7754C055"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Spring Data JPA: componente utilizado para implementar</w:t>
      </w:r>
      <w:r>
        <w:rPr>
          <w:rFonts w:ascii="Arial" w:hAnsi="Arial" w:cs="Arial"/>
          <w:sz w:val="24"/>
          <w:szCs w:val="24"/>
        </w:rPr>
        <w:t xml:space="preserve"> acceso a datos y persistencia.</w:t>
      </w:r>
    </w:p>
    <w:p w14:paraId="03295EC9" w14:textId="2368C39C"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Spring Security: framework utilizado par</w:t>
      </w:r>
      <w:r>
        <w:rPr>
          <w:rFonts w:ascii="Arial" w:hAnsi="Arial" w:cs="Arial"/>
          <w:sz w:val="24"/>
          <w:szCs w:val="24"/>
        </w:rPr>
        <w:t>a autenticación y autorización.</w:t>
      </w:r>
    </w:p>
    <w:p w14:paraId="7C9E331A" w14:textId="2470CAE8"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SOMMA: módulo de seguridad operacional que considera charlas, capacitac</w:t>
      </w:r>
      <w:r>
        <w:rPr>
          <w:rFonts w:ascii="Arial" w:hAnsi="Arial" w:cs="Arial"/>
          <w:sz w:val="24"/>
          <w:szCs w:val="24"/>
        </w:rPr>
        <w:t>iones, incidentes y accidentes.</w:t>
      </w:r>
    </w:p>
    <w:p w14:paraId="2132A481" w14:textId="2403311C" w:rsidR="000B4ABF" w:rsidRPr="00F54101" w:rsidRDefault="000B4ABF" w:rsidP="000B4ABF">
      <w:pPr>
        <w:spacing w:before="120" w:line="360" w:lineRule="auto"/>
        <w:rPr>
          <w:rFonts w:ascii="Arial" w:hAnsi="Arial" w:cs="Arial"/>
          <w:b/>
          <w:sz w:val="24"/>
          <w:szCs w:val="24"/>
        </w:rPr>
      </w:pPr>
      <w:r w:rsidRPr="00F54101">
        <w:rPr>
          <w:rFonts w:ascii="Arial" w:hAnsi="Arial" w:cs="Arial"/>
          <w:b/>
          <w:sz w:val="24"/>
          <w:szCs w:val="24"/>
        </w:rPr>
        <w:t>5.11. Bibliografía</w:t>
      </w:r>
    </w:p>
    <w:p w14:paraId="0664AB8D" w14:textId="732D181E"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CIBERTEC. Plan de Proyecto de Investigación Aplicada – </w:t>
      </w:r>
      <w:r>
        <w:rPr>
          <w:rFonts w:ascii="Arial" w:hAnsi="Arial" w:cs="Arial"/>
          <w:sz w:val="24"/>
          <w:szCs w:val="24"/>
        </w:rPr>
        <w:t>Desarrollo de Servicios Web II.</w:t>
      </w:r>
    </w:p>
    <w:p w14:paraId="6583EA9B" w14:textId="5DBAFC5E"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CIBERTEC. Ficha Técnica de Trabajo y/o Proyecto Final / Sustentación – </w:t>
      </w:r>
      <w:r>
        <w:rPr>
          <w:rFonts w:ascii="Arial" w:hAnsi="Arial" w:cs="Arial"/>
          <w:sz w:val="24"/>
          <w:szCs w:val="24"/>
        </w:rPr>
        <w:t>Desarrollo de Servicios Web II.</w:t>
      </w:r>
    </w:p>
    <w:p w14:paraId="0448F5A4" w14:textId="6B6FF288"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Ministerio de Transportes y Comunicaci</w:t>
      </w:r>
      <w:r>
        <w:rPr>
          <w:rFonts w:ascii="Arial" w:hAnsi="Arial" w:cs="Arial"/>
          <w:sz w:val="24"/>
          <w:szCs w:val="24"/>
        </w:rPr>
        <w:t>ones. Anuario Estadístico 2025.</w:t>
      </w:r>
    </w:p>
    <w:p w14:paraId="02D78F16" w14:textId="757F1C5A"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lastRenderedPageBreak/>
        <w:t xml:space="preserve">Ministerio de Transportes y Comunicaciones. Estadística de Servicios de Transporte Terrestre por </w:t>
      </w:r>
      <w:r>
        <w:rPr>
          <w:rFonts w:ascii="Arial" w:hAnsi="Arial" w:cs="Arial"/>
          <w:sz w:val="24"/>
          <w:szCs w:val="24"/>
        </w:rPr>
        <w:t>Carretera – Servicios de Carga.</w:t>
      </w:r>
    </w:p>
    <w:p w14:paraId="5DD1D757" w14:textId="1E176AA4"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Ministerio de Transportes y Comunicaciones. Transporte Terrestre de Carga Nacional 2022–2025, Platafo</w:t>
      </w:r>
      <w:r>
        <w:rPr>
          <w:rFonts w:ascii="Arial" w:hAnsi="Arial" w:cs="Arial"/>
          <w:sz w:val="24"/>
          <w:szCs w:val="24"/>
        </w:rPr>
        <w:t>rma Nacional de Datos Abiertos.</w:t>
      </w:r>
    </w:p>
    <w:p w14:paraId="4B047DF4" w14:textId="0265B1A1"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Ministerio de Transportes y Comunicaciones. Plan Maestro de Sistemas Inteligentes de Transporte en la Red Vial Nacional,</w:t>
      </w:r>
      <w:r>
        <w:rPr>
          <w:rFonts w:ascii="Arial" w:hAnsi="Arial" w:cs="Arial"/>
          <w:sz w:val="24"/>
          <w:szCs w:val="24"/>
        </w:rPr>
        <w:t xml:space="preserve"> tramo Trujillo–Arequipa, 2026.</w:t>
      </w:r>
    </w:p>
    <w:p w14:paraId="4E07EB8D" w14:textId="1CB8EF35"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Ministerio de Transportes y Comunicaciones. Guía para cuantificar emisiones de gases de efecto invernadero y contaminantes climáticos de vida </w:t>
      </w:r>
      <w:r>
        <w:rPr>
          <w:rFonts w:ascii="Arial" w:hAnsi="Arial" w:cs="Arial"/>
          <w:sz w:val="24"/>
          <w:szCs w:val="24"/>
        </w:rPr>
        <w:t>corta en el sector transportes.</w:t>
      </w:r>
    </w:p>
    <w:p w14:paraId="72C1D098" w14:textId="21740D5F"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Ministerio de Transportes y Comunicaciones. Actualización de valores referenciales para el servici</w:t>
      </w:r>
      <w:r>
        <w:rPr>
          <w:rFonts w:ascii="Arial" w:hAnsi="Arial" w:cs="Arial"/>
          <w:sz w:val="24"/>
          <w:szCs w:val="24"/>
        </w:rPr>
        <w:t>o de transporte de carga, 2026.</w:t>
      </w:r>
    </w:p>
    <w:p w14:paraId="26CA42EA" w14:textId="21695633"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Documentación oficial de Spring Boot, Spr</w:t>
      </w:r>
      <w:r>
        <w:rPr>
          <w:rFonts w:ascii="Arial" w:hAnsi="Arial" w:cs="Arial"/>
          <w:sz w:val="24"/>
          <w:szCs w:val="24"/>
        </w:rPr>
        <w:t>ing Data JPA y Spring Security.</w:t>
      </w:r>
    </w:p>
    <w:p w14:paraId="185B89BF" w14:textId="39936C4A" w:rsidR="000B4ABF" w:rsidRPr="000B4ABF" w:rsidRDefault="000B4ABF" w:rsidP="000B4ABF">
      <w:pPr>
        <w:spacing w:before="120" w:line="360" w:lineRule="auto"/>
        <w:rPr>
          <w:rFonts w:ascii="Arial" w:hAnsi="Arial" w:cs="Arial"/>
          <w:sz w:val="24"/>
          <w:szCs w:val="24"/>
        </w:rPr>
      </w:pPr>
      <w:r>
        <w:rPr>
          <w:rFonts w:ascii="Arial" w:hAnsi="Arial" w:cs="Arial"/>
          <w:sz w:val="24"/>
          <w:szCs w:val="24"/>
        </w:rPr>
        <w:t>Documentación oficial de MySQL.</w:t>
      </w:r>
    </w:p>
    <w:p w14:paraId="095A08B0" w14:textId="14486D3D" w:rsidR="000B4ABF" w:rsidRPr="00F54101" w:rsidRDefault="000B4ABF" w:rsidP="000B4ABF">
      <w:pPr>
        <w:spacing w:before="120" w:line="360" w:lineRule="auto"/>
        <w:rPr>
          <w:rFonts w:ascii="Arial" w:hAnsi="Arial" w:cs="Arial"/>
          <w:b/>
          <w:sz w:val="24"/>
          <w:szCs w:val="24"/>
        </w:rPr>
      </w:pPr>
      <w:r w:rsidRPr="00F54101">
        <w:rPr>
          <w:rFonts w:ascii="Arial" w:hAnsi="Arial" w:cs="Arial"/>
          <w:b/>
          <w:sz w:val="24"/>
          <w:szCs w:val="24"/>
        </w:rPr>
        <w:t>5.12. Anexos</w:t>
      </w:r>
    </w:p>
    <w:p w14:paraId="0FB860A7" w14:textId="40624045"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Anexo 1. Diagrama de arquitectura gener</w:t>
      </w:r>
      <w:r>
        <w:rPr>
          <w:rFonts w:ascii="Arial" w:hAnsi="Arial" w:cs="Arial"/>
          <w:sz w:val="24"/>
          <w:szCs w:val="24"/>
        </w:rPr>
        <w:t>al de microservicios de SITRAC.</w:t>
      </w:r>
    </w:p>
    <w:p w14:paraId="29C99AD0" w14:textId="52D579B2"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Anexo 2. Diagrama de arquitectura hexagonal interna a</w:t>
      </w:r>
      <w:r>
        <w:rPr>
          <w:rFonts w:ascii="Arial" w:hAnsi="Arial" w:cs="Arial"/>
          <w:sz w:val="24"/>
          <w:szCs w:val="24"/>
        </w:rPr>
        <w:t>plicado a Programación Service.</w:t>
      </w:r>
    </w:p>
    <w:p w14:paraId="09C95629" w14:textId="1DA5BAB6"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 xml:space="preserve">Anexo 3. Diagrama MVC / por capas utilizado </w:t>
      </w:r>
      <w:r>
        <w:rPr>
          <w:rFonts w:ascii="Arial" w:hAnsi="Arial" w:cs="Arial"/>
          <w:sz w:val="24"/>
          <w:szCs w:val="24"/>
        </w:rPr>
        <w:t>como vista técnica comparativa.</w:t>
      </w:r>
    </w:p>
    <w:p w14:paraId="3BDADD92" w14:textId="5ADC6D53"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Anexo 4. Estructura inic</w:t>
      </w:r>
      <w:r>
        <w:rPr>
          <w:rFonts w:ascii="Arial" w:hAnsi="Arial" w:cs="Arial"/>
          <w:sz w:val="24"/>
          <w:szCs w:val="24"/>
        </w:rPr>
        <w:t>ial propuesta en IntelliJ IDEA.</w:t>
      </w:r>
    </w:p>
    <w:p w14:paraId="148B4A5F" w14:textId="010938FB" w:rsidR="000B4ABF" w:rsidRPr="000B4ABF" w:rsidRDefault="000B4ABF" w:rsidP="000B4ABF">
      <w:pPr>
        <w:spacing w:before="120" w:line="360" w:lineRule="auto"/>
        <w:rPr>
          <w:rFonts w:ascii="Arial" w:hAnsi="Arial" w:cs="Arial"/>
          <w:sz w:val="24"/>
          <w:szCs w:val="24"/>
        </w:rPr>
      </w:pPr>
      <w:r w:rsidRPr="000B4ABF">
        <w:rPr>
          <w:rFonts w:ascii="Arial" w:hAnsi="Arial" w:cs="Arial"/>
          <w:sz w:val="24"/>
          <w:szCs w:val="24"/>
        </w:rPr>
        <w:t>Anexo 5. Relación inicial de entidades y reglas d</w:t>
      </w:r>
      <w:r>
        <w:rPr>
          <w:rFonts w:ascii="Arial" w:hAnsi="Arial" w:cs="Arial"/>
          <w:sz w:val="24"/>
          <w:szCs w:val="24"/>
        </w:rPr>
        <w:t>e negocio.</w:t>
      </w:r>
    </w:p>
    <w:p w14:paraId="7130F3BA" w14:textId="3EB0DBF4" w:rsidR="000B4ABF" w:rsidRPr="00C71FC0" w:rsidRDefault="000B4ABF" w:rsidP="000B4ABF">
      <w:pPr>
        <w:spacing w:before="120" w:line="360" w:lineRule="auto"/>
        <w:rPr>
          <w:rFonts w:ascii="Arial" w:hAnsi="Arial" w:cs="Arial"/>
          <w:sz w:val="24"/>
          <w:szCs w:val="24"/>
        </w:rPr>
      </w:pPr>
      <w:r w:rsidRPr="000B4ABF">
        <w:rPr>
          <w:rFonts w:ascii="Arial" w:hAnsi="Arial" w:cs="Arial"/>
          <w:sz w:val="24"/>
          <w:szCs w:val="24"/>
        </w:rPr>
        <w:t>Anexo 6. Repositorio del proyecto y archivo Draw.io de arquitecturas.</w:t>
      </w:r>
    </w:p>
    <w:p w14:paraId="4A342008" w14:textId="77777777" w:rsidR="00A9131D" w:rsidRPr="00C71FC0" w:rsidRDefault="00A9131D" w:rsidP="00C71FC0">
      <w:pPr>
        <w:spacing w:before="120" w:line="360" w:lineRule="auto"/>
        <w:rPr>
          <w:rFonts w:ascii="Arial" w:hAnsi="Arial" w:cs="Arial"/>
          <w:sz w:val="24"/>
          <w:szCs w:val="24"/>
        </w:rPr>
      </w:pPr>
    </w:p>
    <w:p w14:paraId="35218251" w14:textId="17464AEE" w:rsidR="005F47C5" w:rsidRPr="00C71FC0" w:rsidRDefault="005F47C5" w:rsidP="00F54101">
      <w:pPr>
        <w:spacing w:before="120" w:line="360" w:lineRule="auto"/>
        <w:rPr>
          <w:rFonts w:ascii="Arial" w:hAnsi="Arial" w:cs="Arial"/>
          <w:sz w:val="24"/>
          <w:szCs w:val="24"/>
          <w:lang w:val="es-PE"/>
        </w:rPr>
      </w:pPr>
      <w:r w:rsidRPr="00C71FC0">
        <w:rPr>
          <w:rFonts w:ascii="Arial" w:hAnsi="Arial" w:cs="Arial"/>
          <w:sz w:val="24"/>
          <w:szCs w:val="24"/>
          <w:lang w:val="es-PE"/>
        </w:rPr>
        <w:t>Diagramas</w:t>
      </w:r>
    </w:p>
    <w:p w14:paraId="4699480F" w14:textId="61913A7C" w:rsidR="00A9131D" w:rsidRPr="00C71FC0" w:rsidRDefault="005F47C5" w:rsidP="00F54101">
      <w:pPr>
        <w:spacing w:before="120" w:line="360" w:lineRule="auto"/>
        <w:jc w:val="center"/>
        <w:rPr>
          <w:rFonts w:ascii="Arial" w:hAnsi="Arial" w:cs="Arial"/>
          <w:sz w:val="24"/>
          <w:szCs w:val="24"/>
          <w:lang w:val="es-PE"/>
        </w:rPr>
      </w:pPr>
      <w:r w:rsidRPr="00C71FC0">
        <w:rPr>
          <w:rFonts w:ascii="Arial" w:hAnsi="Arial" w:cs="Arial"/>
          <w:sz w:val="24"/>
          <w:szCs w:val="24"/>
          <w:lang w:val="es-PE"/>
        </w:rPr>
        <w:lastRenderedPageBreak/>
        <w:t>•</w:t>
      </w:r>
      <w:r w:rsidRPr="00C71FC0">
        <w:rPr>
          <w:rFonts w:ascii="Arial" w:hAnsi="Arial" w:cs="Arial"/>
          <w:sz w:val="24"/>
          <w:szCs w:val="24"/>
          <w:lang w:val="es-PE"/>
        </w:rPr>
        <w:tab/>
        <w:t>Modelo Entidad Relación (DER).</w:t>
      </w:r>
      <w:r w:rsidR="00A9131D" w:rsidRPr="00C71FC0">
        <w:rPr>
          <w:rFonts w:ascii="Arial" w:hAnsi="Arial" w:cs="Arial"/>
          <w:noProof/>
          <w:sz w:val="24"/>
          <w:szCs w:val="24"/>
          <w:lang w:val="es-MX" w:eastAsia="es-MX"/>
        </w:rPr>
        <w:drawing>
          <wp:inline distT="0" distB="0" distL="0" distR="0" wp14:anchorId="0B5BDC0E" wp14:editId="5E15BD35">
            <wp:extent cx="5400675" cy="3668395"/>
            <wp:effectExtent l="0" t="0" r="9525" b="8255"/>
            <wp:docPr id="210783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5116" name=""/>
                    <pic:cNvPicPr/>
                  </pic:nvPicPr>
                  <pic:blipFill>
                    <a:blip r:embed="rId14"/>
                    <a:stretch>
                      <a:fillRect/>
                    </a:stretch>
                  </pic:blipFill>
                  <pic:spPr>
                    <a:xfrm>
                      <a:off x="0" y="0"/>
                      <a:ext cx="5400675" cy="3668395"/>
                    </a:xfrm>
                    <a:prstGeom prst="rect">
                      <a:avLst/>
                    </a:prstGeom>
                  </pic:spPr>
                </pic:pic>
              </a:graphicData>
            </a:graphic>
          </wp:inline>
        </w:drawing>
      </w:r>
    </w:p>
    <w:p w14:paraId="016E48B6" w14:textId="77777777" w:rsidR="00A9131D" w:rsidRPr="00C71FC0" w:rsidRDefault="00A9131D" w:rsidP="00C71FC0">
      <w:pPr>
        <w:spacing w:before="120" w:line="360" w:lineRule="auto"/>
        <w:rPr>
          <w:rFonts w:ascii="Arial" w:hAnsi="Arial" w:cs="Arial"/>
          <w:sz w:val="24"/>
          <w:szCs w:val="24"/>
          <w:lang w:val="es-PE"/>
        </w:rPr>
      </w:pPr>
    </w:p>
    <w:p w14:paraId="7EE82FC0" w14:textId="77777777" w:rsidR="00A9131D" w:rsidRPr="00C71FC0" w:rsidRDefault="00A9131D" w:rsidP="00C71FC0">
      <w:pPr>
        <w:spacing w:before="120" w:line="360" w:lineRule="auto"/>
        <w:rPr>
          <w:rFonts w:ascii="Arial" w:hAnsi="Arial" w:cs="Arial"/>
          <w:sz w:val="24"/>
          <w:szCs w:val="24"/>
          <w:lang w:val="es-PE"/>
        </w:rPr>
      </w:pPr>
    </w:p>
    <w:p w14:paraId="53617E4D" w14:textId="77777777" w:rsidR="00A9131D" w:rsidRPr="00C71FC0" w:rsidRDefault="00A9131D" w:rsidP="00C71FC0">
      <w:pPr>
        <w:spacing w:before="120" w:line="360" w:lineRule="auto"/>
        <w:rPr>
          <w:rFonts w:ascii="Arial" w:hAnsi="Arial" w:cs="Arial"/>
          <w:sz w:val="24"/>
          <w:szCs w:val="24"/>
        </w:rPr>
      </w:pPr>
    </w:p>
    <w:p w14:paraId="5E372624" w14:textId="77777777" w:rsidR="00A9131D" w:rsidRPr="00C71FC0" w:rsidRDefault="00A9131D" w:rsidP="00C71FC0">
      <w:pPr>
        <w:spacing w:before="120" w:line="360" w:lineRule="auto"/>
        <w:rPr>
          <w:rFonts w:ascii="Arial" w:hAnsi="Arial" w:cs="Arial"/>
          <w:sz w:val="24"/>
          <w:szCs w:val="24"/>
        </w:rPr>
      </w:pPr>
    </w:p>
    <w:p w14:paraId="04BF0893" w14:textId="77777777" w:rsidR="00A9131D" w:rsidRPr="00C71FC0" w:rsidRDefault="00A9131D" w:rsidP="00C71FC0">
      <w:pPr>
        <w:spacing w:before="120" w:line="360" w:lineRule="auto"/>
        <w:rPr>
          <w:rFonts w:ascii="Arial" w:hAnsi="Arial" w:cs="Arial"/>
          <w:sz w:val="24"/>
          <w:szCs w:val="24"/>
        </w:rPr>
      </w:pPr>
    </w:p>
    <w:p w14:paraId="2FB8AC8C" w14:textId="77777777" w:rsidR="00A9131D" w:rsidRPr="00C71FC0" w:rsidRDefault="00A9131D" w:rsidP="00C71FC0">
      <w:pPr>
        <w:spacing w:before="120" w:line="360" w:lineRule="auto"/>
        <w:rPr>
          <w:rFonts w:ascii="Arial" w:hAnsi="Arial" w:cs="Arial"/>
          <w:sz w:val="24"/>
          <w:szCs w:val="24"/>
        </w:rPr>
      </w:pPr>
    </w:p>
    <w:p w14:paraId="679813F8" w14:textId="5AC032BA" w:rsidR="00A9131D" w:rsidRPr="00C71FC0" w:rsidRDefault="00A9131D" w:rsidP="00C71FC0">
      <w:pPr>
        <w:spacing w:before="120" w:line="360" w:lineRule="auto"/>
        <w:rPr>
          <w:rFonts w:ascii="Arial" w:hAnsi="Arial" w:cs="Arial"/>
          <w:sz w:val="24"/>
          <w:szCs w:val="24"/>
        </w:rPr>
      </w:pPr>
      <w:r w:rsidRPr="00C71FC0">
        <w:rPr>
          <w:rFonts w:ascii="Arial" w:hAnsi="Arial" w:cs="Arial"/>
          <w:sz w:val="24"/>
          <w:szCs w:val="24"/>
        </w:rPr>
        <w:t> </w:t>
      </w:r>
    </w:p>
    <w:sectPr w:rsidR="00A9131D" w:rsidRPr="00C71FC0">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56313C" w14:textId="77777777" w:rsidR="004858F1" w:rsidRDefault="004858F1" w:rsidP="00A9131D">
      <w:pPr>
        <w:spacing w:after="0" w:line="240" w:lineRule="auto"/>
      </w:pPr>
      <w:r>
        <w:separator/>
      </w:r>
    </w:p>
  </w:endnote>
  <w:endnote w:type="continuationSeparator" w:id="0">
    <w:p w14:paraId="2D728960" w14:textId="77777777" w:rsidR="004858F1" w:rsidRDefault="004858F1" w:rsidP="00A91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1334402"/>
      <w:docPartObj>
        <w:docPartGallery w:val="Page Numbers (Bottom of Page)"/>
        <w:docPartUnique/>
      </w:docPartObj>
    </w:sdtPr>
    <w:sdtContent>
      <w:p w14:paraId="5E784112" w14:textId="3629B346" w:rsidR="00E61768" w:rsidRDefault="00E61768">
        <w:pPr>
          <w:pStyle w:val="Piedepgina"/>
          <w:jc w:val="right"/>
        </w:pPr>
        <w:r>
          <w:fldChar w:fldCharType="begin"/>
        </w:r>
        <w:r>
          <w:instrText>PAGE   \* MERGEFORMAT</w:instrText>
        </w:r>
        <w:r>
          <w:fldChar w:fldCharType="separate"/>
        </w:r>
        <w:r w:rsidR="00F54101">
          <w:rPr>
            <w:noProof/>
          </w:rPr>
          <w:t>22</w:t>
        </w:r>
        <w:r>
          <w:fldChar w:fldCharType="end"/>
        </w:r>
      </w:p>
    </w:sdtContent>
  </w:sdt>
  <w:p w14:paraId="701BCB9E" w14:textId="0CEC40A2" w:rsidR="00E61768" w:rsidRDefault="00E6176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A4FC76" w14:textId="77777777" w:rsidR="004858F1" w:rsidRDefault="004858F1" w:rsidP="00A9131D">
      <w:pPr>
        <w:spacing w:after="0" w:line="240" w:lineRule="auto"/>
      </w:pPr>
      <w:r>
        <w:separator/>
      </w:r>
    </w:p>
  </w:footnote>
  <w:footnote w:type="continuationSeparator" w:id="0">
    <w:p w14:paraId="1E3E8755" w14:textId="77777777" w:rsidR="004858F1" w:rsidRDefault="004858F1" w:rsidP="00A9131D">
      <w:pPr>
        <w:spacing w:after="0" w:line="240" w:lineRule="auto"/>
      </w:pPr>
      <w:r>
        <w:continuationSeparator/>
      </w:r>
    </w:p>
  </w:footnote>
  <w:footnote w:id="1">
    <w:p w14:paraId="56B30435" w14:textId="77777777" w:rsidR="00E61768" w:rsidRDefault="00E61768" w:rsidP="00A90DC4">
      <w:r>
        <w:rPr>
          <w:rStyle w:val="Refdenotaalpie"/>
        </w:rPr>
        <w:footnoteRef/>
      </w:r>
      <w:r>
        <w:t xml:space="preserve"> Comisión Económica para América Latina y el Caribe (CEPAL). Transformación digital y desarrollo productivo en América Latina y el Caribe. Recuperado de:</w:t>
      </w:r>
    </w:p>
    <w:p w14:paraId="14AB86B8" w14:textId="2CB54EAE" w:rsidR="00E61768" w:rsidRPr="00A90DC4" w:rsidRDefault="00E61768" w:rsidP="00A90DC4">
      <w:pPr>
        <w:pStyle w:val="Textonotapie"/>
      </w:pPr>
      <w:hyperlink r:id="rId1" w:history="1">
        <w:r w:rsidRPr="00932600">
          <w:t>https://repositorio.cepal.org/server/api/core/bitstreams/74cf63ff-de82-4429-aa58-eb859d4062ba/content</w:t>
        </w:r>
      </w:hyperlink>
    </w:p>
  </w:footnote>
  <w:footnote w:id="2">
    <w:p w14:paraId="22B28648" w14:textId="77777777" w:rsidR="00E61768" w:rsidRDefault="00E61768" w:rsidP="00A90DC4">
      <w:r>
        <w:rPr>
          <w:rStyle w:val="Refdenotaalpie"/>
        </w:rPr>
        <w:footnoteRef/>
      </w:r>
      <w:r w:rsidRPr="00A90DC4">
        <w:rPr>
          <w:lang w:val="en-US"/>
        </w:rPr>
        <w:t xml:space="preserve"> </w:t>
      </w:r>
      <w:r w:rsidRPr="00AD2BDF">
        <w:rPr>
          <w:lang w:val="en-US"/>
        </w:rPr>
        <w:t xml:space="preserve">INESDI Business Techschool. Think Digital Report 2024. </w:t>
      </w:r>
      <w:r>
        <w:t>Recuperado de:</w:t>
      </w:r>
    </w:p>
    <w:p w14:paraId="1DCB613F" w14:textId="35D644F5" w:rsidR="00E61768" w:rsidRPr="00A90DC4" w:rsidRDefault="00E61768" w:rsidP="00A90DC4">
      <w:pPr>
        <w:pStyle w:val="Textonotapie"/>
        <w:rPr>
          <w:lang w:val="es-MX"/>
        </w:rPr>
      </w:pPr>
      <w:hyperlink r:id="rId2" w:history="1">
        <w:r w:rsidRPr="00932600">
          <w:t>https://www.inesdi.com/sites/default/files/2025-01/_Libro%20P-0936_INESDI_Think%20Digital%20Report%202024%20final.pdf</w:t>
        </w:r>
      </w:hyperlink>
    </w:p>
  </w:footnote>
  <w:footnote w:id="3">
    <w:p w14:paraId="79B5EDA2" w14:textId="77777777" w:rsidR="00E61768" w:rsidRDefault="00E61768" w:rsidP="00DF3C32">
      <w:r>
        <w:rPr>
          <w:rStyle w:val="Refdenotaalpie"/>
        </w:rPr>
        <w:footnoteRef/>
      </w:r>
      <w:r w:rsidRPr="00DF3C32">
        <w:rPr>
          <w:lang w:val="en-US"/>
        </w:rPr>
        <w:t xml:space="preserve"> </w:t>
      </w:r>
      <w:r w:rsidRPr="00AD2BDF">
        <w:rPr>
          <w:lang w:val="en-US"/>
        </w:rPr>
        <w:t xml:space="preserve">INESDI Business Techschool. Think Digital Report 2024. </w:t>
      </w:r>
      <w:r>
        <w:t>Recuperado de:</w:t>
      </w:r>
    </w:p>
    <w:p w14:paraId="734A95BF" w14:textId="536A5198" w:rsidR="00E61768" w:rsidRPr="00DF3C32" w:rsidRDefault="00E61768" w:rsidP="00DF3C32">
      <w:pPr>
        <w:pStyle w:val="Textonotapie"/>
        <w:rPr>
          <w:lang w:val="es-MX"/>
        </w:rPr>
      </w:pPr>
      <w:hyperlink r:id="rId3" w:history="1">
        <w:r w:rsidRPr="00932600">
          <w:t>https://www.inesdi.com/sites/default/files/2025-01/_Libro%20P-0936_INESDI_Think%20Digital%20Report%202024%20final.pdf</w:t>
        </w:r>
      </w:hyperlink>
    </w:p>
  </w:footnote>
  <w:footnote w:id="4">
    <w:p w14:paraId="03362F5B" w14:textId="77777777" w:rsidR="00E61768" w:rsidRPr="00AD2BDF" w:rsidRDefault="00E61768" w:rsidP="00DF3C32">
      <w:pPr>
        <w:rPr>
          <w:lang w:val="en-US"/>
        </w:rPr>
      </w:pPr>
      <w:r>
        <w:rPr>
          <w:rStyle w:val="Refdenotaalpie"/>
        </w:rPr>
        <w:footnoteRef/>
      </w:r>
      <w:r w:rsidRPr="00DF3C32">
        <w:rPr>
          <w:lang w:val="en-US"/>
        </w:rPr>
        <w:t xml:space="preserve"> </w:t>
      </w:r>
      <w:r w:rsidRPr="00AD2BDF">
        <w:rPr>
          <w:lang w:val="en-US"/>
        </w:rPr>
        <w:t>INESDI Business Techschool. Think Digital Report 2024.</w:t>
      </w:r>
    </w:p>
    <w:p w14:paraId="45DA6885" w14:textId="50C3796B" w:rsidR="00E61768" w:rsidRPr="00DF3C32" w:rsidRDefault="00E61768" w:rsidP="00DF3C32">
      <w:pPr>
        <w:pStyle w:val="Textonotapie"/>
        <w:rPr>
          <w:lang w:val="en-US"/>
        </w:rPr>
      </w:pPr>
      <w:hyperlink r:id="rId4" w:history="1">
        <w:r w:rsidRPr="00AD2BDF">
          <w:rPr>
            <w:lang w:val="en-US"/>
          </w:rPr>
          <w:t>https://www.inesdi.com/sites/default/files/2025-01/_Libro%20P-0936_INESDI_Think%20Digital%20Report%202024%20final.pdf</w:t>
        </w:r>
      </w:hyperlink>
    </w:p>
  </w:footnote>
  <w:footnote w:id="5">
    <w:p w14:paraId="0AE3F958" w14:textId="42F3E769" w:rsidR="00E61768" w:rsidRPr="00436332" w:rsidRDefault="00E61768">
      <w:pPr>
        <w:pStyle w:val="Textonotapie"/>
      </w:pPr>
      <w:r>
        <w:rPr>
          <w:rStyle w:val="Refdenotaalpie"/>
        </w:rPr>
        <w:footnoteRef/>
      </w:r>
      <w:r>
        <w:t xml:space="preserve"> </w:t>
      </w:r>
      <w:r w:rsidRPr="000F476D">
        <w:t xml:space="preserve">Presidencia del Consejo de Ministros (PCM). Secretaría de Gobierno y Transformación Digital. Recuperado de: </w:t>
      </w:r>
      <w:hyperlink r:id="rId5" w:history="1">
        <w:r w:rsidRPr="00932600">
          <w:t>https://www.gob.pe/pcm</w:t>
        </w:r>
      </w:hyperlink>
    </w:p>
  </w:footnote>
  <w:footnote w:id="6">
    <w:p w14:paraId="041F9FB6" w14:textId="27751244" w:rsidR="00E61768" w:rsidRPr="00436332" w:rsidRDefault="00E61768" w:rsidP="00436332">
      <w:r>
        <w:rPr>
          <w:rStyle w:val="Refdenotaalpie"/>
        </w:rPr>
        <w:footnoteRef/>
      </w:r>
      <w:r>
        <w:t xml:space="preserve"> </w:t>
      </w:r>
      <w:r w:rsidRPr="000F476D">
        <w:t xml:space="preserve">Ministerio de Transportes y Comunicaciones – Perú (MTC). Recuperado de: </w:t>
      </w:r>
      <w:hyperlink r:id="rId6" w:history="1">
        <w:r w:rsidRPr="00932600">
          <w:t>https://www.gob.pe/mtc</w:t>
        </w:r>
      </w:hyperlink>
    </w:p>
  </w:footnote>
  <w:footnote w:id="7">
    <w:p w14:paraId="368AD09D" w14:textId="302C83FA" w:rsidR="00E61768" w:rsidRPr="00436332" w:rsidRDefault="00E61768">
      <w:pPr>
        <w:pStyle w:val="Textonotapie"/>
        <w:rPr>
          <w:lang w:val="es-MX"/>
        </w:rPr>
      </w:pPr>
      <w:r>
        <w:rPr>
          <w:rStyle w:val="Refdenotaalpie"/>
        </w:rPr>
        <w:footnoteRef/>
      </w:r>
      <w:r w:rsidRPr="00436332">
        <w:rPr>
          <w:lang w:val="en-US"/>
        </w:rPr>
        <w:t xml:space="preserve"> </w:t>
      </w:r>
      <w:r w:rsidRPr="00AD2BDF">
        <w:rPr>
          <w:lang w:val="en-US"/>
        </w:rPr>
        <w:t xml:space="preserve">INESDI Business Techschool. Think Digital Report 2024. </w:t>
      </w:r>
      <w:r w:rsidRPr="00BF1062">
        <w:t>Recuperado de: https://www.inesdi.com/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847A5"/>
    <w:multiLevelType w:val="multilevel"/>
    <w:tmpl w:val="6FE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7983"/>
    <w:multiLevelType w:val="hybridMultilevel"/>
    <w:tmpl w:val="3FEA52FE"/>
    <w:lvl w:ilvl="0" w:tplc="280A0019">
      <w:start w:val="2"/>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42F97"/>
    <w:multiLevelType w:val="hybridMultilevel"/>
    <w:tmpl w:val="C1B6E802"/>
    <w:lvl w:ilvl="0" w:tplc="080A0019">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37572D"/>
    <w:multiLevelType w:val="hybridMultilevel"/>
    <w:tmpl w:val="2D7A137E"/>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0653AC"/>
    <w:multiLevelType w:val="hybridMultilevel"/>
    <w:tmpl w:val="6E32D6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C95F30"/>
    <w:multiLevelType w:val="hybridMultilevel"/>
    <w:tmpl w:val="EA8CBBC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7EC299F"/>
    <w:multiLevelType w:val="multilevel"/>
    <w:tmpl w:val="E4C8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533D0"/>
    <w:multiLevelType w:val="hybridMultilevel"/>
    <w:tmpl w:val="F992E30A"/>
    <w:lvl w:ilvl="0" w:tplc="280A0017">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8" w15:restartNumberingAfterBreak="0">
    <w:nsid w:val="08A37BA8"/>
    <w:multiLevelType w:val="hybridMultilevel"/>
    <w:tmpl w:val="688C4DEA"/>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abstractNum w:abstractNumId="9" w15:restartNumberingAfterBreak="0">
    <w:nsid w:val="09DF6419"/>
    <w:multiLevelType w:val="hybridMultilevel"/>
    <w:tmpl w:val="C73E25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CBF2BD0"/>
    <w:multiLevelType w:val="hybridMultilevel"/>
    <w:tmpl w:val="2C565A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D4B347E"/>
    <w:multiLevelType w:val="hybridMultilevel"/>
    <w:tmpl w:val="026091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59C4202"/>
    <w:multiLevelType w:val="hybridMultilevel"/>
    <w:tmpl w:val="0D720A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826028"/>
    <w:multiLevelType w:val="hybridMultilevel"/>
    <w:tmpl w:val="3304AC7A"/>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abstractNum w:abstractNumId="14" w15:restartNumberingAfterBreak="0">
    <w:nsid w:val="1CBE5FB1"/>
    <w:multiLevelType w:val="hybridMultilevel"/>
    <w:tmpl w:val="5CD833E0"/>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abstractNum w:abstractNumId="15" w15:restartNumberingAfterBreak="0">
    <w:nsid w:val="22E85B0B"/>
    <w:multiLevelType w:val="hybridMultilevel"/>
    <w:tmpl w:val="BE020674"/>
    <w:lvl w:ilvl="0" w:tplc="C590CA76">
      <w:start w:val="1"/>
      <w:numFmt w:val="decimal"/>
      <w:lvlText w:val="%1."/>
      <w:lvlJc w:val="left"/>
      <w:pPr>
        <w:ind w:left="810" w:hanging="360"/>
      </w:pPr>
      <w:rPr>
        <w:rFonts w:hint="default"/>
      </w:rPr>
    </w:lvl>
    <w:lvl w:ilvl="1" w:tplc="280A0019" w:tentative="1">
      <w:start w:val="1"/>
      <w:numFmt w:val="lowerLetter"/>
      <w:lvlText w:val="%2."/>
      <w:lvlJc w:val="left"/>
      <w:pPr>
        <w:ind w:left="1530" w:hanging="360"/>
      </w:pPr>
    </w:lvl>
    <w:lvl w:ilvl="2" w:tplc="280A001B" w:tentative="1">
      <w:start w:val="1"/>
      <w:numFmt w:val="lowerRoman"/>
      <w:lvlText w:val="%3."/>
      <w:lvlJc w:val="right"/>
      <w:pPr>
        <w:ind w:left="2250" w:hanging="180"/>
      </w:pPr>
    </w:lvl>
    <w:lvl w:ilvl="3" w:tplc="280A000F" w:tentative="1">
      <w:start w:val="1"/>
      <w:numFmt w:val="decimal"/>
      <w:lvlText w:val="%4."/>
      <w:lvlJc w:val="left"/>
      <w:pPr>
        <w:ind w:left="2970" w:hanging="360"/>
      </w:pPr>
    </w:lvl>
    <w:lvl w:ilvl="4" w:tplc="280A0019" w:tentative="1">
      <w:start w:val="1"/>
      <w:numFmt w:val="lowerLetter"/>
      <w:lvlText w:val="%5."/>
      <w:lvlJc w:val="left"/>
      <w:pPr>
        <w:ind w:left="3690" w:hanging="360"/>
      </w:pPr>
    </w:lvl>
    <w:lvl w:ilvl="5" w:tplc="280A001B" w:tentative="1">
      <w:start w:val="1"/>
      <w:numFmt w:val="lowerRoman"/>
      <w:lvlText w:val="%6."/>
      <w:lvlJc w:val="right"/>
      <w:pPr>
        <w:ind w:left="4410" w:hanging="180"/>
      </w:pPr>
    </w:lvl>
    <w:lvl w:ilvl="6" w:tplc="280A000F" w:tentative="1">
      <w:start w:val="1"/>
      <w:numFmt w:val="decimal"/>
      <w:lvlText w:val="%7."/>
      <w:lvlJc w:val="left"/>
      <w:pPr>
        <w:ind w:left="5130" w:hanging="360"/>
      </w:pPr>
    </w:lvl>
    <w:lvl w:ilvl="7" w:tplc="280A0019" w:tentative="1">
      <w:start w:val="1"/>
      <w:numFmt w:val="lowerLetter"/>
      <w:lvlText w:val="%8."/>
      <w:lvlJc w:val="left"/>
      <w:pPr>
        <w:ind w:left="5850" w:hanging="360"/>
      </w:pPr>
    </w:lvl>
    <w:lvl w:ilvl="8" w:tplc="280A001B" w:tentative="1">
      <w:start w:val="1"/>
      <w:numFmt w:val="lowerRoman"/>
      <w:lvlText w:val="%9."/>
      <w:lvlJc w:val="right"/>
      <w:pPr>
        <w:ind w:left="6570" w:hanging="180"/>
      </w:pPr>
    </w:lvl>
  </w:abstractNum>
  <w:abstractNum w:abstractNumId="16" w15:restartNumberingAfterBreak="0">
    <w:nsid w:val="22F55964"/>
    <w:multiLevelType w:val="hybridMultilevel"/>
    <w:tmpl w:val="AA588FB4"/>
    <w:lvl w:ilvl="0" w:tplc="2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AF3698D"/>
    <w:multiLevelType w:val="hybridMultilevel"/>
    <w:tmpl w:val="42E24A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BCE3553"/>
    <w:multiLevelType w:val="hybridMultilevel"/>
    <w:tmpl w:val="8A2C5C2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BE07308"/>
    <w:multiLevelType w:val="hybridMultilevel"/>
    <w:tmpl w:val="85FA352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E5E045B"/>
    <w:multiLevelType w:val="hybridMultilevel"/>
    <w:tmpl w:val="169820FA"/>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0770876"/>
    <w:multiLevelType w:val="hybridMultilevel"/>
    <w:tmpl w:val="915040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3F1688D"/>
    <w:multiLevelType w:val="hybridMultilevel"/>
    <w:tmpl w:val="550AC88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4170164"/>
    <w:multiLevelType w:val="hybridMultilevel"/>
    <w:tmpl w:val="15664D1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67B3AE1"/>
    <w:multiLevelType w:val="hybridMultilevel"/>
    <w:tmpl w:val="252EDE36"/>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BC110EC"/>
    <w:multiLevelType w:val="hybridMultilevel"/>
    <w:tmpl w:val="8F02A2A2"/>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abstractNum w:abstractNumId="26" w15:restartNumberingAfterBreak="0">
    <w:nsid w:val="3D022800"/>
    <w:multiLevelType w:val="hybridMultilevel"/>
    <w:tmpl w:val="A8BCDBB0"/>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abstractNum w:abstractNumId="27" w15:restartNumberingAfterBreak="0">
    <w:nsid w:val="4656193B"/>
    <w:multiLevelType w:val="hybridMultilevel"/>
    <w:tmpl w:val="2DD46C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C31463C"/>
    <w:multiLevelType w:val="hybridMultilevel"/>
    <w:tmpl w:val="6D665EFC"/>
    <w:lvl w:ilvl="0" w:tplc="080A0019">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E927BD4"/>
    <w:multiLevelType w:val="hybridMultilevel"/>
    <w:tmpl w:val="6A582C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F76248C"/>
    <w:multiLevelType w:val="hybridMultilevel"/>
    <w:tmpl w:val="93AA43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4255978"/>
    <w:multiLevelType w:val="multilevel"/>
    <w:tmpl w:val="E5C66F5E"/>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7436A97"/>
    <w:multiLevelType w:val="hybridMultilevel"/>
    <w:tmpl w:val="91AA92C0"/>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A9374E5"/>
    <w:multiLevelType w:val="hybridMultilevel"/>
    <w:tmpl w:val="A33803C2"/>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abstractNum w:abstractNumId="34" w15:restartNumberingAfterBreak="0">
    <w:nsid w:val="629E09D0"/>
    <w:multiLevelType w:val="hybridMultilevel"/>
    <w:tmpl w:val="5BDEE6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3D125B0"/>
    <w:multiLevelType w:val="hybridMultilevel"/>
    <w:tmpl w:val="1054E1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7976446"/>
    <w:multiLevelType w:val="multilevel"/>
    <w:tmpl w:val="32460162"/>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8357D16"/>
    <w:multiLevelType w:val="hybridMultilevel"/>
    <w:tmpl w:val="3378D7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84E3DE6"/>
    <w:multiLevelType w:val="hybridMultilevel"/>
    <w:tmpl w:val="D2F6CA2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9CB64B0"/>
    <w:multiLevelType w:val="hybridMultilevel"/>
    <w:tmpl w:val="DF02DC72"/>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AED4B7E"/>
    <w:multiLevelType w:val="hybridMultilevel"/>
    <w:tmpl w:val="EE082E72"/>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abstractNum w:abstractNumId="41" w15:restartNumberingAfterBreak="0">
    <w:nsid w:val="6E493C64"/>
    <w:multiLevelType w:val="hybridMultilevel"/>
    <w:tmpl w:val="FF668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F7C4298"/>
    <w:multiLevelType w:val="hybridMultilevel"/>
    <w:tmpl w:val="28B610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4B9401F"/>
    <w:multiLevelType w:val="hybridMultilevel"/>
    <w:tmpl w:val="F78A2B1A"/>
    <w:lvl w:ilvl="0" w:tplc="FE7696EE">
      <w:start w:val="1"/>
      <w:numFmt w:val="lowerLetter"/>
      <w:lvlText w:val="%1."/>
      <w:lvlJc w:val="left"/>
      <w:pPr>
        <w:ind w:left="1287" w:hanging="360"/>
      </w:pPr>
      <w:rPr>
        <w:rFonts w:hint="default"/>
      </w:rPr>
    </w:lvl>
    <w:lvl w:ilvl="1" w:tplc="080A0019" w:tentative="1">
      <w:start w:val="1"/>
      <w:numFmt w:val="lowerLetter"/>
      <w:lvlText w:val="%2."/>
      <w:lvlJc w:val="left"/>
      <w:pPr>
        <w:ind w:left="2007" w:hanging="360"/>
      </w:pPr>
    </w:lvl>
    <w:lvl w:ilvl="2" w:tplc="080A001B" w:tentative="1">
      <w:start w:val="1"/>
      <w:numFmt w:val="lowerRoman"/>
      <w:lvlText w:val="%3."/>
      <w:lvlJc w:val="right"/>
      <w:pPr>
        <w:ind w:left="2727" w:hanging="180"/>
      </w:pPr>
    </w:lvl>
    <w:lvl w:ilvl="3" w:tplc="080A000F" w:tentative="1">
      <w:start w:val="1"/>
      <w:numFmt w:val="decimal"/>
      <w:lvlText w:val="%4."/>
      <w:lvlJc w:val="left"/>
      <w:pPr>
        <w:ind w:left="3447" w:hanging="360"/>
      </w:pPr>
    </w:lvl>
    <w:lvl w:ilvl="4" w:tplc="080A0019" w:tentative="1">
      <w:start w:val="1"/>
      <w:numFmt w:val="lowerLetter"/>
      <w:lvlText w:val="%5."/>
      <w:lvlJc w:val="left"/>
      <w:pPr>
        <w:ind w:left="4167" w:hanging="360"/>
      </w:pPr>
    </w:lvl>
    <w:lvl w:ilvl="5" w:tplc="080A001B" w:tentative="1">
      <w:start w:val="1"/>
      <w:numFmt w:val="lowerRoman"/>
      <w:lvlText w:val="%6."/>
      <w:lvlJc w:val="right"/>
      <w:pPr>
        <w:ind w:left="4887" w:hanging="180"/>
      </w:pPr>
    </w:lvl>
    <w:lvl w:ilvl="6" w:tplc="080A000F" w:tentative="1">
      <w:start w:val="1"/>
      <w:numFmt w:val="decimal"/>
      <w:lvlText w:val="%7."/>
      <w:lvlJc w:val="left"/>
      <w:pPr>
        <w:ind w:left="5607" w:hanging="360"/>
      </w:pPr>
    </w:lvl>
    <w:lvl w:ilvl="7" w:tplc="080A0019" w:tentative="1">
      <w:start w:val="1"/>
      <w:numFmt w:val="lowerLetter"/>
      <w:lvlText w:val="%8."/>
      <w:lvlJc w:val="left"/>
      <w:pPr>
        <w:ind w:left="6327" w:hanging="360"/>
      </w:pPr>
    </w:lvl>
    <w:lvl w:ilvl="8" w:tplc="080A001B" w:tentative="1">
      <w:start w:val="1"/>
      <w:numFmt w:val="lowerRoman"/>
      <w:lvlText w:val="%9."/>
      <w:lvlJc w:val="right"/>
      <w:pPr>
        <w:ind w:left="7047" w:hanging="180"/>
      </w:pPr>
    </w:lvl>
  </w:abstractNum>
  <w:abstractNum w:abstractNumId="44" w15:restartNumberingAfterBreak="0">
    <w:nsid w:val="755B7C79"/>
    <w:multiLevelType w:val="hybridMultilevel"/>
    <w:tmpl w:val="0D12D626"/>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676698A"/>
    <w:multiLevelType w:val="hybridMultilevel"/>
    <w:tmpl w:val="383E1614"/>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8314F18"/>
    <w:multiLevelType w:val="hybridMultilevel"/>
    <w:tmpl w:val="089CB056"/>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AD87C73"/>
    <w:multiLevelType w:val="hybridMultilevel"/>
    <w:tmpl w:val="2020C8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BD279A4"/>
    <w:multiLevelType w:val="hybridMultilevel"/>
    <w:tmpl w:val="D3922AC0"/>
    <w:lvl w:ilvl="0" w:tplc="280A0001">
      <w:start w:val="1"/>
      <w:numFmt w:val="bullet"/>
      <w:lvlText w:val=""/>
      <w:lvlJc w:val="left"/>
      <w:pPr>
        <w:ind w:left="1530" w:hanging="360"/>
      </w:pPr>
      <w:rPr>
        <w:rFonts w:ascii="Symbol" w:hAnsi="Symbol" w:hint="default"/>
      </w:rPr>
    </w:lvl>
    <w:lvl w:ilvl="1" w:tplc="280A0003" w:tentative="1">
      <w:start w:val="1"/>
      <w:numFmt w:val="bullet"/>
      <w:lvlText w:val="o"/>
      <w:lvlJc w:val="left"/>
      <w:pPr>
        <w:ind w:left="2250" w:hanging="360"/>
      </w:pPr>
      <w:rPr>
        <w:rFonts w:ascii="Courier New" w:hAnsi="Courier New" w:cs="Courier New" w:hint="default"/>
      </w:rPr>
    </w:lvl>
    <w:lvl w:ilvl="2" w:tplc="280A0005" w:tentative="1">
      <w:start w:val="1"/>
      <w:numFmt w:val="bullet"/>
      <w:lvlText w:val=""/>
      <w:lvlJc w:val="left"/>
      <w:pPr>
        <w:ind w:left="2970" w:hanging="360"/>
      </w:pPr>
      <w:rPr>
        <w:rFonts w:ascii="Wingdings" w:hAnsi="Wingdings" w:hint="default"/>
      </w:rPr>
    </w:lvl>
    <w:lvl w:ilvl="3" w:tplc="280A0001" w:tentative="1">
      <w:start w:val="1"/>
      <w:numFmt w:val="bullet"/>
      <w:lvlText w:val=""/>
      <w:lvlJc w:val="left"/>
      <w:pPr>
        <w:ind w:left="3690" w:hanging="360"/>
      </w:pPr>
      <w:rPr>
        <w:rFonts w:ascii="Symbol" w:hAnsi="Symbol" w:hint="default"/>
      </w:rPr>
    </w:lvl>
    <w:lvl w:ilvl="4" w:tplc="280A0003" w:tentative="1">
      <w:start w:val="1"/>
      <w:numFmt w:val="bullet"/>
      <w:lvlText w:val="o"/>
      <w:lvlJc w:val="left"/>
      <w:pPr>
        <w:ind w:left="4410" w:hanging="360"/>
      </w:pPr>
      <w:rPr>
        <w:rFonts w:ascii="Courier New" w:hAnsi="Courier New" w:cs="Courier New" w:hint="default"/>
      </w:rPr>
    </w:lvl>
    <w:lvl w:ilvl="5" w:tplc="280A0005" w:tentative="1">
      <w:start w:val="1"/>
      <w:numFmt w:val="bullet"/>
      <w:lvlText w:val=""/>
      <w:lvlJc w:val="left"/>
      <w:pPr>
        <w:ind w:left="5130" w:hanging="360"/>
      </w:pPr>
      <w:rPr>
        <w:rFonts w:ascii="Wingdings" w:hAnsi="Wingdings" w:hint="default"/>
      </w:rPr>
    </w:lvl>
    <w:lvl w:ilvl="6" w:tplc="280A0001" w:tentative="1">
      <w:start w:val="1"/>
      <w:numFmt w:val="bullet"/>
      <w:lvlText w:val=""/>
      <w:lvlJc w:val="left"/>
      <w:pPr>
        <w:ind w:left="5850" w:hanging="360"/>
      </w:pPr>
      <w:rPr>
        <w:rFonts w:ascii="Symbol" w:hAnsi="Symbol" w:hint="default"/>
      </w:rPr>
    </w:lvl>
    <w:lvl w:ilvl="7" w:tplc="280A0003" w:tentative="1">
      <w:start w:val="1"/>
      <w:numFmt w:val="bullet"/>
      <w:lvlText w:val="o"/>
      <w:lvlJc w:val="left"/>
      <w:pPr>
        <w:ind w:left="6570" w:hanging="360"/>
      </w:pPr>
      <w:rPr>
        <w:rFonts w:ascii="Courier New" w:hAnsi="Courier New" w:cs="Courier New" w:hint="default"/>
      </w:rPr>
    </w:lvl>
    <w:lvl w:ilvl="8" w:tplc="280A0005" w:tentative="1">
      <w:start w:val="1"/>
      <w:numFmt w:val="bullet"/>
      <w:lvlText w:val=""/>
      <w:lvlJc w:val="left"/>
      <w:pPr>
        <w:ind w:left="7290" w:hanging="360"/>
      </w:pPr>
      <w:rPr>
        <w:rFonts w:ascii="Wingdings" w:hAnsi="Wingdings" w:hint="default"/>
      </w:rPr>
    </w:lvl>
  </w:abstractNum>
  <w:num w:numId="1">
    <w:abstractNumId w:val="43"/>
  </w:num>
  <w:num w:numId="2">
    <w:abstractNumId w:val="7"/>
  </w:num>
  <w:num w:numId="3">
    <w:abstractNumId w:val="15"/>
  </w:num>
  <w:num w:numId="4">
    <w:abstractNumId w:val="5"/>
  </w:num>
  <w:num w:numId="5">
    <w:abstractNumId w:val="16"/>
  </w:num>
  <w:num w:numId="6">
    <w:abstractNumId w:val="20"/>
  </w:num>
  <w:num w:numId="7">
    <w:abstractNumId w:val="0"/>
  </w:num>
  <w:num w:numId="8">
    <w:abstractNumId w:val="6"/>
  </w:num>
  <w:num w:numId="9">
    <w:abstractNumId w:val="22"/>
  </w:num>
  <w:num w:numId="10">
    <w:abstractNumId w:val="36"/>
  </w:num>
  <w:num w:numId="11">
    <w:abstractNumId w:val="1"/>
  </w:num>
  <w:num w:numId="12">
    <w:abstractNumId w:val="12"/>
  </w:num>
  <w:num w:numId="13">
    <w:abstractNumId w:val="33"/>
  </w:num>
  <w:num w:numId="14">
    <w:abstractNumId w:val="14"/>
  </w:num>
  <w:num w:numId="15">
    <w:abstractNumId w:val="13"/>
  </w:num>
  <w:num w:numId="16">
    <w:abstractNumId w:val="40"/>
  </w:num>
  <w:num w:numId="17">
    <w:abstractNumId w:val="25"/>
  </w:num>
  <w:num w:numId="18">
    <w:abstractNumId w:val="48"/>
  </w:num>
  <w:num w:numId="19">
    <w:abstractNumId w:val="8"/>
  </w:num>
  <w:num w:numId="20">
    <w:abstractNumId w:val="26"/>
  </w:num>
  <w:num w:numId="21">
    <w:abstractNumId w:val="47"/>
  </w:num>
  <w:num w:numId="22">
    <w:abstractNumId w:val="11"/>
  </w:num>
  <w:num w:numId="23">
    <w:abstractNumId w:val="31"/>
  </w:num>
  <w:num w:numId="24">
    <w:abstractNumId w:val="19"/>
  </w:num>
  <w:num w:numId="25">
    <w:abstractNumId w:val="34"/>
  </w:num>
  <w:num w:numId="26">
    <w:abstractNumId w:val="29"/>
  </w:num>
  <w:num w:numId="27">
    <w:abstractNumId w:val="42"/>
  </w:num>
  <w:num w:numId="28">
    <w:abstractNumId w:val="35"/>
  </w:num>
  <w:num w:numId="29">
    <w:abstractNumId w:val="2"/>
  </w:num>
  <w:num w:numId="30">
    <w:abstractNumId w:val="3"/>
  </w:num>
  <w:num w:numId="31">
    <w:abstractNumId w:val="44"/>
  </w:num>
  <w:num w:numId="32">
    <w:abstractNumId w:val="28"/>
  </w:num>
  <w:num w:numId="33">
    <w:abstractNumId w:val="24"/>
  </w:num>
  <w:num w:numId="34">
    <w:abstractNumId w:val="23"/>
  </w:num>
  <w:num w:numId="35">
    <w:abstractNumId w:val="32"/>
  </w:num>
  <w:num w:numId="36">
    <w:abstractNumId w:val="46"/>
  </w:num>
  <w:num w:numId="37">
    <w:abstractNumId w:val="45"/>
  </w:num>
  <w:num w:numId="38">
    <w:abstractNumId w:val="38"/>
  </w:num>
  <w:num w:numId="39">
    <w:abstractNumId w:val="39"/>
  </w:num>
  <w:num w:numId="40">
    <w:abstractNumId w:val="18"/>
  </w:num>
  <w:num w:numId="41">
    <w:abstractNumId w:val="10"/>
  </w:num>
  <w:num w:numId="42">
    <w:abstractNumId w:val="4"/>
  </w:num>
  <w:num w:numId="43">
    <w:abstractNumId w:val="41"/>
  </w:num>
  <w:num w:numId="44">
    <w:abstractNumId w:val="37"/>
  </w:num>
  <w:num w:numId="45">
    <w:abstractNumId w:val="30"/>
  </w:num>
  <w:num w:numId="46">
    <w:abstractNumId w:val="27"/>
  </w:num>
  <w:num w:numId="47">
    <w:abstractNumId w:val="21"/>
  </w:num>
  <w:num w:numId="48">
    <w:abstractNumId w:val="9"/>
  </w:num>
  <w:num w:numId="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31D"/>
    <w:rsid w:val="000206BA"/>
    <w:rsid w:val="00030A56"/>
    <w:rsid w:val="000B4ABF"/>
    <w:rsid w:val="001A0CE9"/>
    <w:rsid w:val="00215736"/>
    <w:rsid w:val="002246EF"/>
    <w:rsid w:val="002351AA"/>
    <w:rsid w:val="00252467"/>
    <w:rsid w:val="003A2F00"/>
    <w:rsid w:val="003E0FFA"/>
    <w:rsid w:val="003F33D1"/>
    <w:rsid w:val="00433CFC"/>
    <w:rsid w:val="00436332"/>
    <w:rsid w:val="00441B93"/>
    <w:rsid w:val="00467753"/>
    <w:rsid w:val="004858F1"/>
    <w:rsid w:val="004D34A7"/>
    <w:rsid w:val="005279D8"/>
    <w:rsid w:val="005C02DD"/>
    <w:rsid w:val="005D0408"/>
    <w:rsid w:val="005D4EFC"/>
    <w:rsid w:val="005F47C5"/>
    <w:rsid w:val="006C00D3"/>
    <w:rsid w:val="00704239"/>
    <w:rsid w:val="00711B5F"/>
    <w:rsid w:val="007224D8"/>
    <w:rsid w:val="007316B4"/>
    <w:rsid w:val="007759EE"/>
    <w:rsid w:val="007A32B2"/>
    <w:rsid w:val="007F2C03"/>
    <w:rsid w:val="00847088"/>
    <w:rsid w:val="008C4676"/>
    <w:rsid w:val="008D3FD8"/>
    <w:rsid w:val="00947ADE"/>
    <w:rsid w:val="00963FAF"/>
    <w:rsid w:val="0099496D"/>
    <w:rsid w:val="00A0152E"/>
    <w:rsid w:val="00A90DC4"/>
    <w:rsid w:val="00A9131D"/>
    <w:rsid w:val="00AD69A5"/>
    <w:rsid w:val="00B50865"/>
    <w:rsid w:val="00B56900"/>
    <w:rsid w:val="00B65CF4"/>
    <w:rsid w:val="00B72393"/>
    <w:rsid w:val="00BA5A3A"/>
    <w:rsid w:val="00C71FC0"/>
    <w:rsid w:val="00CD368F"/>
    <w:rsid w:val="00CD5D50"/>
    <w:rsid w:val="00D63D74"/>
    <w:rsid w:val="00DE6A48"/>
    <w:rsid w:val="00DF3C32"/>
    <w:rsid w:val="00E00A31"/>
    <w:rsid w:val="00E20356"/>
    <w:rsid w:val="00E61768"/>
    <w:rsid w:val="00F36EB8"/>
    <w:rsid w:val="00F54101"/>
    <w:rsid w:val="00FA59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E1AEF5"/>
  <w15:chartTrackingRefBased/>
  <w15:docId w15:val="{87601F00-0A28-4789-BCD4-5EFAF078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6332"/>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913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913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9131D"/>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unhideWhenUsed/>
    <w:qFormat/>
    <w:rsid w:val="00A913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basedOn w:val="Fuentedeprrafopredeter"/>
    <w:semiHidden/>
    <w:unhideWhenUsed/>
    <w:rsid w:val="00A9131D"/>
    <w:rPr>
      <w:vertAlign w:val="superscript"/>
    </w:rPr>
  </w:style>
  <w:style w:type="character" w:customStyle="1" w:styleId="Ttulo1Car">
    <w:name w:val="Título 1 Car"/>
    <w:basedOn w:val="Fuentedeprrafopredeter"/>
    <w:link w:val="Ttulo1"/>
    <w:uiPriority w:val="9"/>
    <w:rsid w:val="00A9131D"/>
    <w:rPr>
      <w:rFonts w:asciiTheme="majorHAnsi" w:eastAsiaTheme="majorEastAsia" w:hAnsiTheme="majorHAnsi" w:cstheme="majorBidi"/>
      <w:color w:val="2F5496" w:themeColor="accent1" w:themeShade="BF"/>
      <w:sz w:val="32"/>
      <w:szCs w:val="32"/>
      <w:lang w:val="es-ES" w:eastAsia="ja-JP"/>
    </w:rPr>
  </w:style>
  <w:style w:type="character" w:customStyle="1" w:styleId="Ttulo2Car">
    <w:name w:val="Título 2 Car"/>
    <w:basedOn w:val="Fuentedeprrafopredeter"/>
    <w:link w:val="Ttulo2"/>
    <w:uiPriority w:val="9"/>
    <w:rsid w:val="00A9131D"/>
    <w:rPr>
      <w:rFonts w:asciiTheme="majorHAnsi" w:eastAsiaTheme="majorEastAsia" w:hAnsiTheme="majorHAnsi" w:cstheme="majorBidi"/>
      <w:color w:val="2F5496" w:themeColor="accent1" w:themeShade="BF"/>
      <w:sz w:val="26"/>
      <w:szCs w:val="26"/>
      <w:lang w:val="es-ES" w:eastAsia="ja-JP"/>
    </w:rPr>
  </w:style>
  <w:style w:type="character" w:customStyle="1" w:styleId="Ttulo3Car">
    <w:name w:val="Título 3 Car"/>
    <w:basedOn w:val="Fuentedeprrafopredeter"/>
    <w:link w:val="Ttulo3"/>
    <w:uiPriority w:val="9"/>
    <w:rsid w:val="00A9131D"/>
    <w:rPr>
      <w:rFonts w:asciiTheme="majorHAnsi" w:eastAsiaTheme="majorEastAsia" w:hAnsiTheme="majorHAnsi" w:cstheme="majorBidi"/>
      <w:b/>
      <w:bCs/>
      <w:color w:val="4472C4" w:themeColor="accent1"/>
      <w:sz w:val="21"/>
      <w:szCs w:val="21"/>
      <w:lang w:val="es-ES" w:eastAsia="ja-JP"/>
    </w:rPr>
  </w:style>
  <w:style w:type="character" w:customStyle="1" w:styleId="Ttulo4Car">
    <w:name w:val="Título 4 Car"/>
    <w:basedOn w:val="Fuentedeprrafopredeter"/>
    <w:link w:val="Ttulo4"/>
    <w:uiPriority w:val="9"/>
    <w:rsid w:val="00A9131D"/>
    <w:rPr>
      <w:rFonts w:asciiTheme="majorHAnsi" w:eastAsiaTheme="majorEastAsia" w:hAnsiTheme="majorHAnsi" w:cstheme="majorBidi"/>
      <w:i/>
      <w:iCs/>
      <w:color w:val="2F5496" w:themeColor="accent1" w:themeShade="BF"/>
      <w:sz w:val="21"/>
      <w:szCs w:val="21"/>
      <w:lang w:val="es-ES" w:eastAsia="ja-JP"/>
    </w:rPr>
  </w:style>
  <w:style w:type="paragraph" w:styleId="Puesto">
    <w:name w:val="Title"/>
    <w:basedOn w:val="Normal"/>
    <w:next w:val="Normal"/>
    <w:link w:val="PuestoCar"/>
    <w:uiPriority w:val="10"/>
    <w:qFormat/>
    <w:rsid w:val="00A9131D"/>
    <w:pPr>
      <w:spacing w:after="0"/>
      <w:contextualSpacing/>
      <w:jc w:val="center"/>
    </w:pPr>
    <w:rPr>
      <w:rFonts w:asciiTheme="majorHAnsi" w:eastAsiaTheme="majorEastAsia" w:hAnsiTheme="majorHAnsi" w:cstheme="majorBidi"/>
      <w:color w:val="1F3864" w:themeColor="accent1" w:themeShade="80"/>
      <w:spacing w:val="-7"/>
      <w:sz w:val="56"/>
      <w:szCs w:val="56"/>
    </w:rPr>
  </w:style>
  <w:style w:type="character" w:customStyle="1" w:styleId="PuestoCar">
    <w:name w:val="Puesto Car"/>
    <w:basedOn w:val="Fuentedeprrafopredeter"/>
    <w:link w:val="Puesto"/>
    <w:uiPriority w:val="10"/>
    <w:rsid w:val="00A9131D"/>
    <w:rPr>
      <w:rFonts w:asciiTheme="majorHAnsi" w:eastAsiaTheme="majorEastAsia" w:hAnsiTheme="majorHAnsi" w:cstheme="majorBidi"/>
      <w:color w:val="1F3864" w:themeColor="accent1" w:themeShade="80"/>
      <w:spacing w:val="-7"/>
      <w:sz w:val="56"/>
      <w:szCs w:val="56"/>
      <w:lang w:val="es-ES" w:eastAsia="ja-JP"/>
    </w:rPr>
  </w:style>
  <w:style w:type="character" w:styleId="Textoennegrita">
    <w:name w:val="Strong"/>
    <w:basedOn w:val="Fuentedeprrafopredeter"/>
    <w:uiPriority w:val="22"/>
    <w:qFormat/>
    <w:rsid w:val="00A9131D"/>
    <w:rPr>
      <w:b/>
      <w:bCs/>
    </w:rPr>
  </w:style>
  <w:style w:type="paragraph" w:styleId="Prrafodelista">
    <w:name w:val="List Paragraph"/>
    <w:basedOn w:val="Normal"/>
    <w:uiPriority w:val="34"/>
    <w:qFormat/>
    <w:rsid w:val="00A9131D"/>
    <w:pPr>
      <w:ind w:left="720"/>
      <w:contextualSpacing/>
    </w:pPr>
  </w:style>
  <w:style w:type="paragraph" w:styleId="Textodeglobo">
    <w:name w:val="Balloon Text"/>
    <w:basedOn w:val="Normal"/>
    <w:link w:val="TextodegloboCar"/>
    <w:uiPriority w:val="99"/>
    <w:semiHidden/>
    <w:unhideWhenUsed/>
    <w:rsid w:val="00A9131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9131D"/>
    <w:rPr>
      <w:rFonts w:ascii="Tahoma" w:eastAsiaTheme="minorEastAsia" w:hAnsi="Tahoma" w:cs="Tahoma"/>
      <w:sz w:val="16"/>
      <w:szCs w:val="16"/>
      <w:lang w:val="es-ES" w:eastAsia="ja-JP"/>
    </w:rPr>
  </w:style>
  <w:style w:type="character" w:styleId="Hipervnculo">
    <w:name w:val="Hyperlink"/>
    <w:basedOn w:val="Fuentedeprrafopredeter"/>
    <w:uiPriority w:val="99"/>
    <w:unhideWhenUsed/>
    <w:rsid w:val="00A9131D"/>
    <w:rPr>
      <w:color w:val="0563C1" w:themeColor="hyperlink"/>
      <w:u w:val="single"/>
    </w:rPr>
  </w:style>
  <w:style w:type="paragraph" w:styleId="Textonotaalfinal">
    <w:name w:val="endnote text"/>
    <w:basedOn w:val="Normal"/>
    <w:link w:val="TextonotaalfinalCar"/>
    <w:uiPriority w:val="99"/>
    <w:semiHidden/>
    <w:unhideWhenUsed/>
    <w:rsid w:val="00A9131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9131D"/>
    <w:rPr>
      <w:rFonts w:eastAsiaTheme="minorEastAsia"/>
      <w:sz w:val="20"/>
      <w:szCs w:val="20"/>
      <w:lang w:val="es-ES" w:eastAsia="ja-JP"/>
    </w:rPr>
  </w:style>
  <w:style w:type="character" w:styleId="Refdenotaalfinal">
    <w:name w:val="endnote reference"/>
    <w:basedOn w:val="Fuentedeprrafopredeter"/>
    <w:uiPriority w:val="99"/>
    <w:semiHidden/>
    <w:unhideWhenUsed/>
    <w:rsid w:val="00A9131D"/>
    <w:rPr>
      <w:vertAlign w:val="superscript"/>
    </w:rPr>
  </w:style>
  <w:style w:type="character" w:styleId="Hipervnculovisitado">
    <w:name w:val="FollowedHyperlink"/>
    <w:basedOn w:val="Fuentedeprrafopredeter"/>
    <w:uiPriority w:val="99"/>
    <w:semiHidden/>
    <w:unhideWhenUsed/>
    <w:rsid w:val="00A9131D"/>
    <w:rPr>
      <w:color w:val="954F72" w:themeColor="followedHyperlink"/>
      <w:u w:val="single"/>
    </w:rPr>
  </w:style>
  <w:style w:type="character" w:styleId="nfasissutil">
    <w:name w:val="Subtle Emphasis"/>
    <w:basedOn w:val="Fuentedeprrafopredeter"/>
    <w:uiPriority w:val="19"/>
    <w:qFormat/>
    <w:rsid w:val="00A9131D"/>
    <w:rPr>
      <w:i/>
      <w:iCs/>
      <w:color w:val="404040" w:themeColor="text1" w:themeTint="BF"/>
    </w:rPr>
  </w:style>
  <w:style w:type="table" w:styleId="Tablaconcuadrcula">
    <w:name w:val="Table Grid"/>
    <w:basedOn w:val="Tablanormal"/>
    <w:uiPriority w:val="39"/>
    <w:rsid w:val="00A91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A9131D"/>
    <w:pPr>
      <w:spacing w:after="0" w:line="240" w:lineRule="auto"/>
    </w:pPr>
    <w:rPr>
      <w:sz w:val="20"/>
      <w:szCs w:val="20"/>
    </w:rPr>
  </w:style>
  <w:style w:type="character" w:customStyle="1" w:styleId="TextonotapieCar">
    <w:name w:val="Texto nota pie Car"/>
    <w:basedOn w:val="Fuentedeprrafopredeter"/>
    <w:link w:val="Textonotapie"/>
    <w:rsid w:val="00A9131D"/>
    <w:rPr>
      <w:rFonts w:eastAsiaTheme="minorEastAsia"/>
      <w:sz w:val="20"/>
      <w:szCs w:val="20"/>
      <w:lang w:val="es-ES" w:eastAsia="ja-JP"/>
    </w:rPr>
  </w:style>
  <w:style w:type="paragraph" w:styleId="Piedepgina">
    <w:name w:val="footer"/>
    <w:basedOn w:val="Normal"/>
    <w:link w:val="PiedepginaCar"/>
    <w:uiPriority w:val="99"/>
    <w:rsid w:val="00A9131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9131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9131D"/>
  </w:style>
  <w:style w:type="paragraph" w:styleId="Encabezado">
    <w:name w:val="header"/>
    <w:basedOn w:val="Normal"/>
    <w:link w:val="EncabezadoCar"/>
    <w:unhideWhenUsed/>
    <w:rsid w:val="00A9131D"/>
    <w:pPr>
      <w:tabs>
        <w:tab w:val="center" w:pos="4252"/>
        <w:tab w:val="right" w:pos="8504"/>
      </w:tabs>
      <w:spacing w:after="0" w:line="240" w:lineRule="auto"/>
    </w:pPr>
  </w:style>
  <w:style w:type="character" w:customStyle="1" w:styleId="EncabezadoCar">
    <w:name w:val="Encabezado Car"/>
    <w:basedOn w:val="Fuentedeprrafopredeter"/>
    <w:link w:val="Encabezado"/>
    <w:rsid w:val="00A9131D"/>
    <w:rPr>
      <w:rFonts w:eastAsiaTheme="minorEastAsia"/>
      <w:sz w:val="21"/>
      <w:szCs w:val="21"/>
      <w:lang w:val="es-ES" w:eastAsia="ja-JP"/>
    </w:rPr>
  </w:style>
  <w:style w:type="paragraph" w:styleId="TtulodeTDC">
    <w:name w:val="TOC Heading"/>
    <w:basedOn w:val="Ttulo1"/>
    <w:next w:val="Normal"/>
    <w:uiPriority w:val="39"/>
    <w:unhideWhenUsed/>
    <w:qFormat/>
    <w:rsid w:val="00A9131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A9131D"/>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A9131D"/>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A9131D"/>
    <w:pPr>
      <w:spacing w:after="100"/>
      <w:ind w:left="420"/>
    </w:pPr>
  </w:style>
  <w:style w:type="paragraph" w:styleId="Sinespaciado">
    <w:name w:val="No Spacing"/>
    <w:link w:val="SinespaciadoCar"/>
    <w:uiPriority w:val="1"/>
    <w:qFormat/>
    <w:rsid w:val="00A9131D"/>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A9131D"/>
    <w:rPr>
      <w:rFonts w:eastAsiaTheme="minorEastAsia"/>
      <w:lang w:val="es-ES" w:eastAsia="es-ES"/>
    </w:rPr>
  </w:style>
  <w:style w:type="paragraph" w:styleId="TDC4">
    <w:name w:val="toc 4"/>
    <w:basedOn w:val="Normal"/>
    <w:next w:val="Normal"/>
    <w:autoRedefine/>
    <w:uiPriority w:val="39"/>
    <w:unhideWhenUsed/>
    <w:rsid w:val="00A9131D"/>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A9131D"/>
    <w:pPr>
      <w:spacing w:after="0" w:line="480" w:lineRule="auto"/>
      <w:jc w:val="center"/>
    </w:pPr>
    <w:rPr>
      <w:rFonts w:ascii="Arial" w:eastAsia="Times New Roman" w:hAnsi="Arial" w:cs="Arial"/>
      <w:sz w:val="32"/>
      <w:szCs w:val="24"/>
      <w:lang w:eastAsia="es-ES"/>
    </w:rPr>
  </w:style>
  <w:style w:type="character" w:customStyle="1" w:styleId="TextoindependienteCar">
    <w:name w:val="Texto independiente Car"/>
    <w:basedOn w:val="Fuentedeprrafopredeter"/>
    <w:link w:val="Textoindependiente"/>
    <w:rsid w:val="00A9131D"/>
    <w:rPr>
      <w:rFonts w:ascii="Arial" w:eastAsia="Times New Roman" w:hAnsi="Arial" w:cs="Arial"/>
      <w:sz w:val="32"/>
      <w:szCs w:val="24"/>
      <w:lang w:val="es-ES" w:eastAsia="es-ES"/>
    </w:rPr>
  </w:style>
  <w:style w:type="paragraph" w:styleId="Textoindependiente3">
    <w:name w:val="Body Text 3"/>
    <w:basedOn w:val="Normal"/>
    <w:link w:val="Textoindependiente3Car"/>
    <w:rsid w:val="00A9131D"/>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A9131D"/>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A9131D"/>
    <w:rPr>
      <w:color w:val="808080"/>
    </w:rPr>
  </w:style>
  <w:style w:type="character" w:customStyle="1" w:styleId="apple-converted-space">
    <w:name w:val="apple-converted-space"/>
    <w:basedOn w:val="Fuentedeprrafopredeter"/>
    <w:rsid w:val="00A9131D"/>
  </w:style>
  <w:style w:type="paragraph" w:customStyle="1" w:styleId="paragraph">
    <w:name w:val="paragraph"/>
    <w:basedOn w:val="Normal"/>
    <w:rsid w:val="00A9131D"/>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 w:type="character" w:customStyle="1" w:styleId="normaltextrun">
    <w:name w:val="normaltextrun"/>
    <w:basedOn w:val="Fuentedeprrafopredeter"/>
    <w:rsid w:val="00A9131D"/>
  </w:style>
  <w:style w:type="character" w:customStyle="1" w:styleId="eop">
    <w:name w:val="eop"/>
    <w:basedOn w:val="Fuentedeprrafopredeter"/>
    <w:rsid w:val="00A9131D"/>
  </w:style>
  <w:style w:type="paragraph" w:styleId="NormalWeb">
    <w:name w:val="Normal (Web)"/>
    <w:basedOn w:val="Normal"/>
    <w:uiPriority w:val="99"/>
    <w:semiHidden/>
    <w:unhideWhenUsed/>
    <w:rsid w:val="00A9131D"/>
    <w:rPr>
      <w:rFonts w:ascii="Times New Roman" w:hAnsi="Times New Roman" w:cs="Times New Roman"/>
      <w:sz w:val="24"/>
      <w:szCs w:val="24"/>
    </w:rPr>
  </w:style>
  <w:style w:type="table" w:styleId="Tabladelista3-nfasis1">
    <w:name w:val="List Table 3 Accent 1"/>
    <w:basedOn w:val="Tablanormal"/>
    <w:uiPriority w:val="48"/>
    <w:rsid w:val="00A9131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normal1">
    <w:name w:val="Plain Table 1"/>
    <w:basedOn w:val="Tablanormal"/>
    <w:uiPriority w:val="41"/>
    <w:rsid w:val="00A913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1clara-nfasis1">
    <w:name w:val="Grid Table 1 Light Accent 1"/>
    <w:basedOn w:val="Tablanormal"/>
    <w:uiPriority w:val="46"/>
    <w:rsid w:val="00A913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isselectedend">
    <w:name w:val="isselectedend"/>
    <w:basedOn w:val="Normal"/>
    <w:rsid w:val="00A9131D"/>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 w:type="table" w:styleId="Cuadrculadetablaclara">
    <w:name w:val="Grid Table Light"/>
    <w:basedOn w:val="Tablanormal"/>
    <w:uiPriority w:val="40"/>
    <w:rsid w:val="00A913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5oscura-nfasis6">
    <w:name w:val="Grid Table 5 Dark Accent 6"/>
    <w:basedOn w:val="Tablanormal"/>
    <w:uiPriority w:val="50"/>
    <w:rsid w:val="00F36E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62996">
      <w:bodyDiv w:val="1"/>
      <w:marLeft w:val="0"/>
      <w:marRight w:val="0"/>
      <w:marTop w:val="0"/>
      <w:marBottom w:val="0"/>
      <w:divBdr>
        <w:top w:val="none" w:sz="0" w:space="0" w:color="auto"/>
        <w:left w:val="none" w:sz="0" w:space="0" w:color="auto"/>
        <w:bottom w:val="none" w:sz="0" w:space="0" w:color="auto"/>
        <w:right w:val="none" w:sz="0" w:space="0" w:color="auto"/>
      </w:divBdr>
    </w:div>
    <w:div w:id="175576626">
      <w:bodyDiv w:val="1"/>
      <w:marLeft w:val="0"/>
      <w:marRight w:val="0"/>
      <w:marTop w:val="0"/>
      <w:marBottom w:val="0"/>
      <w:divBdr>
        <w:top w:val="none" w:sz="0" w:space="0" w:color="auto"/>
        <w:left w:val="none" w:sz="0" w:space="0" w:color="auto"/>
        <w:bottom w:val="none" w:sz="0" w:space="0" w:color="auto"/>
        <w:right w:val="none" w:sz="0" w:space="0" w:color="auto"/>
      </w:divBdr>
    </w:div>
    <w:div w:id="328944712">
      <w:bodyDiv w:val="1"/>
      <w:marLeft w:val="0"/>
      <w:marRight w:val="0"/>
      <w:marTop w:val="0"/>
      <w:marBottom w:val="0"/>
      <w:divBdr>
        <w:top w:val="none" w:sz="0" w:space="0" w:color="auto"/>
        <w:left w:val="none" w:sz="0" w:space="0" w:color="auto"/>
        <w:bottom w:val="none" w:sz="0" w:space="0" w:color="auto"/>
        <w:right w:val="none" w:sz="0" w:space="0" w:color="auto"/>
      </w:divBdr>
    </w:div>
    <w:div w:id="402532605">
      <w:bodyDiv w:val="1"/>
      <w:marLeft w:val="0"/>
      <w:marRight w:val="0"/>
      <w:marTop w:val="0"/>
      <w:marBottom w:val="0"/>
      <w:divBdr>
        <w:top w:val="none" w:sz="0" w:space="0" w:color="auto"/>
        <w:left w:val="none" w:sz="0" w:space="0" w:color="auto"/>
        <w:bottom w:val="none" w:sz="0" w:space="0" w:color="auto"/>
        <w:right w:val="none" w:sz="0" w:space="0" w:color="auto"/>
      </w:divBdr>
    </w:div>
    <w:div w:id="595671364">
      <w:bodyDiv w:val="1"/>
      <w:marLeft w:val="0"/>
      <w:marRight w:val="0"/>
      <w:marTop w:val="0"/>
      <w:marBottom w:val="0"/>
      <w:divBdr>
        <w:top w:val="none" w:sz="0" w:space="0" w:color="auto"/>
        <w:left w:val="none" w:sz="0" w:space="0" w:color="auto"/>
        <w:bottom w:val="none" w:sz="0" w:space="0" w:color="auto"/>
        <w:right w:val="none" w:sz="0" w:space="0" w:color="auto"/>
      </w:divBdr>
      <w:divsChild>
        <w:div w:id="633868356">
          <w:marLeft w:val="0"/>
          <w:marRight w:val="0"/>
          <w:marTop w:val="0"/>
          <w:marBottom w:val="0"/>
          <w:divBdr>
            <w:top w:val="none" w:sz="0" w:space="0" w:color="auto"/>
            <w:left w:val="none" w:sz="0" w:space="0" w:color="auto"/>
            <w:bottom w:val="none" w:sz="0" w:space="0" w:color="auto"/>
            <w:right w:val="none" w:sz="0" w:space="0" w:color="auto"/>
          </w:divBdr>
        </w:div>
        <w:div w:id="608582531">
          <w:marLeft w:val="0"/>
          <w:marRight w:val="0"/>
          <w:marTop w:val="0"/>
          <w:marBottom w:val="0"/>
          <w:divBdr>
            <w:top w:val="none" w:sz="0" w:space="0" w:color="auto"/>
            <w:left w:val="none" w:sz="0" w:space="0" w:color="auto"/>
            <w:bottom w:val="none" w:sz="0" w:space="0" w:color="auto"/>
            <w:right w:val="none" w:sz="0" w:space="0" w:color="auto"/>
          </w:divBdr>
        </w:div>
      </w:divsChild>
    </w:div>
    <w:div w:id="676078126">
      <w:bodyDiv w:val="1"/>
      <w:marLeft w:val="0"/>
      <w:marRight w:val="0"/>
      <w:marTop w:val="0"/>
      <w:marBottom w:val="0"/>
      <w:divBdr>
        <w:top w:val="none" w:sz="0" w:space="0" w:color="auto"/>
        <w:left w:val="none" w:sz="0" w:space="0" w:color="auto"/>
        <w:bottom w:val="none" w:sz="0" w:space="0" w:color="auto"/>
        <w:right w:val="none" w:sz="0" w:space="0" w:color="auto"/>
      </w:divBdr>
    </w:div>
    <w:div w:id="833692533">
      <w:bodyDiv w:val="1"/>
      <w:marLeft w:val="0"/>
      <w:marRight w:val="0"/>
      <w:marTop w:val="0"/>
      <w:marBottom w:val="0"/>
      <w:divBdr>
        <w:top w:val="none" w:sz="0" w:space="0" w:color="auto"/>
        <w:left w:val="none" w:sz="0" w:space="0" w:color="auto"/>
        <w:bottom w:val="none" w:sz="0" w:space="0" w:color="auto"/>
        <w:right w:val="none" w:sz="0" w:space="0" w:color="auto"/>
      </w:divBdr>
    </w:div>
    <w:div w:id="1045984595">
      <w:bodyDiv w:val="1"/>
      <w:marLeft w:val="0"/>
      <w:marRight w:val="0"/>
      <w:marTop w:val="0"/>
      <w:marBottom w:val="0"/>
      <w:divBdr>
        <w:top w:val="none" w:sz="0" w:space="0" w:color="auto"/>
        <w:left w:val="none" w:sz="0" w:space="0" w:color="auto"/>
        <w:bottom w:val="none" w:sz="0" w:space="0" w:color="auto"/>
        <w:right w:val="none" w:sz="0" w:space="0" w:color="auto"/>
      </w:divBdr>
    </w:div>
    <w:div w:id="1159494198">
      <w:bodyDiv w:val="1"/>
      <w:marLeft w:val="0"/>
      <w:marRight w:val="0"/>
      <w:marTop w:val="0"/>
      <w:marBottom w:val="0"/>
      <w:divBdr>
        <w:top w:val="none" w:sz="0" w:space="0" w:color="auto"/>
        <w:left w:val="none" w:sz="0" w:space="0" w:color="auto"/>
        <w:bottom w:val="none" w:sz="0" w:space="0" w:color="auto"/>
        <w:right w:val="none" w:sz="0" w:space="0" w:color="auto"/>
      </w:divBdr>
      <w:divsChild>
        <w:div w:id="822161897">
          <w:marLeft w:val="0"/>
          <w:marRight w:val="0"/>
          <w:marTop w:val="0"/>
          <w:marBottom w:val="0"/>
          <w:divBdr>
            <w:top w:val="none" w:sz="0" w:space="0" w:color="auto"/>
            <w:left w:val="none" w:sz="0" w:space="0" w:color="auto"/>
            <w:bottom w:val="none" w:sz="0" w:space="0" w:color="auto"/>
            <w:right w:val="none" w:sz="0" w:space="0" w:color="auto"/>
          </w:divBdr>
        </w:div>
      </w:divsChild>
    </w:div>
    <w:div w:id="1247307459">
      <w:bodyDiv w:val="1"/>
      <w:marLeft w:val="0"/>
      <w:marRight w:val="0"/>
      <w:marTop w:val="0"/>
      <w:marBottom w:val="0"/>
      <w:divBdr>
        <w:top w:val="none" w:sz="0" w:space="0" w:color="auto"/>
        <w:left w:val="none" w:sz="0" w:space="0" w:color="auto"/>
        <w:bottom w:val="none" w:sz="0" w:space="0" w:color="auto"/>
        <w:right w:val="none" w:sz="0" w:space="0" w:color="auto"/>
      </w:divBdr>
      <w:divsChild>
        <w:div w:id="1914196126">
          <w:marLeft w:val="0"/>
          <w:marRight w:val="0"/>
          <w:marTop w:val="0"/>
          <w:marBottom w:val="0"/>
          <w:divBdr>
            <w:top w:val="none" w:sz="0" w:space="0" w:color="auto"/>
            <w:left w:val="none" w:sz="0" w:space="0" w:color="auto"/>
            <w:bottom w:val="none" w:sz="0" w:space="0" w:color="auto"/>
            <w:right w:val="none" w:sz="0" w:space="0" w:color="auto"/>
          </w:divBdr>
        </w:div>
      </w:divsChild>
    </w:div>
    <w:div w:id="1511944482">
      <w:bodyDiv w:val="1"/>
      <w:marLeft w:val="0"/>
      <w:marRight w:val="0"/>
      <w:marTop w:val="0"/>
      <w:marBottom w:val="0"/>
      <w:divBdr>
        <w:top w:val="none" w:sz="0" w:space="0" w:color="auto"/>
        <w:left w:val="none" w:sz="0" w:space="0" w:color="auto"/>
        <w:bottom w:val="none" w:sz="0" w:space="0" w:color="auto"/>
        <w:right w:val="none" w:sz="0" w:space="0" w:color="auto"/>
      </w:divBdr>
    </w:div>
    <w:div w:id="1531214901">
      <w:bodyDiv w:val="1"/>
      <w:marLeft w:val="0"/>
      <w:marRight w:val="0"/>
      <w:marTop w:val="0"/>
      <w:marBottom w:val="0"/>
      <w:divBdr>
        <w:top w:val="none" w:sz="0" w:space="0" w:color="auto"/>
        <w:left w:val="none" w:sz="0" w:space="0" w:color="auto"/>
        <w:bottom w:val="none" w:sz="0" w:space="0" w:color="auto"/>
        <w:right w:val="none" w:sz="0" w:space="0" w:color="auto"/>
      </w:divBdr>
    </w:div>
    <w:div w:id="1631204373">
      <w:bodyDiv w:val="1"/>
      <w:marLeft w:val="0"/>
      <w:marRight w:val="0"/>
      <w:marTop w:val="0"/>
      <w:marBottom w:val="0"/>
      <w:divBdr>
        <w:top w:val="none" w:sz="0" w:space="0" w:color="auto"/>
        <w:left w:val="none" w:sz="0" w:space="0" w:color="auto"/>
        <w:bottom w:val="none" w:sz="0" w:space="0" w:color="auto"/>
        <w:right w:val="none" w:sz="0" w:space="0" w:color="auto"/>
      </w:divBdr>
    </w:div>
    <w:div w:id="1655798124">
      <w:bodyDiv w:val="1"/>
      <w:marLeft w:val="0"/>
      <w:marRight w:val="0"/>
      <w:marTop w:val="0"/>
      <w:marBottom w:val="0"/>
      <w:divBdr>
        <w:top w:val="none" w:sz="0" w:space="0" w:color="auto"/>
        <w:left w:val="none" w:sz="0" w:space="0" w:color="auto"/>
        <w:bottom w:val="none" w:sz="0" w:space="0" w:color="auto"/>
        <w:right w:val="none" w:sz="0" w:space="0" w:color="auto"/>
      </w:divBdr>
      <w:divsChild>
        <w:div w:id="102193690">
          <w:marLeft w:val="0"/>
          <w:marRight w:val="0"/>
          <w:marTop w:val="0"/>
          <w:marBottom w:val="0"/>
          <w:divBdr>
            <w:top w:val="none" w:sz="0" w:space="0" w:color="auto"/>
            <w:left w:val="none" w:sz="0" w:space="0" w:color="auto"/>
            <w:bottom w:val="none" w:sz="0" w:space="0" w:color="auto"/>
            <w:right w:val="none" w:sz="0" w:space="0" w:color="auto"/>
          </w:divBdr>
        </w:div>
        <w:div w:id="2101021148">
          <w:marLeft w:val="0"/>
          <w:marRight w:val="0"/>
          <w:marTop w:val="0"/>
          <w:marBottom w:val="0"/>
          <w:divBdr>
            <w:top w:val="none" w:sz="0" w:space="0" w:color="auto"/>
            <w:left w:val="none" w:sz="0" w:space="0" w:color="auto"/>
            <w:bottom w:val="none" w:sz="0" w:space="0" w:color="auto"/>
            <w:right w:val="none" w:sz="0" w:space="0" w:color="auto"/>
          </w:divBdr>
        </w:div>
      </w:divsChild>
    </w:div>
    <w:div w:id="1745832765">
      <w:bodyDiv w:val="1"/>
      <w:marLeft w:val="0"/>
      <w:marRight w:val="0"/>
      <w:marTop w:val="0"/>
      <w:marBottom w:val="0"/>
      <w:divBdr>
        <w:top w:val="none" w:sz="0" w:space="0" w:color="auto"/>
        <w:left w:val="none" w:sz="0" w:space="0" w:color="auto"/>
        <w:bottom w:val="none" w:sz="0" w:space="0" w:color="auto"/>
        <w:right w:val="none" w:sz="0" w:space="0" w:color="auto"/>
      </w:divBdr>
    </w:div>
    <w:div w:id="1800949518">
      <w:bodyDiv w:val="1"/>
      <w:marLeft w:val="0"/>
      <w:marRight w:val="0"/>
      <w:marTop w:val="0"/>
      <w:marBottom w:val="0"/>
      <w:divBdr>
        <w:top w:val="none" w:sz="0" w:space="0" w:color="auto"/>
        <w:left w:val="none" w:sz="0" w:space="0" w:color="auto"/>
        <w:bottom w:val="none" w:sz="0" w:space="0" w:color="auto"/>
        <w:right w:val="none" w:sz="0" w:space="0" w:color="auto"/>
      </w:divBdr>
    </w:div>
    <w:div w:id="1807816865">
      <w:bodyDiv w:val="1"/>
      <w:marLeft w:val="0"/>
      <w:marRight w:val="0"/>
      <w:marTop w:val="0"/>
      <w:marBottom w:val="0"/>
      <w:divBdr>
        <w:top w:val="none" w:sz="0" w:space="0" w:color="auto"/>
        <w:left w:val="none" w:sz="0" w:space="0" w:color="auto"/>
        <w:bottom w:val="none" w:sz="0" w:space="0" w:color="auto"/>
        <w:right w:val="none" w:sz="0" w:space="0" w:color="auto"/>
      </w:divBdr>
      <w:divsChild>
        <w:div w:id="1056053454">
          <w:marLeft w:val="0"/>
          <w:marRight w:val="0"/>
          <w:marTop w:val="0"/>
          <w:marBottom w:val="0"/>
          <w:divBdr>
            <w:top w:val="none" w:sz="0" w:space="0" w:color="auto"/>
            <w:left w:val="none" w:sz="0" w:space="0" w:color="auto"/>
            <w:bottom w:val="none" w:sz="0" w:space="0" w:color="auto"/>
            <w:right w:val="none" w:sz="0" w:space="0" w:color="auto"/>
          </w:divBdr>
        </w:div>
      </w:divsChild>
    </w:div>
    <w:div w:id="1810660032">
      <w:bodyDiv w:val="1"/>
      <w:marLeft w:val="0"/>
      <w:marRight w:val="0"/>
      <w:marTop w:val="0"/>
      <w:marBottom w:val="0"/>
      <w:divBdr>
        <w:top w:val="none" w:sz="0" w:space="0" w:color="auto"/>
        <w:left w:val="none" w:sz="0" w:space="0" w:color="auto"/>
        <w:bottom w:val="none" w:sz="0" w:space="0" w:color="auto"/>
        <w:right w:val="none" w:sz="0" w:space="0" w:color="auto"/>
      </w:divBdr>
      <w:divsChild>
        <w:div w:id="325403999">
          <w:marLeft w:val="0"/>
          <w:marRight w:val="0"/>
          <w:marTop w:val="0"/>
          <w:marBottom w:val="0"/>
          <w:divBdr>
            <w:top w:val="none" w:sz="0" w:space="0" w:color="auto"/>
            <w:left w:val="none" w:sz="0" w:space="0" w:color="auto"/>
            <w:bottom w:val="none" w:sz="0" w:space="0" w:color="auto"/>
            <w:right w:val="none" w:sz="0" w:space="0" w:color="auto"/>
          </w:divBdr>
        </w:div>
      </w:divsChild>
    </w:div>
    <w:div w:id="1955284752">
      <w:bodyDiv w:val="1"/>
      <w:marLeft w:val="0"/>
      <w:marRight w:val="0"/>
      <w:marTop w:val="0"/>
      <w:marBottom w:val="0"/>
      <w:divBdr>
        <w:top w:val="none" w:sz="0" w:space="0" w:color="auto"/>
        <w:left w:val="none" w:sz="0" w:space="0" w:color="auto"/>
        <w:bottom w:val="none" w:sz="0" w:space="0" w:color="auto"/>
        <w:right w:val="none" w:sz="0" w:space="0" w:color="auto"/>
      </w:divBdr>
    </w:div>
    <w:div w:id="2097940611">
      <w:bodyDiv w:val="1"/>
      <w:marLeft w:val="0"/>
      <w:marRight w:val="0"/>
      <w:marTop w:val="0"/>
      <w:marBottom w:val="0"/>
      <w:divBdr>
        <w:top w:val="none" w:sz="0" w:space="0" w:color="auto"/>
        <w:left w:val="none" w:sz="0" w:space="0" w:color="auto"/>
        <w:bottom w:val="none" w:sz="0" w:space="0" w:color="auto"/>
        <w:right w:val="none" w:sz="0" w:space="0" w:color="auto"/>
      </w:divBdr>
    </w:div>
    <w:div w:id="211513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www.inesdi.com/sites/default/files/2025-01/_Libro%20P-0936_INESDI_Think%20Digital%20Report%202024%20final.pdf" TargetMode="External"/><Relationship Id="rId2" Type="http://schemas.openxmlformats.org/officeDocument/2006/relationships/hyperlink" Target="https://www.inesdi.com/sites/default/files/2025-01/_Libro%20P-0936_INESDI_Think%20Digital%20Report%202024%20final.pdf" TargetMode="External"/><Relationship Id="rId1" Type="http://schemas.openxmlformats.org/officeDocument/2006/relationships/hyperlink" Target="https://repositorio.cepal.org/server/api/core/bitstreams/74cf63ff-de82-4429-aa58-eb859d4062ba/content" TargetMode="External"/><Relationship Id="rId6" Type="http://schemas.openxmlformats.org/officeDocument/2006/relationships/hyperlink" Target="https://www.gob.pe/mtc" TargetMode="External"/><Relationship Id="rId5" Type="http://schemas.openxmlformats.org/officeDocument/2006/relationships/hyperlink" Target="https://www.gob.pe/pcm" TargetMode="External"/><Relationship Id="rId4" Type="http://schemas.openxmlformats.org/officeDocument/2006/relationships/hyperlink" Target="https://www.inesdi.com/sites/default/files/2025-01/_Libro%20P-0936_INESDI_Think%20Digital%20Report%202024%20final.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D7A08-91A6-4E08-8656-1324C9E1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1</Pages>
  <Words>5190</Words>
  <Characters>28550</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jennyferch35@gmail.com</dc:creator>
  <cp:keywords/>
  <dc:description/>
  <cp:lastModifiedBy>jennyfer chavez</cp:lastModifiedBy>
  <cp:revision>27</cp:revision>
  <dcterms:created xsi:type="dcterms:W3CDTF">2026-09-29T19:59:00Z</dcterms:created>
  <dcterms:modified xsi:type="dcterms:W3CDTF">2026-10-01T16:13:00Z</dcterms:modified>
</cp:coreProperties>
</file>