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Noto Sans TC" w:hAnsi="Noto Sans TC" w:eastAsia="Noto Sans TC"/>
          <w:b/>
          <w:color w:val="B7791F"/>
          <w:sz w:val="22"/>
        </w:rPr>
        <w:t>CONCEPT PORTFOLIO</w:t>
      </w:r>
    </w:p>
    <w:p>
      <w:pPr>
        <w:spacing w:after="200"/>
        <w:jc w:val="center"/>
      </w:pPr>
      <w:r>
        <w:rPr>
          <w:rFonts w:ascii="Noto Sans TC" w:hAnsi="Noto Sans TC" w:eastAsia="Noto Sans TC"/>
          <w:b/>
          <w:color w:val="243447"/>
          <w:sz w:val="56"/>
        </w:rPr>
        <w:t>LLM 與 AI Agent</w:t>
        <w:br/>
        <w:t>競賽提案構想彙整</w:t>
      </w:r>
    </w:p>
    <w:p>
      <w:pPr>
        <w:spacing w:after="560"/>
        <w:jc w:val="center"/>
      </w:pPr>
      <w:r>
        <w:rPr>
          <w:rFonts w:ascii="Noto Sans TC" w:hAnsi="Noto Sans TC" w:eastAsia="Noto Sans TC"/>
          <w:color w:val="1F4D78"/>
          <w:sz w:val="26"/>
        </w:rPr>
        <w:t>2026 中華電信智慧創新應用大賽｜社會組</w:t>
      </w:r>
    </w:p>
    <w:p>
      <w:pPr>
        <w:spacing w:after="120"/>
        <w:jc w:val="center"/>
      </w:pPr>
      <w:r>
        <w:rPr>
          <w:rFonts w:ascii="Noto Sans TC" w:hAnsi="Noto Sans TC" w:eastAsia="Noto Sans TC"/>
          <w:b/>
          <w:color w:val="667085"/>
          <w:sz w:val="21"/>
        </w:rPr>
        <w:t>從題目發想到旗艦提案、Demo 設計、技術壁壘與商轉價值</w:t>
      </w:r>
    </w:p>
    <w:p>
      <w:pPr>
        <w:spacing w:after="1640"/>
        <w:jc w:val="center"/>
      </w:pPr>
      <w:r>
        <w:rPr>
          <w:rFonts w:ascii="Noto Sans TC" w:hAnsi="Noto Sans TC" w:eastAsia="Noto Sans TC"/>
          <w:i/>
          <w:color w:val="667085"/>
          <w:sz w:val="20"/>
        </w:rPr>
        <w:t>討論整理版｜2026 年 8 月 8 日</w:t>
      </w:r>
    </w:p>
    <w:p>
      <w:pPr>
        <w:jc w:val="center"/>
      </w:pPr>
      <w:r>
        <w:rPr>
          <w:rFonts w:ascii="Noto Sans TC" w:hAnsi="Noto Sans TC" w:eastAsia="Noto Sans TC"/>
          <w:i/>
          <w:color w:val="667085"/>
          <w:sz w:val="18"/>
        </w:rPr>
        <w:t>本文件彙整前期討論，作為選題與後續正式提案撰寫底稿；尚非最終參賽版本。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一、執行摘要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核心結論｜</w:t>
      </w:r>
      <w:r>
        <w:rPr>
          <w:rFonts w:ascii="Noto Sans TC" w:hAnsi="Noto Sans TC" w:eastAsia="Noto Sans TC"/>
          <w:color w:val="243447"/>
        </w:rPr>
        <w:t>社會組提案不應停留在「LLM 聊天」或「RAG 知識庫」，而應呈現可觀測、可推演、可執行、可驗證的 Agentic AI 閉環；同時必須與中華電信的網路、門號、雲端、衛星、資安及企業客戶資源產生不可替代的連結。</w:t>
      </w:r>
    </w:p>
    <w:p>
      <w:r>
        <w:rPr>
          <w:rFonts w:ascii="Noto Sans TC" w:hAnsi="Noto Sans TC" w:eastAsia="Noto Sans TC"/>
          <w:b w:val="0"/>
          <w:i w:val="0"/>
          <w:color w:val="000000"/>
        </w:rPr>
        <w:t>本次討論由廣泛發想逐步收斂，經歷「題目創意」、「中華電信價值」、「資料與 Demo 可行性」、「技術差距」及「企業級包裝」五個階段，最後形成六個候選旗艦提案。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2800"/>
        <w:gridCol w:w="3800"/>
        <w:gridCol w:w="1710"/>
      </w:tblGrid>
      <w:tr>
        <w:trPr>
          <w:tblHeader/>
          <w:cantSplit/>
        </w:trPr>
        <w:tc>
          <w:tcPr>
            <w:tcW w:type="dxa" w:w="10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優先序</w:t>
            </w:r>
          </w:p>
        </w:tc>
        <w:tc>
          <w:tcPr>
            <w:tcW w:type="dxa" w:w="28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提案</w:t>
            </w:r>
          </w:p>
        </w:tc>
        <w:tc>
          <w:tcPr>
            <w:tcW w:type="dxa" w:w="38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核心定位</w:t>
            </w:r>
          </w:p>
        </w:tc>
        <w:tc>
          <w:tcPr>
            <w:tcW w:type="dxa" w:w="171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建議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1</w:t>
            </w:r>
          </w:p>
        </w:tc>
        <w:tc>
          <w:tcPr>
            <w:tcW w:type="dxa" w:w="2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AegisMesh 天穹韌網</w:t>
            </w:r>
          </w:p>
        </w:tc>
        <w:tc>
          <w:tcPr>
            <w:tcW w:type="dxa" w:w="3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海地星空多網融合的通訊韌性數位孿生</w:t>
            </w:r>
          </w:p>
        </w:tc>
        <w:tc>
          <w:tcPr>
            <w:tcW w:type="dxa" w:w="1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綜合勝率最高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2</w:t>
            </w:r>
          </w:p>
        </w:tc>
        <w:tc>
          <w:tcPr>
            <w:tcW w:type="dxa" w:w="2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Agent Passport 智慧代理人信任護照</w:t>
            </w:r>
          </w:p>
        </w:tc>
        <w:tc>
          <w:tcPr>
            <w:tcW w:type="dxa" w:w="3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AI Agent 身分、授權與交易信任層</w:t>
            </w:r>
          </w:p>
        </w:tc>
        <w:tc>
          <w:tcPr>
            <w:tcW w:type="dxa" w:w="1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創新程度最高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3</w:t>
            </w:r>
          </w:p>
        </w:tc>
        <w:tc>
          <w:tcPr>
            <w:tcW w:type="dxa" w:w="2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TrustCall Sentinel 全民通訊信任盾</w:t>
            </w:r>
          </w:p>
        </w:tc>
        <w:tc>
          <w:tcPr>
            <w:tcW w:type="dxa" w:w="3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即時多模態防詐 Agent</w:t>
            </w:r>
          </w:p>
        </w:tc>
        <w:tc>
          <w:tcPr>
            <w:tcW w:type="dxa" w:w="1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最容易做出高品質 Demo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2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Formosa Sovereign Agent Fabric</w:t>
            </w:r>
          </w:p>
        </w:tc>
        <w:tc>
          <w:tcPr>
            <w:tcW w:type="dxa" w:w="3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HiCloud 主權級多代理人平台</w:t>
            </w:r>
          </w:p>
        </w:tc>
        <w:tc>
          <w:tcPr>
            <w:tcW w:type="dxa" w:w="1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企業營收連結最直接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2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SkyCare Continuum 無界醫療韌性網</w:t>
            </w:r>
          </w:p>
        </w:tc>
        <w:tc>
          <w:tcPr>
            <w:tcW w:type="dxa" w:w="3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5G／衛星／Edge AI 連續醫療</w:t>
            </w:r>
          </w:p>
        </w:tc>
        <w:tc>
          <w:tcPr>
            <w:tcW w:type="dxa" w:w="1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社會價值與舞台效果強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6</w:t>
            </w:r>
          </w:p>
        </w:tc>
        <w:tc>
          <w:tcPr>
            <w:tcW w:type="dxa" w:w="2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CarbonGrid Autopilot</w:t>
            </w:r>
          </w:p>
        </w:tc>
        <w:tc>
          <w:tcPr>
            <w:tcW w:type="dxa" w:w="38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通訊能源自治與低碳調度</w:t>
            </w:r>
          </w:p>
        </w:tc>
        <w:tc>
          <w:tcPr>
            <w:tcW w:type="dxa" w:w="1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適合能源與最佳化團隊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C" w:hAnsi="Noto Sans TC" w:eastAsia="Noto Sans TC"/>
          <w:b/>
        </w:rPr>
        <w:t>二、比賽評分與選題原則</w:t>
      </w:r>
    </w:p>
    <w:p>
      <w:pPr>
        <w:pStyle w:val="Heading2"/>
      </w:pPr>
      <w:r>
        <w:rPr>
          <w:rFonts w:ascii="Noto Sans TC" w:hAnsi="Noto Sans TC" w:eastAsia="Noto Sans TC"/>
          <w:b/>
        </w:rPr>
        <w:t>社會組決賽的真正重點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1050"/>
        <w:gridCol w:w="6060"/>
      </w:tblGrid>
      <w:tr>
        <w:trPr>
          <w:tblHeader/>
          <w:cantSplit/>
        </w:trPr>
        <w:tc>
          <w:tcPr>
            <w:tcW w:type="dxa" w:w="22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評選項目</w:t>
            </w:r>
          </w:p>
        </w:tc>
        <w:tc>
          <w:tcPr>
            <w:tcW w:type="dxa" w:w="10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比重</w:t>
            </w:r>
          </w:p>
        </w:tc>
        <w:tc>
          <w:tcPr>
            <w:tcW w:type="dxa" w:w="60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提案應回答的問題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技術成熟度</w:t>
            </w:r>
          </w:p>
        </w:tc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40%</w:t>
            </w:r>
          </w:p>
        </w:tc>
        <w:tc>
          <w:tcPr>
            <w:tcW w:type="dxa" w:w="60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是否真的運行？是否有完整度、擴充性與安全治理？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商業價值與市場性</w:t>
            </w:r>
          </w:p>
        </w:tc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40%</w:t>
            </w:r>
          </w:p>
        </w:tc>
        <w:tc>
          <w:tcPr>
            <w:tcW w:type="dxa" w:w="60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誰會付錢？中華電信可增加營收或降低多少成本？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業務可落地性</w:t>
            </w:r>
          </w:p>
        </w:tc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10%</w:t>
            </w:r>
          </w:p>
        </w:tc>
        <w:tc>
          <w:tcPr>
            <w:tcW w:type="dxa" w:w="60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能否直接與中華電信的網路、雲端、資安或客戶通路結合？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永續發展性</w:t>
            </w:r>
          </w:p>
        </w:tc>
        <w:tc>
          <w:tcPr>
            <w:tcW w:type="dxa" w:w="10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10%</w:t>
            </w:r>
          </w:p>
        </w:tc>
        <w:tc>
          <w:tcPr>
            <w:tcW w:type="dxa" w:w="60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是否提升數位韌性、普惠、安全、醫療或減碳價值？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本次確立的四項硬標準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好 Demo：現場能看到事件發生、Agent 判斷、工具呼叫、系統執行及量化改善。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有技術差距：不能只有聊天介面；至少結合數位孿生、知識圖譜、最佳化、政策治理、Edge AI 或閉環驗證。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中華電信願意買單：能帶動門號、專線、5G、衛星、HiCloud、資安或企業代管收入，或明確降低內部成本。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高階包裝：題目必須是基礎設施、平台或企業級服務，而非單一小工具。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判斷一句話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選題公式｜</w:t>
      </w:r>
      <w:r>
        <w:rPr>
          <w:rFonts w:ascii="Noto Sans TC" w:hAnsi="Noto Sans TC" w:eastAsia="Noto Sans TC"/>
          <w:color w:val="243447"/>
        </w:rPr>
        <w:t>中華電信獨有資產 × 可閉環執行的 Agent × 可量化 Demo × 可訂閱或代管的企業服務。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三、討論演進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100"/>
        <w:gridCol w:w="5160"/>
      </w:tblGrid>
      <w:tr>
        <w:trPr>
          <w:tblHeader/>
          <w:cantSplit/>
        </w:trPr>
        <w:tc>
          <w:tcPr>
            <w:tcW w:type="dxa" w:w="11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階段</w:t>
            </w:r>
          </w:p>
        </w:tc>
        <w:tc>
          <w:tcPr>
            <w:tcW w:type="dxa" w:w="31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討論焦點</w:t>
            </w:r>
          </w:p>
        </w:tc>
        <w:tc>
          <w:tcPr>
            <w:tcW w:type="dxa" w:w="51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得到的結論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</w:t>
            </w:r>
          </w:p>
        </w:tc>
        <w:tc>
          <w:tcPr>
            <w:tcW w:type="dxa" w:w="3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LLM／Agent 題目發想</w:t>
            </w:r>
          </w:p>
        </w:tc>
        <w:tc>
          <w:tcPr>
            <w:tcW w:type="dxa" w:w="51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先建立跨八大智慧主題的題目池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</w:t>
            </w:r>
          </w:p>
        </w:tc>
        <w:tc>
          <w:tcPr>
            <w:tcW w:type="dxa" w:w="3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社會組與中華電信價值</w:t>
            </w:r>
          </w:p>
        </w:tc>
        <w:tc>
          <w:tcPr>
            <w:tcW w:type="dxa" w:w="51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從有趣應用轉向營收、成本與業務連結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3</w:t>
            </w:r>
          </w:p>
        </w:tc>
        <w:tc>
          <w:tcPr>
            <w:tcW w:type="dxa" w:w="3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企業網路維運 Agent</w:t>
            </w:r>
          </w:p>
        </w:tc>
        <w:tc>
          <w:tcPr>
            <w:tcW w:type="dxa" w:w="51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概念有價值，但缺乏真實資料時 Demo 風險高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4</w:t>
            </w:r>
          </w:p>
        </w:tc>
        <w:tc>
          <w:tcPr>
            <w:tcW w:type="dxa" w:w="3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可行性修正</w:t>
            </w:r>
          </w:p>
        </w:tc>
        <w:tc>
          <w:tcPr>
            <w:tcW w:type="dxa" w:w="51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以可控制的實驗環境、公開資料或可真實量測的工具取代純假資料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5</w:t>
            </w:r>
          </w:p>
        </w:tc>
        <w:tc>
          <w:tcPr>
            <w:tcW w:type="dxa" w:w="3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高階旗艦化</w:t>
            </w:r>
          </w:p>
        </w:tc>
        <w:tc>
          <w:tcPr>
            <w:tcW w:type="dxa" w:w="51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形成 AegisMesh 與六個企業級候選提案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C" w:hAnsi="Noto Sans TC" w:eastAsia="Noto Sans TC"/>
          <w:b/>
        </w:rPr>
        <w:t>四、早期 LLM／Agent 題目池</w:t>
      </w:r>
    </w:p>
    <w:p>
      <w:r>
        <w:rPr>
          <w:rFonts w:ascii="Noto Sans TC" w:hAnsi="Noto Sans TC" w:eastAsia="Noto Sans TC"/>
          <w:b w:val="0"/>
          <w:i w:val="0"/>
          <w:color w:val="667085"/>
        </w:rPr>
        <w:t>初期發想的目的，是探索八大智慧主題中可結合 LLM、多代理人及中華電信能力的應用空間。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900"/>
        <w:gridCol w:w="4610"/>
      </w:tblGrid>
      <w:tr>
        <w:trPr>
          <w:tblHeader/>
          <w:cantSplit/>
        </w:trPr>
        <w:tc>
          <w:tcPr>
            <w:tcW w:type="dxa" w:w="28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題目</w:t>
            </w:r>
          </w:p>
        </w:tc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對應主題</w:t>
            </w:r>
          </w:p>
        </w:tc>
        <w:tc>
          <w:tcPr>
            <w:tcW w:type="dxa" w:w="461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核心內容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災防通訊韌性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智慧通信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整合氣象、網路與避難資訊，提供個人化避難及替代通訊方案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長者防詐守門員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智慧生活／金融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分析可疑電話、簡訊及 LINE 內容，協助查證與通知家屬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偏鄉遠距照護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智慧醫療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健康問答、量測提醒、異常摘要與轉介協調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網路障礙診斷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智慧通信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自然語言報障、工具診斷、SOP 引導及自動派修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智慧工廠維修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智慧製造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整合設備手冊、感測器與維修紀錄，支援故障處理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低碳節能協作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智慧環境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分析能耗、異常設備與排程，產生減碳方案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無障礙旅遊規劃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智慧文化／交通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依行動需求規劃可行路線、導覽及替代方案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多語文化導覽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智慧文化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多語互動、故事生成、資料查證與個人化導覽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港區無人巡檢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智慧交通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規劃無人機巡檢、辨識異常、派工並生成報告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普惠金融陪伴 Agent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智慧金融</w:t>
            </w:r>
          </w:p>
        </w:tc>
        <w:tc>
          <w:tcPr>
            <w:tcW w:type="dxa" w:w="46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協助理解帳單、貸款、預算與風險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早期推薦方向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長者防詐守門員：容易理解、社會價值高，且能連結電話、簡訊與門號安全。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災防通訊韌性 Agent：高度符合「數位韌性」與「海地星空」。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網路障礙診斷 Agent：商業模式與中華電信業務連結清楚。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五、企業網路維運 AI Agent：原始案例</w:t>
      </w:r>
    </w:p>
    <w:p>
      <w:r>
        <w:rPr>
          <w:rFonts w:ascii="Noto Sans TC" w:hAnsi="Noto Sans TC" w:eastAsia="Noto Sans TC"/>
          <w:b/>
          <w:color w:val="243447"/>
          <w:sz w:val="32"/>
        </w:rPr>
        <w:t>NetOps Copilot</w:t>
      </w:r>
      <w:r>
        <w:rPr>
          <w:rFonts w:ascii="Noto Sans TC" w:hAnsi="Noto Sans TC" w:eastAsia="Noto Sans TC"/>
          <w:color w:val="1F4D78"/>
          <w:sz w:val="24"/>
        </w:rPr>
        <w:t>｜電信級企業網路自主維運與故障處理 Agent</w:t>
      </w:r>
    </w:p>
    <w:p>
      <w:pPr>
        <w:pStyle w:val="Heading2"/>
      </w:pPr>
      <w:r>
        <w:rPr>
          <w:rFonts w:ascii="Noto Sans TC" w:hAnsi="Noto Sans TC" w:eastAsia="Noto Sans TC"/>
          <w:b/>
        </w:rPr>
        <w:t>原始價值主張</w:t>
      </w:r>
    </w:p>
    <w:p>
      <w:r>
        <w:rPr>
          <w:rFonts w:ascii="Noto Sans TC" w:hAnsi="Noto Sans TC" w:eastAsia="Noto Sans TC"/>
          <w:b w:val="0"/>
          <w:i w:val="0"/>
          <w:color w:val="000000"/>
        </w:rPr>
        <w:t>將企業網路的報障、資料蒐集、初步診斷、知識查詢、處置建議與工單建立自動化，降低客服與維運成本，並包裝為企業網路加值服務。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多 Agent 架構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Agent</w:t>
            </w:r>
          </w:p>
        </w:tc>
        <w:tc>
          <w:tcPr>
            <w:tcW w:type="dxa" w:w="72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職責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監控 Agent</w:t>
            </w:r>
          </w:p>
        </w:tc>
        <w:tc>
          <w:tcPr>
            <w:tcW w:type="dxa" w:w="72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分析延遲、斷線、封包遺失、設備告警及使用者回報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診斷 Agent</w:t>
            </w:r>
          </w:p>
        </w:tc>
        <w:tc>
          <w:tcPr>
            <w:tcW w:type="dxa" w:w="72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區分企業內網、Wi-Fi、CPE、線路或外部服務問題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知識 Agent</w:t>
            </w:r>
          </w:p>
        </w:tc>
        <w:tc>
          <w:tcPr>
            <w:tcW w:type="dxa" w:w="72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以 RAG 查詢設備手冊、SOP、案例與 SLA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處置 Agent</w:t>
            </w:r>
          </w:p>
        </w:tc>
        <w:tc>
          <w:tcPr>
            <w:tcW w:type="dxa" w:w="72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提出安全修復方案；高風險操作要求人工確認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工單 Agent</w:t>
            </w:r>
          </w:p>
        </w:tc>
        <w:tc>
          <w:tcPr>
            <w:tcW w:type="dxa" w:w="72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整理客戶、設備、時間、檢測及建議，形成結構化工單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為何中華電信可能買單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降低客服平均處理時間、轉接次數與不必要派修。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提高首次解決率及企業客戶 SLA 體驗。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可包裝為企業網路、SD-WAN、企業專線或多據點管理的訂閱服務。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中華電信可利用線路、CPE、歷史工單與企業客戶通路形成資料優勢。</w:t>
      </w:r>
    </w:p>
    <w:p>
      <w:pPr>
        <w:pStyle w:val="Heading2"/>
      </w:pPr>
      <w:r>
        <w:rPr>
          <w:rFonts w:ascii="Noto Sans TC" w:hAnsi="Noto Sans TC" w:eastAsia="Noto Sans TC"/>
          <w:b/>
        </w:rPr>
        <w:t>關鍵可行性問題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討論結論｜</w:t>
      </w:r>
      <w:r>
        <w:rPr>
          <w:rFonts w:ascii="Noto Sans TC" w:hAnsi="Noto Sans TC" w:eastAsia="Noto Sans TC"/>
          <w:color w:val="243447"/>
        </w:rPr>
        <w:t>若團隊沒有真實設備、SNMP／NetFlow、線路狀態、歷史工單或網路維運能力，Demo 很容易退化成假資料加聊天畫面，難以通過社會組「技術成熟度」的追問。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評審會追問資料來源與判斷正確性。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Agent 是否真的執行診斷，或只是生成文字。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是否具備設備、權限、資安及回復機制。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模擬資料若缺乏真實流量與故障行為，可信度不足。</w:t>
      </w:r>
    </w:p>
    <w:p>
      <w:pPr>
        <w:pStyle w:val="Heading1"/>
      </w:pPr>
      <w:r>
        <w:rPr>
          <w:rFonts w:ascii="Noto Sans TC" w:hAnsi="Noto Sans TC" w:eastAsia="Noto Sans TC"/>
          <w:b/>
        </w:rPr>
        <w:t>六、可行性修正版：SME Resilience Agent</w:t>
      </w:r>
    </w:p>
    <w:p>
      <w:r>
        <w:rPr>
          <w:rFonts w:ascii="Noto Sans TC" w:hAnsi="Noto Sans TC" w:eastAsia="Noto Sans TC"/>
          <w:b/>
          <w:color w:val="243447"/>
          <w:sz w:val="32"/>
        </w:rPr>
        <w:t>SME Resilience Agent</w:t>
      </w:r>
      <w:r>
        <w:rPr>
          <w:rFonts w:ascii="Noto Sans TC" w:hAnsi="Noto Sans TC" w:eastAsia="Noto Sans TC"/>
          <w:color w:val="1F4D78"/>
          <w:sz w:val="24"/>
        </w:rPr>
        <w:t>｜中小企業數位韌性健檢與中華電信方案配置 Agent</w:t>
      </w:r>
    </w:p>
    <w:p>
      <w:r>
        <w:rPr>
          <w:rFonts w:ascii="Noto Sans TC" w:hAnsi="Noto Sans TC" w:eastAsia="Noto Sans TC"/>
          <w:b w:val="0"/>
          <w:i w:val="0"/>
          <w:color w:val="000000"/>
        </w:rPr>
        <w:t>企業輸入網站並完成簡短問卷後，Agent 實際檢查 HTTPS、TLS、DNS、SPF／DKIM／DMARC、安全標頭、網站可用性與備援現況，產生韌性評分、改善路線及中華電信服務建議。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優點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公開資料與可控問卷即可完成，不需要電信內部資料。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評審可現場輸入網址，看見 Agent 真正執行檢測。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能將免費健檢轉換為企業專線、HiCloud、備份、DDoS、資安與代管服務商機。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可量化韌性分數、風險數量、改善優先序及潛在商機。</w:t>
      </w:r>
    </w:p>
    <w:p>
      <w:pPr>
        <w:pStyle w:val="Heading2"/>
      </w:pPr>
      <w:r>
        <w:rPr>
          <w:rFonts w:ascii="Noto Sans TC" w:hAnsi="Noto Sans TC" w:eastAsia="Noto Sans TC"/>
          <w:b/>
        </w:rPr>
        <w:t>限制</w:t>
      </w:r>
    </w:p>
    <w:p>
      <w:r>
        <w:rPr>
          <w:rFonts w:ascii="Noto Sans TC" w:hAnsi="Noto Sans TC" w:eastAsia="Noto Sans TC"/>
          <w:b w:val="0"/>
          <w:i w:val="0"/>
          <w:color w:val="000000"/>
        </w:rPr>
        <w:t>雖然 Demo 可行、商業模式清楚，但技術與舞台高度仍可能不足，因此後續再往「數位孿生、通訊調度與自主閉環」升級，形成 AegisMesh。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七、旗艦方案演進：AegisMesh 天穹韌網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6"/>
        </w:rPr>
        <w:t>海地星空多網融合的 Agentic AI 通訊韌性數位孿生平台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一句話定位｜</w:t>
      </w:r>
      <w:r>
        <w:rPr>
          <w:rFonts w:ascii="Noto Sans TC" w:hAnsi="Noto Sans TC" w:eastAsia="Noto Sans TC"/>
          <w:color w:val="243447"/>
        </w:rPr>
        <w:t>當光纖中斷、基地台壅塞或災害發生時，AI Agent 在數位孿生中推演替代方案，再協調固網、5G、衛星與邊緣資源，確保關鍵服務不中斷。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建議 Demo 場景：智慧醫院園區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關鍵服務：急診、遠距診療、醫療影像、生理監測 IoT。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一般服務：行政系統及訪客 Wi-Fi。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通訊路徑：主要光纖、5G 備援與衛星緊急通訊。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災害情境：颱風造成光纖中斷，同時 5G 基地台壅塞。</w:t>
      </w:r>
    </w:p>
    <w:p>
      <w:pPr>
        <w:pStyle w:val="Heading2"/>
      </w:pPr>
      <w:r>
        <w:rPr>
          <w:rFonts w:ascii="Noto Sans TC" w:hAnsi="Noto Sans TC" w:eastAsia="Noto Sans TC"/>
          <w:b/>
        </w:rPr>
        <w:t>Agent 閉環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Telemetry Agent 偵測光纖中斷、延遲與 5G 壅塞。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Impact Agent 判斷受影響服務與 SLA。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Planning Agent 產生多個復原方案。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Simulation Agent 在數位孿生推演成效。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Policy Agent 檢查資安、成本、權限與風險。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Orchestrator Agent 提交方案，經人工核准後執行。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Verification Agent 驗證服務恢復，失敗則重新規劃。</w:t>
      </w:r>
    </w:p>
    <w:p>
      <w:pPr>
        <w:pStyle w:val="Heading2"/>
      </w:pPr>
      <w:r>
        <w:rPr>
          <w:rFonts w:ascii="Noto Sans TC" w:hAnsi="Noto Sans TC" w:eastAsia="Noto Sans TC"/>
          <w:b/>
        </w:rPr>
        <w:t>Demo 技術實作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/>
          <w:cantSplit/>
        </w:trPr>
        <w:tc>
          <w:tcPr>
            <w:tcW w:type="dxa" w:w="26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技術</w:t>
            </w:r>
          </w:p>
        </w:tc>
        <w:tc>
          <w:tcPr>
            <w:tcW w:type="dxa" w:w="67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Containerlab／Mininet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建立可實際傳送流量的虛擬網路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Linux tc/netem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注入延遲、壅塞、斷線與封包遺失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Prometheus／Grafana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收集並呈現即時網路指標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NetworkX／Neo4j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建立網路與業務服務依賴圖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LLM 多 Agent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理解事件、規劃、協調與解釋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最佳化演算法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計算路徑、頻寬及服務優先級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Policy-as-Code</w:t>
            </w:r>
          </w:p>
        </w:tc>
        <w:tc>
          <w:tcPr>
            <w:tcW w:type="dxa" w:w="67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限制 Agent 操作並保留人工核准</w:t>
            </w:r>
          </w:p>
        </w:tc>
      </w:tr>
    </w:tbl>
    <w:p>
      <w:pPr>
        <w:spacing w:after="0"/>
      </w:pP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可信度重點｜</w:t>
      </w:r>
      <w:r>
        <w:rPr>
          <w:rFonts w:ascii="Noto Sans TC" w:hAnsi="Noto Sans TC" w:eastAsia="Noto Sans TC"/>
          <w:color w:val="243447"/>
        </w:rPr>
        <w:t>拓樸可以是競賽環境，但流量、延遲、故障注入、工具呼叫、路徑切換與恢復指標都必須是真的。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商轉定位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CHT Resilience-as-a-Service：企業通訊韌性代管。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目標客戶包括醫院、金融、政府、園區、港口、機場與大型企業。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收入來源包含初期建置、平台訂閱、據點計費、衛星／5G 備援、SLA 代管與災害演練。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提案 1｜AegisMesh 天穹韌網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4"/>
        </w:rPr>
        <w:t>海地星空多網融合的 Agentic AI 通訊韌性數位孿生平台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欄位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競賽主題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智慧通信／智慧醫療／海地星空應用／數位韌性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產品定位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為醫院、政府與關鍵企業提供跨固網、5G、衛星及 Edge 的自主韌性調度服務。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Demo 原則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必須呈現真實事件、Agent 決策、工具執行與前後量化結果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舞台 Demo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顯示智慧醫院的光纖、5G、衛星拓樸及關鍵服務。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注入光纖中斷與 5G 壅塞，呈現服務可用率下降。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多 Agent 分析影響、生成方案並在數位孿生推演。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人工核准後實際切換虛擬路徑與流量優先級。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展示可用率、恢復時間、延遲與人工步驟的前後比較。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技術差距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網路與業務服務知識圖譜。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LLM 與最佳化演算法混合決策。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數位孿生先推演、後執行。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Policy Agent、人工核准與完整稽核。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Observe－Plan－Simulate－Approve－Execute－Verify 閉環。</w:t>
      </w:r>
    </w:p>
    <w:p>
      <w:pPr>
        <w:pStyle w:val="Heading2"/>
      </w:pPr>
      <w:r>
        <w:rPr>
          <w:rFonts w:ascii="Noto Sans TC" w:hAnsi="Noto Sans TC" w:eastAsia="Noto Sans TC"/>
          <w:b/>
        </w:rPr>
        <w:t>中華電信買單理由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直接連結中華電信固網、5G、衛星、HiCloud、Edge 及 NOC／SOC。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可提高企業客戶合約價值與服務黏著度。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可形成高毛利的韌性代管、SLA 與災害演練服務。</w:t>
      </w:r>
    </w:p>
    <w:p>
      <w:pPr>
        <w:pStyle w:val="Heading2"/>
      </w:pPr>
      <w:r>
        <w:rPr>
          <w:rFonts w:ascii="Noto Sans TC" w:hAnsi="Noto Sans TC" w:eastAsia="Noto Sans TC"/>
          <w:b/>
        </w:rPr>
        <w:t>MVP 資料與實作方式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 8－12 個虛擬節點建立智慧醫院拓樸。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 Containerlab／Mininet 及 tc/netem 產生真實流量與故障。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只做 3 種災害情境、5 種關鍵應用及 4－5 個 Agent。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平台訂閱與據點計費。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5G／衛星備援、企業專線與 HiCloud 綁售。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7×24 代管、SLA 與災害演練顧問費。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主要風險｜</w:t>
      </w:r>
      <w:r>
        <w:rPr>
          <w:rFonts w:ascii="Noto Sans TC" w:hAnsi="Noto Sans TC" w:eastAsia="Noto Sans TC"/>
          <w:color w:val="243447"/>
        </w:rPr>
        <w:t>系統整合難度最高；必須嚴格控制 MVP 範圍，不應宣稱直接控制全國電信網路。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提案 2｜TrustCall Sentinel 全民通訊信任盾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4"/>
        </w:rPr>
        <w:t>結合通話語意、深偽聲音、簡訊與網站情資的即時多模態防詐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欄位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競賽主題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智慧生活／智慧金融／智慧通信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產品定位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從門號黑名單升級為跨通話、簡訊、網址與帳戶的即時詐騙意圖防護。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Demo 原則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必須呈現真實事件、Agent 決策、工具執行與前後量化結果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舞台 Demo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進行一通模擬「假冒親友匯款」詐騙電話。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系統即時顯示語音逐字稿、詐騙話術、急迫性及深偽風險。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Agent 關聯電話、網址與帳戶資訊並產生風險解釋。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高風險時啟動身分驗證、守護人通知與通報摘要。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技術差距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串流 ASR 與詐騙意圖辨識。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話術知識圖譜及跨通道事件關聯。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深偽聲音風險模型與不確定性校準。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Edge LLM、隱私保護及人工確認。</w:t>
      </w:r>
    </w:p>
    <w:p>
      <w:pPr>
        <w:pStyle w:val="Heading2"/>
      </w:pPr>
      <w:r>
        <w:rPr>
          <w:rFonts w:ascii="Noto Sans TC" w:hAnsi="Noto Sans TC" w:eastAsia="Noto Sans TC"/>
          <w:b/>
        </w:rPr>
        <w:t>中華電信買單理由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可直接成為行動門號、長者與家庭守護加值服務。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可與金融、保險及政府防詐合作。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提升門號信任、降低詐騙客訴與品牌風險。</w:t>
      </w:r>
    </w:p>
    <w:p>
      <w:pPr>
        <w:pStyle w:val="Heading2"/>
      </w:pPr>
      <w:r>
        <w:rPr>
          <w:rFonts w:ascii="Noto Sans TC" w:hAnsi="Noto Sans TC" w:eastAsia="Noto Sans TC"/>
          <w:b/>
        </w:rPr>
        <w:t>MVP 資料與實作方式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使用公開詐騙案例、165 宣導內容、自建劇本與合成語音。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 SIP／網頁語音建立可重複的現場通話流程。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至少準備真陽性、假陽性及非詐騙三種對照情境。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每門號每月訂閱。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家庭守護群組方案。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企業員工防詐及金融 API 服務。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主要風險｜</w:t>
      </w:r>
      <w:r>
        <w:rPr>
          <w:rFonts w:ascii="Noto Sans TC" w:hAnsi="Noto Sans TC" w:eastAsia="Noto Sans TC"/>
          <w:color w:val="243447"/>
        </w:rPr>
        <w:t>若只做文字分類會高度同質化；必須展現串流、多模態、跨通道關聯及安全介入。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提案 3｜Agent Passport 智慧代理人信任護照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4"/>
        </w:rPr>
        <w:t>以門號、eSIM 與可驗證憑證建立 AI Agent 身分、授權及交易信任層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欄位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競賽主題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智慧通信／智慧金融／智慧生活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產品定位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讓服務商知道 Agent 屬於誰、獲得什麼授權、可以花多少錢及如何追溯。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Demo 原則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必須呈現真實事件、Agent 決策、工具執行與前後量化結果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舞台 Demo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使用者授權旅遊 Agent 安排一萬元內的高雄行程。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Agent 查詢交通與住宿，交易前驗證身分、權限與預算。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低風險訂位依授權完成；超額交易由 Policy Agent 阻擋。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使用者以門號／裝置確認後才能放行，系統保留完整授權紀錄。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再展示惡意 Agent 嘗試購買高價商品而被拒絕。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技術差距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Agent 身分憑證與裝置／門號綁定。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OAuth 2.1、細粒度授權及 Verifiable Credentials。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預算、時間、資料範圍與可撤銷 Policy Engine。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Agent 行為簽章及不可否認稽核。</w:t>
      </w:r>
    </w:p>
    <w:p>
      <w:pPr>
        <w:pStyle w:val="Heading2"/>
      </w:pPr>
      <w:r>
        <w:rPr>
          <w:rFonts w:ascii="Noto Sans TC" w:hAnsi="Noto Sans TC" w:eastAsia="Noto Sans TC"/>
          <w:b/>
        </w:rPr>
        <w:t>中華電信買單理由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把中華電信由連線提供者升級為 Agent 經濟的信任營運商。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可服務電商、金融、旅遊、支付與企業 Agent 平台。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門號、eSIM、帳單與裝置驗證是電信業的天然優勢。</w:t>
      </w:r>
    </w:p>
    <w:p>
      <w:pPr>
        <w:pStyle w:val="Heading2"/>
      </w:pPr>
      <w:r>
        <w:rPr>
          <w:rFonts w:ascii="Noto Sans TC" w:hAnsi="Noto Sans TC" w:eastAsia="Noto Sans TC"/>
          <w:b/>
        </w:rPr>
        <w:t>MVP 資料與實作方式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使用自建服務商 API、模擬門號身分及憑證簽發。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限定「授權與交易信任」MVP，不需建立完整生態系。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準備正常、超額、逾期及撤銷授權四種情境。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每次 Agent 驗證／簽章收費。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企業 API、風險評分及治理平台訂閱。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與電信帳單、小額支付及金融合作分潤。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主要風險｜</w:t>
      </w:r>
      <w:r>
        <w:rPr>
          <w:rFonts w:ascii="Noto Sans TC" w:hAnsi="Noto Sans TC" w:eastAsia="Noto Sans TC"/>
          <w:color w:val="243447"/>
        </w:rPr>
        <w:t>概念前瞻但較抽象；Demo 必須用「正常交易與惡意越權對比」讓價值一眼看懂。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提案 4｜Formosa Sovereign Agent Fabric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4"/>
        </w:rPr>
        <w:t>運行於 HiCloud 與企業私有環境的主權級多代理人平台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欄位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競賽主題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智慧通信／智慧金融／智慧醫療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產品定位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讓政府、金融與醫療在資料不外流的前提下部署可治理、可稽核的企業 Agent。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Demo 原則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必須呈現真實事件、Agent 決策、工具執行與前後量化結果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舞台 Demo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以醫院採購流程展示採購、合約、預算及個資 Agent 協作。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當 Agent 嘗試將敏感資料送往外部模型，Policy Engine 即時阻擋。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系統改由 HiCloud／本地模型執行，並保留決策軌跡。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拔除外部模型連線，展示服務仍能降級運作。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技術差距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多模型路由與本地／雲端混合推論。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Agent 權限隔離、資料分類與遮罩。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Prompt Injection 防護及 Policy-as-Code。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行為回放、可觀測性與外部服務降級策略。</w:t>
      </w:r>
    </w:p>
    <w:p>
      <w:pPr>
        <w:pStyle w:val="Heading2"/>
      </w:pPr>
      <w:r>
        <w:rPr>
          <w:rFonts w:ascii="Noto Sans TC" w:hAnsi="Noto Sans TC" w:eastAsia="Noto Sans TC"/>
          <w:b/>
        </w:rPr>
        <w:t>中華電信買單理由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直接帶動 HiCloud、GPU、企業專線、零信任、SOC／MDR。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符合政府、金融、醫療對資料主權與稽核的需求。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適合大型企業及政府標案。</w:t>
      </w:r>
    </w:p>
    <w:p>
      <w:pPr>
        <w:pStyle w:val="Heading2"/>
      </w:pPr>
      <w:r>
        <w:rPr>
          <w:rFonts w:ascii="Noto Sans TC" w:hAnsi="Noto Sans TC" w:eastAsia="Noto Sans TC"/>
          <w:b/>
        </w:rPr>
        <w:t>MVP 資料與實作方式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使用自建敏感資料集與本地小模型。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以外送資料、越權存取及 Prompt Injection 作攻防情境。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輸出每一步的模型、資料、權限及決策紀錄。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平台與治理模組訂閱。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GPU／推論使用量計費。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私有部署、整合與維運服務費。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主要風險｜</w:t>
      </w:r>
      <w:r>
        <w:rPr>
          <w:rFonts w:ascii="Noto Sans TC" w:hAnsi="Noto Sans TC" w:eastAsia="Noto Sans TC"/>
          <w:color w:val="243447"/>
        </w:rPr>
        <w:t>企業價值明確但容易像平台簡報；必須把資料外洩阻擋與斷線降級做成可視化攻防 Demo。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提案 5｜SkyCare Continuum 無界醫療韌性網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4"/>
        </w:rPr>
        <w:t>融合 5G、衛星、Edge AI 與臨床 Agent 的連續醫療服務平台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欄位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競賽主題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智慧醫療／智慧通信／海地星空應用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產品定位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在偏鄉、離島、救護車與災區網路不穩時，維持關鍵醫療資料及遠距協作不中斷。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Demo 原則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必須呈現真實事件、Agent 決策、工具執行與前後量化結果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舞台 Demo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救護車傳送生命徵象、影像與救護人員語音。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Clinical Agent 產生結構化事件摘要。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注入 5G 訊號下降，Network Agent 重新評估頻寬。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影片降級為關鍵影格，必要資料改走衛星，部分推論留在 Edge。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網路恢復後自動同步完整資料並生成交班摘要。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技術差距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多模態醫療事件整合。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網路感知型 Agent 與 Edge／Cloud 任務分配。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按臨床重要性進行傳輸降級及斷線續傳。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醫療資料權限、隱私與可追溯性。</w:t>
      </w:r>
    </w:p>
    <w:p>
      <w:pPr>
        <w:pStyle w:val="Heading2"/>
      </w:pPr>
      <w:r>
        <w:rPr>
          <w:rFonts w:ascii="Noto Sans TC" w:hAnsi="Noto Sans TC" w:eastAsia="Noto Sans TC"/>
          <w:b/>
        </w:rPr>
        <w:t>中華電信買單理由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帶動 5G、衛星、專網、HiCloud、Edge 與資安服務。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可銷售給醫療體系、地方政府、消防救護與長照機構。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具偏鄉醫療、災防及社會影響力。</w:t>
      </w:r>
    </w:p>
    <w:p>
      <w:pPr>
        <w:pStyle w:val="Heading2"/>
      </w:pPr>
      <w:r>
        <w:rPr>
          <w:rFonts w:ascii="Noto Sans TC" w:hAnsi="Noto Sans TC" w:eastAsia="Noto Sans TC"/>
          <w:b/>
        </w:rPr>
        <w:t>MVP 資料與實作方式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使用模擬生命徵象、公開醫療樣例與自建視訊。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以網路限速及斷線工具真實改變傳輸條件。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系統只做通訊調度與決策支援，不宣稱取代醫師診斷。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醫療院所平台授權及據點計費。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5G／衛星韌性通訊與 Edge 設備租用。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政府偏鄉醫療與災防專案。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主要風險｜</w:t>
      </w:r>
      <w:r>
        <w:rPr>
          <w:rFonts w:ascii="Noto Sans TC" w:hAnsi="Noto Sans TC" w:eastAsia="Noto Sans TC"/>
          <w:color w:val="243447"/>
        </w:rPr>
        <w:t>需避免醫療責任與過度宣稱；核心應定位於資料連續性及通訊韌性。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提案 6｜CarbonGrid Autopilot 通訊能源自治中樞</w:t>
      </w:r>
    </w:p>
    <w:p>
      <w:pPr>
        <w:spacing w:after="200"/>
      </w:pPr>
      <w:r>
        <w:rPr>
          <w:rFonts w:ascii="Noto Sans TC" w:hAnsi="Noto Sans TC" w:eastAsia="Noto Sans TC"/>
          <w:b/>
          <w:color w:val="1F4D78"/>
          <w:sz w:val="24"/>
        </w:rPr>
        <w:t>在維持電信 SLA 下，由多 Agent 協調基地台、機房、電池與再生能源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欄位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競賽主題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智慧環境／智慧通信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產品定位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同時降低電力成本、碳排及尖峰負載，並維持電信與企業服務品質。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Demo 原則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必須呈現真實事件、Agent 決策、工具執行與前後量化結果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舞台 Demo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顯示三個基地台與一個 Edge 機房的流量、電價、碳排及電池狀態。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注入晚間流量尖峰與電價上升。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Agent 預測負載並生成多目標調度方案。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移轉部分運算、調整非關鍵設備、使用儲能削峰並保留災害備援。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展示成本、碳排、電池健康及 SLA 前後結果。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技術差距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時間序列預測與多目標最佳化。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能源數位孿生及多 Agent 協商。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SLA、電池健康、成本與碳排多重約束。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執行後回饋學習與策略驗證。</w:t>
      </w:r>
    </w:p>
    <w:p>
      <w:pPr>
        <w:pStyle w:val="Heading2"/>
      </w:pPr>
      <w:r>
        <w:rPr>
          <w:rFonts w:ascii="Noto Sans TC" w:hAnsi="Noto Sans TC" w:eastAsia="Noto Sans TC"/>
          <w:b/>
        </w:rPr>
        <w:t>中華電信買單理由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可降低中華電信基地台及機房能源成本。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可對外銷售企業能源管理與低碳 ICT 服務。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符合永續與淨零方向，成果容易量化。</w:t>
      </w:r>
    </w:p>
    <w:p>
      <w:pPr>
        <w:pStyle w:val="Heading2"/>
      </w:pPr>
      <w:r>
        <w:rPr>
          <w:rFonts w:ascii="Noto Sans TC" w:hAnsi="Noto Sans TC" w:eastAsia="Noto Sans TC"/>
          <w:b/>
        </w:rPr>
        <w:t>MVP 資料與實作方式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使用公開電價、天氣及碳排資料。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自建站點流量、電池與再生能源數位孿生。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以固定基準策略對照 Agent 調度成效。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節能 SaaS 平台訂閱。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依節省電費或減碳成效分潤。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企業機房及園區能源代管。</w:t>
      </w: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主要風險｜</w:t>
      </w:r>
      <w:r>
        <w:rPr>
          <w:rFonts w:ascii="Noto Sans TC" w:hAnsi="Noto Sans TC" w:eastAsia="Noto Sans TC"/>
          <w:color w:val="243447"/>
        </w:rPr>
        <w:t>若沒有能源／最佳化能力，容易只剩儀表板；必須證明調度演算法在 SLA 約束下優於基準策略。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八、六案比較與選題建議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900"/>
        <w:gridCol w:w="900"/>
        <w:gridCol w:w="1100"/>
        <w:gridCol w:w="900"/>
        <w:gridCol w:w="2960"/>
      </w:tblGrid>
      <w:tr>
        <w:trPr>
          <w:tblHeader/>
          <w:cantSplit/>
        </w:trPr>
        <w:tc>
          <w:tcPr>
            <w:tcW w:type="dxa" w:w="26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提案</w:t>
            </w:r>
          </w:p>
        </w:tc>
        <w:tc>
          <w:tcPr>
            <w:tcW w:type="dxa" w:w="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Demo</w:t>
            </w:r>
          </w:p>
        </w:tc>
        <w:tc>
          <w:tcPr>
            <w:tcW w:type="dxa" w:w="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技術</w:t>
            </w:r>
          </w:p>
        </w:tc>
        <w:tc>
          <w:tcPr>
            <w:tcW w:type="dxa" w:w="11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CHT價值</w:t>
            </w:r>
          </w:p>
        </w:tc>
        <w:tc>
          <w:tcPr>
            <w:tcW w:type="dxa" w:w="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難度</w:t>
            </w:r>
          </w:p>
        </w:tc>
        <w:tc>
          <w:tcPr>
            <w:tcW w:type="dxa" w:w="29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7"/>
              </w:rPr>
              <w:t>定位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AegisMesh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2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綜合勝率最高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TrustCall Sentinel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3</w:t>
            </w:r>
          </w:p>
        </w:tc>
        <w:tc>
          <w:tcPr>
            <w:tcW w:type="dxa" w:w="2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最易做出完整 Demo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Agent Passport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2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創新與未來感最高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Sovereign Agent Fabric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2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企業營收最直接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SkyCare Continuum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5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2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社會價值與舞台感強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CarbonGrid Autopilot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11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4</w:t>
            </w:r>
          </w:p>
        </w:tc>
        <w:tc>
          <w:tcPr>
            <w:tcW w:type="dxa" w:w="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3</w:t>
            </w:r>
          </w:p>
        </w:tc>
        <w:tc>
          <w:tcPr>
            <w:tcW w:type="dxa" w:w="2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7"/>
              </w:rPr>
              <w:t>適合能源最佳化團隊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依策略選擇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最高綜合勝率：AegisMesh 天穹韌網。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最低實作風險：TrustCall Sentinel 全民通訊信任盾。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最高前瞻性：Agent Passport 智慧代理人信任護照。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最清楚的企業營收：Formosa Sovereign Agent Fabric。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最強社會影響與視覺效果：SkyCare Continuum。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若團隊有能源或最佳化背景：CarbonGrid Autopilot。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建議決策順序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先確認團隊的核心技術能力：網路、資安、語音、身分、雲端、醫療或最佳化。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用兩週內能完成的「真實閉環 Demo」反推選題，而不是先選最宏大的題目。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為前三名各製作一頁 Demo Storyboard，評估資料、工具與失敗風險。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選定一案後，將 MVP 限制在單一場域、三個情境及一條完整 Agent 閉環。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再撰寫正式提案、系統架構、商業模式、驗證指標及中華電信合作需求。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九、所有提案共同的技術底線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50"/>
        <w:gridCol w:w="5710"/>
      </w:tblGrid>
      <w:tr>
        <w:trPr>
          <w:tblHeader/>
          <w:cantSplit/>
        </w:trPr>
        <w:tc>
          <w:tcPr>
            <w:tcW w:type="dxa" w:w="36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一般作品</w:t>
            </w:r>
          </w:p>
        </w:tc>
        <w:tc>
          <w:tcPr>
            <w:tcW w:type="dxa" w:w="571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建議競賽作品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使用者提問，RAG 查詢，LLM 回答</w:t>
            </w:r>
          </w:p>
        </w:tc>
        <w:tc>
          <w:tcPr>
            <w:tcW w:type="dxa" w:w="5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事件感知、任務規劃、工具執行、狀態驗證及失敗重試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只展示聊天紀錄</w:t>
            </w:r>
          </w:p>
        </w:tc>
        <w:tc>
          <w:tcPr>
            <w:tcW w:type="dxa" w:w="5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展示即時指標、Agent 軌跡、決策依據及量化成效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LLM 直接決定所有答案</w:t>
            </w:r>
          </w:p>
        </w:tc>
        <w:tc>
          <w:tcPr>
            <w:tcW w:type="dxa" w:w="5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LLM 負責理解；演算法、規則及政策負責可驗證決策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以假資料播放結果</w:t>
            </w:r>
          </w:p>
        </w:tc>
        <w:tc>
          <w:tcPr>
            <w:tcW w:type="dxa" w:w="5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使用公開資料、實驗環境或可重複的真實工具產生資料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沒有安全邊界</w:t>
            </w:r>
          </w:p>
        </w:tc>
        <w:tc>
          <w:tcPr>
            <w:tcW w:type="dxa" w:w="5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最小權限、人工核准、Policy-as-Code 及完整稽核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只有技術亮點</w:t>
            </w:r>
          </w:p>
        </w:tc>
        <w:tc>
          <w:tcPr>
            <w:tcW w:type="dxa" w:w="57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同時提出客戶、定價、導入方式及中華電信收入連結</w:t>
            </w:r>
          </w:p>
        </w:tc>
      </w:tr>
    </w:tbl>
    <w:p>
      <w:pPr>
        <w:spacing w:after="0"/>
      </w:pPr>
    </w:p>
    <w:p>
      <w:pPr>
        <w:spacing w:before="80" w:after="160"/>
      </w:pPr>
      <w:r>
        <w:rPr>
          <w:rFonts w:ascii="Noto Sans TC" w:hAnsi="Noto Sans TC" w:eastAsia="Noto Sans TC"/>
          <w:b/>
          <w:color w:val="B7791F"/>
        </w:rPr>
        <w:t>最後原則｜</w:t>
      </w:r>
      <w:r>
        <w:rPr>
          <w:rFonts w:ascii="Noto Sans TC" w:hAnsi="Noto Sans TC" w:eastAsia="Noto Sans TC"/>
          <w:color w:val="243447"/>
        </w:rPr>
        <w:t>範圍可以小，但閉環必須完整；故事可以高階，但 Demo 必須可信；Agent 可以自主，但高風險操作必須受到政策與人工治理。</w:t>
      </w:r>
    </w:p>
    <w:p>
      <w:pPr>
        <w:pStyle w:val="Heading1"/>
      </w:pPr>
      <w:r>
        <w:rPr>
          <w:rFonts w:ascii="Noto Sans TC" w:hAnsi="Noto Sans TC" w:eastAsia="Noto Sans TC"/>
          <w:b/>
        </w:rPr>
        <w:t>十、下一階段產出建議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候選題目決策表：依團隊能力、兩週 Demo 可行性及商業價值打分。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六分鐘舞台腳本：開場、事件、Agent 協作、人工核准、執行、前後數據。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系統架構圖：資料層、知識層、Agent 層、工具層、治理層及介面層。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MVP 清單：必做、可選、決賽前擴充及明確不做項目。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商業案例：目標客戶、採購者、收費模型、中華電信綁售服務及三年擴張路線。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驗證計畫：準確率、恢復時間、SLA、成本、風險及人工步驟等量化指標。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67085"/>
        <w:sz w:val="18"/>
      </w:rPr>
      <w:t xml:space="preserve">第 </w:t>
    </w:r>
    <w:fldSimple w:instr="PAGE"/>
    <w:r>
      <w:rPr>
        <w:rFonts w:ascii="Noto Sans TC" w:hAnsi="Noto Sans TC" w:eastAsia="Noto Sans TC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TC" w:hAnsi="Noto Sans TC" w:eastAsia="Noto Sans TC"/>
        <w:b/>
        <w:color w:val="667085"/>
        <w:sz w:val="17"/>
      </w:rPr>
      <w:t>2026 中華電信智慧創新應用大賽｜LLM 與 AI Agent 提案構想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TC" w:hAnsi="Noto Sans TC" w:eastAsia="Noto Sans T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TC" w:hAnsi="Noto Sans TC" w:eastAsia="Noto Sans T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TC" w:hAnsi="Noto Sans TC" w:eastAsia="Noto Sans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與 AI Agent 競賽提案構想彙整</dc:title>
  <dc:subject>2026 中華電信智慧創新應用大賽社會組提案討論整理</dc:subject>
  <dc:creator>OpenAI Codex（依討論內容彙整）</dc:creator>
  <cp:keywords>中華電信, LLM, AI Agent, AegisMesh, 防詐, Agent Passport, HiCloud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