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84B11" w14:textId="77777777" w:rsidR="00B16CB2" w:rsidRPr="00966E99" w:rsidRDefault="00B16CB2" w:rsidP="00A76C5B">
      <w:pPr>
        <w:pStyle w:val="Ttulo2"/>
      </w:pPr>
      <w:r w:rsidRPr="00966E99">
        <w:t>ANÁLISIS DE VISUALIZACIÓN DE VIDEO</w:t>
      </w:r>
    </w:p>
    <w:p w14:paraId="7564BB1E" w14:textId="115FD643" w:rsidR="00B16CB2" w:rsidRPr="00966E99" w:rsidRDefault="00B16CB2" w:rsidP="00B16CB2">
      <w:pPr>
        <w:ind w:left="709"/>
        <w:jc w:val="both"/>
        <w:rPr>
          <w:color w:val="EE0000"/>
          <w:kern w:val="0"/>
          <w:lang w:val="es-ES_tradnl"/>
          <w14:ligatures w14:val="none"/>
        </w:rPr>
      </w:pPr>
      <w:r w:rsidRPr="00966E99">
        <w:rPr>
          <w:color w:val="EE0000"/>
          <w:kern w:val="0"/>
          <w:lang w:val="es-ES_tradnl"/>
          <w14:ligatures w14:val="none"/>
        </w:rPr>
        <w:t xml:space="preserve">Con oficio N° </w:t>
      </w:r>
      <w:r w:rsidR="003A5470" w:rsidRPr="00966E99">
        <w:rPr>
          <w:color w:val="EE0000"/>
          <w:kern w:val="0"/>
          <w:lang w:val="es-ES_tradnl"/>
          <w14:ligatures w14:val="none"/>
        </w:rPr>
        <w:t>874</w:t>
      </w:r>
      <w:r w:rsidRPr="00966E99">
        <w:rPr>
          <w:color w:val="EE0000"/>
          <w:kern w:val="0"/>
          <w:lang w:val="es-ES_tradnl"/>
          <w14:ligatures w14:val="none"/>
        </w:rPr>
        <w:t>-202</w:t>
      </w:r>
      <w:r w:rsidR="003A5470" w:rsidRPr="00966E99">
        <w:rPr>
          <w:color w:val="EE0000"/>
          <w:kern w:val="0"/>
          <w:lang w:val="es-ES_tradnl"/>
          <w14:ligatures w14:val="none"/>
        </w:rPr>
        <w:t>4</w:t>
      </w:r>
      <w:r w:rsidRPr="00966E99">
        <w:rPr>
          <w:color w:val="EE0000"/>
          <w:kern w:val="0"/>
          <w:lang w:val="es-ES_tradnl"/>
          <w14:ligatures w14:val="none"/>
        </w:rPr>
        <w:t>-UIAT-NORTE, se solicitó al administrador del Bar “OK</w:t>
      </w:r>
      <w:proofErr w:type="gramStart"/>
      <w:r w:rsidRPr="00966E99">
        <w:rPr>
          <w:color w:val="EE0000"/>
          <w:kern w:val="0"/>
          <w:lang w:val="es-ES_tradnl"/>
          <w14:ligatures w14:val="none"/>
        </w:rPr>
        <w:t>” ,</w:t>
      </w:r>
      <w:proofErr w:type="gramEnd"/>
      <w:r w:rsidRPr="00966E99">
        <w:rPr>
          <w:color w:val="EE0000"/>
          <w:kern w:val="0"/>
          <w:lang w:val="es-ES_tradnl"/>
          <w14:ligatures w14:val="none"/>
        </w:rPr>
        <w:t xml:space="preserve"> sito en la Av. Perú N° 3784, con la finalidad que proporcione las grabaciones de las cámaras de video vigilancia ubicadas en el frontis del inmueble; motivo por el cual se recepciona un archivo de video, el mismo que procedió a ser descargado e introducido en un sobre manila debidamente lacrado, realizándose el acta de visualización, y transcripción, detallándose lo siguiente:</w:t>
      </w:r>
    </w:p>
    <w:p w14:paraId="60DEE051" w14:textId="77777777" w:rsidR="005E653C" w:rsidRPr="00966E99" w:rsidRDefault="005E653C">
      <w:pPr>
        <w:rPr>
          <w:color w:val="EE0000"/>
          <w:lang w:val="es-ES_tradnl"/>
        </w:rPr>
      </w:pPr>
    </w:p>
    <w:p w14:paraId="57673B93" w14:textId="77777777" w:rsidR="005E653C" w:rsidRPr="00966E99" w:rsidRDefault="005E653C" w:rsidP="00A76C5B">
      <w:pPr>
        <w:pStyle w:val="Ttulo2"/>
      </w:pPr>
      <w:r w:rsidRPr="00966E99">
        <w:t xml:space="preserve">DETERMINACIÓN DE </w:t>
      </w:r>
      <w:r w:rsidRPr="00A76C5B">
        <w:t>VELOCIDAD</w:t>
      </w:r>
      <w:r w:rsidRPr="00966E99">
        <w:t xml:space="preserve"> DE LOS VEHICULOS PARTICIPANTES</w:t>
      </w:r>
    </w:p>
    <w:p w14:paraId="2E65563D" w14:textId="77777777" w:rsidR="005E653C" w:rsidRPr="00966E99" w:rsidRDefault="005E653C" w:rsidP="004547BF">
      <w:pPr>
        <w:pStyle w:val="Prrafodelista"/>
        <w:ind w:left="476" w:firstLine="0"/>
        <w:jc w:val="both"/>
        <w:rPr>
          <w:rFonts w:ascii="Arial" w:eastAsia="Times New Roman" w:hAnsi="Arial" w:cs="Arial"/>
          <w:color w:val="EE0000"/>
          <w:sz w:val="24"/>
          <w:szCs w:val="24"/>
          <w:lang w:val="es-ES_tradnl"/>
        </w:rPr>
      </w:pPr>
      <w:r w:rsidRPr="00966E99">
        <w:rPr>
          <w:rFonts w:ascii="Arial" w:hAnsi="Arial"/>
          <w:color w:val="EE0000"/>
          <w:sz w:val="24"/>
          <w:szCs w:val="24"/>
          <w:lang w:val="es-ES_tradnl"/>
        </w:rPr>
        <w:t>Para el presente caso, la</w:t>
      </w:r>
      <w:r w:rsidRPr="00966E99">
        <w:rPr>
          <w:rFonts w:ascii="Arial" w:hAnsi="Arial" w:cs="Arial"/>
          <w:color w:val="EE0000"/>
          <w:sz w:val="24"/>
          <w:szCs w:val="24"/>
          <w:lang w:val="es-ES_tradnl"/>
        </w:rPr>
        <w:t xml:space="preserve"> velocidad es obtenida de conformidad con el Texto Único Ordenado del Reglamento Nacional Código de Tránsito regulado con el D.S. </w:t>
      </w:r>
      <w:r w:rsidRPr="00966E99">
        <w:rPr>
          <w:color w:val="EE0000"/>
          <w:sz w:val="24"/>
          <w:szCs w:val="24"/>
          <w:lang w:val="es-ES_tradnl"/>
        </w:rPr>
        <w:t>Nº06</w:t>
      </w:r>
      <w:r w:rsidRPr="00966E99">
        <w:rPr>
          <w:rFonts w:ascii="Arial" w:hAnsi="Arial" w:cs="Arial"/>
          <w:color w:val="EE0000"/>
          <w:sz w:val="24"/>
          <w:szCs w:val="24"/>
          <w:lang w:val="es-ES_tradnl"/>
        </w:rPr>
        <w:t>-2009-MTC en su título IV capitulo II, sección IV en el artículo 162º que prescribe que cuando no exista riesgo y circunstancias señalados en los artículos anteriores, haciendo referencia a los artículos 160º y 161º solo en dicho supuesto se establecen limites cuantitativos de velocidad, por lo tanto para el presente análisis existieron situaciones que solo pueden ser estimadas de forma cualitativa en razón a los riesgos que presentaba las características y las condiciones señaladas, las cuales significan lo siguiente:</w:t>
      </w:r>
    </w:p>
    <w:p w14:paraId="00AA21DA" w14:textId="77777777" w:rsidR="005E653C" w:rsidRPr="00966E99" w:rsidRDefault="005E653C" w:rsidP="00521B91">
      <w:pPr>
        <w:jc w:val="both"/>
        <w:rPr>
          <w:rFonts w:ascii="Arial" w:hAnsi="Arial" w:cs="Arial"/>
          <w:color w:val="EE0000"/>
          <w:sz w:val="24"/>
          <w:szCs w:val="24"/>
          <w:lang w:val="es-ES_tradnl"/>
        </w:rPr>
      </w:pPr>
    </w:p>
    <w:p w14:paraId="19E16ACF" w14:textId="77777777" w:rsidR="005E653C" w:rsidRPr="00966E99" w:rsidRDefault="005E653C" w:rsidP="005E653C">
      <w:pPr>
        <w:numPr>
          <w:ilvl w:val="0"/>
          <w:numId w:val="30"/>
        </w:numPr>
        <w:autoSpaceDE/>
        <w:autoSpaceDN/>
        <w:snapToGrid w:val="0"/>
        <w:ind w:left="993" w:hanging="335"/>
        <w:jc w:val="both"/>
        <w:rPr>
          <w:rFonts w:ascii="Arial" w:hAnsi="Arial" w:cs="Arial"/>
          <w:color w:val="EE0000"/>
          <w:sz w:val="24"/>
          <w:szCs w:val="24"/>
          <w:lang w:val="es-ES_tradnl"/>
        </w:rPr>
      </w:pPr>
      <w:r w:rsidRPr="00966E99">
        <w:rPr>
          <w:rFonts w:ascii="Arial" w:hAnsi="Arial" w:cs="Arial"/>
          <w:color w:val="EE0000"/>
          <w:sz w:val="24"/>
          <w:szCs w:val="24"/>
          <w:lang w:val="es-ES_tradnl"/>
        </w:rPr>
        <w:t>La Inspección Técnico Policial realizada en el lugar del evento, donde se pudo observar que presenta una configuración de superficie recta y plana.</w:t>
      </w:r>
    </w:p>
    <w:p w14:paraId="77CB4D08" w14:textId="77777777" w:rsidR="005E653C" w:rsidRPr="00966E99" w:rsidRDefault="005E653C" w:rsidP="005E653C">
      <w:pPr>
        <w:numPr>
          <w:ilvl w:val="0"/>
          <w:numId w:val="30"/>
        </w:numPr>
        <w:autoSpaceDE/>
        <w:autoSpaceDN/>
        <w:snapToGrid w:val="0"/>
        <w:ind w:left="993" w:hanging="335"/>
        <w:jc w:val="both"/>
        <w:rPr>
          <w:rFonts w:ascii="Arial" w:hAnsi="Arial" w:cs="Arial"/>
          <w:color w:val="EE0000"/>
          <w:sz w:val="24"/>
          <w:szCs w:val="24"/>
          <w:lang w:val="es-ES_tradnl"/>
        </w:rPr>
      </w:pPr>
      <w:r w:rsidRPr="00966E99">
        <w:rPr>
          <w:rFonts w:ascii="Arial" w:hAnsi="Arial" w:cs="Arial"/>
          <w:color w:val="EE0000"/>
          <w:sz w:val="24"/>
          <w:szCs w:val="24"/>
          <w:lang w:val="es-ES_tradnl"/>
        </w:rPr>
        <w:t>La hora de producida el evento (08:00), donde la intensidad vehicular era discontinua y la fluidez vehicular moderada.</w:t>
      </w:r>
    </w:p>
    <w:p w14:paraId="4D571C56" w14:textId="77777777" w:rsidR="005E653C" w:rsidRPr="00966E99" w:rsidRDefault="005E653C" w:rsidP="005E653C">
      <w:pPr>
        <w:numPr>
          <w:ilvl w:val="0"/>
          <w:numId w:val="30"/>
        </w:numPr>
        <w:autoSpaceDE/>
        <w:autoSpaceDN/>
        <w:snapToGrid w:val="0"/>
        <w:ind w:left="993" w:hanging="335"/>
        <w:jc w:val="both"/>
        <w:rPr>
          <w:rFonts w:ascii="Arial" w:hAnsi="Arial" w:cs="Arial"/>
          <w:color w:val="EE0000"/>
          <w:sz w:val="24"/>
          <w:szCs w:val="24"/>
          <w:lang w:val="es-ES_tradnl"/>
        </w:rPr>
      </w:pPr>
      <w:r w:rsidRPr="00966E99">
        <w:rPr>
          <w:rFonts w:ascii="Arial" w:hAnsi="Arial" w:cs="Arial"/>
          <w:color w:val="EE0000"/>
          <w:sz w:val="24"/>
          <w:szCs w:val="24"/>
          <w:lang w:val="es-ES_tradnl"/>
        </w:rPr>
        <w:t>La condiciones operacionales de la vía a la altura del puente peatonal “Arica”, al haberse constituido un paradero informal, donde se observa la detención constante de vehículos de transporte público, usando el carril derecho y la berma lateral para subir y descender pasajeros.</w:t>
      </w:r>
    </w:p>
    <w:p w14:paraId="21E6EB08" w14:textId="77777777" w:rsidR="005E653C" w:rsidRPr="00966E99" w:rsidRDefault="005E653C" w:rsidP="005E653C">
      <w:pPr>
        <w:numPr>
          <w:ilvl w:val="0"/>
          <w:numId w:val="30"/>
        </w:numPr>
        <w:autoSpaceDE/>
        <w:autoSpaceDN/>
        <w:snapToGrid w:val="0"/>
        <w:ind w:left="993" w:hanging="335"/>
        <w:jc w:val="both"/>
        <w:rPr>
          <w:rFonts w:ascii="Arial" w:hAnsi="Arial" w:cs="Arial"/>
          <w:color w:val="EE0000"/>
          <w:sz w:val="24"/>
          <w:szCs w:val="24"/>
          <w:lang w:val="es-ES_tradnl"/>
        </w:rPr>
      </w:pPr>
      <w:r w:rsidRPr="00966E99">
        <w:rPr>
          <w:rFonts w:ascii="Arial" w:hAnsi="Arial" w:cs="Arial"/>
          <w:color w:val="EE0000"/>
          <w:sz w:val="24"/>
          <w:szCs w:val="24"/>
          <w:lang w:val="es-ES_tradnl"/>
        </w:rPr>
        <w:t>Las condiciones de visibilidad en amplitud y profundidad, que le favorecía tener un panorama amplio y analizar el comportamiento de los demás usuarios de la vía.</w:t>
      </w:r>
    </w:p>
    <w:p w14:paraId="32D358F0" w14:textId="77777777" w:rsidR="005E653C" w:rsidRPr="00966E99" w:rsidRDefault="005E653C" w:rsidP="005E653C">
      <w:pPr>
        <w:numPr>
          <w:ilvl w:val="0"/>
          <w:numId w:val="30"/>
        </w:numPr>
        <w:autoSpaceDE/>
        <w:autoSpaceDN/>
        <w:snapToGrid w:val="0"/>
        <w:ind w:left="993" w:hanging="335"/>
        <w:jc w:val="both"/>
        <w:rPr>
          <w:rFonts w:ascii="Arial" w:hAnsi="Arial" w:cs="Arial"/>
          <w:color w:val="EE0000"/>
          <w:sz w:val="24"/>
          <w:szCs w:val="24"/>
          <w:lang w:val="es-ES_tradnl"/>
        </w:rPr>
      </w:pPr>
      <w:r w:rsidRPr="00966E99">
        <w:rPr>
          <w:rFonts w:ascii="Arial" w:hAnsi="Arial" w:cs="Arial"/>
          <w:color w:val="EE0000"/>
          <w:sz w:val="24"/>
          <w:szCs w:val="24"/>
          <w:lang w:val="es-ES_tradnl"/>
        </w:rPr>
        <w:t>El estado de ecuanimidad y psicosomático de los conductores participantes.</w:t>
      </w:r>
    </w:p>
    <w:p w14:paraId="7107D084" w14:textId="77777777" w:rsidR="005E653C" w:rsidRPr="00966E99" w:rsidRDefault="005E653C" w:rsidP="005E653C">
      <w:pPr>
        <w:numPr>
          <w:ilvl w:val="0"/>
          <w:numId w:val="30"/>
        </w:numPr>
        <w:autoSpaceDE/>
        <w:autoSpaceDN/>
        <w:snapToGrid w:val="0"/>
        <w:ind w:left="993" w:hanging="335"/>
        <w:jc w:val="both"/>
        <w:rPr>
          <w:rFonts w:ascii="Arial" w:hAnsi="Arial" w:cs="Arial"/>
          <w:color w:val="EE0000"/>
          <w:sz w:val="24"/>
          <w:szCs w:val="24"/>
          <w:lang w:val="es-ES_tradnl"/>
        </w:rPr>
      </w:pPr>
      <w:r w:rsidRPr="00966E99">
        <w:rPr>
          <w:rFonts w:ascii="Arial" w:hAnsi="Arial" w:cs="Arial"/>
          <w:color w:val="EE0000"/>
          <w:sz w:val="24"/>
          <w:szCs w:val="24"/>
          <w:lang w:val="es-ES_tradnl"/>
        </w:rPr>
        <w:t xml:space="preserve">Las condiciones de transitabilidad respecto a las características de los vehículos participantes, donde la trimoto de pasajeros es un vehículo que se encuentra prohibido su desplazamiento por las vías principales y troncales de la red vial nacional. </w:t>
      </w:r>
    </w:p>
    <w:p w14:paraId="53D75648" w14:textId="77777777" w:rsidR="005E653C" w:rsidRPr="00966E99" w:rsidRDefault="005E653C" w:rsidP="005E653C">
      <w:pPr>
        <w:numPr>
          <w:ilvl w:val="0"/>
          <w:numId w:val="30"/>
        </w:numPr>
        <w:autoSpaceDE/>
        <w:autoSpaceDN/>
        <w:snapToGrid w:val="0"/>
        <w:ind w:left="993" w:hanging="335"/>
        <w:jc w:val="both"/>
        <w:rPr>
          <w:rFonts w:ascii="Arial" w:hAnsi="Arial" w:cs="Arial"/>
          <w:color w:val="EE0000"/>
          <w:sz w:val="24"/>
          <w:szCs w:val="24"/>
          <w:lang w:val="es-ES_tradnl"/>
        </w:rPr>
      </w:pPr>
      <w:r w:rsidRPr="00966E99">
        <w:rPr>
          <w:rFonts w:ascii="Arial" w:hAnsi="Arial" w:cs="Arial"/>
          <w:color w:val="EE0000"/>
          <w:sz w:val="24"/>
          <w:szCs w:val="24"/>
          <w:lang w:val="es-ES_tradnl"/>
        </w:rPr>
        <w:t>La magnitud de los daños materiales ocasionados en los vehículos participantes.</w:t>
      </w:r>
    </w:p>
    <w:p w14:paraId="0715EB71" w14:textId="77777777" w:rsidR="005E653C" w:rsidRPr="00966E99" w:rsidRDefault="005E653C" w:rsidP="00C87E7C">
      <w:pPr>
        <w:autoSpaceDE/>
        <w:autoSpaceDN/>
        <w:snapToGrid w:val="0"/>
        <w:jc w:val="both"/>
        <w:rPr>
          <w:rFonts w:ascii="Arial" w:hAnsi="Arial" w:cs="Arial"/>
          <w:color w:val="EE0000"/>
          <w:sz w:val="24"/>
          <w:szCs w:val="24"/>
          <w:lang w:val="es-ES_tradnl"/>
        </w:rPr>
      </w:pPr>
    </w:p>
    <w:p w14:paraId="6EF5F503" w14:textId="77777777" w:rsidR="005E653C" w:rsidRPr="00966E99" w:rsidRDefault="005E653C" w:rsidP="00B6415C">
      <w:pPr>
        <w:autoSpaceDE/>
        <w:autoSpaceDN/>
        <w:snapToGrid w:val="0"/>
        <w:ind w:left="504"/>
        <w:jc w:val="both"/>
        <w:rPr>
          <w:rFonts w:ascii="Arial" w:hAnsi="Arial" w:cs="Arial"/>
          <w:b/>
          <w:bCs/>
          <w:color w:val="EE0000"/>
          <w:sz w:val="24"/>
          <w:szCs w:val="24"/>
          <w:u w:val="single"/>
          <w:lang w:val="es-ES_tradnl"/>
        </w:rPr>
      </w:pPr>
      <w:r w:rsidRPr="00966E99">
        <w:rPr>
          <w:rFonts w:ascii="Arial" w:hAnsi="Arial" w:cs="Arial"/>
          <w:b/>
          <w:bCs/>
          <w:color w:val="EE0000"/>
          <w:sz w:val="24"/>
          <w:szCs w:val="24"/>
          <w:u w:val="single"/>
          <w:lang w:val="es-ES_tradnl"/>
        </w:rPr>
        <w:t>Para el automóvil</w:t>
      </w:r>
    </w:p>
    <w:p w14:paraId="6CC55F4F" w14:textId="77777777" w:rsidR="005E653C" w:rsidRPr="00966E99" w:rsidRDefault="005E653C" w:rsidP="00B6415C">
      <w:pPr>
        <w:autoSpaceDE/>
        <w:autoSpaceDN/>
        <w:snapToGrid w:val="0"/>
        <w:ind w:left="504"/>
        <w:jc w:val="both"/>
        <w:rPr>
          <w:rFonts w:ascii="Arial" w:hAnsi="Arial" w:cs="Arial"/>
          <w:color w:val="EE0000"/>
          <w:sz w:val="24"/>
          <w:szCs w:val="24"/>
          <w:lang w:val="es-ES_tradnl"/>
        </w:rPr>
      </w:pPr>
      <w:r w:rsidRPr="00966E99">
        <w:rPr>
          <w:rFonts w:ascii="Arial" w:hAnsi="Arial" w:cs="Arial"/>
          <w:color w:val="EE0000"/>
          <w:sz w:val="24"/>
          <w:szCs w:val="24"/>
          <w:lang w:val="es-ES_tradnl"/>
        </w:rPr>
        <w:t xml:space="preserve">Se estima que esta unidad realizaba su desplazamiento haciendo el uso normal y correcto de la vía, por lo que tras desacelerar su unidad y detenerse la carga vehicular del momento en el carril derecho (presencia de otros vehículos de transporte publico detenidos por el paradero informal del puente peatonal “Arica”) es alcanzado por el vehículo que lo sucedía (trimoto de pasajeros); por lo que la velocidad en esta unidad no sería un factor que contribuya en la producción del presente evento. </w:t>
      </w:r>
    </w:p>
    <w:p w14:paraId="6AE65734" w14:textId="77777777" w:rsidR="005E653C" w:rsidRPr="00966E99" w:rsidRDefault="005E653C" w:rsidP="00C87E7C">
      <w:pPr>
        <w:autoSpaceDE/>
        <w:autoSpaceDN/>
        <w:snapToGrid w:val="0"/>
        <w:jc w:val="both"/>
        <w:rPr>
          <w:rFonts w:ascii="Arial" w:hAnsi="Arial" w:cs="Arial"/>
          <w:color w:val="EE0000"/>
          <w:sz w:val="24"/>
          <w:szCs w:val="24"/>
          <w:lang w:val="es-ES_tradnl"/>
        </w:rPr>
      </w:pPr>
    </w:p>
    <w:p w14:paraId="21AC4953" w14:textId="77777777" w:rsidR="005E653C" w:rsidRPr="00966E99" w:rsidRDefault="005E653C" w:rsidP="00B6415C">
      <w:pPr>
        <w:autoSpaceDE/>
        <w:autoSpaceDN/>
        <w:snapToGrid w:val="0"/>
        <w:ind w:left="504"/>
        <w:jc w:val="both"/>
        <w:rPr>
          <w:rFonts w:ascii="Arial" w:hAnsi="Arial" w:cs="Arial"/>
          <w:b/>
          <w:bCs/>
          <w:color w:val="EE0000"/>
          <w:sz w:val="24"/>
          <w:szCs w:val="24"/>
          <w:u w:val="single"/>
          <w:lang w:val="es-ES_tradnl"/>
        </w:rPr>
      </w:pPr>
      <w:r w:rsidRPr="00966E99">
        <w:rPr>
          <w:rFonts w:ascii="Arial" w:hAnsi="Arial" w:cs="Arial"/>
          <w:b/>
          <w:bCs/>
          <w:color w:val="EE0000"/>
          <w:sz w:val="24"/>
          <w:szCs w:val="24"/>
          <w:u w:val="single"/>
          <w:lang w:val="es-ES_tradnl"/>
        </w:rPr>
        <w:t>Para la trimoto de pasajeros</w:t>
      </w:r>
    </w:p>
    <w:p w14:paraId="6985AA20" w14:textId="77777777" w:rsidR="005E653C" w:rsidRPr="00966E99" w:rsidRDefault="005E653C" w:rsidP="00B6415C">
      <w:pPr>
        <w:autoSpaceDE/>
        <w:autoSpaceDN/>
        <w:snapToGrid w:val="0"/>
        <w:ind w:left="504"/>
        <w:jc w:val="both"/>
        <w:rPr>
          <w:rFonts w:ascii="Arial" w:hAnsi="Arial" w:cs="Arial"/>
          <w:color w:val="EE0000"/>
          <w:sz w:val="24"/>
          <w:szCs w:val="24"/>
          <w:lang w:val="es-ES_tradnl"/>
        </w:rPr>
      </w:pPr>
      <w:r w:rsidRPr="00966E99">
        <w:rPr>
          <w:rFonts w:ascii="Arial" w:hAnsi="Arial" w:cs="Arial"/>
          <w:color w:val="EE0000"/>
          <w:sz w:val="24"/>
          <w:szCs w:val="24"/>
          <w:lang w:val="es-ES_tradnl"/>
        </w:rPr>
        <w:lastRenderedPageBreak/>
        <w:t>Se estima que esta unidad realizaba su desplazamiento inducido bajo los efectos de la ingesta de bebidas alcohólicas (1.45 g/L), por lo que su velocidad estuvo supeditada bajo un estado de inconciencia que lo habría conllevado a desarrollar una velocidad constante que resulto inapropiada ante las circunstancias del momento, no permitiéndole desarrollar oportumente distinguir distancias respecto al acercamiento del vehículo que lo antecedía.</w:t>
      </w:r>
    </w:p>
    <w:p w14:paraId="6804B299" w14:textId="77777777" w:rsidR="005E653C" w:rsidRPr="00966E99" w:rsidRDefault="005E653C">
      <w:pPr>
        <w:rPr>
          <w:color w:val="EE0000"/>
          <w:lang w:val="es-ES_tradnl"/>
        </w:rPr>
      </w:pPr>
    </w:p>
    <w:p w14:paraId="1C4E625F" w14:textId="77777777" w:rsidR="005E653C" w:rsidRPr="00966E99" w:rsidRDefault="005E653C" w:rsidP="005E653C">
      <w:pPr>
        <w:pStyle w:val="Ttulo2"/>
        <w:ind w:left="737" w:hanging="397"/>
      </w:pPr>
      <w:r w:rsidRPr="00966E99">
        <w:t>ANÁLISIS COMPARATIVO DE DAÑOS Y LESIONES</w:t>
      </w:r>
    </w:p>
    <w:p w14:paraId="0620A99C" w14:textId="77777777" w:rsidR="005E653C" w:rsidRPr="00966E99" w:rsidRDefault="005E653C" w:rsidP="003B4FE6">
      <w:pPr>
        <w:jc w:val="both"/>
        <w:rPr>
          <w:color w:val="EE0000"/>
          <w:sz w:val="24"/>
          <w:szCs w:val="24"/>
          <w:lang w:val="es-ES_tradnl"/>
        </w:rPr>
      </w:pPr>
    </w:p>
    <w:p w14:paraId="2E178A02" w14:textId="77777777" w:rsidR="005E653C" w:rsidRPr="00966E99" w:rsidRDefault="005E653C" w:rsidP="005E653C">
      <w:pPr>
        <w:pStyle w:val="Textoindependiente"/>
        <w:numPr>
          <w:ilvl w:val="0"/>
          <w:numId w:val="31"/>
        </w:numPr>
        <w:tabs>
          <w:tab w:val="clear" w:pos="2340"/>
        </w:tabs>
        <w:autoSpaceDE/>
        <w:autoSpaceDN/>
        <w:ind w:left="993" w:hanging="349"/>
        <w:jc w:val="both"/>
        <w:rPr>
          <w:rFonts w:ascii="Arial" w:hAnsi="Arial" w:cs="Arial"/>
          <w:color w:val="EE0000"/>
          <w:lang w:val="es-ES_tradnl"/>
        </w:rPr>
      </w:pPr>
      <w:r w:rsidRPr="00966E99">
        <w:rPr>
          <w:rFonts w:ascii="Arial" w:hAnsi="Arial" w:cs="Arial"/>
          <w:color w:val="EE0000"/>
          <w:lang w:val="es-ES_tradnl"/>
        </w:rPr>
        <w:t>Se tomará en cuenta lo siguiente:</w:t>
      </w:r>
    </w:p>
    <w:p w14:paraId="58163B61" w14:textId="77777777" w:rsidR="005E653C" w:rsidRPr="00966E99" w:rsidRDefault="005E653C" w:rsidP="008D6452">
      <w:pPr>
        <w:pStyle w:val="Textoindependiente"/>
        <w:jc w:val="both"/>
        <w:rPr>
          <w:rFonts w:ascii="Arial" w:hAnsi="Arial" w:cs="Arial"/>
          <w:color w:val="EE0000"/>
          <w:lang w:val="es-ES_tradnl"/>
        </w:rPr>
      </w:pPr>
    </w:p>
    <w:p w14:paraId="67F0CB1B" w14:textId="77777777" w:rsidR="005E653C" w:rsidRPr="00966E99" w:rsidRDefault="005E653C" w:rsidP="005E653C">
      <w:pPr>
        <w:pStyle w:val="Textoindependiente"/>
        <w:numPr>
          <w:ilvl w:val="0"/>
          <w:numId w:val="32"/>
        </w:numPr>
        <w:autoSpaceDE/>
        <w:autoSpaceDN/>
        <w:ind w:left="1276" w:hanging="283"/>
        <w:jc w:val="both"/>
        <w:rPr>
          <w:rFonts w:ascii="Arial" w:hAnsi="Arial" w:cs="Arial"/>
          <w:color w:val="EE0000"/>
          <w:lang w:val="es-ES_tradnl"/>
        </w:rPr>
      </w:pPr>
      <w:r w:rsidRPr="00966E99">
        <w:rPr>
          <w:rFonts w:ascii="Arial" w:hAnsi="Arial" w:cs="Arial"/>
          <w:color w:val="EE0000"/>
          <w:lang w:val="es-ES_tradnl"/>
        </w:rPr>
        <w:t>Lesiones descritas en el acta de levantamiento de cadáver.</w:t>
      </w:r>
    </w:p>
    <w:p w14:paraId="1BACC6F8" w14:textId="77777777" w:rsidR="005E653C" w:rsidRPr="00966E99" w:rsidRDefault="005E653C" w:rsidP="005E653C">
      <w:pPr>
        <w:pStyle w:val="Textoindependiente"/>
        <w:numPr>
          <w:ilvl w:val="0"/>
          <w:numId w:val="32"/>
        </w:numPr>
        <w:autoSpaceDE/>
        <w:autoSpaceDN/>
        <w:ind w:left="1276" w:hanging="283"/>
        <w:jc w:val="both"/>
        <w:rPr>
          <w:rFonts w:ascii="Arial" w:hAnsi="Arial" w:cs="Arial"/>
          <w:color w:val="EE0000"/>
          <w:lang w:val="es-ES_tradnl"/>
        </w:rPr>
      </w:pPr>
      <w:r w:rsidRPr="00966E99">
        <w:rPr>
          <w:rFonts w:ascii="Arial" w:hAnsi="Arial" w:cs="Arial"/>
          <w:color w:val="EE0000"/>
          <w:lang w:val="es-ES_tradnl"/>
        </w:rPr>
        <w:t>El peritaje de constatación de daños del vehículo de placa BDL-756.</w:t>
      </w:r>
    </w:p>
    <w:p w14:paraId="4E59CABF" w14:textId="77777777" w:rsidR="005E653C" w:rsidRPr="00966E99" w:rsidRDefault="005E653C" w:rsidP="005E653C">
      <w:pPr>
        <w:pStyle w:val="Textoindependiente"/>
        <w:numPr>
          <w:ilvl w:val="0"/>
          <w:numId w:val="32"/>
        </w:numPr>
        <w:autoSpaceDE/>
        <w:autoSpaceDN/>
        <w:ind w:left="1276" w:hanging="283"/>
        <w:jc w:val="both"/>
        <w:rPr>
          <w:rFonts w:ascii="Arial" w:hAnsi="Arial" w:cs="Arial"/>
          <w:color w:val="EE0000"/>
          <w:lang w:val="es-ES_tradnl"/>
        </w:rPr>
      </w:pPr>
      <w:r w:rsidRPr="00966E99">
        <w:rPr>
          <w:rFonts w:ascii="Arial" w:hAnsi="Arial" w:cs="Arial"/>
          <w:color w:val="EE0000"/>
          <w:lang w:val="es-ES_tradnl"/>
        </w:rPr>
        <w:t>Las evidencias encontradas en el lugar del evento.</w:t>
      </w:r>
    </w:p>
    <w:p w14:paraId="65C3D322" w14:textId="77777777" w:rsidR="005E653C" w:rsidRPr="00966E99" w:rsidRDefault="005E653C" w:rsidP="005E653C">
      <w:pPr>
        <w:pStyle w:val="Textoindependiente"/>
        <w:numPr>
          <w:ilvl w:val="0"/>
          <w:numId w:val="32"/>
        </w:numPr>
        <w:autoSpaceDE/>
        <w:autoSpaceDN/>
        <w:ind w:left="1276" w:hanging="283"/>
        <w:jc w:val="both"/>
        <w:rPr>
          <w:rFonts w:ascii="Arial" w:hAnsi="Arial" w:cs="Arial"/>
          <w:color w:val="EE0000"/>
          <w:lang w:val="es-ES_tradnl"/>
        </w:rPr>
      </w:pPr>
      <w:r w:rsidRPr="00966E99">
        <w:rPr>
          <w:rFonts w:ascii="Arial" w:hAnsi="Arial" w:cs="Arial"/>
          <w:color w:val="EE0000"/>
          <w:lang w:val="es-ES_tradnl"/>
        </w:rPr>
        <w:t xml:space="preserve">Parte de la secuencia del accidente de tránsito.  </w:t>
      </w:r>
    </w:p>
    <w:p w14:paraId="24879FB6" w14:textId="77777777" w:rsidR="005E653C" w:rsidRPr="00966E99" w:rsidRDefault="005E653C" w:rsidP="00F407DC">
      <w:pPr>
        <w:pStyle w:val="Textoindependiente"/>
        <w:autoSpaceDE/>
        <w:autoSpaceDN/>
        <w:ind w:left="1276"/>
        <w:jc w:val="both"/>
        <w:rPr>
          <w:rFonts w:ascii="Arial" w:hAnsi="Arial" w:cs="Arial"/>
          <w:color w:val="EE0000"/>
          <w:lang w:val="es-ES_tradnl"/>
        </w:rPr>
      </w:pPr>
    </w:p>
    <w:p w14:paraId="0206D33A" w14:textId="77777777" w:rsidR="005E653C" w:rsidRPr="00966E99" w:rsidRDefault="005E653C" w:rsidP="005E653C">
      <w:pPr>
        <w:pStyle w:val="Textoindependiente"/>
        <w:numPr>
          <w:ilvl w:val="0"/>
          <w:numId w:val="31"/>
        </w:numPr>
        <w:tabs>
          <w:tab w:val="clear" w:pos="2340"/>
        </w:tabs>
        <w:autoSpaceDE/>
        <w:autoSpaceDN/>
        <w:ind w:left="993" w:hanging="349"/>
        <w:jc w:val="both"/>
        <w:rPr>
          <w:rFonts w:ascii="Arial" w:hAnsi="Arial" w:cs="Arial"/>
          <w:color w:val="EE0000"/>
          <w:lang w:val="es-ES_tradnl"/>
        </w:rPr>
      </w:pPr>
      <w:r w:rsidRPr="00966E99">
        <w:rPr>
          <w:rFonts w:ascii="Arial" w:hAnsi="Arial" w:cs="Arial"/>
          <w:color w:val="EE0000"/>
          <w:lang w:val="es-ES_tradnl"/>
        </w:rPr>
        <w:t>Cuando la estructura del vértice anterior del ómnibus de placa BDL-756, impacta en el flanco derecho del peatón, no produciéndose daños materiales al ser esta una parte consistente y dura, sin embargo, al entrar en contacto provoca que el cuerpo del peatón se desestabilice y sea proyectado hacia un costado, cayendo a la superficie de la calzada, ocasionándose tumefacción en región occipital izquierda siendo esta lesión de contacto inicial.</w:t>
      </w:r>
    </w:p>
    <w:p w14:paraId="5AE1FDD5" w14:textId="77777777" w:rsidR="005E653C" w:rsidRPr="00966E99" w:rsidRDefault="005E653C" w:rsidP="000D37C6">
      <w:pPr>
        <w:pStyle w:val="Textoindependiente"/>
        <w:autoSpaceDE/>
        <w:autoSpaceDN/>
        <w:ind w:left="1134"/>
        <w:jc w:val="both"/>
        <w:rPr>
          <w:rFonts w:ascii="Arial" w:hAnsi="Arial" w:cs="Arial"/>
          <w:color w:val="EE0000"/>
          <w:lang w:val="es-ES_tradnl"/>
        </w:rPr>
      </w:pPr>
    </w:p>
    <w:p w14:paraId="2AD3C334" w14:textId="77777777" w:rsidR="005E653C" w:rsidRPr="00966E99" w:rsidRDefault="005E653C" w:rsidP="005E653C">
      <w:pPr>
        <w:pStyle w:val="Textoindependiente"/>
        <w:numPr>
          <w:ilvl w:val="0"/>
          <w:numId w:val="31"/>
        </w:numPr>
        <w:tabs>
          <w:tab w:val="clear" w:pos="2340"/>
        </w:tabs>
        <w:autoSpaceDE/>
        <w:autoSpaceDN/>
        <w:ind w:left="993" w:hanging="349"/>
        <w:jc w:val="both"/>
        <w:rPr>
          <w:rFonts w:ascii="Arial" w:hAnsi="Arial" w:cs="Arial"/>
          <w:color w:val="EE0000"/>
          <w:lang w:val="es-ES_tradnl"/>
        </w:rPr>
      </w:pPr>
      <w:r w:rsidRPr="00966E99">
        <w:rPr>
          <w:rFonts w:ascii="Arial" w:hAnsi="Arial" w:cs="Arial"/>
          <w:color w:val="EE0000"/>
          <w:lang w:val="es-ES_tradnl"/>
        </w:rPr>
        <w:t xml:space="preserve">Seguidamente el cuerpo el peatón tendido en la calzada de circulación, queda expuesto al desplazamiento del eje longitudinal de la rueda anterior derecho, originándose el atropello por aplastamiento donde se producen las lesiones, tales como </w:t>
      </w:r>
      <w:proofErr w:type="spellStart"/>
      <w:r w:rsidRPr="00966E99">
        <w:rPr>
          <w:rFonts w:ascii="Arial" w:hAnsi="Arial" w:cs="Arial"/>
          <w:color w:val="EE0000"/>
          <w:lang w:val="es-ES_tradnl"/>
        </w:rPr>
        <w:t>atriccion</w:t>
      </w:r>
      <w:proofErr w:type="spellEnd"/>
      <w:r w:rsidRPr="00966E99">
        <w:rPr>
          <w:rFonts w:ascii="Arial" w:hAnsi="Arial" w:cs="Arial"/>
          <w:color w:val="EE0000"/>
          <w:lang w:val="es-ES_tradnl"/>
        </w:rPr>
        <w:t xml:space="preserve"> en antebrazo, flexura del codo derecho, rodilla, pierna y fractura expuesta en pie derecho, lesiones de gravedad que motivaron su deceso en el lugar de los hechos. </w:t>
      </w:r>
    </w:p>
    <w:p w14:paraId="18F45ECF" w14:textId="77777777" w:rsidR="005E653C" w:rsidRPr="00966E99" w:rsidRDefault="005E653C" w:rsidP="00FB48E7">
      <w:pPr>
        <w:pStyle w:val="Textoindependiente"/>
        <w:jc w:val="both"/>
        <w:rPr>
          <w:rFonts w:ascii="Arial" w:hAnsi="Arial" w:cs="Arial"/>
          <w:color w:val="EE0000"/>
          <w:lang w:val="es-ES_tradnl"/>
        </w:rPr>
      </w:pPr>
    </w:p>
    <w:p w14:paraId="71E5F886" w14:textId="77777777" w:rsidR="005E653C" w:rsidRPr="00966E99" w:rsidRDefault="005E653C" w:rsidP="005E653C">
      <w:pPr>
        <w:pStyle w:val="Textoindependiente"/>
        <w:numPr>
          <w:ilvl w:val="0"/>
          <w:numId w:val="31"/>
        </w:numPr>
        <w:tabs>
          <w:tab w:val="clear" w:pos="2340"/>
        </w:tabs>
        <w:autoSpaceDE/>
        <w:autoSpaceDN/>
        <w:ind w:left="993" w:hanging="349"/>
        <w:jc w:val="both"/>
        <w:rPr>
          <w:rFonts w:ascii="Arial" w:hAnsi="Arial" w:cs="Arial"/>
          <w:color w:val="EE0000"/>
          <w:lang w:val="es-ES_tradnl"/>
        </w:rPr>
      </w:pPr>
      <w:r w:rsidRPr="00966E99">
        <w:rPr>
          <w:rFonts w:ascii="Arial" w:hAnsi="Arial" w:cs="Arial"/>
          <w:color w:val="EE0000"/>
          <w:lang w:val="es-ES_tradnl"/>
        </w:rPr>
        <w:t xml:space="preserve">Lo analizado en los puntos que anteceden permite determinar: </w:t>
      </w:r>
    </w:p>
    <w:p w14:paraId="1E7C17E8" w14:textId="77777777" w:rsidR="005E653C" w:rsidRPr="00966E99" w:rsidRDefault="005E653C" w:rsidP="008D6452">
      <w:pPr>
        <w:jc w:val="both"/>
        <w:rPr>
          <w:rFonts w:ascii="Arial" w:hAnsi="Arial" w:cs="Arial"/>
          <w:color w:val="EE0000"/>
          <w:sz w:val="24"/>
          <w:szCs w:val="24"/>
          <w:lang w:val="es-ES_tradnl"/>
        </w:rPr>
      </w:pPr>
    </w:p>
    <w:p w14:paraId="19ADD010" w14:textId="77777777" w:rsidR="005E653C" w:rsidRPr="00966E99" w:rsidRDefault="005E653C" w:rsidP="005E653C">
      <w:pPr>
        <w:widowControl/>
        <w:numPr>
          <w:ilvl w:val="1"/>
          <w:numId w:val="33"/>
        </w:numPr>
        <w:tabs>
          <w:tab w:val="clear" w:pos="2214"/>
        </w:tabs>
        <w:autoSpaceDE/>
        <w:autoSpaceDN/>
        <w:ind w:left="1276" w:hanging="282"/>
        <w:jc w:val="both"/>
        <w:rPr>
          <w:rFonts w:ascii="Arial" w:hAnsi="Arial" w:cs="Arial"/>
          <w:color w:val="EE0000"/>
          <w:sz w:val="24"/>
          <w:szCs w:val="24"/>
          <w:lang w:val="es-ES_tradnl"/>
        </w:rPr>
      </w:pPr>
      <w:r w:rsidRPr="00966E99">
        <w:rPr>
          <w:rFonts w:ascii="Arial" w:hAnsi="Arial" w:cs="Arial"/>
          <w:color w:val="EE0000"/>
          <w:sz w:val="24"/>
          <w:szCs w:val="24"/>
          <w:lang w:val="es-ES_tradnl"/>
        </w:rPr>
        <w:t>Que, el ómnibus de placa BDL-756, realizaba su maniobra de cambio de dirección de la Av. Perú hacia el Jr. Huancayo, con sentido de sur a norte.</w:t>
      </w:r>
    </w:p>
    <w:p w14:paraId="3C13B2CE" w14:textId="77777777" w:rsidR="005E653C" w:rsidRPr="00966E99" w:rsidRDefault="005E653C" w:rsidP="005E653C">
      <w:pPr>
        <w:widowControl/>
        <w:numPr>
          <w:ilvl w:val="1"/>
          <w:numId w:val="33"/>
        </w:numPr>
        <w:tabs>
          <w:tab w:val="clear" w:pos="2214"/>
        </w:tabs>
        <w:autoSpaceDE/>
        <w:autoSpaceDN/>
        <w:ind w:left="1276" w:hanging="282"/>
        <w:jc w:val="both"/>
        <w:rPr>
          <w:rFonts w:ascii="Arial" w:hAnsi="Arial" w:cs="Arial"/>
          <w:color w:val="EE0000"/>
          <w:sz w:val="24"/>
          <w:szCs w:val="24"/>
          <w:lang w:val="es-ES_tradnl"/>
        </w:rPr>
      </w:pPr>
      <w:r w:rsidRPr="00966E99">
        <w:rPr>
          <w:rFonts w:ascii="Arial" w:hAnsi="Arial" w:cs="Arial"/>
          <w:color w:val="EE0000"/>
          <w:sz w:val="24"/>
          <w:szCs w:val="24"/>
          <w:lang w:val="es-ES_tradnl"/>
        </w:rPr>
        <w:t>La gravedad de las lesiones que sufrió el peatón QEVF. Vicente POLICARPO CHAHUA.</w:t>
      </w:r>
    </w:p>
    <w:p w14:paraId="5ABF5D21" w14:textId="77777777" w:rsidR="005E653C" w:rsidRPr="00966E99" w:rsidRDefault="005E653C" w:rsidP="005E653C">
      <w:pPr>
        <w:widowControl/>
        <w:numPr>
          <w:ilvl w:val="1"/>
          <w:numId w:val="33"/>
        </w:numPr>
        <w:tabs>
          <w:tab w:val="clear" w:pos="2214"/>
        </w:tabs>
        <w:autoSpaceDE/>
        <w:autoSpaceDN/>
        <w:ind w:left="1276" w:hanging="282"/>
        <w:jc w:val="both"/>
        <w:rPr>
          <w:rFonts w:ascii="Arial" w:hAnsi="Arial" w:cs="Arial"/>
          <w:color w:val="EE0000"/>
          <w:sz w:val="24"/>
          <w:szCs w:val="24"/>
          <w:lang w:val="es-ES_tradnl"/>
        </w:rPr>
      </w:pPr>
      <w:r w:rsidRPr="00966E99">
        <w:rPr>
          <w:rFonts w:ascii="Arial" w:hAnsi="Arial" w:cs="Arial"/>
          <w:color w:val="EE0000"/>
          <w:sz w:val="24"/>
          <w:szCs w:val="24"/>
          <w:lang w:val="es-ES_tradnl"/>
        </w:rPr>
        <w:t>La ausencia de daños en el vehículo de placa BDL-756.</w:t>
      </w:r>
    </w:p>
    <w:p w14:paraId="7A64A216" w14:textId="77777777" w:rsidR="005E653C" w:rsidRPr="00966E99" w:rsidRDefault="005E653C" w:rsidP="005E653C">
      <w:pPr>
        <w:widowControl/>
        <w:numPr>
          <w:ilvl w:val="1"/>
          <w:numId w:val="33"/>
        </w:numPr>
        <w:tabs>
          <w:tab w:val="clear" w:pos="2214"/>
        </w:tabs>
        <w:autoSpaceDE/>
        <w:autoSpaceDN/>
        <w:ind w:left="1276" w:hanging="282"/>
        <w:jc w:val="both"/>
        <w:rPr>
          <w:rFonts w:ascii="Arial" w:hAnsi="Arial" w:cs="Arial"/>
          <w:color w:val="EE0000"/>
          <w:sz w:val="24"/>
          <w:szCs w:val="24"/>
          <w:lang w:val="es-ES_tradnl"/>
        </w:rPr>
      </w:pPr>
      <w:r w:rsidRPr="00966E99">
        <w:rPr>
          <w:rFonts w:ascii="Arial" w:hAnsi="Arial" w:cs="Arial"/>
          <w:color w:val="EE0000"/>
          <w:sz w:val="24"/>
          <w:szCs w:val="24"/>
          <w:lang w:val="es-ES_tradnl"/>
        </w:rPr>
        <w:t>La modalidad del evento (atropello por proyección y aplastamiento).</w:t>
      </w:r>
    </w:p>
    <w:p w14:paraId="30EC1781" w14:textId="56340E55" w:rsidR="005E653C" w:rsidRPr="00A76C5B" w:rsidRDefault="005E653C" w:rsidP="00A32890">
      <w:pPr>
        <w:widowControl/>
        <w:numPr>
          <w:ilvl w:val="1"/>
          <w:numId w:val="33"/>
        </w:numPr>
        <w:tabs>
          <w:tab w:val="clear" w:pos="2214"/>
        </w:tabs>
        <w:autoSpaceDE/>
        <w:autoSpaceDN/>
        <w:ind w:left="1276" w:hanging="282"/>
        <w:jc w:val="both"/>
        <w:rPr>
          <w:color w:val="EE0000"/>
          <w:sz w:val="24"/>
          <w:szCs w:val="24"/>
          <w:lang w:val="es-ES_tradnl"/>
        </w:rPr>
      </w:pPr>
      <w:r w:rsidRPr="00966E99">
        <w:rPr>
          <w:rFonts w:ascii="Arial" w:hAnsi="Arial" w:cs="Arial"/>
          <w:color w:val="EE0000"/>
          <w:sz w:val="24"/>
          <w:szCs w:val="24"/>
          <w:lang w:val="es-ES_tradnl"/>
        </w:rPr>
        <w:t>Parte de la secuencia del evento.</w:t>
      </w:r>
    </w:p>
    <w:p w14:paraId="22E2AB44" w14:textId="77777777" w:rsidR="005E653C" w:rsidRPr="00966E99" w:rsidRDefault="005E653C" w:rsidP="005E653C">
      <w:pPr>
        <w:pStyle w:val="Ttulo2"/>
        <w:ind w:left="737" w:hanging="397"/>
      </w:pPr>
      <w:r w:rsidRPr="00966E99">
        <w:t>ANÁLISIS DE EVIDENCIAS.</w:t>
      </w:r>
    </w:p>
    <w:p w14:paraId="6CD1172F" w14:textId="77777777" w:rsidR="005E653C" w:rsidRPr="00966E99" w:rsidRDefault="005E653C" w:rsidP="003B4FE6">
      <w:pPr>
        <w:jc w:val="both"/>
        <w:rPr>
          <w:color w:val="EE0000"/>
          <w:sz w:val="24"/>
          <w:szCs w:val="24"/>
          <w:lang w:val="es-ES_tradnl"/>
        </w:rPr>
      </w:pPr>
    </w:p>
    <w:p w14:paraId="2C734ADB" w14:textId="77777777" w:rsidR="005E653C" w:rsidRPr="00966E99" w:rsidRDefault="005E653C" w:rsidP="005E653C">
      <w:pPr>
        <w:pStyle w:val="Prrafodelista"/>
        <w:numPr>
          <w:ilvl w:val="2"/>
          <w:numId w:val="34"/>
        </w:numPr>
        <w:ind w:left="993" w:hanging="363"/>
        <w:jc w:val="both"/>
        <w:rPr>
          <w:color w:val="EE0000"/>
          <w:sz w:val="24"/>
          <w:szCs w:val="24"/>
          <w:u w:val="single"/>
          <w:lang w:val="es-ES_tradnl"/>
        </w:rPr>
      </w:pPr>
      <w:r w:rsidRPr="00966E99">
        <w:rPr>
          <w:color w:val="EE0000"/>
          <w:sz w:val="24"/>
          <w:szCs w:val="24"/>
          <w:u w:val="single"/>
          <w:lang w:val="es-ES_tradnl"/>
        </w:rPr>
        <w:t>Evidencia Biológica (Mancha de sangre)</w:t>
      </w:r>
    </w:p>
    <w:p w14:paraId="5E0B72DF" w14:textId="77777777" w:rsidR="005E653C" w:rsidRPr="00966E99" w:rsidRDefault="005E653C" w:rsidP="00914DF8">
      <w:pPr>
        <w:pStyle w:val="Prrafodelista"/>
        <w:ind w:left="993" w:firstLine="0"/>
        <w:jc w:val="both"/>
        <w:rPr>
          <w:color w:val="EE0000"/>
          <w:sz w:val="24"/>
          <w:szCs w:val="24"/>
          <w:lang w:val="es-ES_tradnl"/>
        </w:rPr>
      </w:pPr>
      <w:r w:rsidRPr="00966E99">
        <w:rPr>
          <w:color w:val="EE0000"/>
          <w:sz w:val="24"/>
          <w:szCs w:val="24"/>
          <w:lang w:val="es-ES_tradnl"/>
        </w:rPr>
        <w:t>Esta evidencia fue localizada sobre la superficie del carril derecho de la calzada del Jr. Huancayo-SMP.</w:t>
      </w:r>
    </w:p>
    <w:p w14:paraId="7842C181" w14:textId="77777777" w:rsidR="005E653C" w:rsidRPr="00966E99" w:rsidRDefault="005E653C" w:rsidP="003B4FE6">
      <w:pPr>
        <w:jc w:val="both"/>
        <w:rPr>
          <w:color w:val="EE0000"/>
          <w:sz w:val="24"/>
          <w:szCs w:val="24"/>
          <w:lang w:val="es-ES_tradnl"/>
        </w:rPr>
      </w:pPr>
    </w:p>
    <w:p w14:paraId="340672AB" w14:textId="77777777" w:rsidR="005E653C" w:rsidRPr="00966E99" w:rsidRDefault="005E653C" w:rsidP="005E653C">
      <w:pPr>
        <w:pStyle w:val="Prrafodelista"/>
        <w:numPr>
          <w:ilvl w:val="0"/>
          <w:numId w:val="35"/>
        </w:numPr>
        <w:ind w:firstLine="273"/>
        <w:jc w:val="both"/>
        <w:rPr>
          <w:color w:val="EE0000"/>
          <w:sz w:val="24"/>
          <w:szCs w:val="24"/>
          <w:lang w:val="es-ES_tradnl"/>
        </w:rPr>
      </w:pPr>
      <w:r w:rsidRPr="00966E99">
        <w:rPr>
          <w:color w:val="EE0000"/>
          <w:sz w:val="24"/>
          <w:szCs w:val="24"/>
          <w:lang w:val="es-ES_tradnl"/>
        </w:rPr>
        <w:lastRenderedPageBreak/>
        <w:t>De color rojo.</w:t>
      </w:r>
    </w:p>
    <w:p w14:paraId="7669C6E3" w14:textId="77777777" w:rsidR="005E653C" w:rsidRPr="00966E99" w:rsidRDefault="005E653C" w:rsidP="005E653C">
      <w:pPr>
        <w:pStyle w:val="Prrafodelista"/>
        <w:numPr>
          <w:ilvl w:val="0"/>
          <w:numId w:val="35"/>
        </w:numPr>
        <w:ind w:firstLine="273"/>
        <w:jc w:val="both"/>
        <w:rPr>
          <w:color w:val="EE0000"/>
          <w:sz w:val="24"/>
          <w:szCs w:val="24"/>
          <w:lang w:val="es-ES_tradnl"/>
        </w:rPr>
      </w:pPr>
      <w:r w:rsidRPr="00966E99">
        <w:rPr>
          <w:color w:val="EE0000"/>
          <w:sz w:val="24"/>
          <w:szCs w:val="24"/>
          <w:lang w:val="es-ES_tradnl"/>
        </w:rPr>
        <w:t>En forma de charco.</w:t>
      </w:r>
    </w:p>
    <w:p w14:paraId="52FFD837" w14:textId="77777777" w:rsidR="005E653C" w:rsidRPr="00966E99" w:rsidRDefault="005E653C" w:rsidP="005E653C">
      <w:pPr>
        <w:pStyle w:val="Prrafodelista"/>
        <w:numPr>
          <w:ilvl w:val="0"/>
          <w:numId w:val="35"/>
        </w:numPr>
        <w:ind w:firstLine="273"/>
        <w:jc w:val="both"/>
        <w:rPr>
          <w:color w:val="EE0000"/>
          <w:sz w:val="24"/>
          <w:szCs w:val="24"/>
          <w:lang w:val="es-ES_tradnl"/>
        </w:rPr>
      </w:pPr>
      <w:r w:rsidRPr="00966E99">
        <w:rPr>
          <w:color w:val="EE0000"/>
          <w:sz w:val="24"/>
          <w:szCs w:val="24"/>
          <w:lang w:val="es-ES_tradnl"/>
        </w:rPr>
        <w:t>De bordes irregulares.</w:t>
      </w:r>
    </w:p>
    <w:p w14:paraId="3C16A972" w14:textId="77777777" w:rsidR="005E653C" w:rsidRPr="00966E99" w:rsidRDefault="005E653C" w:rsidP="005E653C">
      <w:pPr>
        <w:pStyle w:val="Prrafodelista"/>
        <w:numPr>
          <w:ilvl w:val="0"/>
          <w:numId w:val="35"/>
        </w:numPr>
        <w:ind w:firstLine="273"/>
        <w:jc w:val="both"/>
        <w:rPr>
          <w:color w:val="EE0000"/>
          <w:sz w:val="24"/>
          <w:szCs w:val="24"/>
          <w:lang w:val="es-ES_tradnl"/>
        </w:rPr>
      </w:pPr>
      <w:r w:rsidRPr="00966E99">
        <w:rPr>
          <w:color w:val="EE0000"/>
          <w:sz w:val="24"/>
          <w:szCs w:val="24"/>
          <w:lang w:val="es-ES_tradnl"/>
        </w:rPr>
        <w:t>De un área de 0.50 x 0.50 m.</w:t>
      </w:r>
    </w:p>
    <w:p w14:paraId="4C6F50BB" w14:textId="77777777" w:rsidR="005E653C" w:rsidRPr="00966E99" w:rsidRDefault="005E653C" w:rsidP="003B4FE6">
      <w:pPr>
        <w:jc w:val="both"/>
        <w:rPr>
          <w:color w:val="EE0000"/>
          <w:sz w:val="24"/>
          <w:szCs w:val="24"/>
          <w:lang w:val="es-ES_tradnl"/>
        </w:rPr>
      </w:pPr>
    </w:p>
    <w:p w14:paraId="6C4E84FB" w14:textId="6D740726" w:rsidR="005E653C" w:rsidRPr="00966E99" w:rsidRDefault="005E653C" w:rsidP="00A76C5B">
      <w:pPr>
        <w:pStyle w:val="Prrafodelista"/>
        <w:ind w:left="993" w:firstLine="0"/>
        <w:jc w:val="both"/>
        <w:rPr>
          <w:color w:val="EE0000"/>
          <w:sz w:val="24"/>
          <w:szCs w:val="24"/>
          <w:lang w:val="es-ES_tradnl"/>
        </w:rPr>
      </w:pPr>
      <w:r w:rsidRPr="00966E99">
        <w:rPr>
          <w:color w:val="EE0000"/>
          <w:sz w:val="24"/>
          <w:szCs w:val="24"/>
          <w:lang w:val="es-ES_tradnl"/>
        </w:rPr>
        <w:t>Esta evidencia fue dejada por el peatón, como consecuencia del sangrado de las lesiones que sufre a nivel del pie derecho durante su permanencia sobre la superficie de la calzada</w:t>
      </w:r>
    </w:p>
    <w:p w14:paraId="3D0643F6" w14:textId="77777777" w:rsidR="005E653C" w:rsidRPr="00966E99" w:rsidRDefault="005E653C" w:rsidP="005E653C">
      <w:pPr>
        <w:pStyle w:val="Ttulo2"/>
        <w:ind w:left="737" w:hanging="397"/>
      </w:pPr>
      <w:r w:rsidRPr="00966E99">
        <w:t>ANÁLISIS INTEGRAL</w:t>
      </w:r>
    </w:p>
    <w:p w14:paraId="3469FB07" w14:textId="77777777" w:rsidR="005E653C" w:rsidRPr="00966E99" w:rsidRDefault="005E653C" w:rsidP="005E653C">
      <w:pPr>
        <w:pStyle w:val="Prrafodelista"/>
        <w:numPr>
          <w:ilvl w:val="3"/>
          <w:numId w:val="36"/>
        </w:numPr>
        <w:autoSpaceDE/>
        <w:autoSpaceDN/>
        <w:snapToGrid w:val="0"/>
        <w:ind w:left="993" w:hanging="363"/>
        <w:contextualSpacing/>
        <w:jc w:val="both"/>
        <w:rPr>
          <w:rFonts w:ascii="Arial" w:eastAsia="Times New Roman" w:hAnsi="Arial" w:cs="Times New Roman"/>
          <w:color w:val="EE0000"/>
          <w:sz w:val="24"/>
          <w:szCs w:val="24"/>
          <w:lang w:val="es-ES_tradnl"/>
        </w:rPr>
      </w:pPr>
      <w:r w:rsidRPr="00966E99">
        <w:rPr>
          <w:rFonts w:ascii="Arial" w:hAnsi="Arial"/>
          <w:color w:val="EE0000"/>
          <w:sz w:val="24"/>
          <w:szCs w:val="24"/>
          <w:lang w:val="es-ES_tradnl"/>
        </w:rPr>
        <w:t>El automóvil de placa B5S-187, realizaba su desplazamiento por el carril derecho de la calzada oeste de la Carretera Panamericana Norte Km. 32, con sentido de norte a sur.</w:t>
      </w:r>
    </w:p>
    <w:p w14:paraId="60CFFA08" w14:textId="77777777" w:rsidR="005E653C" w:rsidRPr="00966E99" w:rsidRDefault="005E653C" w:rsidP="00E23C2D">
      <w:pPr>
        <w:pStyle w:val="Prrafodelista"/>
        <w:autoSpaceDE/>
        <w:autoSpaceDN/>
        <w:snapToGrid w:val="0"/>
        <w:ind w:left="1134" w:firstLine="0"/>
        <w:contextualSpacing/>
        <w:jc w:val="both"/>
        <w:rPr>
          <w:rFonts w:ascii="Arial" w:eastAsia="Times New Roman" w:hAnsi="Arial" w:cs="Times New Roman"/>
          <w:color w:val="EE0000"/>
          <w:sz w:val="24"/>
          <w:szCs w:val="24"/>
          <w:lang w:val="es-ES_tradnl"/>
        </w:rPr>
      </w:pPr>
    </w:p>
    <w:p w14:paraId="25B7F17B" w14:textId="77777777" w:rsidR="005E653C" w:rsidRPr="00966E99" w:rsidRDefault="005E653C" w:rsidP="005E653C">
      <w:pPr>
        <w:pStyle w:val="Prrafodelista"/>
        <w:numPr>
          <w:ilvl w:val="3"/>
          <w:numId w:val="36"/>
        </w:numPr>
        <w:autoSpaceDE/>
        <w:autoSpaceDN/>
        <w:snapToGrid w:val="0"/>
        <w:ind w:left="993" w:hanging="363"/>
        <w:contextualSpacing/>
        <w:jc w:val="both"/>
        <w:rPr>
          <w:rFonts w:ascii="Arial" w:hAnsi="Arial"/>
          <w:color w:val="EE0000"/>
          <w:sz w:val="24"/>
          <w:szCs w:val="24"/>
          <w:lang w:val="es-ES_tradnl"/>
        </w:rPr>
      </w:pPr>
      <w:r w:rsidRPr="00966E99">
        <w:rPr>
          <w:rFonts w:ascii="Arial" w:hAnsi="Arial"/>
          <w:color w:val="EE0000"/>
          <w:sz w:val="24"/>
          <w:szCs w:val="24"/>
          <w:lang w:val="es-ES_tradnl"/>
        </w:rPr>
        <w:t>El trimoto de pasajeros de placa 4709-JC, realizaba su desplazamiento por el carril derecho de la calzada oeste de la Carretera Panamericana Norte Km. 32, con sentido de norte a sur, antecedido por el automóvil de placa B5S-187.</w:t>
      </w:r>
    </w:p>
    <w:p w14:paraId="1CB7B6BB" w14:textId="77777777" w:rsidR="005E653C" w:rsidRPr="00966E99" w:rsidRDefault="005E653C" w:rsidP="00E23C2D">
      <w:pPr>
        <w:autoSpaceDE/>
        <w:autoSpaceDN/>
        <w:snapToGrid w:val="0"/>
        <w:contextualSpacing/>
        <w:jc w:val="both"/>
        <w:rPr>
          <w:rFonts w:ascii="Arial" w:hAnsi="Arial"/>
          <w:color w:val="EE0000"/>
          <w:sz w:val="24"/>
          <w:szCs w:val="24"/>
          <w:lang w:val="es-ES_tradnl"/>
        </w:rPr>
      </w:pPr>
    </w:p>
    <w:p w14:paraId="4EE9DC81" w14:textId="77777777" w:rsidR="005E653C" w:rsidRPr="00966E99" w:rsidRDefault="005E653C" w:rsidP="005E653C">
      <w:pPr>
        <w:pStyle w:val="Prrafodelista"/>
        <w:numPr>
          <w:ilvl w:val="3"/>
          <w:numId w:val="36"/>
        </w:numPr>
        <w:autoSpaceDE/>
        <w:autoSpaceDN/>
        <w:snapToGrid w:val="0"/>
        <w:ind w:left="993" w:hanging="363"/>
        <w:contextualSpacing/>
        <w:jc w:val="both"/>
        <w:rPr>
          <w:rFonts w:ascii="Arial" w:hAnsi="Arial"/>
          <w:color w:val="EE0000"/>
          <w:sz w:val="24"/>
          <w:szCs w:val="24"/>
          <w:lang w:val="es-ES_tradnl"/>
        </w:rPr>
      </w:pPr>
      <w:r w:rsidRPr="00966E99">
        <w:rPr>
          <w:rFonts w:ascii="Arial" w:hAnsi="Arial"/>
          <w:color w:val="EE0000"/>
          <w:sz w:val="24"/>
          <w:szCs w:val="24"/>
          <w:lang w:val="es-ES_tradnl"/>
        </w:rPr>
        <w:t xml:space="preserve">Del comportamiento del conductor de la trimoto de pasajeros de placa 4709-JC, se puede desprender que realizaba su desplazamiento de manera antirreglamentaria (vehículo menor no autorizado para el desplazamiento en la red vial nacional) e influenciado bajo los efectos de la ingesta de bebidas alcohólicas (1.45 g/L), en cantidad que correspondería al segundo periodo de la tabla de alcoholemia, donde su estado psicosomático se habría visto alterado con disminución de la atención y perdida de la eficiencia en actos más o menos complejos, así como de los reflejos y campo visual, efectos que habrían motivado no le permita distinguir distancias respecto al acercamiento al vehículo que lo antecedía y que aunado a la velocidad constante (no apropiada) que desarrolla durante su desplazamiento, no le permitió realizar alguna maniobra evasiva tendente a eludir el conflicto, impactando de tal modo con su parte frontal en el tercio medio del automóvil de placa B5S-187, donde a consecuencia de la desaceleración brusca y la fuerza de colisión su cuerpo es sometido al desplazamiento por inercia hacia adelante llegando a tener contacto de su parte frontal contra la estructura del timón, provocándole lesiones de consideración que motivo sea auxiliado al hospital Carlos Lanfranco la Hoz-Puente Piedra, donde falleció posteriormente. </w:t>
      </w:r>
    </w:p>
    <w:p w14:paraId="7CBD2005" w14:textId="77777777" w:rsidR="005E653C" w:rsidRPr="00966E99" w:rsidRDefault="005E653C" w:rsidP="00EA30BF">
      <w:pPr>
        <w:autoSpaceDE/>
        <w:autoSpaceDN/>
        <w:snapToGrid w:val="0"/>
        <w:contextualSpacing/>
        <w:jc w:val="both"/>
        <w:rPr>
          <w:rFonts w:ascii="Arial" w:hAnsi="Arial"/>
          <w:color w:val="EE0000"/>
          <w:sz w:val="24"/>
          <w:szCs w:val="24"/>
          <w:lang w:val="es-ES_tradnl"/>
        </w:rPr>
      </w:pPr>
    </w:p>
    <w:p w14:paraId="7E8253E0" w14:textId="77777777" w:rsidR="005E653C" w:rsidRPr="00966E99" w:rsidRDefault="005E653C" w:rsidP="005E653C">
      <w:pPr>
        <w:pStyle w:val="Prrafodelista"/>
        <w:numPr>
          <w:ilvl w:val="3"/>
          <w:numId w:val="36"/>
        </w:numPr>
        <w:autoSpaceDE/>
        <w:autoSpaceDN/>
        <w:snapToGrid w:val="0"/>
        <w:ind w:left="993" w:hanging="363"/>
        <w:contextualSpacing/>
        <w:jc w:val="both"/>
        <w:rPr>
          <w:rFonts w:ascii="Arial" w:hAnsi="Arial"/>
          <w:color w:val="EE0000"/>
          <w:sz w:val="24"/>
          <w:szCs w:val="24"/>
          <w:lang w:val="es-ES_tradnl"/>
        </w:rPr>
      </w:pPr>
      <w:r w:rsidRPr="00966E99">
        <w:rPr>
          <w:rFonts w:ascii="Arial" w:hAnsi="Arial"/>
          <w:color w:val="EE0000"/>
          <w:sz w:val="24"/>
          <w:szCs w:val="24"/>
          <w:lang w:val="es-ES_tradnl"/>
        </w:rPr>
        <w:t>Por su parte el conductor del automóvil de placa B5S-187, realizaba el uso correcto y normal de la vía, logrando detenerse ante las adversas y pésimas condiciones operacionales de la vía (carril derecho usado como paradero informal de transporte público), momento en donde es alcanzado por la trimoto de pasajeros de placa 4709-JC, recibiendo el impacto en el tercio medio posterior por la parte frontal de la trimoto, ocasionándose daños materiales en ambas unidades participantes, no siendo en esta unidad la velocidad un factor que haya contribuido en la producción del evento.</w:t>
      </w:r>
    </w:p>
    <w:p w14:paraId="68D8C683" w14:textId="77777777" w:rsidR="005E653C" w:rsidRPr="00966E99" w:rsidRDefault="005E653C" w:rsidP="00E23C2D">
      <w:pPr>
        <w:autoSpaceDE/>
        <w:autoSpaceDN/>
        <w:snapToGrid w:val="0"/>
        <w:contextualSpacing/>
        <w:jc w:val="both"/>
        <w:rPr>
          <w:rFonts w:ascii="Arial" w:hAnsi="Arial"/>
          <w:color w:val="EE0000"/>
          <w:sz w:val="24"/>
          <w:szCs w:val="24"/>
          <w:lang w:val="es-ES_tradnl"/>
        </w:rPr>
      </w:pPr>
    </w:p>
    <w:p w14:paraId="5F447F75" w14:textId="77777777" w:rsidR="005E653C" w:rsidRPr="00966E99" w:rsidRDefault="005E653C" w:rsidP="005E653C">
      <w:pPr>
        <w:pStyle w:val="Prrafodelista"/>
        <w:numPr>
          <w:ilvl w:val="3"/>
          <w:numId w:val="36"/>
        </w:numPr>
        <w:autoSpaceDE/>
        <w:autoSpaceDN/>
        <w:snapToGrid w:val="0"/>
        <w:ind w:left="993" w:hanging="363"/>
        <w:contextualSpacing/>
        <w:jc w:val="both"/>
        <w:rPr>
          <w:rFonts w:ascii="Arial" w:hAnsi="Arial" w:cs="Arial"/>
          <w:color w:val="EE0000"/>
          <w:sz w:val="24"/>
          <w:szCs w:val="24"/>
          <w:lang w:val="es-ES_tradnl"/>
        </w:rPr>
      </w:pPr>
      <w:r w:rsidRPr="00966E99">
        <w:rPr>
          <w:rFonts w:ascii="Arial" w:hAnsi="Arial"/>
          <w:color w:val="EE0000"/>
          <w:sz w:val="24"/>
          <w:szCs w:val="24"/>
          <w:lang w:val="es-ES_tradnl"/>
        </w:rPr>
        <w:t>Es en estas circunstancias que el evento se inicia cuando el automóvil de placa B5S-187 es impactado en la parte posterior por la trimoto de pasajeros de placa 4709-JC, donde su conductor a consecuencia del impacto violento por inercia es impulsado hacia adelante llegando a tener contacto de su cuerpo contra la estructura del timón, donde sufre lesiones de consideración que motivaron sea auxiliado y trasladado al hospital Carlos Lanfranco La Hoz, donde falleció posteriormente, mientras que en ambas unidades se produjeron daños materiales, siendo puestos a disposición de la Comisaria del sector.</w:t>
      </w:r>
    </w:p>
    <w:p w14:paraId="61DA8C9C" w14:textId="77777777" w:rsidR="005E653C" w:rsidRPr="00966E99" w:rsidRDefault="005E653C" w:rsidP="005E653C">
      <w:pPr>
        <w:pStyle w:val="Prrafodelista"/>
        <w:numPr>
          <w:ilvl w:val="3"/>
          <w:numId w:val="36"/>
        </w:numPr>
        <w:autoSpaceDE/>
        <w:autoSpaceDN/>
        <w:snapToGrid w:val="0"/>
        <w:ind w:left="993" w:hanging="363"/>
        <w:contextualSpacing/>
        <w:jc w:val="both"/>
        <w:rPr>
          <w:color w:val="EE0000"/>
          <w:sz w:val="24"/>
          <w:szCs w:val="24"/>
          <w:lang w:val="es-ES_tradnl"/>
        </w:rPr>
      </w:pPr>
      <w:r w:rsidRPr="00966E99">
        <w:rPr>
          <w:rFonts w:ascii="Arial" w:hAnsi="Arial"/>
          <w:color w:val="EE0000"/>
          <w:sz w:val="24"/>
          <w:szCs w:val="24"/>
          <w:lang w:val="es-ES_tradnl"/>
        </w:rPr>
        <w:t>El presente evento, reviste las características de un Accidente de Tránsito Múltiple, en la modalidad de “Choque por alcance” de consecuencia fatal (muerte) para el conductor de la trimoto de pasajeros de placa 4709-JC y daños materiales en ambas unidades participantes.</w:t>
      </w:r>
    </w:p>
    <w:p w14:paraId="18512619" w14:textId="77777777" w:rsidR="005E653C" w:rsidRPr="00966E99" w:rsidRDefault="005E653C" w:rsidP="00A32890">
      <w:pPr>
        <w:rPr>
          <w:color w:val="EE0000"/>
          <w:sz w:val="24"/>
          <w:szCs w:val="24"/>
          <w:lang w:val="es-ES_tradnl"/>
        </w:rPr>
      </w:pPr>
    </w:p>
    <w:p w14:paraId="1EAC5E41" w14:textId="77777777" w:rsidR="005E653C" w:rsidRPr="00966E99" w:rsidRDefault="005E653C" w:rsidP="005E653C">
      <w:pPr>
        <w:pStyle w:val="Ttulo1"/>
        <w:numPr>
          <w:ilvl w:val="0"/>
          <w:numId w:val="14"/>
        </w:numPr>
        <w:rPr>
          <w:color w:val="EE0000"/>
          <w:lang w:val="es-ES_tradnl"/>
        </w:rPr>
      </w:pPr>
      <w:r w:rsidRPr="00966E99">
        <w:rPr>
          <w:color w:val="EE0000"/>
          <w:lang w:val="es-ES_tradnl"/>
        </w:rPr>
        <w:t>CAUSALIDAD DEL ACCIDENTE</w:t>
      </w:r>
    </w:p>
    <w:p w14:paraId="55A89909" w14:textId="77777777" w:rsidR="005E653C" w:rsidRPr="00966E99" w:rsidRDefault="005E653C" w:rsidP="005E653C">
      <w:pPr>
        <w:pStyle w:val="Ttulo2"/>
        <w:ind w:left="737" w:hanging="397"/>
      </w:pPr>
      <w:r w:rsidRPr="00966E99">
        <w:t>FACTORES INTERVINIENTES</w:t>
      </w:r>
    </w:p>
    <w:p w14:paraId="4003DBAA" w14:textId="77777777" w:rsidR="005E653C" w:rsidRPr="00966E99" w:rsidRDefault="005E653C" w:rsidP="005E653C">
      <w:pPr>
        <w:pStyle w:val="Ttulo3"/>
        <w:numPr>
          <w:ilvl w:val="2"/>
          <w:numId w:val="14"/>
        </w:numPr>
        <w:ind w:left="896" w:hanging="272"/>
        <w:jc w:val="both"/>
        <w:rPr>
          <w:color w:val="EE0000"/>
          <w:lang w:val="es-ES_tradnl"/>
        </w:rPr>
      </w:pPr>
      <w:r w:rsidRPr="00966E99">
        <w:rPr>
          <w:color w:val="EE0000"/>
          <w:lang w:val="es-ES_tradnl"/>
        </w:rPr>
        <w:t>Factor predominante</w:t>
      </w:r>
    </w:p>
    <w:p w14:paraId="6F0EEA16" w14:textId="77777777" w:rsidR="005E653C" w:rsidRPr="00966E99" w:rsidRDefault="005E653C" w:rsidP="00E62048">
      <w:pPr>
        <w:pStyle w:val="Ttulo3"/>
        <w:numPr>
          <w:ilvl w:val="0"/>
          <w:numId w:val="0"/>
        </w:numPr>
        <w:ind w:left="896"/>
        <w:jc w:val="both"/>
        <w:rPr>
          <w:b w:val="0"/>
          <w:bCs/>
          <w:color w:val="EE0000"/>
          <w:u w:val="none"/>
          <w:lang w:val="es-ES_tradnl"/>
        </w:rPr>
      </w:pPr>
      <w:r w:rsidRPr="00966E99">
        <w:rPr>
          <w:b w:val="0"/>
          <w:bCs/>
          <w:color w:val="EE0000"/>
          <w:u w:val="none"/>
          <w:lang w:val="es-ES_tradnl"/>
        </w:rPr>
        <w:t>La acción del conductor al realizar su operativo de cambio de dirección sin extremar sus medidas de prevención y cuidado que le exigía ante las condiciones de riesgo del lugar y momento, debiendo tener en consideración el tamaño y estructura de su vehículo que le permita ante cualquier situación de peligro, realizar una acción evasiva tendente a eliminar el conflicto.</w:t>
      </w:r>
    </w:p>
    <w:p w14:paraId="2A374C53" w14:textId="77777777" w:rsidR="005E653C" w:rsidRPr="00966E99" w:rsidRDefault="005E653C" w:rsidP="00CC094B">
      <w:pPr>
        <w:pStyle w:val="Ttulo3"/>
        <w:numPr>
          <w:ilvl w:val="0"/>
          <w:numId w:val="0"/>
        </w:numPr>
        <w:rPr>
          <w:color w:val="EE0000"/>
          <w:lang w:val="es-ES_tradnl"/>
        </w:rPr>
      </w:pPr>
    </w:p>
    <w:p w14:paraId="2677C912" w14:textId="77777777" w:rsidR="005E653C" w:rsidRPr="00966E99" w:rsidRDefault="005E653C" w:rsidP="005E653C">
      <w:pPr>
        <w:pStyle w:val="Ttulo3"/>
        <w:numPr>
          <w:ilvl w:val="2"/>
          <w:numId w:val="14"/>
        </w:numPr>
        <w:ind w:left="896" w:hanging="272"/>
        <w:jc w:val="both"/>
        <w:rPr>
          <w:color w:val="EE0000"/>
          <w:lang w:val="es-ES_tradnl"/>
        </w:rPr>
      </w:pPr>
      <w:r w:rsidRPr="00966E99">
        <w:rPr>
          <w:color w:val="EE0000"/>
          <w:lang w:val="es-ES_tradnl"/>
        </w:rPr>
        <w:t>Factor contributivo</w:t>
      </w:r>
    </w:p>
    <w:p w14:paraId="55FB88A2" w14:textId="3990BC5C" w:rsidR="005E653C" w:rsidRPr="00966E99" w:rsidRDefault="005E653C" w:rsidP="00966E99">
      <w:pPr>
        <w:pStyle w:val="Ttulo3"/>
        <w:numPr>
          <w:ilvl w:val="0"/>
          <w:numId w:val="0"/>
        </w:numPr>
        <w:ind w:left="896"/>
        <w:jc w:val="both"/>
        <w:rPr>
          <w:color w:val="EE0000"/>
          <w:lang w:val="es-ES_tradnl"/>
        </w:rPr>
      </w:pPr>
      <w:r w:rsidRPr="00966E99">
        <w:rPr>
          <w:b w:val="0"/>
          <w:bCs/>
          <w:color w:val="EE0000"/>
          <w:u w:val="none"/>
          <w:lang w:val="es-ES_tradnl"/>
        </w:rPr>
        <w:t xml:space="preserve">La acción del peatón, que si bien es cierto le correspondería la presencia de paso, sin embargo, realiza su operativo de cruzar la vía de manera diagonal a la calzada circulable, por lo que cabe en la posibilidad </w:t>
      </w:r>
      <w:proofErr w:type="gramStart"/>
      <w:r w:rsidRPr="00966E99">
        <w:rPr>
          <w:b w:val="0"/>
          <w:bCs/>
          <w:color w:val="EE0000"/>
          <w:u w:val="none"/>
          <w:lang w:val="es-ES_tradnl"/>
        </w:rPr>
        <w:t>que</w:t>
      </w:r>
      <w:proofErr w:type="gramEnd"/>
      <w:r w:rsidRPr="00966E99">
        <w:rPr>
          <w:b w:val="0"/>
          <w:bCs/>
          <w:color w:val="EE0000"/>
          <w:u w:val="none"/>
          <w:lang w:val="es-ES_tradnl"/>
        </w:rPr>
        <w:t xml:space="preserve"> en un momento dado, haya quedado interpuesto dentro de algún elemento de restricción visual dentro del campo panorámico de visión del conductor del ómnibus, quedando de tal modo expuesto al acercamiento vehicular del momento.</w:t>
      </w:r>
    </w:p>
    <w:p w14:paraId="60758A7C" w14:textId="77777777" w:rsidR="005E653C" w:rsidRPr="00966E99" w:rsidRDefault="005E653C" w:rsidP="005E653C">
      <w:pPr>
        <w:pStyle w:val="Ttulo2"/>
        <w:ind w:left="737" w:hanging="397"/>
      </w:pPr>
      <w:r w:rsidRPr="00966E99">
        <w:t xml:space="preserve">INFRACCIONES ADMINISTRATIVAS </w:t>
      </w:r>
    </w:p>
    <w:p w14:paraId="184EA98A" w14:textId="77777777" w:rsidR="005E653C" w:rsidRPr="00966E99" w:rsidRDefault="005E653C" w:rsidP="005E653C">
      <w:pPr>
        <w:pStyle w:val="Ttulo3"/>
        <w:numPr>
          <w:ilvl w:val="2"/>
          <w:numId w:val="14"/>
        </w:numPr>
        <w:rPr>
          <w:rFonts w:eastAsia="Times New Roman" w:cs="Times New Roman"/>
          <w:color w:val="EE0000"/>
          <w:lang w:val="es-ES_tradnl"/>
        </w:rPr>
      </w:pPr>
      <w:r w:rsidRPr="00966E99">
        <w:rPr>
          <w:color w:val="EE0000"/>
          <w:lang w:val="es-ES_tradnl"/>
        </w:rPr>
        <w:t>Para el conductor de la trimoto de pasajeros 4709-JC</w:t>
      </w:r>
    </w:p>
    <w:p w14:paraId="1CCADB97" w14:textId="77777777" w:rsidR="005E653C" w:rsidRPr="00966E99" w:rsidRDefault="005E653C" w:rsidP="00EE029F">
      <w:pPr>
        <w:adjustRightInd w:val="0"/>
        <w:ind w:left="868"/>
        <w:jc w:val="both"/>
        <w:rPr>
          <w:rFonts w:ascii="Arial" w:hAnsi="Arial" w:cs="Arial"/>
          <w:color w:val="EE0000"/>
          <w:sz w:val="24"/>
          <w:szCs w:val="24"/>
          <w:lang w:val="es-ES_tradnl"/>
        </w:rPr>
      </w:pPr>
      <w:r w:rsidRPr="00966E99">
        <w:rPr>
          <w:rFonts w:ascii="Arial" w:hAnsi="Arial" w:cs="Arial"/>
          <w:color w:val="EE0000"/>
          <w:sz w:val="24"/>
          <w:szCs w:val="24"/>
          <w:lang w:val="es-ES_tradnl"/>
        </w:rPr>
        <w:t xml:space="preserve">El conductor se encuentra incurso en el Reglamento Nacional de Tránsito-Código de Tránsito, D.S. Nro. 016-20009-MTC, artículos:   </w:t>
      </w:r>
    </w:p>
    <w:p w14:paraId="7D137ABE" w14:textId="77777777" w:rsidR="005E653C" w:rsidRPr="00966E99" w:rsidRDefault="005E653C" w:rsidP="00A76C5B">
      <w:pPr>
        <w:ind w:right="-9"/>
        <w:jc w:val="both"/>
        <w:rPr>
          <w:rFonts w:ascii="Arial" w:hAnsi="Arial" w:cs="Times New Roman"/>
          <w:b/>
          <w:color w:val="EE0000"/>
          <w:sz w:val="24"/>
          <w:szCs w:val="24"/>
          <w:lang w:val="es-ES_tradnl"/>
        </w:rPr>
      </w:pPr>
    </w:p>
    <w:p w14:paraId="6F58B56B" w14:textId="77777777" w:rsidR="005E653C" w:rsidRPr="00966E99" w:rsidRDefault="005E653C" w:rsidP="005E653C">
      <w:pPr>
        <w:numPr>
          <w:ilvl w:val="0"/>
          <w:numId w:val="38"/>
        </w:numPr>
        <w:tabs>
          <w:tab w:val="left" w:pos="1276"/>
        </w:tabs>
        <w:autoSpaceDE/>
        <w:autoSpaceDN/>
        <w:snapToGrid w:val="0"/>
        <w:ind w:left="1276" w:right="23" w:hanging="380"/>
        <w:jc w:val="both"/>
        <w:rPr>
          <w:rFonts w:ascii="Arial" w:hAnsi="Arial"/>
          <w:b/>
          <w:color w:val="EE0000"/>
          <w:sz w:val="24"/>
          <w:szCs w:val="24"/>
          <w:lang w:val="es-ES_tradnl"/>
        </w:rPr>
      </w:pPr>
      <w:r w:rsidRPr="00966E99">
        <w:rPr>
          <w:rFonts w:ascii="Arial" w:hAnsi="Arial"/>
          <w:b/>
          <w:color w:val="EE0000"/>
          <w:sz w:val="24"/>
          <w:szCs w:val="24"/>
          <w:lang w:val="es-ES_tradnl"/>
        </w:rPr>
        <w:t>Artículo 88.- Prohibición del consumo de bebidas alcohólicas y otros.</w:t>
      </w:r>
    </w:p>
    <w:p w14:paraId="3934C760" w14:textId="77777777" w:rsidR="005E653C" w:rsidRPr="00966E99" w:rsidRDefault="005E653C" w:rsidP="00F02071">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Está prohibido conducir bajo la influencia de bebidas alcohólicas, drogas, estimulantes o disolventes y de cualquier otro elemento que reduzca la capacidad de reacción y buen manejo del conductor.</w:t>
      </w:r>
    </w:p>
    <w:p w14:paraId="38D1914E" w14:textId="77777777" w:rsidR="005E653C" w:rsidRPr="00966E99" w:rsidRDefault="005E653C" w:rsidP="00F02071">
      <w:pPr>
        <w:ind w:left="1276" w:right="23"/>
        <w:jc w:val="both"/>
        <w:rPr>
          <w:rFonts w:ascii="Arial" w:hAnsi="Arial" w:cs="Arial"/>
          <w:color w:val="EE0000"/>
          <w:sz w:val="24"/>
          <w:szCs w:val="24"/>
          <w:lang w:val="es-ES_tradnl"/>
        </w:rPr>
      </w:pPr>
    </w:p>
    <w:p w14:paraId="5AC03899" w14:textId="77777777" w:rsidR="005E653C" w:rsidRPr="00966E99" w:rsidRDefault="005E653C" w:rsidP="005E653C">
      <w:pPr>
        <w:numPr>
          <w:ilvl w:val="0"/>
          <w:numId w:val="38"/>
        </w:numPr>
        <w:tabs>
          <w:tab w:val="left" w:pos="1276"/>
        </w:tabs>
        <w:autoSpaceDE/>
        <w:autoSpaceDN/>
        <w:snapToGrid w:val="0"/>
        <w:ind w:left="1680" w:right="23" w:hanging="784"/>
        <w:jc w:val="both"/>
        <w:rPr>
          <w:rFonts w:ascii="Arial" w:hAnsi="Arial"/>
          <w:b/>
          <w:color w:val="EE0000"/>
          <w:sz w:val="24"/>
          <w:szCs w:val="24"/>
          <w:lang w:val="es-ES_tradnl"/>
        </w:rPr>
      </w:pPr>
      <w:r w:rsidRPr="00966E99">
        <w:rPr>
          <w:rFonts w:ascii="Arial" w:hAnsi="Arial"/>
          <w:b/>
          <w:color w:val="EE0000"/>
          <w:sz w:val="24"/>
          <w:szCs w:val="24"/>
          <w:lang w:val="es-ES_tradnl"/>
        </w:rPr>
        <w:t>Art. 90.- Reglas generales para el conductor</w:t>
      </w:r>
    </w:p>
    <w:p w14:paraId="1B482891" w14:textId="77777777" w:rsidR="005E653C" w:rsidRPr="00966E99" w:rsidRDefault="005E653C" w:rsidP="00521B91">
      <w:pPr>
        <w:tabs>
          <w:tab w:val="left" w:pos="1276"/>
        </w:tabs>
        <w:autoSpaceDE/>
        <w:autoSpaceDN/>
        <w:snapToGrid w:val="0"/>
        <w:ind w:left="993" w:right="23"/>
        <w:jc w:val="both"/>
        <w:rPr>
          <w:rFonts w:ascii="Arial" w:hAnsi="Arial"/>
          <w:color w:val="EE0000"/>
          <w:sz w:val="24"/>
          <w:szCs w:val="24"/>
          <w:lang w:val="es-ES_tradnl"/>
        </w:rPr>
      </w:pPr>
      <w:r w:rsidRPr="00966E99">
        <w:rPr>
          <w:rFonts w:ascii="Arial" w:hAnsi="Arial"/>
          <w:color w:val="EE0000"/>
          <w:sz w:val="24"/>
          <w:szCs w:val="24"/>
          <w:lang w:val="es-ES_tradnl"/>
        </w:rPr>
        <w:tab/>
        <w:t>Los conductores deben:</w:t>
      </w:r>
    </w:p>
    <w:p w14:paraId="3A48F421" w14:textId="77777777" w:rsidR="005E653C" w:rsidRPr="00966E99" w:rsidRDefault="005E653C" w:rsidP="00521B91">
      <w:pPr>
        <w:tabs>
          <w:tab w:val="left" w:pos="1276"/>
        </w:tabs>
        <w:autoSpaceDE/>
        <w:autoSpaceDN/>
        <w:snapToGrid w:val="0"/>
        <w:ind w:left="993" w:right="23"/>
        <w:jc w:val="both"/>
        <w:rPr>
          <w:rFonts w:ascii="Arial" w:hAnsi="Arial"/>
          <w:color w:val="EE0000"/>
          <w:sz w:val="24"/>
          <w:szCs w:val="24"/>
          <w:lang w:val="es-ES_tradnl"/>
        </w:rPr>
      </w:pPr>
    </w:p>
    <w:p w14:paraId="1BCA6B56" w14:textId="77777777" w:rsidR="005E653C" w:rsidRPr="00966E99" w:rsidRDefault="005E653C" w:rsidP="00521B91">
      <w:pPr>
        <w:tabs>
          <w:tab w:val="left" w:pos="1276"/>
        </w:tabs>
        <w:autoSpaceDE/>
        <w:autoSpaceDN/>
        <w:snapToGrid w:val="0"/>
        <w:ind w:left="993" w:right="23"/>
        <w:jc w:val="both"/>
        <w:rPr>
          <w:rFonts w:ascii="Arial" w:hAnsi="Arial"/>
          <w:b/>
          <w:color w:val="EE0000"/>
          <w:sz w:val="24"/>
          <w:szCs w:val="24"/>
          <w:lang w:val="es-ES_tradnl"/>
        </w:rPr>
      </w:pPr>
      <w:r w:rsidRPr="00966E99">
        <w:rPr>
          <w:rFonts w:ascii="Arial" w:hAnsi="Arial"/>
          <w:b/>
          <w:color w:val="EE0000"/>
          <w:sz w:val="24"/>
          <w:szCs w:val="24"/>
          <w:lang w:val="es-ES_tradnl"/>
        </w:rPr>
        <w:lastRenderedPageBreak/>
        <w:tab/>
        <w:t>b) En la vía pública:</w:t>
      </w:r>
    </w:p>
    <w:p w14:paraId="3F847173" w14:textId="77777777" w:rsidR="005E653C" w:rsidRPr="00966E99" w:rsidRDefault="005E653C" w:rsidP="00521B91">
      <w:pPr>
        <w:tabs>
          <w:tab w:val="left" w:pos="1276"/>
        </w:tabs>
        <w:autoSpaceDE/>
        <w:autoSpaceDN/>
        <w:snapToGrid w:val="0"/>
        <w:ind w:left="993" w:right="23"/>
        <w:jc w:val="both"/>
        <w:rPr>
          <w:rFonts w:ascii="Arial" w:hAnsi="Arial"/>
          <w:color w:val="EE0000"/>
          <w:sz w:val="24"/>
          <w:szCs w:val="24"/>
          <w:lang w:val="es-ES_tradnl"/>
        </w:rPr>
      </w:pPr>
      <w:r w:rsidRPr="00966E99">
        <w:rPr>
          <w:rFonts w:ascii="Arial" w:hAnsi="Arial"/>
          <w:color w:val="EE0000"/>
          <w:sz w:val="24"/>
          <w:szCs w:val="24"/>
          <w:lang w:val="es-ES_tradnl"/>
        </w:rPr>
        <w:tab/>
      </w:r>
      <w:r w:rsidRPr="00966E99">
        <w:rPr>
          <w:rFonts w:ascii="Arial" w:hAnsi="Arial"/>
          <w:color w:val="EE0000"/>
          <w:sz w:val="24"/>
          <w:szCs w:val="24"/>
          <w:lang w:val="es-ES_tradnl"/>
        </w:rPr>
        <w:tab/>
        <w:t xml:space="preserve">  Circular con cuidado y prevención.</w:t>
      </w:r>
    </w:p>
    <w:p w14:paraId="57010CE3" w14:textId="77777777" w:rsidR="005E653C" w:rsidRPr="00966E99" w:rsidRDefault="005E653C" w:rsidP="00521B91">
      <w:pPr>
        <w:tabs>
          <w:tab w:val="left" w:pos="1276"/>
        </w:tabs>
        <w:autoSpaceDE/>
        <w:autoSpaceDN/>
        <w:snapToGrid w:val="0"/>
        <w:ind w:left="993" w:right="23"/>
        <w:jc w:val="both"/>
        <w:rPr>
          <w:rFonts w:ascii="Arial" w:hAnsi="Arial"/>
          <w:color w:val="EE0000"/>
          <w:sz w:val="24"/>
          <w:szCs w:val="24"/>
          <w:lang w:val="es-ES_tradnl"/>
        </w:rPr>
      </w:pPr>
    </w:p>
    <w:p w14:paraId="5E583E93" w14:textId="77777777" w:rsidR="005E653C" w:rsidRPr="00966E99" w:rsidRDefault="005E653C" w:rsidP="005E653C">
      <w:pPr>
        <w:numPr>
          <w:ilvl w:val="0"/>
          <w:numId w:val="38"/>
        </w:numPr>
        <w:tabs>
          <w:tab w:val="left" w:pos="1276"/>
        </w:tabs>
        <w:autoSpaceDE/>
        <w:autoSpaceDN/>
        <w:snapToGrid w:val="0"/>
        <w:ind w:left="1680" w:right="23" w:hanging="784"/>
        <w:jc w:val="both"/>
        <w:rPr>
          <w:rFonts w:ascii="Arial" w:hAnsi="Arial"/>
          <w:b/>
          <w:color w:val="EE0000"/>
          <w:sz w:val="24"/>
          <w:szCs w:val="24"/>
          <w:lang w:val="es-ES_tradnl"/>
        </w:rPr>
      </w:pPr>
      <w:r w:rsidRPr="00966E99">
        <w:rPr>
          <w:rFonts w:ascii="Arial" w:hAnsi="Arial"/>
          <w:b/>
          <w:color w:val="EE0000"/>
          <w:sz w:val="24"/>
          <w:szCs w:val="24"/>
          <w:lang w:val="es-ES_tradnl"/>
        </w:rPr>
        <w:t>Artículo 92.- Distancia obligatoria.</w:t>
      </w:r>
    </w:p>
    <w:p w14:paraId="7A656CA2" w14:textId="77777777" w:rsidR="005E653C" w:rsidRPr="00966E99" w:rsidRDefault="005E653C" w:rsidP="00751E43">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 xml:space="preserve">El conductor está obligado a conservar la distancia suficiente entre el vehículo que conduce y el vehículo que lo precede, </w:t>
      </w:r>
      <w:r w:rsidRPr="00966E99">
        <w:rPr>
          <w:rFonts w:ascii="Arial" w:hAnsi="Arial" w:cs="Arial"/>
          <w:i/>
          <w:iCs/>
          <w:color w:val="EE0000"/>
          <w:sz w:val="24"/>
          <w:szCs w:val="24"/>
          <w:u w:val="single"/>
          <w:lang w:val="es-ES_tradnl"/>
        </w:rPr>
        <w:t>que le permita si se produce la detención de éste, una maniobra segura, teniendo en cuenta la velocidad y las condiciones de la vía</w:t>
      </w:r>
      <w:r w:rsidRPr="00966E99">
        <w:rPr>
          <w:rFonts w:ascii="Arial" w:hAnsi="Arial" w:cs="Arial"/>
          <w:color w:val="EE0000"/>
          <w:sz w:val="24"/>
          <w:szCs w:val="24"/>
          <w:lang w:val="es-ES_tradnl"/>
        </w:rPr>
        <w:t>.</w:t>
      </w:r>
    </w:p>
    <w:p w14:paraId="20057DE3" w14:textId="77777777" w:rsidR="005E653C" w:rsidRPr="00966E99" w:rsidRDefault="005E653C" w:rsidP="00751E43">
      <w:pPr>
        <w:ind w:left="1276" w:right="23"/>
        <w:jc w:val="both"/>
        <w:rPr>
          <w:rFonts w:ascii="Arial" w:hAnsi="Arial" w:cs="Arial"/>
          <w:color w:val="EE0000"/>
          <w:sz w:val="24"/>
          <w:szCs w:val="24"/>
          <w:lang w:val="es-ES_tradnl"/>
        </w:rPr>
      </w:pPr>
    </w:p>
    <w:p w14:paraId="0DBB2AAF" w14:textId="77777777" w:rsidR="005E653C" w:rsidRPr="00966E99" w:rsidRDefault="005E653C" w:rsidP="00751E43">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Asimismo, a dejar suficiente espacio respecto al vehículo que lo precede, para que el vehículo que lo adelante lo haga sin peligro.</w:t>
      </w:r>
    </w:p>
    <w:p w14:paraId="60613E69" w14:textId="77777777" w:rsidR="005E653C" w:rsidRPr="00966E99" w:rsidRDefault="005E653C" w:rsidP="00521B91">
      <w:pPr>
        <w:tabs>
          <w:tab w:val="left" w:pos="1276"/>
        </w:tabs>
        <w:autoSpaceDE/>
        <w:autoSpaceDN/>
        <w:snapToGrid w:val="0"/>
        <w:ind w:left="993" w:right="23"/>
        <w:jc w:val="both"/>
        <w:rPr>
          <w:rFonts w:ascii="Arial" w:hAnsi="Arial"/>
          <w:color w:val="EE0000"/>
          <w:sz w:val="24"/>
          <w:szCs w:val="24"/>
          <w:lang w:val="es-ES_tradnl"/>
        </w:rPr>
      </w:pPr>
    </w:p>
    <w:p w14:paraId="0DA41CE3" w14:textId="77777777" w:rsidR="005E653C" w:rsidRPr="00966E99" w:rsidRDefault="005E653C" w:rsidP="005E653C">
      <w:pPr>
        <w:numPr>
          <w:ilvl w:val="0"/>
          <w:numId w:val="38"/>
        </w:numPr>
        <w:tabs>
          <w:tab w:val="left" w:pos="1276"/>
        </w:tabs>
        <w:autoSpaceDE/>
        <w:autoSpaceDN/>
        <w:snapToGrid w:val="0"/>
        <w:ind w:left="1302" w:right="23" w:hanging="406"/>
        <w:jc w:val="both"/>
        <w:rPr>
          <w:rFonts w:ascii="Arial" w:hAnsi="Arial"/>
          <w:b/>
          <w:color w:val="EE0000"/>
          <w:sz w:val="24"/>
          <w:szCs w:val="24"/>
          <w:lang w:val="es-ES_tradnl"/>
        </w:rPr>
      </w:pPr>
      <w:r w:rsidRPr="00966E99">
        <w:rPr>
          <w:rFonts w:ascii="Arial" w:hAnsi="Arial"/>
          <w:b/>
          <w:color w:val="EE0000"/>
          <w:sz w:val="24"/>
          <w:szCs w:val="24"/>
          <w:lang w:val="es-ES_tradnl"/>
        </w:rPr>
        <w:t>Artículo 157.- Uso de las vías con vehículos menores de servicio de transporte.</w:t>
      </w:r>
    </w:p>
    <w:p w14:paraId="6BF4E2AA" w14:textId="77777777" w:rsidR="005E653C" w:rsidRPr="00966E99" w:rsidRDefault="005E653C" w:rsidP="00751E43">
      <w:pPr>
        <w:ind w:left="1276" w:right="23"/>
        <w:jc w:val="both"/>
        <w:rPr>
          <w:rFonts w:ascii="Arial" w:hAnsi="Arial" w:cs="Arial"/>
          <w:color w:val="EE0000"/>
          <w:sz w:val="24"/>
          <w:szCs w:val="24"/>
        </w:rPr>
      </w:pPr>
      <w:r w:rsidRPr="00966E99">
        <w:rPr>
          <w:rFonts w:ascii="Arial" w:hAnsi="Arial" w:cs="Arial"/>
          <w:color w:val="EE0000"/>
          <w:sz w:val="24"/>
          <w:szCs w:val="24"/>
        </w:rPr>
        <w:t xml:space="preserve">Los vehículos menores, motorizados o no motorizados, que presten servicio de transporte público especial de </w:t>
      </w:r>
      <w:r w:rsidRPr="00966E99">
        <w:rPr>
          <w:rFonts w:ascii="Arial" w:hAnsi="Arial" w:cs="Arial"/>
          <w:color w:val="EE0000"/>
          <w:sz w:val="24"/>
          <w:szCs w:val="24"/>
          <w:lang w:val="es-ES_tradnl"/>
        </w:rPr>
        <w:t>pasajeros</w:t>
      </w:r>
      <w:r w:rsidRPr="00966E99">
        <w:rPr>
          <w:rFonts w:ascii="Arial" w:hAnsi="Arial" w:cs="Arial"/>
          <w:color w:val="EE0000"/>
          <w:sz w:val="24"/>
          <w:szCs w:val="24"/>
        </w:rPr>
        <w:t xml:space="preserve">, sólo pueden circular por las vías que señalen las autoridades competentes. No podrán circular por la red vial nacional, regional o departamental, salvo que ésta cruce un centro poblado </w:t>
      </w:r>
      <w:proofErr w:type="spellStart"/>
      <w:r w:rsidRPr="00966E99">
        <w:rPr>
          <w:rFonts w:ascii="Arial" w:hAnsi="Arial" w:cs="Arial"/>
          <w:color w:val="EE0000"/>
          <w:sz w:val="24"/>
          <w:szCs w:val="24"/>
        </w:rPr>
        <w:t>ó</w:t>
      </w:r>
      <w:proofErr w:type="spellEnd"/>
      <w:r w:rsidRPr="00966E99">
        <w:rPr>
          <w:rFonts w:ascii="Arial" w:hAnsi="Arial" w:cs="Arial"/>
          <w:color w:val="EE0000"/>
          <w:sz w:val="24"/>
          <w:szCs w:val="24"/>
        </w:rPr>
        <w:t xml:space="preserve"> no exista vía alterna. Tampoco podrán circular por vías expresas </w:t>
      </w:r>
      <w:proofErr w:type="spellStart"/>
      <w:r w:rsidRPr="00966E99">
        <w:rPr>
          <w:rFonts w:ascii="Arial" w:hAnsi="Arial" w:cs="Arial"/>
          <w:color w:val="EE0000"/>
          <w:sz w:val="24"/>
          <w:szCs w:val="24"/>
        </w:rPr>
        <w:t>ó</w:t>
      </w:r>
      <w:proofErr w:type="spellEnd"/>
      <w:r w:rsidRPr="00966E99">
        <w:rPr>
          <w:rFonts w:ascii="Arial" w:hAnsi="Arial" w:cs="Arial"/>
          <w:color w:val="EE0000"/>
          <w:sz w:val="24"/>
          <w:szCs w:val="24"/>
        </w:rPr>
        <w:t xml:space="preserve"> pasos a desnivel si existen vías alternas.</w:t>
      </w:r>
    </w:p>
    <w:p w14:paraId="2CA8886C" w14:textId="77777777" w:rsidR="005E653C" w:rsidRPr="00966E99" w:rsidRDefault="005E653C" w:rsidP="008622D2">
      <w:pPr>
        <w:ind w:right="23"/>
        <w:jc w:val="both"/>
        <w:rPr>
          <w:rFonts w:ascii="Arial" w:hAnsi="Arial" w:cs="Arial"/>
          <w:color w:val="EE0000"/>
          <w:sz w:val="24"/>
          <w:szCs w:val="24"/>
          <w:lang w:val="es-ES_tradnl"/>
        </w:rPr>
      </w:pPr>
    </w:p>
    <w:p w14:paraId="58866A07" w14:textId="77777777" w:rsidR="005E653C" w:rsidRPr="00966E99" w:rsidRDefault="005E653C" w:rsidP="005E653C">
      <w:pPr>
        <w:numPr>
          <w:ilvl w:val="0"/>
          <w:numId w:val="38"/>
        </w:numPr>
        <w:tabs>
          <w:tab w:val="left" w:pos="1276"/>
        </w:tabs>
        <w:autoSpaceDE/>
        <w:autoSpaceDN/>
        <w:snapToGrid w:val="0"/>
        <w:ind w:left="1680" w:right="23" w:hanging="784"/>
        <w:jc w:val="both"/>
        <w:rPr>
          <w:rFonts w:ascii="Arial" w:hAnsi="Arial" w:cs="Arial"/>
          <w:b/>
          <w:bCs/>
          <w:color w:val="EE0000"/>
          <w:sz w:val="24"/>
          <w:szCs w:val="24"/>
          <w:lang w:val="es-ES_tradnl"/>
        </w:rPr>
      </w:pPr>
      <w:r w:rsidRPr="00966E99">
        <w:rPr>
          <w:rFonts w:ascii="Arial" w:hAnsi="Arial" w:cs="Arial"/>
          <w:b/>
          <w:bCs/>
          <w:color w:val="EE0000"/>
          <w:sz w:val="24"/>
          <w:szCs w:val="24"/>
          <w:lang w:val="es-ES_tradnl"/>
        </w:rPr>
        <w:t>Artículo 195.- Regla general.</w:t>
      </w:r>
    </w:p>
    <w:p w14:paraId="379E83BB" w14:textId="77777777" w:rsidR="005E653C" w:rsidRPr="00966E99" w:rsidRDefault="005E653C" w:rsidP="008622D2">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El conductor de un vehículo que gira a la izquierda a la derecha, o en “U” o cambia de carril, debe ceder el derecho de paso a los demás vehículos y a los peatones.</w:t>
      </w:r>
    </w:p>
    <w:p w14:paraId="57307A12" w14:textId="77777777" w:rsidR="005E653C" w:rsidRPr="00966E99" w:rsidRDefault="005E653C" w:rsidP="008622D2">
      <w:pPr>
        <w:ind w:left="1276" w:right="23"/>
        <w:jc w:val="both"/>
        <w:rPr>
          <w:rFonts w:ascii="Arial" w:hAnsi="Arial" w:cs="Arial"/>
          <w:color w:val="EE0000"/>
          <w:sz w:val="24"/>
          <w:szCs w:val="24"/>
          <w:lang w:val="es-ES_tradnl"/>
        </w:rPr>
      </w:pPr>
    </w:p>
    <w:p w14:paraId="79C7D5E8" w14:textId="77777777" w:rsidR="005E653C" w:rsidRPr="00966E99" w:rsidRDefault="005E653C" w:rsidP="005E653C">
      <w:pPr>
        <w:numPr>
          <w:ilvl w:val="0"/>
          <w:numId w:val="38"/>
        </w:numPr>
        <w:tabs>
          <w:tab w:val="left" w:pos="1276"/>
        </w:tabs>
        <w:autoSpaceDE/>
        <w:autoSpaceDN/>
        <w:snapToGrid w:val="0"/>
        <w:ind w:left="1276" w:right="23" w:hanging="380"/>
        <w:jc w:val="both"/>
        <w:rPr>
          <w:rFonts w:ascii="Arial" w:hAnsi="Arial" w:cs="Arial"/>
          <w:b/>
          <w:bCs/>
          <w:color w:val="EE0000"/>
          <w:sz w:val="24"/>
          <w:szCs w:val="24"/>
          <w:lang w:val="es-ES_tradnl"/>
        </w:rPr>
      </w:pPr>
      <w:r w:rsidRPr="00966E99">
        <w:rPr>
          <w:rFonts w:ascii="Arial" w:hAnsi="Arial" w:cs="Arial"/>
          <w:b/>
          <w:bCs/>
          <w:color w:val="EE0000"/>
          <w:sz w:val="24"/>
          <w:szCs w:val="24"/>
          <w:lang w:val="es-ES_tradnl"/>
        </w:rPr>
        <w:t>Artículo 307.- Grado alcohólico sancionable en los conductores y peatones.</w:t>
      </w:r>
    </w:p>
    <w:p w14:paraId="02662F87" w14:textId="77777777" w:rsidR="005E653C" w:rsidRPr="00966E99" w:rsidRDefault="005E653C" w:rsidP="00751E43">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"1. El grado alcohólico máximo permitido a los conductores y peatones que sean intervenidos por la autoridad, será el previsto en el Código Penal."</w:t>
      </w:r>
    </w:p>
    <w:p w14:paraId="253A0677" w14:textId="77777777" w:rsidR="005E653C" w:rsidRPr="00966E99" w:rsidRDefault="005E653C" w:rsidP="00521B91">
      <w:pPr>
        <w:tabs>
          <w:tab w:val="left" w:pos="1701"/>
        </w:tabs>
        <w:ind w:left="1680" w:right="23"/>
        <w:jc w:val="both"/>
        <w:rPr>
          <w:rFonts w:ascii="Arial" w:hAnsi="Arial" w:cs="Arial"/>
          <w:bCs/>
          <w:color w:val="EE0000"/>
          <w:sz w:val="24"/>
          <w:szCs w:val="24"/>
          <w:lang w:val="es-ES_tradnl"/>
        </w:rPr>
      </w:pPr>
    </w:p>
    <w:p w14:paraId="3E16D475" w14:textId="77777777" w:rsidR="005E653C" w:rsidRPr="00966E99" w:rsidRDefault="005E653C" w:rsidP="005E653C">
      <w:pPr>
        <w:pStyle w:val="Ttulo3"/>
        <w:numPr>
          <w:ilvl w:val="2"/>
          <w:numId w:val="14"/>
        </w:numPr>
        <w:rPr>
          <w:rFonts w:cs="Times New Roman"/>
          <w:color w:val="EE0000"/>
          <w:lang w:val="es-ES_tradnl"/>
        </w:rPr>
      </w:pPr>
      <w:r w:rsidRPr="00966E99">
        <w:rPr>
          <w:color w:val="EE0000"/>
          <w:lang w:val="es-ES_tradnl"/>
        </w:rPr>
        <w:t>Para el conductor del automóvil de placa B5S-187</w:t>
      </w:r>
    </w:p>
    <w:p w14:paraId="0CE15317" w14:textId="77777777" w:rsidR="005E653C" w:rsidRPr="00966E99" w:rsidRDefault="005E653C" w:rsidP="001A340F">
      <w:pPr>
        <w:adjustRightInd w:val="0"/>
        <w:ind w:left="896"/>
        <w:jc w:val="both"/>
        <w:rPr>
          <w:rFonts w:ascii="Arial" w:hAnsi="Arial" w:cs="Arial"/>
          <w:color w:val="EE0000"/>
          <w:sz w:val="24"/>
          <w:szCs w:val="24"/>
          <w:lang w:val="es-ES_tradnl"/>
        </w:rPr>
      </w:pPr>
      <w:r w:rsidRPr="00966E99">
        <w:rPr>
          <w:rFonts w:ascii="Arial" w:hAnsi="Arial" w:cs="Arial"/>
          <w:color w:val="EE0000"/>
          <w:sz w:val="24"/>
          <w:szCs w:val="24"/>
          <w:lang w:val="es-ES_tradnl"/>
        </w:rPr>
        <w:t>El conductor de esta unidad se encontraría incurso en el Reglamento Nacional de Tránsito-Código de Tránsito, D.S. N° 016-2009-MTC, artículos:</w:t>
      </w:r>
    </w:p>
    <w:p w14:paraId="3B3D50E1" w14:textId="77777777" w:rsidR="005E653C" w:rsidRPr="00966E99" w:rsidRDefault="005E653C" w:rsidP="001A52CF">
      <w:pPr>
        <w:ind w:right="23"/>
        <w:jc w:val="both"/>
        <w:rPr>
          <w:rFonts w:ascii="Arial" w:hAnsi="Arial" w:cs="Arial"/>
          <w:color w:val="EE0000"/>
          <w:sz w:val="24"/>
          <w:szCs w:val="24"/>
          <w:lang w:val="es-ES_tradnl"/>
        </w:rPr>
      </w:pPr>
    </w:p>
    <w:p w14:paraId="3A549211" w14:textId="77777777" w:rsidR="005E653C" w:rsidRPr="00966E99" w:rsidRDefault="005E653C" w:rsidP="005E653C">
      <w:pPr>
        <w:numPr>
          <w:ilvl w:val="0"/>
          <w:numId w:val="38"/>
        </w:numPr>
        <w:tabs>
          <w:tab w:val="left" w:pos="1276"/>
        </w:tabs>
        <w:autoSpaceDE/>
        <w:autoSpaceDN/>
        <w:snapToGrid w:val="0"/>
        <w:ind w:left="1680" w:right="23" w:hanging="784"/>
        <w:jc w:val="both"/>
        <w:rPr>
          <w:rFonts w:ascii="Arial" w:hAnsi="Arial" w:cs="Arial"/>
          <w:b/>
          <w:color w:val="EE0000"/>
          <w:sz w:val="24"/>
          <w:szCs w:val="24"/>
          <w:lang w:val="es-ES_tradnl"/>
        </w:rPr>
      </w:pPr>
      <w:r w:rsidRPr="00966E99">
        <w:rPr>
          <w:rFonts w:ascii="Arial" w:hAnsi="Arial" w:cs="Arial"/>
          <w:b/>
          <w:color w:val="EE0000"/>
          <w:sz w:val="24"/>
          <w:szCs w:val="24"/>
          <w:lang w:val="es-ES_tradnl"/>
        </w:rPr>
        <w:t>Artículo 91.- Documentación requerida</w:t>
      </w:r>
    </w:p>
    <w:p w14:paraId="59747735" w14:textId="77777777" w:rsidR="005E653C" w:rsidRPr="00966E99" w:rsidRDefault="005E653C" w:rsidP="001A52CF">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El conductor debe portar y exhibir cuando el Efectivo de la Policía Nacional del Perú asignado al control del tránsito lo solicite, lo siguiente</w:t>
      </w:r>
    </w:p>
    <w:p w14:paraId="640E0EB5" w14:textId="77777777" w:rsidR="005E653C" w:rsidRPr="00966E99" w:rsidRDefault="005E653C" w:rsidP="001A52CF">
      <w:pPr>
        <w:ind w:left="1276" w:right="23"/>
        <w:jc w:val="both"/>
        <w:rPr>
          <w:rFonts w:ascii="Arial" w:hAnsi="Arial" w:cs="Arial"/>
          <w:color w:val="EE0000"/>
          <w:sz w:val="24"/>
          <w:szCs w:val="24"/>
          <w:lang w:val="es-ES_tradnl"/>
        </w:rPr>
      </w:pPr>
    </w:p>
    <w:p w14:paraId="0A572986" w14:textId="77777777" w:rsidR="005E653C" w:rsidRPr="00966E99" w:rsidRDefault="005E653C" w:rsidP="001A52CF">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a) Documento de Identidad.</w:t>
      </w:r>
    </w:p>
    <w:p w14:paraId="4CE09F25" w14:textId="77777777" w:rsidR="005E653C" w:rsidRPr="00966E99" w:rsidRDefault="005E653C" w:rsidP="001A52CF">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t xml:space="preserve">b) </w:t>
      </w:r>
      <w:r w:rsidRPr="00966E99">
        <w:rPr>
          <w:rFonts w:ascii="Arial" w:hAnsi="Arial" w:cs="Arial"/>
          <w:i/>
          <w:iCs/>
          <w:color w:val="EE0000"/>
          <w:sz w:val="24"/>
          <w:szCs w:val="24"/>
          <w:u w:val="single"/>
          <w:lang w:val="es-ES_tradnl"/>
        </w:rPr>
        <w:t>Licencia de Conducir vigente</w:t>
      </w:r>
      <w:r w:rsidRPr="00966E99">
        <w:rPr>
          <w:rFonts w:ascii="Arial" w:hAnsi="Arial" w:cs="Arial"/>
          <w:color w:val="EE0000"/>
          <w:sz w:val="24"/>
          <w:szCs w:val="24"/>
          <w:lang w:val="es-ES_tradnl"/>
        </w:rPr>
        <w:t>, correspondiente al tipo de vehículo que conduce.</w:t>
      </w:r>
    </w:p>
    <w:p w14:paraId="60462163" w14:textId="77777777" w:rsidR="005E653C" w:rsidRPr="00966E99" w:rsidRDefault="005E653C" w:rsidP="001A52CF">
      <w:pPr>
        <w:ind w:left="1276" w:right="23"/>
        <w:jc w:val="both"/>
        <w:rPr>
          <w:rFonts w:ascii="Arial" w:hAnsi="Arial" w:cs="Arial"/>
          <w:color w:val="EE0000"/>
          <w:sz w:val="24"/>
          <w:szCs w:val="24"/>
          <w:lang w:val="es-ES_tradnl"/>
        </w:rPr>
      </w:pPr>
    </w:p>
    <w:p w14:paraId="7D7BAFB9" w14:textId="77777777" w:rsidR="005E653C" w:rsidRPr="00966E99" w:rsidRDefault="005E653C" w:rsidP="00AC7BFA">
      <w:pPr>
        <w:adjustRightInd w:val="0"/>
        <w:ind w:left="896"/>
        <w:jc w:val="both"/>
        <w:rPr>
          <w:rFonts w:ascii="Arial" w:hAnsi="Arial" w:cs="Arial"/>
          <w:color w:val="EE0000"/>
          <w:sz w:val="24"/>
          <w:szCs w:val="24"/>
          <w:lang w:val="es-ES_tradnl"/>
        </w:rPr>
      </w:pPr>
      <w:r w:rsidRPr="00966E99">
        <w:rPr>
          <w:rFonts w:ascii="Arial" w:hAnsi="Arial" w:cs="Arial"/>
          <w:color w:val="EE0000"/>
          <w:sz w:val="24"/>
          <w:szCs w:val="24"/>
          <w:lang w:val="es-ES_tradnl"/>
        </w:rPr>
        <w:t>Reglamento Nacional de Emisión de licencias de conducir D.S N° 007-2016, artículos:</w:t>
      </w:r>
    </w:p>
    <w:p w14:paraId="0D114778" w14:textId="77777777" w:rsidR="005E653C" w:rsidRPr="00966E99" w:rsidRDefault="005E653C" w:rsidP="001A52CF">
      <w:pPr>
        <w:ind w:left="1276" w:right="23"/>
        <w:jc w:val="both"/>
        <w:rPr>
          <w:rFonts w:ascii="Arial" w:hAnsi="Arial" w:cs="Arial"/>
          <w:color w:val="EE0000"/>
          <w:sz w:val="24"/>
          <w:szCs w:val="24"/>
          <w:lang w:val="es-ES_tradnl"/>
        </w:rPr>
      </w:pPr>
    </w:p>
    <w:p w14:paraId="6AEF726D" w14:textId="77777777" w:rsidR="005E653C" w:rsidRPr="00966E99" w:rsidRDefault="005E653C" w:rsidP="005E653C">
      <w:pPr>
        <w:numPr>
          <w:ilvl w:val="0"/>
          <w:numId w:val="38"/>
        </w:numPr>
        <w:tabs>
          <w:tab w:val="left" w:pos="1276"/>
        </w:tabs>
        <w:autoSpaceDE/>
        <w:autoSpaceDN/>
        <w:snapToGrid w:val="0"/>
        <w:ind w:left="1680" w:right="23" w:hanging="784"/>
        <w:jc w:val="both"/>
        <w:rPr>
          <w:rFonts w:ascii="Arial" w:hAnsi="Arial" w:cs="Arial"/>
          <w:b/>
          <w:color w:val="EE0000"/>
          <w:sz w:val="24"/>
          <w:szCs w:val="24"/>
          <w:lang w:val="es-ES_tradnl"/>
        </w:rPr>
      </w:pPr>
      <w:r w:rsidRPr="00966E99">
        <w:rPr>
          <w:rFonts w:ascii="Arial" w:hAnsi="Arial" w:cs="Arial"/>
          <w:b/>
          <w:color w:val="EE0000"/>
          <w:sz w:val="24"/>
          <w:szCs w:val="24"/>
          <w:lang w:val="es-ES_tradnl"/>
        </w:rPr>
        <w:t xml:space="preserve">Artículo 19.- Revalidación de Licencias de Conducir </w:t>
      </w:r>
    </w:p>
    <w:p w14:paraId="7F05A366" w14:textId="77777777" w:rsidR="005E653C" w:rsidRPr="00966E99" w:rsidRDefault="005E653C" w:rsidP="007322E3">
      <w:pPr>
        <w:ind w:left="1276" w:right="23"/>
        <w:jc w:val="both"/>
        <w:rPr>
          <w:rFonts w:ascii="Arial" w:hAnsi="Arial" w:cs="Arial"/>
          <w:color w:val="EE0000"/>
          <w:sz w:val="24"/>
          <w:szCs w:val="24"/>
          <w:lang w:val="es-ES_tradnl"/>
        </w:rPr>
      </w:pPr>
      <w:r w:rsidRPr="00966E99">
        <w:rPr>
          <w:rFonts w:ascii="Arial" w:hAnsi="Arial" w:cs="Arial"/>
          <w:color w:val="EE0000"/>
          <w:sz w:val="24"/>
          <w:szCs w:val="24"/>
          <w:lang w:val="es-ES_tradnl"/>
        </w:rPr>
        <w:lastRenderedPageBreak/>
        <w:t xml:space="preserve">19.1. Las licencias de conducir son válidas hasta el último día de su vigencia. La solicitud de revalidación puede presentarse dentro de los sesenta (60) días calendario anteriores a la fecha de revalidación consignada en la licencia de conducir o en cualquier momento después de culminado su plazo de vigencia, </w:t>
      </w:r>
      <w:r w:rsidRPr="00966E99">
        <w:rPr>
          <w:rFonts w:ascii="Arial" w:hAnsi="Arial" w:cs="Arial"/>
          <w:i/>
          <w:iCs/>
          <w:color w:val="EE0000"/>
          <w:sz w:val="24"/>
          <w:szCs w:val="24"/>
          <w:u w:val="single"/>
          <w:lang w:val="es-ES_tradnl"/>
        </w:rPr>
        <w:t>sin perjuicio de la prohibición de conducción con una licencia vencida</w:t>
      </w:r>
      <w:r w:rsidRPr="00966E99">
        <w:rPr>
          <w:rFonts w:ascii="Arial" w:hAnsi="Arial" w:cs="Arial"/>
          <w:color w:val="EE0000"/>
          <w:sz w:val="24"/>
          <w:szCs w:val="24"/>
          <w:lang w:val="es-ES_tradnl"/>
        </w:rPr>
        <w:t>. La Licencia de Conducir que se expida previo procedimiento de revalidación estará vigente desde su fecha de emisión.</w:t>
      </w:r>
    </w:p>
    <w:p w14:paraId="165A7E29" w14:textId="77777777" w:rsidR="005E653C" w:rsidRPr="00966E99" w:rsidRDefault="005E653C" w:rsidP="005E653C">
      <w:pPr>
        <w:pStyle w:val="Ttulo2"/>
        <w:ind w:left="737" w:hanging="397"/>
      </w:pPr>
      <w:r w:rsidRPr="00966E99">
        <w:t>INFORMACIÓN ADICIONAL</w:t>
      </w:r>
    </w:p>
    <w:p w14:paraId="28A6B959" w14:textId="77777777" w:rsidR="005E653C" w:rsidRPr="00966E99" w:rsidRDefault="005E653C" w:rsidP="00AC7BFA">
      <w:pPr>
        <w:pStyle w:val="Prrafodelista"/>
        <w:ind w:left="658" w:firstLine="0"/>
        <w:jc w:val="both"/>
        <w:rPr>
          <w:color w:val="EE0000"/>
          <w:sz w:val="24"/>
          <w:szCs w:val="24"/>
          <w:lang w:val="es-ES_tradnl"/>
        </w:rPr>
      </w:pPr>
      <w:r w:rsidRPr="00966E99">
        <w:rPr>
          <w:color w:val="EE0000"/>
          <w:sz w:val="24"/>
          <w:szCs w:val="24"/>
          <w:lang w:val="es-ES_tradnl"/>
        </w:rPr>
        <w:t>Sobre los fundamentos contenidos en esta investigación, el órgano jurisdiccional podrá determinar la responsabilidad civil a que se refiere el Artículo 29 de la Ley General de Transporte y Tránsito Terrestre, concordante con lo enunciado en el Artículo 2 del Reglamento Nacional de Responsabilidad Civil y Seguros Obligatorios por Accidentes de Tránsito, que establece en el conductor, el propietario del vehículo y, de ser el caso, en el prestador de servicio de Transporte Terrestre, la responsabilidad solidaria por los daños personales y materiales, así como perjuicios, causados a los ocupantes y terceros no ocupantes del vehículo automotor.</w:t>
      </w:r>
    </w:p>
    <w:p w14:paraId="1F2145A1" w14:textId="77777777" w:rsidR="005E653C" w:rsidRPr="00966E99" w:rsidRDefault="005E653C" w:rsidP="003B4FE6">
      <w:pPr>
        <w:jc w:val="both"/>
        <w:rPr>
          <w:color w:val="EE0000"/>
          <w:sz w:val="24"/>
          <w:szCs w:val="24"/>
          <w:lang w:val="es-ES_tradnl"/>
        </w:rPr>
      </w:pPr>
    </w:p>
    <w:p w14:paraId="5A78F11A" w14:textId="77777777" w:rsidR="005E653C" w:rsidRPr="00966E99" w:rsidRDefault="005E653C" w:rsidP="005E653C">
      <w:pPr>
        <w:pStyle w:val="Ttulo1"/>
        <w:numPr>
          <w:ilvl w:val="0"/>
          <w:numId w:val="14"/>
        </w:numPr>
        <w:rPr>
          <w:color w:val="EE0000"/>
          <w:lang w:val="es-ES_tradnl"/>
        </w:rPr>
      </w:pPr>
      <w:r w:rsidRPr="00966E99">
        <w:rPr>
          <w:color w:val="EE0000"/>
          <w:lang w:val="es-ES_tradnl"/>
        </w:rPr>
        <w:t>ANEXOS</w:t>
      </w:r>
    </w:p>
    <w:p w14:paraId="6CC65473" w14:textId="77777777" w:rsidR="005E653C" w:rsidRPr="00966E99" w:rsidRDefault="005E653C" w:rsidP="005E653C">
      <w:pPr>
        <w:pStyle w:val="Prrafodelista"/>
        <w:numPr>
          <w:ilvl w:val="0"/>
          <w:numId w:val="37"/>
        </w:numPr>
        <w:tabs>
          <w:tab w:val="left" w:pos="851"/>
        </w:tabs>
        <w:ind w:left="709" w:hanging="11"/>
        <w:jc w:val="both"/>
        <w:rPr>
          <w:color w:val="EE0000"/>
          <w:sz w:val="24"/>
          <w:szCs w:val="24"/>
          <w:lang w:val="es-ES_tradnl"/>
        </w:rPr>
      </w:pPr>
      <w:r w:rsidRPr="00966E99">
        <w:rPr>
          <w:color w:val="EE0000"/>
          <w:sz w:val="24"/>
          <w:szCs w:val="24"/>
          <w:lang w:val="es-ES_tradnl"/>
        </w:rPr>
        <w:t>Un acta fiscal</w:t>
      </w:r>
    </w:p>
    <w:p w14:paraId="0FA2B019" w14:textId="77777777" w:rsidR="005E653C" w:rsidRPr="00966E99" w:rsidRDefault="005E653C" w:rsidP="005E653C">
      <w:pPr>
        <w:pStyle w:val="Prrafodelista"/>
        <w:numPr>
          <w:ilvl w:val="0"/>
          <w:numId w:val="37"/>
        </w:numPr>
        <w:pBdr>
          <w:bottom w:val="single" w:sz="4" w:space="1" w:color="auto"/>
        </w:pBdr>
        <w:tabs>
          <w:tab w:val="left" w:pos="851"/>
        </w:tabs>
        <w:ind w:left="709" w:hanging="11"/>
        <w:jc w:val="both"/>
        <w:rPr>
          <w:color w:val="EE0000"/>
          <w:sz w:val="24"/>
          <w:szCs w:val="24"/>
          <w:lang w:val="es-ES_tradnl"/>
        </w:rPr>
      </w:pPr>
    </w:p>
    <w:p w14:paraId="6F4A6D58" w14:textId="77777777" w:rsidR="005E653C" w:rsidRPr="00966E99" w:rsidRDefault="005E653C" w:rsidP="003B4FE6">
      <w:pPr>
        <w:jc w:val="both"/>
        <w:rPr>
          <w:color w:val="EE0000"/>
          <w:sz w:val="24"/>
          <w:szCs w:val="24"/>
          <w:lang w:val="es-ES_tradnl"/>
        </w:rPr>
      </w:pPr>
    </w:p>
    <w:p w14:paraId="5E21EE73" w14:textId="26B9E051" w:rsidR="005E653C" w:rsidRPr="00966E99" w:rsidRDefault="005E653C" w:rsidP="005E653C">
      <w:pPr>
        <w:jc w:val="right"/>
        <w:rPr>
          <w:color w:val="EE0000"/>
          <w:sz w:val="24"/>
          <w:szCs w:val="24"/>
          <w:lang w:val="es-ES_tradnl"/>
        </w:rPr>
      </w:pPr>
      <w:r w:rsidRPr="00966E99">
        <w:rPr>
          <w:color w:val="EE0000"/>
          <w:sz w:val="24"/>
          <w:szCs w:val="24"/>
          <w:lang w:val="es-ES_tradnl"/>
        </w:rPr>
        <w:t>Santa Rosa, 28 de mayo del 2024.</w:t>
      </w:r>
    </w:p>
    <w:p w14:paraId="56C5A910" w14:textId="77777777" w:rsidR="005E653C" w:rsidRPr="00966E99" w:rsidRDefault="005E653C" w:rsidP="002907C3">
      <w:pPr>
        <w:jc w:val="right"/>
        <w:rPr>
          <w:color w:val="EE0000"/>
          <w:sz w:val="24"/>
          <w:szCs w:val="24"/>
          <w:lang w:val="es-ES_tradnl"/>
        </w:rPr>
      </w:pPr>
    </w:p>
    <w:p w14:paraId="77F3AB3E" w14:textId="77777777" w:rsidR="005E653C" w:rsidRPr="00966E99" w:rsidRDefault="005E653C" w:rsidP="002907C3">
      <w:pPr>
        <w:jc w:val="right"/>
        <w:rPr>
          <w:color w:val="EE0000"/>
          <w:sz w:val="24"/>
          <w:szCs w:val="24"/>
          <w:lang w:val="es-ES_tradnl"/>
        </w:rPr>
      </w:pPr>
    </w:p>
    <w:p w14:paraId="59FD60F5" w14:textId="77777777" w:rsidR="005E653C" w:rsidRPr="00966E99" w:rsidRDefault="005E653C" w:rsidP="002907C3">
      <w:pPr>
        <w:jc w:val="right"/>
        <w:rPr>
          <w:color w:val="EE0000"/>
          <w:sz w:val="24"/>
          <w:szCs w:val="24"/>
          <w:lang w:val="es-ES_tradnl"/>
        </w:rPr>
      </w:pPr>
    </w:p>
    <w:p w14:paraId="687D855F" w14:textId="77777777" w:rsidR="005E653C" w:rsidRPr="00966E99" w:rsidRDefault="005E653C" w:rsidP="00A32890">
      <w:pPr>
        <w:tabs>
          <w:tab w:val="left" w:pos="6273"/>
        </w:tabs>
        <w:rPr>
          <w:color w:val="EE0000"/>
          <w:sz w:val="24"/>
          <w:szCs w:val="24"/>
          <w:lang w:val="es-ES_tradnl"/>
        </w:rPr>
      </w:pPr>
      <w:r w:rsidRPr="00966E99">
        <w:rPr>
          <w:color w:val="EE0000"/>
          <w:sz w:val="24"/>
          <w:szCs w:val="24"/>
          <w:lang w:val="es-ES_tradnl"/>
        </w:rPr>
        <w:tab/>
        <w:t xml:space="preserve">   EL INSTRUCTOR</w:t>
      </w:r>
    </w:p>
    <w:p w14:paraId="32727CB5" w14:textId="77777777" w:rsidR="005E653C" w:rsidRPr="00966E99" w:rsidRDefault="005E653C" w:rsidP="00A32890">
      <w:pPr>
        <w:tabs>
          <w:tab w:val="left" w:pos="6273"/>
        </w:tabs>
        <w:rPr>
          <w:color w:val="EE0000"/>
          <w:sz w:val="24"/>
          <w:szCs w:val="24"/>
          <w:lang w:val="es-ES_tradnl"/>
        </w:rPr>
      </w:pPr>
      <w:r w:rsidRPr="00966E99">
        <w:rPr>
          <w:noProof/>
          <w:color w:val="EE0000"/>
          <w:lang w:eastAsia="es-PE"/>
        </w:rPr>
        <mc:AlternateContent>
          <mc:Choice Requires="wpg">
            <w:drawing>
              <wp:anchor distT="0" distB="0" distL="114300" distR="114300" simplePos="0" relativeHeight="251659264" behindDoc="0" locked="0" layoutInCell="1" allowOverlap="1" wp14:anchorId="3E89E6CD" wp14:editId="4B681380">
                <wp:simplePos x="0" y="0"/>
                <wp:positionH relativeFrom="margin">
                  <wp:posOffset>3146350</wp:posOffset>
                </wp:positionH>
                <wp:positionV relativeFrom="paragraph">
                  <wp:posOffset>173282</wp:posOffset>
                </wp:positionV>
                <wp:extent cx="1183640" cy="1315085"/>
                <wp:effectExtent l="0" t="0" r="0" b="0"/>
                <wp:wrapNone/>
                <wp:docPr id="6" name="Grupo 6"/>
                <wp:cNvGraphicFramePr/>
                <a:graphic xmlns:a="http://schemas.openxmlformats.org/drawingml/2006/main">
                  <a:graphicData uri="http://schemas.microsoft.com/office/word/2010/wordprocessingGroup">
                    <wpg:wgp>
                      <wpg:cNvGrpSpPr/>
                      <wpg:grpSpPr>
                        <a:xfrm>
                          <a:off x="0" y="0"/>
                          <a:ext cx="1183640" cy="1315085"/>
                          <a:chOff x="0" y="408"/>
                          <a:chExt cx="1183658" cy="1315694"/>
                        </a:xfrm>
                      </wpg:grpSpPr>
                      <wpg:grpSp>
                        <wpg:cNvPr id="8" name="Grupo 8"/>
                        <wpg:cNvGrpSpPr/>
                        <wpg:grpSpPr>
                          <a:xfrm>
                            <a:off x="0" y="408"/>
                            <a:ext cx="1183658" cy="1315694"/>
                            <a:chOff x="0" y="408"/>
                            <a:chExt cx="1183658" cy="1315694"/>
                          </a:xfrm>
                        </wpg:grpSpPr>
                        <wps:wsp>
                          <wps:cNvPr id="10" name="Cuadro de texto 10"/>
                          <wps:cNvSpPr txBox="1"/>
                          <wps:spPr>
                            <a:xfrm>
                              <a:off x="0" y="408"/>
                              <a:ext cx="1183658" cy="1315694"/>
                            </a:xfrm>
                            <a:prstGeom prst="rect">
                              <a:avLst/>
                            </a:prstGeom>
                            <a:noFill/>
                            <a:ln>
                              <a:noFill/>
                            </a:ln>
                          </wps:spPr>
                          <wps:txbx>
                            <w:txbxContent>
                              <w:p w14:paraId="22998569" w14:textId="77777777" w:rsidR="005E653C" w:rsidRPr="00817999" w:rsidRDefault="005E653C" w:rsidP="00A3289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wps:txbx>
                          <wps:bodyPr rot="0" spcFirstLastPara="1" vertOverflow="overflow" horzOverflow="overflow" vert="horz" wrap="square" lIns="91440" tIns="45720" rIns="91440" bIns="45720" numCol="1" spcCol="0" rtlCol="0" fromWordArt="0" anchor="ctr" anchorCtr="0" forceAA="0" compatLnSpc="1">
                            <a:prstTxWarp prst="textArchUp">
                              <a:avLst/>
                            </a:prstTxWarp>
                            <a:noAutofit/>
                          </wps:bodyPr>
                        </wps:wsp>
                        <wpg:grpSp>
                          <wpg:cNvPr id="12" name="Grupo 12"/>
                          <wpg:cNvGrpSpPr/>
                          <wpg:grpSpPr>
                            <a:xfrm>
                              <a:off x="58141" y="15857"/>
                              <a:ext cx="1058545" cy="1062647"/>
                              <a:chOff x="0" y="0"/>
                              <a:chExt cx="1058545" cy="1062647"/>
                            </a:xfrm>
                          </wpg:grpSpPr>
                          <pic:pic xmlns:pic="http://schemas.openxmlformats.org/drawingml/2006/picture">
                            <pic:nvPicPr>
                              <pic:cNvPr id="13" name="Imagen 13" descr="selloestado[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328920" y="282872"/>
                                <a:ext cx="396875" cy="514350"/>
                              </a:xfrm>
                              <a:prstGeom prst="rect">
                                <a:avLst/>
                              </a:prstGeom>
                              <a:noFill/>
                              <a:ln>
                                <a:noFill/>
                              </a:ln>
                            </pic:spPr>
                          </pic:pic>
                          <wpg:grpSp>
                            <wpg:cNvPr id="14" name="Grupo 14"/>
                            <wpg:cNvGrpSpPr/>
                            <wpg:grpSpPr>
                              <a:xfrm>
                                <a:off x="0" y="0"/>
                                <a:ext cx="1058545" cy="1062647"/>
                                <a:chOff x="0" y="0"/>
                                <a:chExt cx="1058545" cy="1062647"/>
                              </a:xfrm>
                            </wpg:grpSpPr>
                            <wps:wsp>
                              <wps:cNvPr id="16" name="Elipse 16"/>
                              <wps:cNvSpPr/>
                              <wps:spPr>
                                <a:xfrm>
                                  <a:off x="0" y="0"/>
                                  <a:ext cx="1058545" cy="106264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ipse 18"/>
                              <wps:cNvSpPr/>
                              <wps:spPr>
                                <a:xfrm>
                                  <a:off x="184196" y="197564"/>
                                  <a:ext cx="693763" cy="687232"/>
                                </a:xfrm>
                                <a:prstGeom prst="ellipse">
                                  <a:avLst/>
                                </a:prstGeom>
                                <a:noFill/>
                                <a:ln w="190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Elipse 19"/>
                              <wps:cNvSpPr/>
                              <wps:spPr>
                                <a:xfrm>
                                  <a:off x="29603" y="29914"/>
                                  <a:ext cx="1003208" cy="100947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20" name="Cuadro de texto 20"/>
                        <wps:cNvSpPr txBox="1"/>
                        <wps:spPr>
                          <a:xfrm>
                            <a:off x="86008" y="339505"/>
                            <a:ext cx="1004934" cy="769903"/>
                          </a:xfrm>
                          <a:prstGeom prst="rect">
                            <a:avLst/>
                          </a:prstGeom>
                          <a:noFill/>
                          <a:ln>
                            <a:noFill/>
                          </a:ln>
                        </wps:spPr>
                        <wps:txbx>
                          <w:txbxContent>
                            <w:p w14:paraId="6A907B37" w14:textId="77777777" w:rsidR="005E653C" w:rsidRPr="001814EA" w:rsidRDefault="005E653C" w:rsidP="00A3289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wps:txbx>
                        <wps:bodyPr rot="0" spcFirstLastPara="1" vertOverflow="overflow" horzOverflow="overflow" vert="horz" wrap="square" lIns="91440" tIns="45720" rIns="91440" bIns="45720" numCol="1" spcCol="0" rtlCol="0" fromWordArt="0" anchor="ctr" anchorCtr="0" forceAA="0" compatLnSpc="1">
                          <a:prstTxWarp prst="textArchDown">
                            <a:avLst/>
                          </a:prstTxWarp>
                          <a:noAutofit/>
                        </wps:bodyPr>
                      </wps:wsp>
                    </wpg:wgp>
                  </a:graphicData>
                </a:graphic>
              </wp:anchor>
            </w:drawing>
          </mc:Choice>
          <mc:Fallback>
            <w:pict>
              <v:group w14:anchorId="3E89E6CD" id="Grupo 6" o:spid="_x0000_s1026" style="position:absolute;margin-left:247.75pt;margin-top:13.65pt;width:93.2pt;height:103.55pt;z-index:251659264;mso-position-horizontal-relative:margin" coordorigin=",4" coordsize="11836,1315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">
                <v:group id="Grupo 8" o:spid="_x0000_s1027" style="position:absolute;top:4;width:11836;height:13157" coordorigin=",4" coordsize="11836,13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shapetype id="_x0000_t202" coordsize="21600,21600" o:spt="202" path="m,l,21600r21600,l21600,xe">
                    <v:stroke joinstyle="miter"/>
                    <v:path gradientshapeok="t" o:connecttype="rect"/>
                  </v:shapetype>
                  <v:shape id="Cuadro de texto 10" o:spid="_x0000_s1028" type="#_x0000_t202" style="position:absolute;top:4;width:11836;height:131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" filled="f" stroked="f">
                    <v:textbox>
                      <w:txbxContent>
                        <w:p w14:paraId="22998569" w14:textId="77777777" w:rsidR="005E653C" w:rsidRPr="00817999" w:rsidRDefault="005E653C" w:rsidP="00A3289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v:textbox>
                  </v:shape>
                  <v:group id="Grupo 12" o:spid="_x0000_s1029" style="position:absolute;left:581;top:158;width:10585;height:10627"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030" type="#_x0000_t75" alt="selloestado[1]" style="position:absolute;left:3289;top:2828;width:3968;height:5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">
                      <v:imagedata r:id="rId6" o:title="selloestado[1]"/>
                    </v:shape>
                    <v:group id="Grupo 14" o:spid="_x0000_s1031" style="position:absolute;width:10585;height:10626"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oval id="Elipse 16" o:spid="_x0000_s1032" style="position:absolute;width:10585;height:10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" filled="f" strokecolor="black [3213]">
                        <v:stroke joinstyle="miter"/>
                      </v:oval>
                      <v:oval id="Elipse 18" o:spid="_x0000_s1033" style="position:absolute;left:1841;top:1975;width:6938;height:68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" filled="f" strokecolor="black [3213]" strokeweight="1.5pt">
                        <v:stroke linestyle="thickThin" joinstyle="miter"/>
                      </v:oval>
                      <v:oval id="Elipse 19" o:spid="_x0000_s1034" style="position:absolute;left:296;top:299;width:10032;height:100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" filled="f" strokecolor="black [3213]" strokeweight=".5pt">
                        <v:stroke joinstyle="miter"/>
                      </v:oval>
                    </v:group>
                  </v:group>
                </v:group>
                <v:shape id="Cuadro de texto 20" o:spid="_x0000_s1035" type="#_x0000_t202" style="position:absolute;left:860;top:3395;width:10049;height:76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" filled="f" stroked="f">
                  <v:textbox>
                    <w:txbxContent>
                      <w:p w14:paraId="6A907B37" w14:textId="77777777" w:rsidR="005E653C" w:rsidRPr="001814EA" w:rsidRDefault="005E653C" w:rsidP="00A3289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v:textbox>
                </v:shape>
                <w10:wrap anchorx="margin"/>
              </v:group>
            </w:pict>
          </mc:Fallback>
        </mc:AlternateContent>
      </w:r>
    </w:p>
    <w:p w14:paraId="6D26F482" w14:textId="77777777" w:rsidR="005E653C" w:rsidRPr="00966E99" w:rsidRDefault="005E653C" w:rsidP="00A32890">
      <w:pPr>
        <w:jc w:val="both"/>
        <w:rPr>
          <w:color w:val="EE0000"/>
          <w:sz w:val="24"/>
          <w:szCs w:val="24"/>
          <w:lang w:val="es-ES_tradnl"/>
        </w:rPr>
      </w:pPr>
    </w:p>
    <w:p w14:paraId="0A7F0761" w14:textId="77777777" w:rsidR="005E653C" w:rsidRPr="00966E99" w:rsidRDefault="005E653C" w:rsidP="00A32890">
      <w:pPr>
        <w:tabs>
          <w:tab w:val="left" w:pos="1578"/>
        </w:tabs>
        <w:rPr>
          <w:color w:val="EE0000"/>
          <w:sz w:val="24"/>
          <w:szCs w:val="24"/>
          <w:lang w:val="es-ES_tradnl"/>
        </w:rPr>
      </w:pPr>
      <w:r w:rsidRPr="00966E99">
        <w:rPr>
          <w:noProof/>
          <w:color w:val="EE0000"/>
          <w:lang w:eastAsia="es-PE"/>
        </w:rPr>
        <mc:AlternateContent>
          <mc:Choice Requires="wpg">
            <w:drawing>
              <wp:anchor distT="0" distB="0" distL="114300" distR="114300" simplePos="0" relativeHeight="251660288" behindDoc="0" locked="0" layoutInCell="1" allowOverlap="1" wp14:anchorId="72C0E4D9" wp14:editId="08D28E7C">
                <wp:simplePos x="0" y="0"/>
                <wp:positionH relativeFrom="margin">
                  <wp:posOffset>-324141</wp:posOffset>
                </wp:positionH>
                <wp:positionV relativeFrom="paragraph">
                  <wp:posOffset>123443</wp:posOffset>
                </wp:positionV>
                <wp:extent cx="1183640" cy="1315085"/>
                <wp:effectExtent l="0" t="0" r="0" b="0"/>
                <wp:wrapNone/>
                <wp:docPr id="21" name="Grupo 21"/>
                <wp:cNvGraphicFramePr/>
                <a:graphic xmlns:a="http://schemas.openxmlformats.org/drawingml/2006/main">
                  <a:graphicData uri="http://schemas.microsoft.com/office/word/2010/wordprocessingGroup">
                    <wpg:wgp>
                      <wpg:cNvGrpSpPr/>
                      <wpg:grpSpPr>
                        <a:xfrm>
                          <a:off x="0" y="0"/>
                          <a:ext cx="1183640" cy="1315085"/>
                          <a:chOff x="0" y="408"/>
                          <a:chExt cx="1183658" cy="1315694"/>
                        </a:xfrm>
                      </wpg:grpSpPr>
                      <wpg:grpSp>
                        <wpg:cNvPr id="22" name="Grupo 22"/>
                        <wpg:cNvGrpSpPr/>
                        <wpg:grpSpPr>
                          <a:xfrm>
                            <a:off x="0" y="408"/>
                            <a:ext cx="1183658" cy="1315694"/>
                            <a:chOff x="0" y="408"/>
                            <a:chExt cx="1183658" cy="1315694"/>
                          </a:xfrm>
                        </wpg:grpSpPr>
                        <wps:wsp>
                          <wps:cNvPr id="23" name="Cuadro de texto 23"/>
                          <wps:cNvSpPr txBox="1"/>
                          <wps:spPr>
                            <a:xfrm>
                              <a:off x="0" y="408"/>
                              <a:ext cx="1183658" cy="1315694"/>
                            </a:xfrm>
                            <a:prstGeom prst="rect">
                              <a:avLst/>
                            </a:prstGeom>
                            <a:noFill/>
                            <a:ln>
                              <a:noFill/>
                            </a:ln>
                          </wps:spPr>
                          <wps:txbx>
                            <w:txbxContent>
                              <w:p w14:paraId="3164D699" w14:textId="77777777" w:rsidR="005E653C" w:rsidRPr="00817999" w:rsidRDefault="005E653C" w:rsidP="00A3289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wps:txbx>
                          <wps:bodyPr rot="0" spcFirstLastPara="1" vertOverflow="overflow" horzOverflow="overflow" vert="horz" wrap="square" lIns="91440" tIns="45720" rIns="91440" bIns="45720" numCol="1" spcCol="0" rtlCol="0" fromWordArt="0" anchor="ctr" anchorCtr="0" forceAA="0" compatLnSpc="1">
                            <a:prstTxWarp prst="textArchUp">
                              <a:avLst/>
                            </a:prstTxWarp>
                            <a:noAutofit/>
                          </wps:bodyPr>
                        </wps:wsp>
                        <wpg:grpSp>
                          <wpg:cNvPr id="24" name="Grupo 24"/>
                          <wpg:cNvGrpSpPr/>
                          <wpg:grpSpPr>
                            <a:xfrm>
                              <a:off x="58141" y="15857"/>
                              <a:ext cx="1058545" cy="1062647"/>
                              <a:chOff x="0" y="0"/>
                              <a:chExt cx="1058545" cy="1062647"/>
                            </a:xfrm>
                          </wpg:grpSpPr>
                          <pic:pic xmlns:pic="http://schemas.openxmlformats.org/drawingml/2006/picture">
                            <pic:nvPicPr>
                              <pic:cNvPr id="25" name="Imagen 25" descr="selloestado[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328920" y="282872"/>
                                <a:ext cx="396875" cy="514350"/>
                              </a:xfrm>
                              <a:prstGeom prst="rect">
                                <a:avLst/>
                              </a:prstGeom>
                              <a:noFill/>
                              <a:ln>
                                <a:noFill/>
                              </a:ln>
                            </pic:spPr>
                          </pic:pic>
                          <wpg:grpSp>
                            <wpg:cNvPr id="26" name="Grupo 26"/>
                            <wpg:cNvGrpSpPr/>
                            <wpg:grpSpPr>
                              <a:xfrm>
                                <a:off x="0" y="0"/>
                                <a:ext cx="1058545" cy="1062647"/>
                                <a:chOff x="0" y="0"/>
                                <a:chExt cx="1058545" cy="1062647"/>
                              </a:xfrm>
                            </wpg:grpSpPr>
                            <wps:wsp>
                              <wps:cNvPr id="27" name="Elipse 27"/>
                              <wps:cNvSpPr/>
                              <wps:spPr>
                                <a:xfrm>
                                  <a:off x="0" y="0"/>
                                  <a:ext cx="1058545" cy="106264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Elipse 28"/>
                              <wps:cNvSpPr/>
                              <wps:spPr>
                                <a:xfrm>
                                  <a:off x="184196" y="197564"/>
                                  <a:ext cx="693763" cy="687232"/>
                                </a:xfrm>
                                <a:prstGeom prst="ellipse">
                                  <a:avLst/>
                                </a:prstGeom>
                                <a:noFill/>
                                <a:ln w="190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ipse 29"/>
                              <wps:cNvSpPr/>
                              <wps:spPr>
                                <a:xfrm>
                                  <a:off x="29603" y="29914"/>
                                  <a:ext cx="1003208" cy="100947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30" name="Cuadro de texto 30"/>
                        <wps:cNvSpPr txBox="1"/>
                        <wps:spPr>
                          <a:xfrm>
                            <a:off x="86008" y="339505"/>
                            <a:ext cx="1004934" cy="769903"/>
                          </a:xfrm>
                          <a:prstGeom prst="rect">
                            <a:avLst/>
                          </a:prstGeom>
                          <a:noFill/>
                          <a:ln>
                            <a:noFill/>
                          </a:ln>
                        </wps:spPr>
                        <wps:txbx>
                          <w:txbxContent>
                            <w:p w14:paraId="26A30204" w14:textId="77777777" w:rsidR="005E653C" w:rsidRPr="001814EA" w:rsidRDefault="005E653C" w:rsidP="00A3289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wps:txbx>
                        <wps:bodyPr rot="0" spcFirstLastPara="1" vertOverflow="overflow" horzOverflow="overflow" vert="horz" wrap="square" lIns="91440" tIns="45720" rIns="91440" bIns="45720" numCol="1" spcCol="0" rtlCol="0" fromWordArt="0" anchor="ctr" anchorCtr="0" forceAA="0" compatLnSpc="1">
                          <a:prstTxWarp prst="textArchDown">
                            <a:avLst/>
                          </a:prstTxWarp>
                          <a:noAutofit/>
                        </wps:bodyPr>
                      </wps:wsp>
                    </wpg:wgp>
                  </a:graphicData>
                </a:graphic>
              </wp:anchor>
            </w:drawing>
          </mc:Choice>
          <mc:Fallback>
            <w:pict>
              <v:group w14:anchorId="72C0E4D9" id="Grupo 21" o:spid="_x0000_s1036" style="position:absolute;margin-left:-25.5pt;margin-top:9.7pt;width:93.2pt;height:103.55pt;z-index:251660288;mso-position-horizontal-relative:margin" coordorigin=",4" coordsize="11836,1315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">
                <v:group id="Grupo 22" o:spid="_x0000_s1037" style="position:absolute;top:4;width:11836;height:13157" coordorigin=",4" coordsize="11836,13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shape id="Cuadro de texto 23" o:spid="_x0000_s1038" type="#_x0000_t202" style="position:absolute;top:4;width:11836;height:131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" filled="f" stroked="f">
                    <v:textbox>
                      <w:txbxContent>
                        <w:p w14:paraId="3164D699" w14:textId="77777777" w:rsidR="005E653C" w:rsidRPr="00817999" w:rsidRDefault="005E653C" w:rsidP="00A3289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v:textbox>
                  </v:shape>
                  <v:group id="Grupo 24" o:spid="_x0000_s1039" style="position:absolute;left:581;top:158;width:10585;height:10627"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shape id="Imagen 25" o:spid="_x0000_s1040" type="#_x0000_t75" alt="selloestado[1]" style="position:absolute;left:3289;top:2828;width:3968;height:5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">
                      <v:imagedata r:id="rId6" o:title="selloestado[1]"/>
                    </v:shape>
                    <v:group id="Grupo 26" o:spid="_x0000_s1041" style="position:absolute;width:10585;height:10626"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x7H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">
                      <v:oval id="Elipse 27" o:spid="_x0000_s1042" style="position:absolute;width:10585;height:10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" filled="f" strokecolor="black [3213]">
                        <v:stroke joinstyle="miter"/>
                      </v:oval>
                      <v:oval id="Elipse 28" o:spid="_x0000_s1043" style="position:absolute;left:1841;top:1975;width:6938;height:68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" filled="f" strokecolor="black [3213]" strokeweight="1.5pt">
                        <v:stroke linestyle="thickThin" joinstyle="miter"/>
                      </v:oval>
                      <v:oval id="Elipse 29" o:spid="_x0000_s1044" style="position:absolute;left:296;top:299;width:10032;height:100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" filled="f" strokecolor="black [3213]" strokeweight=".5pt">
                        <v:stroke joinstyle="miter"/>
                      </v:oval>
                    </v:group>
                  </v:group>
                </v:group>
                <v:shape id="Cuadro de texto 30" o:spid="_x0000_s1045" type="#_x0000_t202" style="position:absolute;left:860;top:3395;width:10049;height:76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" filled="f" stroked="f">
                  <v:textbox>
                    <w:txbxContent>
                      <w:p w14:paraId="26A30204" w14:textId="77777777" w:rsidR="005E653C" w:rsidRPr="001814EA" w:rsidRDefault="005E653C" w:rsidP="00A3289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v:textbox>
                </v:shape>
                <w10:wrap anchorx="margin"/>
              </v:group>
            </w:pict>
          </mc:Fallback>
        </mc:AlternateContent>
      </w:r>
      <w:r w:rsidRPr="00966E99">
        <w:rPr>
          <w:color w:val="EE0000"/>
          <w:sz w:val="24"/>
          <w:szCs w:val="24"/>
          <w:lang w:val="es-ES_tradnl"/>
        </w:rPr>
        <w:tab/>
        <w:t>ES CONFORME</w:t>
      </w:r>
    </w:p>
    <w:p w14:paraId="464ADA25" w14:textId="46C2DE8D" w:rsidR="005E653C" w:rsidRPr="00966E99" w:rsidRDefault="00705E08" w:rsidP="00A32890">
      <w:pPr>
        <w:rPr>
          <w:color w:val="EE0000"/>
          <w:sz w:val="24"/>
          <w:szCs w:val="24"/>
          <w:lang w:val="es-ES_tradnl"/>
        </w:rPr>
      </w:pPr>
      <w:r w:rsidRPr="00966E99">
        <w:rPr>
          <w:noProof/>
          <w:color w:val="EE0000"/>
          <w:lang w:val="es-ES_tradnl"/>
        </w:rPr>
        <mc:AlternateContent>
          <mc:Choice Requires="wps">
            <w:drawing>
              <wp:anchor distT="0" distB="0" distL="114300" distR="114300" simplePos="0" relativeHeight="251661312" behindDoc="0" locked="0" layoutInCell="1" allowOverlap="1" wp14:anchorId="566ACA7D" wp14:editId="7300E053">
                <wp:simplePos x="0" y="0"/>
                <wp:positionH relativeFrom="column">
                  <wp:posOffset>4082159</wp:posOffset>
                </wp:positionH>
                <wp:positionV relativeFrom="paragraph">
                  <wp:posOffset>109220</wp:posOffset>
                </wp:positionV>
                <wp:extent cx="1784732" cy="614889"/>
                <wp:effectExtent l="0" t="0" r="0" b="0"/>
                <wp:wrapNone/>
                <wp:docPr id="31"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732" cy="6148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A38AB48" w14:textId="7A8A1EDC" w:rsidR="005E653C" w:rsidRPr="00705E08" w:rsidRDefault="005E653C" w:rsidP="00A32890">
                            <w:pPr>
                              <w:jc w:val="center"/>
                              <w:rPr>
                                <w:rFonts w:cs="Arial"/>
                                <w:bCs/>
                                <w:sz w:val="15"/>
                                <w:szCs w:val="15"/>
                              </w:rPr>
                            </w:pPr>
                            <w:r w:rsidRPr="00705E08">
                              <w:rPr>
                                <w:rFonts w:cs="Arial"/>
                                <w:bCs/>
                                <w:sz w:val="15"/>
                                <w:szCs w:val="15"/>
                              </w:rPr>
                              <w:t>_________________</w:t>
                            </w:r>
                            <w:r w:rsidR="00705E08">
                              <w:rPr>
                                <w:rFonts w:cs="Arial"/>
                                <w:bCs/>
                                <w:sz w:val="15"/>
                                <w:szCs w:val="15"/>
                              </w:rPr>
                              <w:t>______</w:t>
                            </w:r>
                            <w:r w:rsidRPr="00705E08">
                              <w:rPr>
                                <w:rFonts w:cs="Arial"/>
                                <w:bCs/>
                                <w:sz w:val="15"/>
                                <w:szCs w:val="15"/>
                              </w:rPr>
                              <w:t>_____</w:t>
                            </w:r>
                          </w:p>
                          <w:p w14:paraId="0B0FBA9B" w14:textId="77777777" w:rsidR="005E653C" w:rsidRPr="00705E08" w:rsidRDefault="005E653C" w:rsidP="00A32890">
                            <w:pPr>
                              <w:jc w:val="center"/>
                              <w:rPr>
                                <w:rFonts w:ascii="Arial Narrow" w:hAnsi="Arial Narrow" w:cs="Arial"/>
                                <w:b/>
                                <w:sz w:val="16"/>
                                <w:szCs w:val="15"/>
                              </w:rPr>
                            </w:pPr>
                            <w:r w:rsidRPr="00705E08">
                              <w:rPr>
                                <w:rFonts w:ascii="Arial Narrow" w:hAnsi="Arial Narrow" w:cs="Arial"/>
                                <w:b/>
                                <w:sz w:val="16"/>
                                <w:szCs w:val="15"/>
                              </w:rPr>
                              <w:t>SA – 31486778</w:t>
                            </w:r>
                          </w:p>
                          <w:p w14:paraId="757690CA" w14:textId="77777777" w:rsidR="005E653C" w:rsidRPr="00705E08" w:rsidRDefault="005E653C" w:rsidP="00A32890">
                            <w:pPr>
                              <w:jc w:val="center"/>
                              <w:rPr>
                                <w:rFonts w:ascii="Arial Narrow" w:hAnsi="Arial Narrow" w:cs="Arial"/>
                                <w:b/>
                                <w:sz w:val="16"/>
                                <w:szCs w:val="15"/>
                              </w:rPr>
                            </w:pPr>
                            <w:r w:rsidRPr="00705E08">
                              <w:rPr>
                                <w:rFonts w:ascii="Arial Narrow" w:hAnsi="Arial Narrow" w:cs="Arial"/>
                                <w:b/>
                                <w:sz w:val="16"/>
                                <w:szCs w:val="15"/>
                              </w:rPr>
                              <w:t xml:space="preserve">Giancarlo J.  MERINO SANCHO </w:t>
                            </w:r>
                          </w:p>
                          <w:p w14:paraId="609D9655" w14:textId="6382B74A" w:rsidR="005E653C" w:rsidRPr="00705E08" w:rsidRDefault="005E653C" w:rsidP="00A32890">
                            <w:pPr>
                              <w:jc w:val="center"/>
                              <w:rPr>
                                <w:rFonts w:ascii="Arial Narrow" w:hAnsi="Arial Narrow" w:cs="Arial"/>
                                <w:b/>
                                <w:sz w:val="14"/>
                                <w:szCs w:val="14"/>
                              </w:rPr>
                            </w:pPr>
                            <w:r w:rsidRPr="00705E08">
                              <w:rPr>
                                <w:rFonts w:ascii="Arial Narrow" w:hAnsi="Arial Narrow" w:cs="Arial"/>
                                <w:b/>
                                <w:sz w:val="14"/>
                                <w:szCs w:val="14"/>
                              </w:rPr>
                              <w:t>S</w:t>
                            </w:r>
                            <w:r w:rsidR="00705E08" w:rsidRPr="00705E08">
                              <w:rPr>
                                <w:rFonts w:ascii="Arial Narrow" w:hAnsi="Arial Narrow" w:cs="Arial"/>
                                <w:b/>
                                <w:sz w:val="14"/>
                                <w:szCs w:val="14"/>
                              </w:rPr>
                              <w:t>T3</w:t>
                            </w:r>
                            <w:r w:rsidRPr="00705E08">
                              <w:rPr>
                                <w:rFonts w:ascii="Arial Narrow" w:hAnsi="Arial Narrow" w:cs="Arial"/>
                                <w:b/>
                                <w:sz w:val="14"/>
                                <w:szCs w:val="14"/>
                              </w:rPr>
                              <w:t>. PNP</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566ACA7D" id="Cuadro de texto 8" o:spid="_x0000_s1046" type="#_x0000_t202" style="position:absolute;margin-left:321.45pt;margin-top:8.6pt;width:140.55pt;height:4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" filled="f" stroked="f" strokeweight=".5pt">
                <v:textbox>
                  <w:txbxContent>
                    <w:p w14:paraId="1A38AB48" w14:textId="7A8A1EDC" w:rsidR="005E653C" w:rsidRPr="00705E08" w:rsidRDefault="005E653C" w:rsidP="00A32890">
                      <w:pPr>
                        <w:jc w:val="center"/>
                        <w:rPr>
                          <w:rFonts w:cs="Arial"/>
                          <w:bCs/>
                          <w:sz w:val="15"/>
                          <w:szCs w:val="15"/>
                        </w:rPr>
                      </w:pPr>
                      <w:r w:rsidRPr="00705E08">
                        <w:rPr>
                          <w:rFonts w:cs="Arial"/>
                          <w:bCs/>
                          <w:sz w:val="15"/>
                          <w:szCs w:val="15"/>
                        </w:rPr>
                        <w:t>_________________</w:t>
                      </w:r>
                      <w:r w:rsidR="00705E08">
                        <w:rPr>
                          <w:rFonts w:cs="Arial"/>
                          <w:bCs/>
                          <w:sz w:val="15"/>
                          <w:szCs w:val="15"/>
                        </w:rPr>
                        <w:t>______</w:t>
                      </w:r>
                      <w:r w:rsidRPr="00705E08">
                        <w:rPr>
                          <w:rFonts w:cs="Arial"/>
                          <w:bCs/>
                          <w:sz w:val="15"/>
                          <w:szCs w:val="15"/>
                        </w:rPr>
                        <w:t>_____</w:t>
                      </w:r>
                    </w:p>
                    <w:p w14:paraId="0B0FBA9B" w14:textId="77777777" w:rsidR="005E653C" w:rsidRPr="00705E08" w:rsidRDefault="005E653C" w:rsidP="00A32890">
                      <w:pPr>
                        <w:jc w:val="center"/>
                        <w:rPr>
                          <w:rFonts w:ascii="Arial Narrow" w:hAnsi="Arial Narrow" w:cs="Arial"/>
                          <w:b/>
                          <w:sz w:val="16"/>
                          <w:szCs w:val="15"/>
                        </w:rPr>
                      </w:pPr>
                      <w:r w:rsidRPr="00705E08">
                        <w:rPr>
                          <w:rFonts w:ascii="Arial Narrow" w:hAnsi="Arial Narrow" w:cs="Arial"/>
                          <w:b/>
                          <w:sz w:val="16"/>
                          <w:szCs w:val="15"/>
                        </w:rPr>
                        <w:t>SA – 31486778</w:t>
                      </w:r>
                    </w:p>
                    <w:p w14:paraId="757690CA" w14:textId="77777777" w:rsidR="005E653C" w:rsidRPr="00705E08" w:rsidRDefault="005E653C" w:rsidP="00A32890">
                      <w:pPr>
                        <w:jc w:val="center"/>
                        <w:rPr>
                          <w:rFonts w:ascii="Arial Narrow" w:hAnsi="Arial Narrow" w:cs="Arial"/>
                          <w:b/>
                          <w:sz w:val="16"/>
                          <w:szCs w:val="15"/>
                        </w:rPr>
                      </w:pPr>
                      <w:r w:rsidRPr="00705E08">
                        <w:rPr>
                          <w:rFonts w:ascii="Arial Narrow" w:hAnsi="Arial Narrow" w:cs="Arial"/>
                          <w:b/>
                          <w:sz w:val="16"/>
                          <w:szCs w:val="15"/>
                        </w:rPr>
                        <w:t xml:space="preserve">Giancarlo J.  MERINO SANCHO </w:t>
                      </w:r>
                    </w:p>
                    <w:p w14:paraId="609D9655" w14:textId="6382B74A" w:rsidR="005E653C" w:rsidRPr="00705E08" w:rsidRDefault="005E653C" w:rsidP="00A32890">
                      <w:pPr>
                        <w:jc w:val="center"/>
                        <w:rPr>
                          <w:rFonts w:ascii="Arial Narrow" w:hAnsi="Arial Narrow" w:cs="Arial"/>
                          <w:b/>
                          <w:sz w:val="14"/>
                          <w:szCs w:val="14"/>
                        </w:rPr>
                      </w:pPr>
                      <w:r w:rsidRPr="00705E08">
                        <w:rPr>
                          <w:rFonts w:ascii="Arial Narrow" w:hAnsi="Arial Narrow" w:cs="Arial"/>
                          <w:b/>
                          <w:sz w:val="14"/>
                          <w:szCs w:val="14"/>
                        </w:rPr>
                        <w:t>S</w:t>
                      </w:r>
                      <w:r w:rsidR="00705E08" w:rsidRPr="00705E08">
                        <w:rPr>
                          <w:rFonts w:ascii="Arial Narrow" w:hAnsi="Arial Narrow" w:cs="Arial"/>
                          <w:b/>
                          <w:sz w:val="14"/>
                          <w:szCs w:val="14"/>
                        </w:rPr>
                        <w:t>T3</w:t>
                      </w:r>
                      <w:r w:rsidRPr="00705E08">
                        <w:rPr>
                          <w:rFonts w:ascii="Arial Narrow" w:hAnsi="Arial Narrow" w:cs="Arial"/>
                          <w:b/>
                          <w:sz w:val="14"/>
                          <w:szCs w:val="14"/>
                        </w:rPr>
                        <w:t>. PNP</w:t>
                      </w:r>
                    </w:p>
                  </w:txbxContent>
                </v:textbox>
              </v:shape>
            </w:pict>
          </mc:Fallback>
        </mc:AlternateContent>
      </w:r>
    </w:p>
    <w:p w14:paraId="409FA957" w14:textId="41ED46D3" w:rsidR="005E653C" w:rsidRPr="00966E99" w:rsidRDefault="00966E99" w:rsidP="00A32890">
      <w:pPr>
        <w:rPr>
          <w:color w:val="EE0000"/>
          <w:sz w:val="24"/>
          <w:szCs w:val="24"/>
          <w:lang w:val="es-ES_tradnl"/>
        </w:rPr>
      </w:pPr>
      <w:r w:rsidRPr="00C31C52">
        <w:rPr>
          <w:rFonts w:ascii="Arial" w:hAnsi="Arial"/>
          <w:noProof/>
          <w:color w:val="FF0000"/>
          <w:szCs w:val="24"/>
          <w:lang w:eastAsia="es-PE"/>
        </w:rPr>
        <mc:AlternateContent>
          <mc:Choice Requires="wps">
            <w:drawing>
              <wp:anchor distT="0" distB="0" distL="114300" distR="114300" simplePos="0" relativeHeight="251663360" behindDoc="1" locked="0" layoutInCell="1" allowOverlap="1" wp14:anchorId="5EFE06D4" wp14:editId="74601D3B">
                <wp:simplePos x="0" y="0"/>
                <wp:positionH relativeFrom="column">
                  <wp:posOffset>473377</wp:posOffset>
                </wp:positionH>
                <wp:positionV relativeFrom="paragraph">
                  <wp:posOffset>157621</wp:posOffset>
                </wp:positionV>
                <wp:extent cx="2230120" cy="1179195"/>
                <wp:effectExtent l="0" t="0" r="0" b="1905"/>
                <wp:wrapNone/>
                <wp:docPr id="2139307735"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120" cy="1179195"/>
                        </a:xfrm>
                        <a:prstGeom prst="rect">
                          <a:avLst/>
                        </a:prstGeom>
                        <a:noFill/>
                        <a:ln>
                          <a:noFill/>
                        </a:ln>
                      </wps:spPr>
                      <wps:txbx>
                        <w:txbxContent>
                          <w:p w14:paraId="6E3700DD" w14:textId="77777777" w:rsidR="00966E99" w:rsidRPr="004969EB" w:rsidRDefault="00966E99" w:rsidP="00966E99">
                            <w:pPr>
                              <w:jc w:val="center"/>
                              <w:rPr>
                                <w:color w:val="000000" w:themeColor="text1"/>
                                <w:lang w:val="es-PE"/>
                              </w:rPr>
                            </w:pPr>
                            <w:r w:rsidRPr="004969EB">
                              <w:rPr>
                                <w:color w:val="000000" w:themeColor="text1"/>
                                <w:lang w:val="es-PE"/>
                              </w:rPr>
                              <w:t xml:space="preserve"> </w:t>
                            </w:r>
                            <w:r w:rsidRPr="004969EB">
                              <w:rPr>
                                <w:color w:val="000000" w:themeColor="text1"/>
                                <w:lang w:val="es-PE"/>
                              </w:rPr>
                              <w:t>_____________________</w:t>
                            </w:r>
                          </w:p>
                          <w:p w14:paraId="4F290084" w14:textId="77777777" w:rsidR="00966E99" w:rsidRPr="00966E99" w:rsidRDefault="00966E99" w:rsidP="00966E99">
                            <w:pPr>
                              <w:jc w:val="center"/>
                              <w:rPr>
                                <w:rFonts w:ascii="Arial Narrow" w:eastAsia="Arial Unicode MS" w:hAnsi="Arial Narrow" w:cs="Arial Unicode MS"/>
                                <w:b/>
                                <w:color w:val="000000" w:themeColor="text1"/>
                                <w:sz w:val="18"/>
                                <w:szCs w:val="18"/>
                                <w:lang w:val="es-PE"/>
                              </w:rPr>
                            </w:pPr>
                            <w:r w:rsidRPr="00966E99">
                              <w:rPr>
                                <w:rFonts w:ascii="Arial Narrow" w:eastAsia="Arial Unicode MS" w:hAnsi="Arial Narrow" w:cs="Arial Unicode MS"/>
                                <w:b/>
                                <w:color w:val="000000" w:themeColor="text1"/>
                                <w:sz w:val="18"/>
                                <w:szCs w:val="18"/>
                                <w:lang w:val="es-PE"/>
                              </w:rPr>
                              <w:t xml:space="preserve">   SA-31424228</w:t>
                            </w:r>
                          </w:p>
                          <w:p w14:paraId="7305A6E2" w14:textId="77777777" w:rsidR="00966E99" w:rsidRPr="00966E99" w:rsidRDefault="00966E99" w:rsidP="00966E99">
                            <w:pPr>
                              <w:jc w:val="center"/>
                              <w:rPr>
                                <w:rFonts w:ascii="Arial Narrow" w:eastAsia="Arial Unicode MS" w:hAnsi="Arial Narrow" w:cs="Arial Unicode MS"/>
                                <w:b/>
                                <w:color w:val="000000" w:themeColor="text1"/>
                                <w:sz w:val="18"/>
                                <w:szCs w:val="18"/>
                                <w:lang w:val="es-PE"/>
                              </w:rPr>
                            </w:pPr>
                            <w:r w:rsidRPr="00966E99">
                              <w:rPr>
                                <w:rFonts w:ascii="Arial Narrow" w:eastAsia="Arial Unicode MS" w:hAnsi="Arial Narrow" w:cs="Arial Unicode MS"/>
                                <w:b/>
                                <w:color w:val="000000" w:themeColor="text1"/>
                                <w:sz w:val="18"/>
                                <w:szCs w:val="18"/>
                                <w:lang w:val="es-PE"/>
                              </w:rPr>
                              <w:t>Eber M. MONTENEGRO PERALES</w:t>
                            </w:r>
                          </w:p>
                          <w:p w14:paraId="3AE031A0" w14:textId="77777777" w:rsidR="00966E99" w:rsidRPr="00966E99" w:rsidRDefault="00966E99" w:rsidP="00966E99">
                            <w:pPr>
                              <w:ind w:firstLine="142"/>
                              <w:jc w:val="center"/>
                              <w:rPr>
                                <w:rFonts w:ascii="Arial Narrow" w:eastAsia="Arial Unicode MS" w:hAnsi="Arial Narrow" w:cs="Arial Unicode MS"/>
                                <w:b/>
                                <w:color w:val="000000" w:themeColor="text1"/>
                                <w:sz w:val="18"/>
                                <w:szCs w:val="18"/>
                                <w:lang w:val="es-PE"/>
                              </w:rPr>
                            </w:pPr>
                            <w:r w:rsidRPr="00966E99">
                              <w:rPr>
                                <w:rFonts w:ascii="Arial Narrow" w:eastAsia="Arial Unicode MS" w:hAnsi="Arial Narrow" w:cs="Arial Unicode MS"/>
                                <w:b/>
                                <w:color w:val="000000" w:themeColor="text1"/>
                                <w:sz w:val="18"/>
                                <w:szCs w:val="18"/>
                                <w:lang w:val="es-PE"/>
                              </w:rPr>
                              <w:t>ST3. PNP</w:t>
                            </w:r>
                          </w:p>
                          <w:p w14:paraId="45DC94D3" w14:textId="77777777" w:rsidR="00966E99" w:rsidRPr="00A43A46" w:rsidRDefault="00966E99" w:rsidP="00966E99">
                            <w:pPr>
                              <w:jc w:val="center"/>
                              <w:rPr>
                                <w:rFonts w:ascii="Arial Narrow" w:hAnsi="Arial Narrow" w:cs="Arial"/>
                                <w:b/>
                                <w:sz w:val="14"/>
                                <w:szCs w:val="14"/>
                              </w:rPr>
                            </w:pPr>
                            <w:r w:rsidRPr="00A43A46">
                              <w:rPr>
                                <w:rFonts w:ascii="Arial Narrow" w:hAnsi="Arial Narrow" w:cs="Arial"/>
                                <w:b/>
                                <w:sz w:val="14"/>
                                <w:szCs w:val="14"/>
                              </w:rPr>
                              <w:t>JEFE DEL GMIAT -1</w:t>
                            </w:r>
                          </w:p>
                          <w:p w14:paraId="3A464A5B" w14:textId="77777777" w:rsidR="00966E99" w:rsidRPr="004044AE" w:rsidRDefault="00966E99" w:rsidP="00966E99">
                            <w:pPr>
                              <w:jc w:val="center"/>
                              <w:rPr>
                                <w:rFonts w:ascii="Arial Narrow" w:hAnsi="Arial Narrow" w:cs="Arial"/>
                                <w:sz w:val="14"/>
                                <w:szCs w:val="14"/>
                              </w:rPr>
                            </w:pPr>
                            <w:r w:rsidRPr="00A43A46">
                              <w:rPr>
                                <w:rFonts w:ascii="Arial Narrow" w:hAnsi="Arial Narrow" w:cs="Arial"/>
                                <w:b/>
                                <w:sz w:val="14"/>
                                <w:szCs w:val="14"/>
                              </w:rPr>
                              <w:t>DE LA UNIDAD DE INVESTIGACIÓN DE ACCIDENTES DE TRÁNSITO - NORTE</w:t>
                            </w:r>
                          </w:p>
                          <w:p w14:paraId="359F4785" w14:textId="77777777" w:rsidR="00966E99" w:rsidRPr="00846DF1" w:rsidRDefault="00966E99" w:rsidP="00966E99">
                            <w:pPr>
                              <w:ind w:firstLine="142"/>
                              <w:jc w:val="center"/>
                              <w:rPr>
                                <w:rFonts w:ascii="Arial Narrow" w:eastAsia="Arial Unicode MS" w:hAnsi="Arial Narrow" w:cs="Arial Unicode MS"/>
                                <w:b/>
                                <w:color w:val="000000" w:themeColor="text1"/>
                                <w:sz w:val="18"/>
                                <w:szCs w:val="18"/>
                              </w:rPr>
                            </w:pPr>
                          </w:p>
                          <w:p w14:paraId="3A879794" w14:textId="77777777" w:rsidR="00966E99" w:rsidRPr="00112ACD" w:rsidRDefault="00966E99" w:rsidP="00966E99">
                            <w:pPr>
                              <w:jc w:val="center"/>
                              <w:rPr>
                                <w:rFonts w:ascii="Arial Narrow" w:eastAsia="Arial Unicode MS" w:hAnsi="Arial Narrow" w:cs="Arial Unicode MS"/>
                                <w:b/>
                                <w:color w:val="000000" w:themeColor="text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E06D4" id="Cuadro de texto 17" o:spid="_x0000_s1047" type="#_x0000_t202" style="position:absolute;margin-left:37.25pt;margin-top:12.4pt;width:175.6pt;height:92.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" filled="f" stroked="f">
                <v:textbox>
                  <w:txbxContent>
                    <w:p w14:paraId="6E3700DD" w14:textId="77777777" w:rsidR="00966E99" w:rsidRPr="004969EB" w:rsidRDefault="00966E99" w:rsidP="00966E99">
                      <w:pPr>
                        <w:jc w:val="center"/>
                        <w:rPr>
                          <w:color w:val="000000" w:themeColor="text1"/>
                          <w:lang w:val="es-PE"/>
                        </w:rPr>
                      </w:pPr>
                      <w:r w:rsidRPr="004969EB">
                        <w:rPr>
                          <w:color w:val="000000" w:themeColor="text1"/>
                          <w:lang w:val="es-PE"/>
                        </w:rPr>
                        <w:t xml:space="preserve"> </w:t>
                      </w:r>
                      <w:r w:rsidRPr="004969EB">
                        <w:rPr>
                          <w:color w:val="000000" w:themeColor="text1"/>
                          <w:lang w:val="es-PE"/>
                        </w:rPr>
                        <w:t>_____________________</w:t>
                      </w:r>
                    </w:p>
                    <w:p w14:paraId="4F290084" w14:textId="77777777" w:rsidR="00966E99" w:rsidRPr="00966E99" w:rsidRDefault="00966E99" w:rsidP="00966E99">
                      <w:pPr>
                        <w:jc w:val="center"/>
                        <w:rPr>
                          <w:rFonts w:ascii="Arial Narrow" w:eastAsia="Arial Unicode MS" w:hAnsi="Arial Narrow" w:cs="Arial Unicode MS"/>
                          <w:b/>
                          <w:color w:val="000000" w:themeColor="text1"/>
                          <w:sz w:val="18"/>
                          <w:szCs w:val="18"/>
                          <w:lang w:val="es-PE"/>
                        </w:rPr>
                      </w:pPr>
                      <w:r w:rsidRPr="00966E99">
                        <w:rPr>
                          <w:rFonts w:ascii="Arial Narrow" w:eastAsia="Arial Unicode MS" w:hAnsi="Arial Narrow" w:cs="Arial Unicode MS"/>
                          <w:b/>
                          <w:color w:val="000000" w:themeColor="text1"/>
                          <w:sz w:val="18"/>
                          <w:szCs w:val="18"/>
                          <w:lang w:val="es-PE"/>
                        </w:rPr>
                        <w:t xml:space="preserve">   SA-31424228</w:t>
                      </w:r>
                    </w:p>
                    <w:p w14:paraId="7305A6E2" w14:textId="77777777" w:rsidR="00966E99" w:rsidRPr="00966E99" w:rsidRDefault="00966E99" w:rsidP="00966E99">
                      <w:pPr>
                        <w:jc w:val="center"/>
                        <w:rPr>
                          <w:rFonts w:ascii="Arial Narrow" w:eastAsia="Arial Unicode MS" w:hAnsi="Arial Narrow" w:cs="Arial Unicode MS"/>
                          <w:b/>
                          <w:color w:val="000000" w:themeColor="text1"/>
                          <w:sz w:val="18"/>
                          <w:szCs w:val="18"/>
                          <w:lang w:val="es-PE"/>
                        </w:rPr>
                      </w:pPr>
                      <w:r w:rsidRPr="00966E99">
                        <w:rPr>
                          <w:rFonts w:ascii="Arial Narrow" w:eastAsia="Arial Unicode MS" w:hAnsi="Arial Narrow" w:cs="Arial Unicode MS"/>
                          <w:b/>
                          <w:color w:val="000000" w:themeColor="text1"/>
                          <w:sz w:val="18"/>
                          <w:szCs w:val="18"/>
                          <w:lang w:val="es-PE"/>
                        </w:rPr>
                        <w:t>Eber M. MONTENEGRO PERALES</w:t>
                      </w:r>
                    </w:p>
                    <w:p w14:paraId="3AE031A0" w14:textId="77777777" w:rsidR="00966E99" w:rsidRPr="00966E99" w:rsidRDefault="00966E99" w:rsidP="00966E99">
                      <w:pPr>
                        <w:ind w:firstLine="142"/>
                        <w:jc w:val="center"/>
                        <w:rPr>
                          <w:rFonts w:ascii="Arial Narrow" w:eastAsia="Arial Unicode MS" w:hAnsi="Arial Narrow" w:cs="Arial Unicode MS"/>
                          <w:b/>
                          <w:color w:val="000000" w:themeColor="text1"/>
                          <w:sz w:val="18"/>
                          <w:szCs w:val="18"/>
                          <w:lang w:val="es-PE"/>
                        </w:rPr>
                      </w:pPr>
                      <w:r w:rsidRPr="00966E99">
                        <w:rPr>
                          <w:rFonts w:ascii="Arial Narrow" w:eastAsia="Arial Unicode MS" w:hAnsi="Arial Narrow" w:cs="Arial Unicode MS"/>
                          <w:b/>
                          <w:color w:val="000000" w:themeColor="text1"/>
                          <w:sz w:val="18"/>
                          <w:szCs w:val="18"/>
                          <w:lang w:val="es-PE"/>
                        </w:rPr>
                        <w:t>ST3. PNP</w:t>
                      </w:r>
                    </w:p>
                    <w:p w14:paraId="45DC94D3" w14:textId="77777777" w:rsidR="00966E99" w:rsidRPr="00A43A46" w:rsidRDefault="00966E99" w:rsidP="00966E99">
                      <w:pPr>
                        <w:jc w:val="center"/>
                        <w:rPr>
                          <w:rFonts w:ascii="Arial Narrow" w:hAnsi="Arial Narrow" w:cs="Arial"/>
                          <w:b/>
                          <w:sz w:val="14"/>
                          <w:szCs w:val="14"/>
                        </w:rPr>
                      </w:pPr>
                      <w:r w:rsidRPr="00A43A46">
                        <w:rPr>
                          <w:rFonts w:ascii="Arial Narrow" w:hAnsi="Arial Narrow" w:cs="Arial"/>
                          <w:b/>
                          <w:sz w:val="14"/>
                          <w:szCs w:val="14"/>
                        </w:rPr>
                        <w:t>JEFE DEL GMIAT -1</w:t>
                      </w:r>
                    </w:p>
                    <w:p w14:paraId="3A464A5B" w14:textId="77777777" w:rsidR="00966E99" w:rsidRPr="004044AE" w:rsidRDefault="00966E99" w:rsidP="00966E99">
                      <w:pPr>
                        <w:jc w:val="center"/>
                        <w:rPr>
                          <w:rFonts w:ascii="Arial Narrow" w:hAnsi="Arial Narrow" w:cs="Arial"/>
                          <w:sz w:val="14"/>
                          <w:szCs w:val="14"/>
                        </w:rPr>
                      </w:pPr>
                      <w:r w:rsidRPr="00A43A46">
                        <w:rPr>
                          <w:rFonts w:ascii="Arial Narrow" w:hAnsi="Arial Narrow" w:cs="Arial"/>
                          <w:b/>
                          <w:sz w:val="14"/>
                          <w:szCs w:val="14"/>
                        </w:rPr>
                        <w:t>DE LA UNIDAD DE INVESTIGACIÓN DE ACCIDENTES DE TRÁNSITO - NORTE</w:t>
                      </w:r>
                    </w:p>
                    <w:p w14:paraId="359F4785" w14:textId="77777777" w:rsidR="00966E99" w:rsidRPr="00846DF1" w:rsidRDefault="00966E99" w:rsidP="00966E99">
                      <w:pPr>
                        <w:ind w:firstLine="142"/>
                        <w:jc w:val="center"/>
                        <w:rPr>
                          <w:rFonts w:ascii="Arial Narrow" w:eastAsia="Arial Unicode MS" w:hAnsi="Arial Narrow" w:cs="Arial Unicode MS"/>
                          <w:b/>
                          <w:color w:val="000000" w:themeColor="text1"/>
                          <w:sz w:val="18"/>
                          <w:szCs w:val="18"/>
                        </w:rPr>
                      </w:pPr>
                    </w:p>
                    <w:p w14:paraId="3A879794" w14:textId="77777777" w:rsidR="00966E99" w:rsidRPr="00112ACD" w:rsidRDefault="00966E99" w:rsidP="00966E99">
                      <w:pPr>
                        <w:jc w:val="center"/>
                        <w:rPr>
                          <w:rFonts w:ascii="Arial Narrow" w:eastAsia="Arial Unicode MS" w:hAnsi="Arial Narrow" w:cs="Arial Unicode MS"/>
                          <w:b/>
                          <w:color w:val="000000" w:themeColor="text1"/>
                          <w:sz w:val="18"/>
                          <w:szCs w:val="18"/>
                        </w:rPr>
                      </w:pPr>
                    </w:p>
                  </w:txbxContent>
                </v:textbox>
              </v:shape>
            </w:pict>
          </mc:Fallback>
        </mc:AlternateContent>
      </w:r>
    </w:p>
    <w:p w14:paraId="483037A9" w14:textId="6BF64F88" w:rsidR="005E653C" w:rsidRPr="00966E99" w:rsidRDefault="005E653C" w:rsidP="00A32890">
      <w:pPr>
        <w:rPr>
          <w:color w:val="EE0000"/>
          <w:sz w:val="24"/>
          <w:szCs w:val="24"/>
          <w:lang w:val="es-ES_tradnl"/>
        </w:rPr>
      </w:pPr>
    </w:p>
    <w:p w14:paraId="7CD42C0D" w14:textId="46C6F369" w:rsidR="005E653C" w:rsidRPr="00966E99" w:rsidRDefault="005E653C" w:rsidP="00A32890">
      <w:pPr>
        <w:rPr>
          <w:color w:val="EE0000"/>
          <w:sz w:val="24"/>
          <w:szCs w:val="24"/>
          <w:lang w:val="es-ES_tradnl"/>
        </w:rPr>
      </w:pPr>
    </w:p>
    <w:p w14:paraId="72AAF0DF" w14:textId="433292CA" w:rsidR="005E653C" w:rsidRPr="00966E99" w:rsidRDefault="005E653C" w:rsidP="00A32890">
      <w:pPr>
        <w:rPr>
          <w:color w:val="EE0000"/>
          <w:sz w:val="24"/>
          <w:szCs w:val="24"/>
          <w:lang w:val="es-ES_tradnl"/>
        </w:rPr>
      </w:pPr>
    </w:p>
    <w:p w14:paraId="22E7887C" w14:textId="0CAD5302" w:rsidR="005E653C" w:rsidRPr="00966E99" w:rsidRDefault="005E653C" w:rsidP="00A32890">
      <w:pPr>
        <w:rPr>
          <w:color w:val="EE0000"/>
          <w:sz w:val="24"/>
          <w:szCs w:val="24"/>
          <w:lang w:val="es-ES_tradnl"/>
        </w:rPr>
      </w:pPr>
    </w:p>
    <w:p w14:paraId="276BBF0F" w14:textId="467164D2" w:rsidR="005E653C" w:rsidRPr="00966E99" w:rsidRDefault="005E653C" w:rsidP="00A32890">
      <w:pPr>
        <w:rPr>
          <w:color w:val="EE0000"/>
          <w:sz w:val="24"/>
          <w:szCs w:val="24"/>
          <w:lang w:val="es-ES_tradnl"/>
        </w:rPr>
      </w:pPr>
    </w:p>
    <w:p w14:paraId="6B8D7D43" w14:textId="77777777" w:rsidR="005E653C" w:rsidRPr="00966E99" w:rsidRDefault="005E653C" w:rsidP="00A32890">
      <w:pPr>
        <w:rPr>
          <w:color w:val="EE0000"/>
          <w:sz w:val="24"/>
          <w:szCs w:val="24"/>
          <w:lang w:val="es-ES_tradnl"/>
        </w:rPr>
      </w:pPr>
    </w:p>
    <w:p w14:paraId="2E0B52E0" w14:textId="77777777" w:rsidR="005E653C" w:rsidRPr="00966E99" w:rsidRDefault="005E653C" w:rsidP="00A32890">
      <w:pPr>
        <w:rPr>
          <w:color w:val="EE0000"/>
          <w:sz w:val="24"/>
          <w:szCs w:val="24"/>
          <w:lang w:val="es-ES_tradnl"/>
        </w:rPr>
      </w:pPr>
    </w:p>
    <w:p w14:paraId="037725A2" w14:textId="77777777" w:rsidR="005E653C" w:rsidRPr="00966E99" w:rsidRDefault="005E653C" w:rsidP="00A32890">
      <w:pPr>
        <w:rPr>
          <w:color w:val="EE0000"/>
          <w:sz w:val="24"/>
          <w:szCs w:val="24"/>
          <w:lang w:val="es-ES_tradnl"/>
        </w:rPr>
      </w:pPr>
    </w:p>
    <w:p w14:paraId="0CEB6B8E" w14:textId="77777777" w:rsidR="005E653C" w:rsidRPr="00966E99" w:rsidRDefault="005E653C" w:rsidP="003B4FE6">
      <w:pPr>
        <w:jc w:val="both"/>
        <w:rPr>
          <w:color w:val="EE0000"/>
          <w:sz w:val="24"/>
          <w:szCs w:val="24"/>
          <w:lang w:val="es-ES_tradnl"/>
        </w:rPr>
      </w:pPr>
    </w:p>
    <w:p w14:paraId="7EF2B6F4" w14:textId="77777777" w:rsidR="005E653C" w:rsidRPr="00966E99" w:rsidRDefault="005E653C" w:rsidP="00A32890">
      <w:pPr>
        <w:rPr>
          <w:color w:val="EE0000"/>
          <w:sz w:val="24"/>
          <w:szCs w:val="24"/>
          <w:lang w:val="es-ES_tradnl"/>
        </w:rPr>
      </w:pPr>
    </w:p>
    <w:p w14:paraId="7C2F565C" w14:textId="77777777" w:rsidR="005E653C" w:rsidRPr="00966E99" w:rsidRDefault="005E653C" w:rsidP="00A32890">
      <w:pPr>
        <w:rPr>
          <w:color w:val="EE0000"/>
          <w:sz w:val="24"/>
          <w:szCs w:val="24"/>
          <w:lang w:val="es-ES_tradnl"/>
        </w:rPr>
      </w:pPr>
    </w:p>
    <w:p w14:paraId="3F10F9FD" w14:textId="77777777" w:rsidR="005E653C" w:rsidRPr="00966E99" w:rsidRDefault="005E653C" w:rsidP="00A32890">
      <w:pPr>
        <w:rPr>
          <w:color w:val="EE0000"/>
          <w:sz w:val="24"/>
          <w:szCs w:val="24"/>
          <w:lang w:val="es-ES_tradnl"/>
        </w:rPr>
      </w:pPr>
    </w:p>
    <w:p w14:paraId="09532E6A" w14:textId="77777777" w:rsidR="005E653C" w:rsidRPr="00966E99" w:rsidRDefault="005E653C" w:rsidP="00A32890">
      <w:pPr>
        <w:rPr>
          <w:color w:val="EE0000"/>
          <w:sz w:val="24"/>
          <w:szCs w:val="24"/>
          <w:lang w:val="es-ES_tradnl"/>
        </w:rPr>
      </w:pPr>
    </w:p>
    <w:p w14:paraId="57284145" w14:textId="77777777" w:rsidR="005E653C" w:rsidRPr="00966E99" w:rsidRDefault="005E653C" w:rsidP="003B4FE6">
      <w:pPr>
        <w:jc w:val="both"/>
        <w:rPr>
          <w:color w:val="EE0000"/>
          <w:sz w:val="24"/>
          <w:szCs w:val="24"/>
          <w:lang w:val="es-ES_tradnl"/>
        </w:rPr>
      </w:pPr>
    </w:p>
    <w:p w14:paraId="2EF05148" w14:textId="77777777" w:rsidR="005E653C" w:rsidRPr="00966E99" w:rsidRDefault="005E653C" w:rsidP="00A32890">
      <w:pPr>
        <w:rPr>
          <w:color w:val="EE0000"/>
          <w:sz w:val="24"/>
          <w:szCs w:val="24"/>
          <w:lang w:val="es-ES_tradnl"/>
        </w:rPr>
      </w:pPr>
    </w:p>
    <w:p w14:paraId="1B507836" w14:textId="77777777" w:rsidR="005E653C" w:rsidRPr="00966E99" w:rsidRDefault="005E653C" w:rsidP="00A32890">
      <w:pPr>
        <w:rPr>
          <w:color w:val="EE0000"/>
          <w:sz w:val="24"/>
          <w:szCs w:val="24"/>
          <w:lang w:val="es-ES_tradnl"/>
        </w:rPr>
      </w:pPr>
    </w:p>
    <w:p w14:paraId="79208029" w14:textId="77777777" w:rsidR="005E653C" w:rsidRPr="00966E99" w:rsidRDefault="005E653C" w:rsidP="003B4FE6">
      <w:pPr>
        <w:jc w:val="both"/>
        <w:rPr>
          <w:color w:val="EE0000"/>
          <w:sz w:val="24"/>
          <w:szCs w:val="24"/>
          <w:lang w:val="es-ES_tradnl"/>
        </w:rPr>
      </w:pPr>
    </w:p>
    <w:p w14:paraId="74530104" w14:textId="77777777" w:rsidR="005E653C" w:rsidRPr="00966E99" w:rsidRDefault="005E653C">
      <w:pPr>
        <w:rPr>
          <w:color w:val="EE0000"/>
          <w:lang w:val="es-ES_tradnl"/>
        </w:rPr>
      </w:pPr>
    </w:p>
    <w:sectPr w:rsidR="005E653C" w:rsidRPr="00966E99" w:rsidSect="005B2262">
      <w:pgSz w:w="11907" w:h="16840" w:code="9"/>
      <w:pgMar w:top="1418" w:right="1134" w:bottom="1701" w:left="1985"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07D"/>
    <w:multiLevelType w:val="hybridMultilevel"/>
    <w:tmpl w:val="132CD894"/>
    <w:lvl w:ilvl="0" w:tplc="D8720F2E">
      <w:numFmt w:val="bullet"/>
      <w:lvlText w:val="-"/>
      <w:lvlJc w:val="left"/>
      <w:pPr>
        <w:ind w:left="720"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571AE2"/>
    <w:multiLevelType w:val="multilevel"/>
    <w:tmpl w:val="74600946"/>
    <w:lvl w:ilvl="0">
      <w:start w:val="7"/>
      <w:numFmt w:val="lowerLetter"/>
      <w:lvlText w:val=""/>
      <w:lvlJc w:val="left"/>
      <w:pPr>
        <w:tabs>
          <w:tab w:val="num" w:pos="360"/>
        </w:tabs>
        <w:ind w:left="360" w:hanging="360"/>
      </w:pPr>
      <w:rPr>
        <w:rFonts w:ascii="Times New Roman" w:hAnsi="Times New Roman" w:cs="Times New Roman" w:hint="default"/>
      </w:rPr>
    </w:lvl>
    <w:lvl w:ilvl="1">
      <w:start w:val="1"/>
      <w:numFmt w:val="lowerLetter"/>
      <w:lvlText w:val="%2."/>
      <w:legacy w:legacy="1" w:legacySpace="120" w:legacyIndent="360"/>
      <w:lvlJc w:val="left"/>
      <w:pPr>
        <w:ind w:left="930" w:hanging="360"/>
      </w:pPr>
    </w:lvl>
    <w:lvl w:ilvl="2">
      <w:start w:val="1"/>
      <w:numFmt w:val="lowerRoman"/>
      <w:lvlText w:val="%3."/>
      <w:legacy w:legacy="1" w:legacySpace="120" w:legacyIndent="180"/>
      <w:lvlJc w:val="left"/>
      <w:pPr>
        <w:ind w:left="1110" w:hanging="180"/>
      </w:pPr>
    </w:lvl>
    <w:lvl w:ilvl="3">
      <w:start w:val="1"/>
      <w:numFmt w:val="decimal"/>
      <w:lvlText w:val="%4."/>
      <w:legacy w:legacy="1" w:legacySpace="120" w:legacyIndent="360"/>
      <w:lvlJc w:val="left"/>
      <w:pPr>
        <w:ind w:left="1470" w:hanging="360"/>
      </w:pPr>
      <w:rPr>
        <w:color w:val="auto"/>
        <w:lang w:val="es-ES"/>
      </w:rPr>
    </w:lvl>
    <w:lvl w:ilvl="4">
      <w:start w:val="1"/>
      <w:numFmt w:val="lowerLetter"/>
      <w:lvlText w:val="%5."/>
      <w:legacy w:legacy="1" w:legacySpace="120" w:legacyIndent="360"/>
      <w:lvlJc w:val="left"/>
      <w:pPr>
        <w:ind w:left="1830" w:hanging="360"/>
      </w:pPr>
    </w:lvl>
    <w:lvl w:ilvl="5">
      <w:start w:val="1"/>
      <w:numFmt w:val="lowerRoman"/>
      <w:lvlText w:val="%6."/>
      <w:legacy w:legacy="1" w:legacySpace="120" w:legacyIndent="180"/>
      <w:lvlJc w:val="left"/>
      <w:pPr>
        <w:ind w:left="2010" w:hanging="180"/>
      </w:pPr>
    </w:lvl>
    <w:lvl w:ilvl="6">
      <w:start w:val="1"/>
      <w:numFmt w:val="decimal"/>
      <w:lvlText w:val="%7."/>
      <w:legacy w:legacy="1" w:legacySpace="120" w:legacyIndent="360"/>
      <w:lvlJc w:val="left"/>
      <w:pPr>
        <w:ind w:left="1495" w:hanging="360"/>
      </w:pPr>
    </w:lvl>
    <w:lvl w:ilvl="7">
      <w:start w:val="1"/>
      <w:numFmt w:val="lowerLetter"/>
      <w:lvlText w:val="%8."/>
      <w:legacy w:legacy="1" w:legacySpace="120" w:legacyIndent="360"/>
      <w:lvlJc w:val="left"/>
      <w:pPr>
        <w:ind w:left="2730" w:hanging="360"/>
      </w:pPr>
    </w:lvl>
    <w:lvl w:ilvl="8">
      <w:start w:val="1"/>
      <w:numFmt w:val="lowerRoman"/>
      <w:lvlText w:val="%9."/>
      <w:legacy w:legacy="1" w:legacySpace="120" w:legacyIndent="180"/>
      <w:lvlJc w:val="left"/>
      <w:pPr>
        <w:ind w:left="2910" w:hanging="180"/>
      </w:pPr>
    </w:lvl>
  </w:abstractNum>
  <w:abstractNum w:abstractNumId="2" w15:restartNumberingAfterBreak="0">
    <w:nsid w:val="0CC756F9"/>
    <w:multiLevelType w:val="multilevel"/>
    <w:tmpl w:val="A86482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3530E5B"/>
    <w:multiLevelType w:val="hybridMultilevel"/>
    <w:tmpl w:val="8F6491CA"/>
    <w:lvl w:ilvl="0" w:tplc="8A6E28CA">
      <w:start w:val="1"/>
      <w:numFmt w:val="decimal"/>
      <w:lvlText w:val="%1."/>
      <w:lvlJc w:val="left"/>
      <w:pPr>
        <w:tabs>
          <w:tab w:val="num" w:pos="2340"/>
        </w:tabs>
        <w:ind w:left="2340" w:hanging="360"/>
      </w:pPr>
      <w:rPr>
        <w:b w:val="0"/>
        <w:bCs/>
      </w:rPr>
    </w:lvl>
    <w:lvl w:ilvl="1" w:tplc="0C0A0019">
      <w:start w:val="1"/>
      <w:numFmt w:val="lowerLetter"/>
      <w:lvlText w:val="%2."/>
      <w:lvlJc w:val="left"/>
      <w:pPr>
        <w:tabs>
          <w:tab w:val="num" w:pos="3060"/>
        </w:tabs>
        <w:ind w:left="3060" w:hanging="360"/>
      </w:pPr>
    </w:lvl>
    <w:lvl w:ilvl="2" w:tplc="0C0A001B" w:tentative="1">
      <w:start w:val="1"/>
      <w:numFmt w:val="lowerRoman"/>
      <w:lvlText w:val="%3."/>
      <w:lvlJc w:val="right"/>
      <w:pPr>
        <w:tabs>
          <w:tab w:val="num" w:pos="3780"/>
        </w:tabs>
        <w:ind w:left="3780" w:hanging="180"/>
      </w:pPr>
    </w:lvl>
    <w:lvl w:ilvl="3" w:tplc="9A8EC3B0">
      <w:start w:val="1"/>
      <w:numFmt w:val="decimal"/>
      <w:lvlText w:val="%4."/>
      <w:lvlJc w:val="left"/>
      <w:pPr>
        <w:tabs>
          <w:tab w:val="num" w:pos="4500"/>
        </w:tabs>
        <w:ind w:left="4500" w:hanging="360"/>
      </w:pPr>
      <w:rPr>
        <w:b/>
      </w:rPr>
    </w:lvl>
    <w:lvl w:ilvl="4" w:tplc="0C0A0019" w:tentative="1">
      <w:start w:val="1"/>
      <w:numFmt w:val="lowerLetter"/>
      <w:lvlText w:val="%5."/>
      <w:lvlJc w:val="left"/>
      <w:pPr>
        <w:tabs>
          <w:tab w:val="num" w:pos="5220"/>
        </w:tabs>
        <w:ind w:left="5220" w:hanging="360"/>
      </w:pPr>
    </w:lvl>
    <w:lvl w:ilvl="5" w:tplc="0C0A001B">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4" w15:restartNumberingAfterBreak="0">
    <w:nsid w:val="175C5698"/>
    <w:multiLevelType w:val="multilevel"/>
    <w:tmpl w:val="F98628C4"/>
    <w:lvl w:ilvl="0">
      <w:start w:val="1"/>
      <w:numFmt w:val="decimal"/>
      <w:lvlText w:val="%1."/>
      <w:lvlJc w:val="left"/>
      <w:pPr>
        <w:tabs>
          <w:tab w:val="num" w:pos="1470"/>
        </w:tabs>
        <w:ind w:left="1470" w:hanging="510"/>
      </w:pPr>
      <w:rPr>
        <w:rFonts w:hint="default"/>
        <w:color w:val="auto"/>
      </w:rPr>
    </w:lvl>
    <w:lvl w:ilvl="1">
      <w:start w:val="1"/>
      <w:numFmt w:val="bullet"/>
      <w:lvlText w:val=""/>
      <w:lvlJc w:val="left"/>
      <w:pPr>
        <w:tabs>
          <w:tab w:val="num" w:pos="2214"/>
        </w:tabs>
        <w:ind w:left="2214" w:hanging="360"/>
      </w:pPr>
      <w:rPr>
        <w:rFonts w:ascii="Symbol" w:hAnsi="Symbol" w:hint="default"/>
        <w:b w:val="0"/>
        <w:bCs/>
        <w:color w:val="auto"/>
      </w:rPr>
    </w:lvl>
    <w:lvl w:ilvl="2">
      <w:start w:val="1"/>
      <w:numFmt w:val="bullet"/>
      <w:lvlText w:val="-"/>
      <w:lvlJc w:val="left"/>
      <w:pPr>
        <w:tabs>
          <w:tab w:val="num" w:pos="3114"/>
        </w:tabs>
        <w:ind w:left="3114" w:hanging="360"/>
      </w:pPr>
      <w:rPr>
        <w:rFonts w:ascii="Times New Roman" w:eastAsia="Times New Roman" w:hAnsi="Times New Roman" w:cs="Times New Roman" w:hint="default"/>
      </w:rPr>
    </w:lvl>
    <w:lvl w:ilvl="3">
      <w:start w:val="5"/>
      <w:numFmt w:val="upperLetter"/>
      <w:lvlText w:val="%4."/>
      <w:lvlJc w:val="left"/>
      <w:pPr>
        <w:tabs>
          <w:tab w:val="num" w:pos="3654"/>
        </w:tabs>
        <w:ind w:left="3654" w:hanging="360"/>
      </w:pPr>
      <w:rPr>
        <w:rFonts w:hint="default"/>
      </w:rPr>
    </w:lvl>
    <w:lvl w:ilvl="4" w:tentative="1">
      <w:start w:val="1"/>
      <w:numFmt w:val="lowerLetter"/>
      <w:lvlText w:val="%5."/>
      <w:lvlJc w:val="left"/>
      <w:pPr>
        <w:tabs>
          <w:tab w:val="num" w:pos="4374"/>
        </w:tabs>
        <w:ind w:left="4374" w:hanging="360"/>
      </w:pPr>
    </w:lvl>
    <w:lvl w:ilvl="5" w:tentative="1">
      <w:start w:val="1"/>
      <w:numFmt w:val="lowerRoman"/>
      <w:lvlText w:val="%6."/>
      <w:lvlJc w:val="right"/>
      <w:pPr>
        <w:tabs>
          <w:tab w:val="num" w:pos="5094"/>
        </w:tabs>
        <w:ind w:left="5094" w:hanging="180"/>
      </w:pPr>
    </w:lvl>
    <w:lvl w:ilvl="6" w:tentative="1">
      <w:start w:val="1"/>
      <w:numFmt w:val="decimal"/>
      <w:lvlText w:val="%7."/>
      <w:lvlJc w:val="left"/>
      <w:pPr>
        <w:tabs>
          <w:tab w:val="num" w:pos="5814"/>
        </w:tabs>
        <w:ind w:left="5814" w:hanging="360"/>
      </w:pPr>
    </w:lvl>
    <w:lvl w:ilvl="7" w:tentative="1">
      <w:start w:val="1"/>
      <w:numFmt w:val="lowerLetter"/>
      <w:lvlText w:val="%8."/>
      <w:lvlJc w:val="left"/>
      <w:pPr>
        <w:tabs>
          <w:tab w:val="num" w:pos="6534"/>
        </w:tabs>
        <w:ind w:left="6534" w:hanging="360"/>
      </w:pPr>
    </w:lvl>
    <w:lvl w:ilvl="8" w:tentative="1">
      <w:start w:val="1"/>
      <w:numFmt w:val="lowerRoman"/>
      <w:lvlText w:val="%9."/>
      <w:lvlJc w:val="right"/>
      <w:pPr>
        <w:tabs>
          <w:tab w:val="num" w:pos="7254"/>
        </w:tabs>
        <w:ind w:left="7254" w:hanging="180"/>
      </w:pPr>
    </w:lvl>
  </w:abstractNum>
  <w:abstractNum w:abstractNumId="5" w15:restartNumberingAfterBreak="0">
    <w:nsid w:val="20BF79DD"/>
    <w:multiLevelType w:val="hybridMultilevel"/>
    <w:tmpl w:val="1B562C12"/>
    <w:lvl w:ilvl="0" w:tplc="1A8A7C5C">
      <w:start w:val="1"/>
      <w:numFmt w:val="lowerLetter"/>
      <w:lvlText w:val="%1."/>
      <w:lvlJc w:val="left"/>
      <w:pPr>
        <w:tabs>
          <w:tab w:val="num" w:pos="1980"/>
        </w:tabs>
        <w:ind w:left="1980" w:hanging="360"/>
      </w:pPr>
      <w:rPr>
        <w:b w:val="0"/>
        <w:bCs/>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6" w15:restartNumberingAfterBreak="0">
    <w:nsid w:val="26D561F9"/>
    <w:multiLevelType w:val="hybridMultilevel"/>
    <w:tmpl w:val="46A6D08A"/>
    <w:lvl w:ilvl="0" w:tplc="BE40298A">
      <w:start w:val="1"/>
      <w:numFmt w:val="upperLetter"/>
      <w:lvlText w:val="%1."/>
      <w:lvlJc w:val="left"/>
      <w:pPr>
        <w:ind w:left="720" w:hanging="360"/>
      </w:pPr>
      <w:rPr>
        <w:b/>
        <w:bCs/>
      </w:rPr>
    </w:lvl>
    <w:lvl w:ilvl="1" w:tplc="280A0015">
      <w:start w:val="1"/>
      <w:numFmt w:val="upperLetter"/>
      <w:lvlText w:val="%2."/>
      <w:lvlJc w:val="left"/>
      <w:pPr>
        <w:ind w:left="1440" w:hanging="360"/>
      </w:pPr>
    </w:lvl>
    <w:lvl w:ilvl="2" w:tplc="3DF89C96">
      <w:start w:val="1"/>
      <w:numFmt w:val="decimal"/>
      <w:lvlText w:val="%3."/>
      <w:lvlJc w:val="left"/>
      <w:pPr>
        <w:ind w:left="2685" w:hanging="705"/>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70932F7"/>
    <w:multiLevelType w:val="multilevel"/>
    <w:tmpl w:val="EC8A0404"/>
    <w:numStyleLink w:val="MilistadeMerinoSuper"/>
  </w:abstractNum>
  <w:abstractNum w:abstractNumId="8" w15:restartNumberingAfterBreak="0">
    <w:nsid w:val="2AD6203D"/>
    <w:multiLevelType w:val="hybridMultilevel"/>
    <w:tmpl w:val="EA684E62"/>
    <w:lvl w:ilvl="0" w:tplc="562E7D02">
      <w:start w:val="1"/>
      <w:numFmt w:val="upperRoman"/>
      <w:pStyle w:val="TRANSCRIPCINDELADENUNCIAPOLICIAL"/>
      <w:lvlText w:val="%1."/>
      <w:lvlJc w:val="right"/>
      <w:pPr>
        <w:ind w:left="360" w:hanging="360"/>
      </w:pPr>
    </w:lvl>
    <w:lvl w:ilvl="1" w:tplc="7CB236A8">
      <w:start w:val="1"/>
      <w:numFmt w:val="upperLetter"/>
      <w:lvlText w:val="%2."/>
      <w:lvlJc w:val="left"/>
      <w:pPr>
        <w:ind w:left="1425" w:hanging="705"/>
      </w:pPr>
      <w:rPr>
        <w:rFonts w:hint="default"/>
      </w:r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45FD5033"/>
    <w:multiLevelType w:val="multilevel"/>
    <w:tmpl w:val="89585BAA"/>
    <w:lvl w:ilvl="0">
      <w:start w:val="1"/>
      <w:numFmt w:val="decimal"/>
      <w:suff w:val="space"/>
      <w:lvlText w:val="%1. PREGUNTADO, DIGA:"/>
      <w:lvlJc w:val="left"/>
      <w:pPr>
        <w:ind w:left="284" w:hanging="284"/>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3D5FC6"/>
    <w:multiLevelType w:val="hybridMultilevel"/>
    <w:tmpl w:val="3182B23E"/>
    <w:lvl w:ilvl="0" w:tplc="2CBCB29C">
      <w:start w:val="1"/>
      <w:numFmt w:val="bullet"/>
      <w:lvlText w:val=""/>
      <w:lvlJc w:val="left"/>
      <w:pPr>
        <w:ind w:left="2280" w:hanging="360"/>
      </w:pPr>
      <w:rPr>
        <w:rFonts w:ascii="Symbol" w:hAnsi="Symbol" w:hint="default"/>
      </w:rPr>
    </w:lvl>
    <w:lvl w:ilvl="1" w:tplc="280A0003" w:tentative="1">
      <w:start w:val="1"/>
      <w:numFmt w:val="bullet"/>
      <w:lvlText w:val="o"/>
      <w:lvlJc w:val="left"/>
      <w:pPr>
        <w:ind w:left="3000" w:hanging="360"/>
      </w:pPr>
      <w:rPr>
        <w:rFonts w:ascii="Courier New" w:hAnsi="Courier New" w:cs="Courier New" w:hint="default"/>
      </w:rPr>
    </w:lvl>
    <w:lvl w:ilvl="2" w:tplc="280A0005" w:tentative="1">
      <w:start w:val="1"/>
      <w:numFmt w:val="bullet"/>
      <w:lvlText w:val=""/>
      <w:lvlJc w:val="left"/>
      <w:pPr>
        <w:ind w:left="3720" w:hanging="360"/>
      </w:pPr>
      <w:rPr>
        <w:rFonts w:ascii="Wingdings" w:hAnsi="Wingdings" w:hint="default"/>
      </w:rPr>
    </w:lvl>
    <w:lvl w:ilvl="3" w:tplc="280A0001" w:tentative="1">
      <w:start w:val="1"/>
      <w:numFmt w:val="bullet"/>
      <w:lvlText w:val=""/>
      <w:lvlJc w:val="left"/>
      <w:pPr>
        <w:ind w:left="4440" w:hanging="360"/>
      </w:pPr>
      <w:rPr>
        <w:rFonts w:ascii="Symbol" w:hAnsi="Symbol" w:hint="default"/>
      </w:rPr>
    </w:lvl>
    <w:lvl w:ilvl="4" w:tplc="280A0003" w:tentative="1">
      <w:start w:val="1"/>
      <w:numFmt w:val="bullet"/>
      <w:lvlText w:val="o"/>
      <w:lvlJc w:val="left"/>
      <w:pPr>
        <w:ind w:left="5160" w:hanging="360"/>
      </w:pPr>
      <w:rPr>
        <w:rFonts w:ascii="Courier New" w:hAnsi="Courier New" w:cs="Courier New" w:hint="default"/>
      </w:rPr>
    </w:lvl>
    <w:lvl w:ilvl="5" w:tplc="280A0005" w:tentative="1">
      <w:start w:val="1"/>
      <w:numFmt w:val="bullet"/>
      <w:lvlText w:val=""/>
      <w:lvlJc w:val="left"/>
      <w:pPr>
        <w:ind w:left="5880" w:hanging="360"/>
      </w:pPr>
      <w:rPr>
        <w:rFonts w:ascii="Wingdings" w:hAnsi="Wingdings" w:hint="default"/>
      </w:rPr>
    </w:lvl>
    <w:lvl w:ilvl="6" w:tplc="280A0001" w:tentative="1">
      <w:start w:val="1"/>
      <w:numFmt w:val="bullet"/>
      <w:lvlText w:val=""/>
      <w:lvlJc w:val="left"/>
      <w:pPr>
        <w:ind w:left="6600" w:hanging="360"/>
      </w:pPr>
      <w:rPr>
        <w:rFonts w:ascii="Symbol" w:hAnsi="Symbol" w:hint="default"/>
      </w:rPr>
    </w:lvl>
    <w:lvl w:ilvl="7" w:tplc="280A0003" w:tentative="1">
      <w:start w:val="1"/>
      <w:numFmt w:val="bullet"/>
      <w:lvlText w:val="o"/>
      <w:lvlJc w:val="left"/>
      <w:pPr>
        <w:ind w:left="7320" w:hanging="360"/>
      </w:pPr>
      <w:rPr>
        <w:rFonts w:ascii="Courier New" w:hAnsi="Courier New" w:cs="Courier New" w:hint="default"/>
      </w:rPr>
    </w:lvl>
    <w:lvl w:ilvl="8" w:tplc="280A0005" w:tentative="1">
      <w:start w:val="1"/>
      <w:numFmt w:val="bullet"/>
      <w:lvlText w:val=""/>
      <w:lvlJc w:val="left"/>
      <w:pPr>
        <w:ind w:left="8040" w:hanging="360"/>
      </w:pPr>
      <w:rPr>
        <w:rFonts w:ascii="Wingdings" w:hAnsi="Wingdings" w:hint="default"/>
      </w:rPr>
    </w:lvl>
  </w:abstractNum>
  <w:abstractNum w:abstractNumId="11" w15:restartNumberingAfterBreak="0">
    <w:nsid w:val="4B570905"/>
    <w:multiLevelType w:val="hybridMultilevel"/>
    <w:tmpl w:val="ED069DF4"/>
    <w:lvl w:ilvl="0" w:tplc="2CBCB29C">
      <w:start w:val="1"/>
      <w:numFmt w:val="bullet"/>
      <w:lvlText w:val=""/>
      <w:lvlJc w:val="left"/>
      <w:pPr>
        <w:ind w:left="2421" w:hanging="360"/>
      </w:pPr>
      <w:rPr>
        <w:rFonts w:ascii="Symbol" w:hAnsi="Symbol" w:hint="default"/>
      </w:rPr>
    </w:lvl>
    <w:lvl w:ilvl="1" w:tplc="280A0003">
      <w:start w:val="1"/>
      <w:numFmt w:val="bullet"/>
      <w:lvlText w:val="o"/>
      <w:lvlJc w:val="left"/>
      <w:pPr>
        <w:ind w:left="3141" w:hanging="360"/>
      </w:pPr>
      <w:rPr>
        <w:rFonts w:ascii="Courier New" w:hAnsi="Courier New" w:cs="Courier New" w:hint="default"/>
      </w:rPr>
    </w:lvl>
    <w:lvl w:ilvl="2" w:tplc="280A0005">
      <w:start w:val="1"/>
      <w:numFmt w:val="bullet"/>
      <w:lvlText w:val=""/>
      <w:lvlJc w:val="left"/>
      <w:pPr>
        <w:ind w:left="3861" w:hanging="360"/>
      </w:pPr>
      <w:rPr>
        <w:rFonts w:ascii="Wingdings" w:hAnsi="Wingdings" w:hint="default"/>
      </w:rPr>
    </w:lvl>
    <w:lvl w:ilvl="3" w:tplc="280A0001">
      <w:start w:val="1"/>
      <w:numFmt w:val="bullet"/>
      <w:lvlText w:val=""/>
      <w:lvlJc w:val="left"/>
      <w:pPr>
        <w:ind w:left="4581" w:hanging="360"/>
      </w:pPr>
      <w:rPr>
        <w:rFonts w:ascii="Symbol" w:hAnsi="Symbol" w:hint="default"/>
      </w:rPr>
    </w:lvl>
    <w:lvl w:ilvl="4" w:tplc="280A0003">
      <w:start w:val="1"/>
      <w:numFmt w:val="bullet"/>
      <w:lvlText w:val="o"/>
      <w:lvlJc w:val="left"/>
      <w:pPr>
        <w:ind w:left="5301" w:hanging="360"/>
      </w:pPr>
      <w:rPr>
        <w:rFonts w:ascii="Courier New" w:hAnsi="Courier New" w:cs="Courier New" w:hint="default"/>
      </w:rPr>
    </w:lvl>
    <w:lvl w:ilvl="5" w:tplc="280A0005">
      <w:start w:val="1"/>
      <w:numFmt w:val="bullet"/>
      <w:lvlText w:val=""/>
      <w:lvlJc w:val="left"/>
      <w:pPr>
        <w:ind w:left="6021" w:hanging="360"/>
      </w:pPr>
      <w:rPr>
        <w:rFonts w:ascii="Wingdings" w:hAnsi="Wingdings" w:hint="default"/>
      </w:rPr>
    </w:lvl>
    <w:lvl w:ilvl="6" w:tplc="280A0001">
      <w:start w:val="1"/>
      <w:numFmt w:val="bullet"/>
      <w:lvlText w:val=""/>
      <w:lvlJc w:val="left"/>
      <w:pPr>
        <w:ind w:left="6741" w:hanging="360"/>
      </w:pPr>
      <w:rPr>
        <w:rFonts w:ascii="Symbol" w:hAnsi="Symbol" w:hint="default"/>
      </w:rPr>
    </w:lvl>
    <w:lvl w:ilvl="7" w:tplc="280A0003">
      <w:start w:val="1"/>
      <w:numFmt w:val="bullet"/>
      <w:lvlText w:val="o"/>
      <w:lvlJc w:val="left"/>
      <w:pPr>
        <w:ind w:left="7461" w:hanging="360"/>
      </w:pPr>
      <w:rPr>
        <w:rFonts w:ascii="Courier New" w:hAnsi="Courier New" w:cs="Courier New" w:hint="default"/>
      </w:rPr>
    </w:lvl>
    <w:lvl w:ilvl="8" w:tplc="280A0005">
      <w:start w:val="1"/>
      <w:numFmt w:val="bullet"/>
      <w:lvlText w:val=""/>
      <w:lvlJc w:val="left"/>
      <w:pPr>
        <w:ind w:left="8181" w:hanging="360"/>
      </w:pPr>
      <w:rPr>
        <w:rFonts w:ascii="Wingdings" w:hAnsi="Wingdings" w:hint="default"/>
      </w:rPr>
    </w:lvl>
  </w:abstractNum>
  <w:abstractNum w:abstractNumId="12" w15:restartNumberingAfterBreak="0">
    <w:nsid w:val="4D3C3724"/>
    <w:multiLevelType w:val="multilevel"/>
    <w:tmpl w:val="CB505016"/>
    <w:styleLink w:val="ManifestacionMerino"/>
    <w:lvl w:ilvl="0">
      <w:start w:val="1"/>
      <w:numFmt w:val="decimalZero"/>
      <w:suff w:val="space"/>
      <w:lvlText w:val="%1. PREGUNTADO, DIGA:"/>
      <w:lvlJc w:val="left"/>
      <w:pPr>
        <w:ind w:left="369" w:hanging="369"/>
      </w:pPr>
      <w:rPr>
        <w:rFonts w:ascii="Arial" w:hAnsi="Arial" w:cs="Arial" w:hint="default"/>
        <w:b/>
        <w:caps/>
        <w:color w:val="auto"/>
        <w:sz w:val="24"/>
        <w:lang w:val="es-ES"/>
      </w:rPr>
    </w:lvl>
    <w:lvl w:ilvl="1">
      <w:start w:val="1"/>
      <w:numFmt w:val="none"/>
      <w:suff w:val="nothing"/>
      <w:lvlText w:val="---"/>
      <w:lvlJc w:val="left"/>
      <w:pPr>
        <w:ind w:left="567" w:hanging="11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4046E04"/>
    <w:multiLevelType w:val="multilevel"/>
    <w:tmpl w:val="EC8A0404"/>
    <w:numStyleLink w:val="MilistadeMerinoSuper"/>
  </w:abstractNum>
  <w:abstractNum w:abstractNumId="14" w15:restartNumberingAfterBreak="0">
    <w:nsid w:val="54131D5E"/>
    <w:multiLevelType w:val="hybridMultilevel"/>
    <w:tmpl w:val="BDD06ACC"/>
    <w:lvl w:ilvl="0" w:tplc="D8720F2E">
      <w:numFmt w:val="bullet"/>
      <w:lvlText w:val="-"/>
      <w:lvlJc w:val="left"/>
      <w:pPr>
        <w:ind w:left="720"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A3A2050"/>
    <w:multiLevelType w:val="multilevel"/>
    <w:tmpl w:val="DD580F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ECF7C03"/>
    <w:multiLevelType w:val="multilevel"/>
    <w:tmpl w:val="F28687A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rPr>
        <w:b/>
        <w:bCs/>
        <w:u w:val="none"/>
      </w:rPr>
    </w:lvl>
    <w:lvl w:ilvl="3">
      <w:start w:val="1"/>
      <w:numFmt w:val="lowerLetter"/>
      <w:lvlText w:val="%4)"/>
      <w:lvlJc w:val="left"/>
      <w:pPr>
        <w:ind w:left="2160" w:firstLine="0"/>
      </w:pPr>
      <w:rPr>
        <w:b/>
        <w:bCs/>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17" w15:restartNumberingAfterBreak="0">
    <w:nsid w:val="70792A1A"/>
    <w:multiLevelType w:val="hybridMultilevel"/>
    <w:tmpl w:val="2810468C"/>
    <w:lvl w:ilvl="0" w:tplc="C3844E20">
      <w:start w:val="1"/>
      <w:numFmt w:val="lowerLetter"/>
      <w:lvlText w:val="%1."/>
      <w:lvlJc w:val="left"/>
      <w:pPr>
        <w:ind w:left="2068" w:hanging="360"/>
      </w:pPr>
      <w:rPr>
        <w:b/>
        <w:bCs/>
      </w:rPr>
    </w:lvl>
    <w:lvl w:ilvl="1" w:tplc="280A0019" w:tentative="1">
      <w:start w:val="1"/>
      <w:numFmt w:val="lowerLetter"/>
      <w:lvlText w:val="%2."/>
      <w:lvlJc w:val="left"/>
      <w:pPr>
        <w:ind w:left="2788" w:hanging="360"/>
      </w:pPr>
    </w:lvl>
    <w:lvl w:ilvl="2" w:tplc="280A001B" w:tentative="1">
      <w:start w:val="1"/>
      <w:numFmt w:val="lowerRoman"/>
      <w:lvlText w:val="%3."/>
      <w:lvlJc w:val="right"/>
      <w:pPr>
        <w:ind w:left="3508" w:hanging="180"/>
      </w:pPr>
    </w:lvl>
    <w:lvl w:ilvl="3" w:tplc="280A000F" w:tentative="1">
      <w:start w:val="1"/>
      <w:numFmt w:val="decimal"/>
      <w:lvlText w:val="%4."/>
      <w:lvlJc w:val="left"/>
      <w:pPr>
        <w:ind w:left="4228" w:hanging="360"/>
      </w:pPr>
    </w:lvl>
    <w:lvl w:ilvl="4" w:tplc="280A0019" w:tentative="1">
      <w:start w:val="1"/>
      <w:numFmt w:val="lowerLetter"/>
      <w:lvlText w:val="%5."/>
      <w:lvlJc w:val="left"/>
      <w:pPr>
        <w:ind w:left="4948" w:hanging="360"/>
      </w:pPr>
    </w:lvl>
    <w:lvl w:ilvl="5" w:tplc="280A001B" w:tentative="1">
      <w:start w:val="1"/>
      <w:numFmt w:val="lowerRoman"/>
      <w:lvlText w:val="%6."/>
      <w:lvlJc w:val="right"/>
      <w:pPr>
        <w:ind w:left="5668" w:hanging="180"/>
      </w:pPr>
    </w:lvl>
    <w:lvl w:ilvl="6" w:tplc="280A000F" w:tentative="1">
      <w:start w:val="1"/>
      <w:numFmt w:val="decimal"/>
      <w:lvlText w:val="%7."/>
      <w:lvlJc w:val="left"/>
      <w:pPr>
        <w:ind w:left="6388" w:hanging="360"/>
      </w:pPr>
    </w:lvl>
    <w:lvl w:ilvl="7" w:tplc="280A0019" w:tentative="1">
      <w:start w:val="1"/>
      <w:numFmt w:val="lowerLetter"/>
      <w:lvlText w:val="%8."/>
      <w:lvlJc w:val="left"/>
      <w:pPr>
        <w:ind w:left="7108" w:hanging="360"/>
      </w:pPr>
    </w:lvl>
    <w:lvl w:ilvl="8" w:tplc="280A001B" w:tentative="1">
      <w:start w:val="1"/>
      <w:numFmt w:val="lowerRoman"/>
      <w:lvlText w:val="%9."/>
      <w:lvlJc w:val="right"/>
      <w:pPr>
        <w:ind w:left="7828" w:hanging="180"/>
      </w:pPr>
    </w:lvl>
  </w:abstractNum>
  <w:abstractNum w:abstractNumId="18" w15:restartNumberingAfterBreak="0">
    <w:nsid w:val="79A91E81"/>
    <w:multiLevelType w:val="multilevel"/>
    <w:tmpl w:val="EC8A0404"/>
    <w:styleLink w:val="MilistadeMerinoSuper"/>
    <w:lvl w:ilvl="0">
      <w:start w:val="1"/>
      <w:numFmt w:val="upperRoman"/>
      <w:pStyle w:val="Ttulo1"/>
      <w:lvlText w:val="%1."/>
      <w:lvlJc w:val="left"/>
      <w:pPr>
        <w:tabs>
          <w:tab w:val="num" w:pos="340"/>
        </w:tabs>
        <w:ind w:left="340" w:hanging="340"/>
      </w:pPr>
      <w:rPr>
        <w:rFonts w:ascii="Arial" w:hAnsi="Arial" w:hint="default"/>
        <w:b/>
        <w:i w:val="0"/>
        <w:color w:val="auto"/>
        <w:u w:val="none"/>
      </w:rPr>
    </w:lvl>
    <w:lvl w:ilvl="1">
      <w:start w:val="1"/>
      <w:numFmt w:val="upperLetter"/>
      <w:pStyle w:val="Ttulo2"/>
      <w:suff w:val="space"/>
      <w:lvlText w:val="%2."/>
      <w:lvlJc w:val="left"/>
      <w:pPr>
        <w:ind w:left="737" w:hanging="397"/>
      </w:pPr>
      <w:rPr>
        <w:rFonts w:ascii="Arial" w:hAnsi="Arial" w:hint="default"/>
        <w:b/>
        <w:i w:val="0"/>
      </w:rPr>
    </w:lvl>
    <w:lvl w:ilvl="2">
      <w:start w:val="1"/>
      <w:numFmt w:val="decimal"/>
      <w:pStyle w:val="Ttulo3"/>
      <w:suff w:val="space"/>
      <w:lvlText w:val="%3."/>
      <w:lvlJc w:val="left"/>
      <w:pPr>
        <w:ind w:left="1134" w:hanging="510"/>
      </w:pPr>
      <w:rPr>
        <w:rFonts w:ascii="Arial" w:hAnsi="Arial" w:hint="default"/>
        <w:b w:val="0"/>
        <w:bCs/>
        <w:i w:val="0"/>
        <w:sz w:val="24"/>
        <w:u w:val="none"/>
      </w:rPr>
    </w:lvl>
    <w:lvl w:ilvl="3">
      <w:start w:val="1"/>
      <w:numFmt w:val="lowerLetter"/>
      <w:pStyle w:val="Ttulo4"/>
      <w:suff w:val="space"/>
      <w:lvlText w:val="%4."/>
      <w:lvlJc w:val="left"/>
      <w:pPr>
        <w:ind w:left="1418" w:hanging="511"/>
      </w:pPr>
      <w:rPr>
        <w:rFonts w:hint="default"/>
        <w:b/>
        <w:bCs/>
      </w:rPr>
    </w:lvl>
    <w:lvl w:ilvl="4">
      <w:start w:val="1"/>
      <w:numFmt w:val="decimal"/>
      <w:pStyle w:val="Ttulo5"/>
      <w:suff w:val="space"/>
      <w:lvlText w:val="%5)"/>
      <w:lvlJc w:val="left"/>
      <w:pPr>
        <w:ind w:left="1701" w:hanging="567"/>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992636753">
    <w:abstractNumId w:val="16"/>
  </w:num>
  <w:num w:numId="2" w16cid:durableId="1752893831">
    <w:abstractNumId w:val="18"/>
  </w:num>
  <w:num w:numId="3" w16cid:durableId="776363229">
    <w:abstractNumId w:val="18"/>
  </w:num>
  <w:num w:numId="4" w16cid:durableId="566690972">
    <w:abstractNumId w:val="18"/>
  </w:num>
  <w:num w:numId="5" w16cid:durableId="464397910">
    <w:abstractNumId w:val="18"/>
  </w:num>
  <w:num w:numId="6" w16cid:durableId="142818276">
    <w:abstractNumId w:val="7"/>
  </w:num>
  <w:num w:numId="7" w16cid:durableId="849367826">
    <w:abstractNumId w:val="7"/>
  </w:num>
  <w:num w:numId="8" w16cid:durableId="1354648441">
    <w:abstractNumId w:val="15"/>
  </w:num>
  <w:num w:numId="9" w16cid:durableId="1498038499">
    <w:abstractNumId w:val="12"/>
  </w:num>
  <w:num w:numId="10" w16cid:durableId="1642226700">
    <w:abstractNumId w:val="12"/>
  </w:num>
  <w:num w:numId="11" w16cid:durableId="2111198203">
    <w:abstractNumId w:val="9"/>
  </w:num>
  <w:num w:numId="12" w16cid:durableId="485391654">
    <w:abstractNumId w:val="12"/>
  </w:num>
  <w:num w:numId="13" w16cid:durableId="1129126620">
    <w:abstractNumId w:val="18"/>
  </w:num>
  <w:num w:numId="14" w16cid:durableId="862405494">
    <w:abstractNumId w:val="13"/>
  </w:num>
  <w:num w:numId="15" w16cid:durableId="451749962">
    <w:abstractNumId w:val="13"/>
  </w:num>
  <w:num w:numId="16" w16cid:durableId="1602835906">
    <w:abstractNumId w:val="18"/>
  </w:num>
  <w:num w:numId="17" w16cid:durableId="1064331319">
    <w:abstractNumId w:val="13"/>
  </w:num>
  <w:num w:numId="18" w16cid:durableId="1145777593">
    <w:abstractNumId w:val="13"/>
  </w:num>
  <w:num w:numId="19" w16cid:durableId="1595360833">
    <w:abstractNumId w:val="13"/>
  </w:num>
  <w:num w:numId="20" w16cid:durableId="1937060494">
    <w:abstractNumId w:val="13"/>
  </w:num>
  <w:num w:numId="21" w16cid:durableId="620768384">
    <w:abstractNumId w:val="16"/>
  </w:num>
  <w:num w:numId="22" w16cid:durableId="1887642807">
    <w:abstractNumId w:val="16"/>
  </w:num>
  <w:num w:numId="23" w16cid:durableId="682974948">
    <w:abstractNumId w:val="16"/>
  </w:num>
  <w:num w:numId="24" w16cid:durableId="349070302">
    <w:abstractNumId w:val="16"/>
  </w:num>
  <w:num w:numId="25" w16cid:durableId="1658723477">
    <w:abstractNumId w:val="8"/>
  </w:num>
  <w:num w:numId="26" w16cid:durableId="1072431128">
    <w:abstractNumId w:val="8"/>
  </w:num>
  <w:num w:numId="27" w16cid:durableId="1016495913">
    <w:abstractNumId w:val="16"/>
  </w:num>
  <w:num w:numId="28" w16cid:durableId="2059619080">
    <w:abstractNumId w:val="2"/>
  </w:num>
  <w:num w:numId="29" w16cid:durableId="1141197118">
    <w:abstractNumId w:val="17"/>
  </w:num>
  <w:num w:numId="30" w16cid:durableId="4564868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88224011">
    <w:abstractNumId w:val="3"/>
  </w:num>
  <w:num w:numId="32" w16cid:durableId="1577207003">
    <w:abstractNumId w:val="10"/>
  </w:num>
  <w:num w:numId="33" w16cid:durableId="1689478453">
    <w:abstractNumId w:val="4"/>
  </w:num>
  <w:num w:numId="34" w16cid:durableId="2121365987">
    <w:abstractNumId w:val="6"/>
  </w:num>
  <w:num w:numId="35" w16cid:durableId="533931657">
    <w:abstractNumId w:val="14"/>
  </w:num>
  <w:num w:numId="36" w16cid:durableId="61433713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48944903">
    <w:abstractNumId w:val="0"/>
  </w:num>
  <w:num w:numId="38" w16cid:durableId="16836264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CB2"/>
    <w:rsid w:val="000C2859"/>
    <w:rsid w:val="00124E74"/>
    <w:rsid w:val="001B0BE2"/>
    <w:rsid w:val="001E57C5"/>
    <w:rsid w:val="00376DBF"/>
    <w:rsid w:val="003A5470"/>
    <w:rsid w:val="004A2003"/>
    <w:rsid w:val="004F7F53"/>
    <w:rsid w:val="005B2262"/>
    <w:rsid w:val="005D42AA"/>
    <w:rsid w:val="005E653C"/>
    <w:rsid w:val="00705E08"/>
    <w:rsid w:val="007A3C19"/>
    <w:rsid w:val="00964032"/>
    <w:rsid w:val="00966E99"/>
    <w:rsid w:val="009F73ED"/>
    <w:rsid w:val="00A72055"/>
    <w:rsid w:val="00A76C5B"/>
    <w:rsid w:val="00A925C5"/>
    <w:rsid w:val="00B16CB2"/>
    <w:rsid w:val="00B9672F"/>
    <w:rsid w:val="00C80473"/>
    <w:rsid w:val="00CB110C"/>
    <w:rsid w:val="00D36DB3"/>
    <w:rsid w:val="00DE3333"/>
    <w:rsid w:val="00E048F5"/>
    <w:rsid w:val="00E42FE6"/>
    <w:rsid w:val="00E764A5"/>
    <w:rsid w:val="00F64A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5C4B"/>
  <w15:chartTrackingRefBased/>
  <w15:docId w15:val="{1CA33C73-A8E4-4F0D-8701-69FC43D0A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A2003"/>
    <w:pPr>
      <w:widowControl w:val="0"/>
      <w:autoSpaceDE w:val="0"/>
      <w:autoSpaceDN w:val="0"/>
      <w:spacing w:after="0" w:line="240" w:lineRule="auto"/>
    </w:pPr>
    <w:rPr>
      <w:rFonts w:ascii="Arial MT" w:hAnsi="Arial MT" w:cs="Arial MT"/>
      <w:lang w:val="es-ES"/>
    </w:rPr>
  </w:style>
  <w:style w:type="paragraph" w:styleId="Ttulo1">
    <w:name w:val="heading 1"/>
    <w:basedOn w:val="Normal"/>
    <w:link w:val="Ttulo1Car"/>
    <w:uiPriority w:val="9"/>
    <w:qFormat/>
    <w:rsid w:val="004A2003"/>
    <w:pPr>
      <w:numPr>
        <w:numId w:val="20"/>
      </w:numPr>
      <w:outlineLvl w:val="0"/>
    </w:pPr>
    <w:rPr>
      <w:rFonts w:ascii="Arial" w:eastAsia="Arial" w:hAnsi="Arial" w:cs="Arial"/>
      <w:b/>
      <w:bCs/>
      <w:sz w:val="24"/>
      <w:szCs w:val="24"/>
      <w:u w:val="single" w:color="000000"/>
    </w:rPr>
  </w:style>
  <w:style w:type="paragraph" w:styleId="Ttulo2">
    <w:name w:val="heading 2"/>
    <w:basedOn w:val="Normal"/>
    <w:next w:val="Normal"/>
    <w:link w:val="Ttulo2Car"/>
    <w:autoRedefine/>
    <w:uiPriority w:val="9"/>
    <w:unhideWhenUsed/>
    <w:qFormat/>
    <w:rsid w:val="00A76C5B"/>
    <w:pPr>
      <w:keepNext/>
      <w:keepLines/>
      <w:numPr>
        <w:ilvl w:val="1"/>
        <w:numId w:val="14"/>
      </w:numPr>
      <w:spacing w:before="100" w:beforeAutospacing="1"/>
      <w:ind w:left="476" w:hanging="306"/>
      <w:jc w:val="both"/>
      <w:outlineLvl w:val="1"/>
    </w:pPr>
    <w:rPr>
      <w:rFonts w:ascii="Arial" w:eastAsiaTheme="majorEastAsia" w:hAnsi="Arial" w:cstheme="majorBidi"/>
      <w:b/>
      <w:color w:val="EE0000"/>
      <w:sz w:val="24"/>
      <w:szCs w:val="26"/>
      <w:u w:val="single"/>
      <w:lang w:val="es-ES_tradnl"/>
    </w:rPr>
  </w:style>
  <w:style w:type="paragraph" w:styleId="Ttulo3">
    <w:name w:val="heading 3"/>
    <w:basedOn w:val="Normal"/>
    <w:next w:val="Normal"/>
    <w:link w:val="Ttulo3Car"/>
    <w:uiPriority w:val="9"/>
    <w:unhideWhenUsed/>
    <w:qFormat/>
    <w:rsid w:val="004A2003"/>
    <w:pPr>
      <w:keepNext/>
      <w:keepLines/>
      <w:widowControl/>
      <w:numPr>
        <w:ilvl w:val="2"/>
        <w:numId w:val="20"/>
      </w:numPr>
      <w:spacing w:before="40"/>
      <w:outlineLvl w:val="2"/>
    </w:pPr>
    <w:rPr>
      <w:rFonts w:ascii="Arial" w:eastAsiaTheme="majorEastAsia" w:hAnsi="Arial" w:cstheme="majorBidi"/>
      <w:b/>
      <w:sz w:val="24"/>
      <w:szCs w:val="24"/>
      <w:u w:val="single"/>
    </w:rPr>
  </w:style>
  <w:style w:type="paragraph" w:styleId="Ttulo4">
    <w:name w:val="heading 4"/>
    <w:basedOn w:val="Normal"/>
    <w:next w:val="Normal"/>
    <w:link w:val="Ttulo4Car"/>
    <w:uiPriority w:val="9"/>
    <w:unhideWhenUsed/>
    <w:qFormat/>
    <w:rsid w:val="004A2003"/>
    <w:pPr>
      <w:keepNext/>
      <w:keepLines/>
      <w:numPr>
        <w:ilvl w:val="3"/>
        <w:numId w:val="20"/>
      </w:numPr>
      <w:spacing w:before="40"/>
      <w:outlineLvl w:val="3"/>
    </w:pPr>
    <w:rPr>
      <w:rFonts w:ascii="Arial" w:eastAsiaTheme="majorEastAsia" w:hAnsi="Arial" w:cstheme="majorBidi"/>
      <w:b/>
      <w:iCs/>
      <w:sz w:val="24"/>
      <w:u w:val="single"/>
    </w:rPr>
  </w:style>
  <w:style w:type="paragraph" w:styleId="Ttulo5">
    <w:name w:val="heading 5"/>
    <w:basedOn w:val="Normal"/>
    <w:next w:val="Normal"/>
    <w:link w:val="Ttulo5Car"/>
    <w:uiPriority w:val="9"/>
    <w:unhideWhenUsed/>
    <w:qFormat/>
    <w:rsid w:val="004A2003"/>
    <w:pPr>
      <w:keepNext/>
      <w:keepLines/>
      <w:numPr>
        <w:ilvl w:val="4"/>
        <w:numId w:val="20"/>
      </w:numPr>
      <w:spacing w:before="40"/>
      <w:outlineLvl w:val="4"/>
    </w:pPr>
    <w:rPr>
      <w:rFonts w:ascii="Arial" w:eastAsiaTheme="majorEastAsia" w:hAnsi="Arial" w:cstheme="majorBidi"/>
      <w:b/>
      <w:sz w:val="24"/>
      <w:u w:val="single"/>
    </w:rPr>
  </w:style>
  <w:style w:type="paragraph" w:styleId="Ttulo6">
    <w:name w:val="heading 6"/>
    <w:basedOn w:val="Normal"/>
    <w:next w:val="Normal"/>
    <w:link w:val="Ttulo6Car"/>
    <w:uiPriority w:val="9"/>
    <w:unhideWhenUsed/>
    <w:qFormat/>
    <w:rsid w:val="005D42AA"/>
    <w:pPr>
      <w:keepNext/>
      <w:keepLines/>
      <w:numPr>
        <w:ilvl w:val="5"/>
        <w:numId w:val="28"/>
      </w:numPr>
      <w:spacing w:before="960"/>
      <w:ind w:left="1418"/>
      <w:contextualSpacing/>
      <w:outlineLvl w:val="5"/>
    </w:pPr>
    <w:rPr>
      <w:rFonts w:ascii="Arial" w:eastAsiaTheme="majorEastAsia" w:hAnsi="Arial" w:cstheme="majorBidi"/>
      <w:b/>
      <w:sz w:val="24"/>
    </w:rPr>
  </w:style>
  <w:style w:type="paragraph" w:styleId="Ttulo7">
    <w:name w:val="heading 7"/>
    <w:basedOn w:val="Normal"/>
    <w:next w:val="Normal"/>
    <w:link w:val="Ttulo7Car"/>
    <w:uiPriority w:val="9"/>
    <w:semiHidden/>
    <w:unhideWhenUsed/>
    <w:qFormat/>
    <w:rsid w:val="005D42AA"/>
    <w:pPr>
      <w:keepNext/>
      <w:keepLines/>
      <w:numPr>
        <w:ilvl w:val="6"/>
        <w:numId w:val="27"/>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D42AA"/>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D42AA"/>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76C5B"/>
    <w:rPr>
      <w:rFonts w:ascii="Arial" w:eastAsiaTheme="majorEastAsia" w:hAnsi="Arial" w:cstheme="majorBidi"/>
      <w:b/>
      <w:color w:val="EE0000"/>
      <w:sz w:val="24"/>
      <w:szCs w:val="26"/>
      <w:u w:val="single"/>
      <w:lang w:val="es-ES_tradnl"/>
    </w:rPr>
  </w:style>
  <w:style w:type="numbering" w:customStyle="1" w:styleId="MilistadeMerinoSuper">
    <w:name w:val="Mi lista de Merino Super"/>
    <w:uiPriority w:val="99"/>
    <w:rsid w:val="004A2003"/>
    <w:pPr>
      <w:numPr>
        <w:numId w:val="2"/>
      </w:numPr>
    </w:pPr>
  </w:style>
  <w:style w:type="character" w:customStyle="1" w:styleId="Ttulo3Car">
    <w:name w:val="Título 3 Car"/>
    <w:basedOn w:val="Fuentedeprrafopredeter"/>
    <w:link w:val="Ttulo3"/>
    <w:uiPriority w:val="9"/>
    <w:rsid w:val="004A2003"/>
    <w:rPr>
      <w:rFonts w:ascii="Arial" w:eastAsiaTheme="majorEastAsia" w:hAnsi="Arial" w:cstheme="majorBidi"/>
      <w:b/>
      <w:sz w:val="24"/>
      <w:szCs w:val="24"/>
      <w:u w:val="single"/>
      <w:lang w:val="es-ES"/>
    </w:rPr>
  </w:style>
  <w:style w:type="character" w:customStyle="1" w:styleId="Ttulo5Car">
    <w:name w:val="Título 5 Car"/>
    <w:basedOn w:val="Fuentedeprrafopredeter"/>
    <w:link w:val="Ttulo5"/>
    <w:uiPriority w:val="9"/>
    <w:rsid w:val="004A2003"/>
    <w:rPr>
      <w:rFonts w:ascii="Arial" w:eastAsiaTheme="majorEastAsia" w:hAnsi="Arial" w:cstheme="majorBidi"/>
      <w:b/>
      <w:sz w:val="24"/>
      <w:u w:val="single"/>
      <w:lang w:val="es-ES"/>
    </w:rPr>
  </w:style>
  <w:style w:type="character" w:customStyle="1" w:styleId="Ttulo1Car">
    <w:name w:val="Título 1 Car"/>
    <w:basedOn w:val="Fuentedeprrafopredeter"/>
    <w:link w:val="Ttulo1"/>
    <w:uiPriority w:val="9"/>
    <w:rsid w:val="004A2003"/>
    <w:rPr>
      <w:rFonts w:ascii="Arial" w:eastAsia="Arial" w:hAnsi="Arial" w:cs="Arial"/>
      <w:b/>
      <w:bCs/>
      <w:sz w:val="24"/>
      <w:szCs w:val="24"/>
      <w:u w:val="single" w:color="000000"/>
      <w:lang w:val="es-ES"/>
    </w:rPr>
  </w:style>
  <w:style w:type="numbering" w:customStyle="1" w:styleId="ManifestacionMerino">
    <w:name w:val="Manifestacion Merino"/>
    <w:uiPriority w:val="99"/>
    <w:rsid w:val="00E048F5"/>
    <w:pPr>
      <w:numPr>
        <w:numId w:val="9"/>
      </w:numPr>
    </w:pPr>
  </w:style>
  <w:style w:type="paragraph" w:styleId="Ttulo">
    <w:name w:val="Title"/>
    <w:basedOn w:val="Normal"/>
    <w:link w:val="TtuloCar"/>
    <w:uiPriority w:val="1"/>
    <w:qFormat/>
    <w:rsid w:val="004A2003"/>
    <w:pPr>
      <w:spacing w:before="63"/>
      <w:ind w:left="3713" w:right="1292" w:hanging="901"/>
    </w:pPr>
    <w:rPr>
      <w:rFonts w:ascii="Impact" w:eastAsia="Impact" w:hAnsi="Impact" w:cs="Impact"/>
      <w:sz w:val="32"/>
      <w:szCs w:val="32"/>
      <w:u w:val="single" w:color="000000"/>
    </w:rPr>
  </w:style>
  <w:style w:type="character" w:customStyle="1" w:styleId="TtuloCar">
    <w:name w:val="Título Car"/>
    <w:basedOn w:val="Fuentedeprrafopredeter"/>
    <w:link w:val="Ttulo"/>
    <w:uiPriority w:val="1"/>
    <w:rsid w:val="004A2003"/>
    <w:rPr>
      <w:rFonts w:ascii="Impact" w:eastAsia="Impact" w:hAnsi="Impact" w:cs="Impact"/>
      <w:sz w:val="32"/>
      <w:szCs w:val="32"/>
      <w:u w:val="single" w:color="000000"/>
      <w:lang w:val="es-ES"/>
    </w:rPr>
  </w:style>
  <w:style w:type="paragraph" w:styleId="Bibliografa">
    <w:name w:val="Bibliography"/>
    <w:basedOn w:val="Normal"/>
    <w:next w:val="Normal"/>
    <w:uiPriority w:val="37"/>
    <w:unhideWhenUsed/>
    <w:rsid w:val="004A2003"/>
  </w:style>
  <w:style w:type="paragraph" w:styleId="Encabezado">
    <w:name w:val="header"/>
    <w:basedOn w:val="Normal"/>
    <w:link w:val="EncabezadoCar"/>
    <w:uiPriority w:val="99"/>
    <w:unhideWhenUsed/>
    <w:rsid w:val="004A2003"/>
    <w:pPr>
      <w:tabs>
        <w:tab w:val="center" w:pos="4252"/>
        <w:tab w:val="right" w:pos="8504"/>
      </w:tabs>
    </w:pPr>
  </w:style>
  <w:style w:type="character" w:customStyle="1" w:styleId="EncabezadoCar">
    <w:name w:val="Encabezado Car"/>
    <w:basedOn w:val="Fuentedeprrafopredeter"/>
    <w:link w:val="Encabezado"/>
    <w:uiPriority w:val="99"/>
    <w:rsid w:val="004A2003"/>
    <w:rPr>
      <w:rFonts w:ascii="Arial MT" w:eastAsia="Arial MT" w:hAnsi="Arial MT" w:cs="Arial MT"/>
      <w:lang w:val="es-ES"/>
    </w:rPr>
  </w:style>
  <w:style w:type="paragraph" w:customStyle="1" w:styleId="Merinotresdeltercer">
    <w:name w:val="Merino tres del tercer"/>
    <w:basedOn w:val="Ttulo3"/>
    <w:next w:val="Ttulo4"/>
    <w:link w:val="MerinotresdeltercerCar"/>
    <w:uiPriority w:val="1"/>
    <w:qFormat/>
    <w:rsid w:val="004A2003"/>
    <w:pPr>
      <w:keepNext w:val="0"/>
      <w:widowControl w:val="0"/>
      <w:mirrorIndents/>
      <w:textboxTightWrap w:val="lastLineOnly"/>
      <w:outlineLvl w:val="9"/>
    </w:pPr>
    <w:rPr>
      <w:rFonts w:cs="Arial"/>
      <w:b w:val="0"/>
      <w:lang w:val="es-ES_tradnl"/>
    </w:rPr>
  </w:style>
  <w:style w:type="character" w:customStyle="1" w:styleId="MerinotresdeltercerCar">
    <w:name w:val="Merino tres del tercer Car"/>
    <w:basedOn w:val="Fuentedeprrafopredeter"/>
    <w:link w:val="Merinotresdeltercer"/>
    <w:uiPriority w:val="1"/>
    <w:rsid w:val="004A2003"/>
    <w:rPr>
      <w:rFonts w:ascii="Arial" w:eastAsiaTheme="majorEastAsia" w:hAnsi="Arial" w:cs="Arial"/>
      <w:sz w:val="24"/>
      <w:szCs w:val="24"/>
      <w:u w:val="single"/>
      <w:lang w:val="es-ES_tradnl"/>
    </w:rPr>
  </w:style>
  <w:style w:type="character" w:customStyle="1" w:styleId="Ttulo4Car">
    <w:name w:val="Título 4 Car"/>
    <w:basedOn w:val="Fuentedeprrafopredeter"/>
    <w:link w:val="Ttulo4"/>
    <w:uiPriority w:val="9"/>
    <w:rsid w:val="004A2003"/>
    <w:rPr>
      <w:rFonts w:ascii="Arial" w:eastAsiaTheme="majorEastAsia" w:hAnsi="Arial" w:cstheme="majorBidi"/>
      <w:b/>
      <w:iCs/>
      <w:sz w:val="24"/>
      <w:u w:val="single"/>
      <w:lang w:val="es-ES"/>
    </w:rPr>
  </w:style>
  <w:style w:type="paragraph" w:styleId="Prrafodelista">
    <w:name w:val="List Paragraph"/>
    <w:aliases w:val="Iz - Párrafo de lista,Sivsa Parrafo,Titulo de Fígura"/>
    <w:basedOn w:val="Normal"/>
    <w:link w:val="PrrafodelistaCar"/>
    <w:qFormat/>
    <w:rsid w:val="004A2003"/>
    <w:pPr>
      <w:ind w:left="2553" w:hanging="424"/>
    </w:pPr>
  </w:style>
  <w:style w:type="character" w:customStyle="1" w:styleId="PrrafodelistaCar">
    <w:name w:val="Párrafo de lista Car"/>
    <w:aliases w:val="Iz - Párrafo de lista Car,Sivsa Parrafo Car,Titulo de Fígura Car"/>
    <w:link w:val="Prrafodelista"/>
    <w:uiPriority w:val="1"/>
    <w:rsid w:val="004A2003"/>
    <w:rPr>
      <w:rFonts w:ascii="Arial MT" w:eastAsia="Arial MT" w:hAnsi="Arial MT" w:cs="Arial MT"/>
      <w:lang w:val="es-ES"/>
    </w:rPr>
  </w:style>
  <w:style w:type="paragraph" w:styleId="Piedepgina">
    <w:name w:val="footer"/>
    <w:basedOn w:val="Normal"/>
    <w:link w:val="PiedepginaCar"/>
    <w:uiPriority w:val="99"/>
    <w:unhideWhenUsed/>
    <w:rsid w:val="004A2003"/>
    <w:pPr>
      <w:tabs>
        <w:tab w:val="center" w:pos="4252"/>
        <w:tab w:val="right" w:pos="8504"/>
      </w:tabs>
    </w:pPr>
  </w:style>
  <w:style w:type="character" w:customStyle="1" w:styleId="PiedepginaCar">
    <w:name w:val="Pie de página Car"/>
    <w:basedOn w:val="Fuentedeprrafopredeter"/>
    <w:link w:val="Piedepgina"/>
    <w:uiPriority w:val="99"/>
    <w:rsid w:val="004A2003"/>
    <w:rPr>
      <w:rFonts w:ascii="Arial MT" w:eastAsia="Arial MT" w:hAnsi="Arial MT" w:cs="Arial MT"/>
      <w:lang w:val="es-ES"/>
    </w:rPr>
  </w:style>
  <w:style w:type="paragraph" w:styleId="Sinespaciado">
    <w:name w:val="No Spacing"/>
    <w:uiPriority w:val="1"/>
    <w:qFormat/>
    <w:rsid w:val="004A2003"/>
    <w:pPr>
      <w:widowControl w:val="0"/>
      <w:autoSpaceDE w:val="0"/>
      <w:autoSpaceDN w:val="0"/>
      <w:spacing w:after="0" w:line="240" w:lineRule="auto"/>
    </w:pPr>
    <w:rPr>
      <w:rFonts w:ascii="Arial MT" w:hAnsi="Arial MT" w:cs="Arial MT"/>
      <w:lang w:val="es-ES"/>
    </w:rPr>
  </w:style>
  <w:style w:type="table" w:styleId="Tablaconcuadrcula">
    <w:name w:val="Table Grid"/>
    <w:basedOn w:val="Tablanormal"/>
    <w:uiPriority w:val="39"/>
    <w:rsid w:val="004A2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4A200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A2003"/>
    <w:pPr>
      <w:spacing w:line="256" w:lineRule="exact"/>
      <w:ind w:left="200"/>
    </w:pPr>
  </w:style>
  <w:style w:type="character" w:styleId="Textodelmarcadordeposicin">
    <w:name w:val="Placeholder Text"/>
    <w:basedOn w:val="Fuentedeprrafopredeter"/>
    <w:uiPriority w:val="99"/>
    <w:semiHidden/>
    <w:rsid w:val="004A2003"/>
    <w:rPr>
      <w:color w:val="808080"/>
    </w:rPr>
  </w:style>
  <w:style w:type="paragraph" w:styleId="Textoindependiente">
    <w:name w:val="Body Text"/>
    <w:basedOn w:val="Normal"/>
    <w:link w:val="TextoindependienteCar"/>
    <w:uiPriority w:val="1"/>
    <w:qFormat/>
    <w:rsid w:val="004A2003"/>
    <w:rPr>
      <w:sz w:val="24"/>
      <w:szCs w:val="24"/>
    </w:rPr>
  </w:style>
  <w:style w:type="character" w:customStyle="1" w:styleId="TextoindependienteCar">
    <w:name w:val="Texto independiente Car"/>
    <w:basedOn w:val="Fuentedeprrafopredeter"/>
    <w:link w:val="Textoindependiente"/>
    <w:uiPriority w:val="1"/>
    <w:rsid w:val="004A2003"/>
    <w:rPr>
      <w:rFonts w:ascii="Arial MT" w:eastAsia="Arial MT" w:hAnsi="Arial MT" w:cs="Arial MT"/>
      <w:sz w:val="24"/>
      <w:szCs w:val="24"/>
      <w:lang w:val="es-ES"/>
    </w:rPr>
  </w:style>
  <w:style w:type="character" w:customStyle="1" w:styleId="Ttulo6Car">
    <w:name w:val="Título 6 Car"/>
    <w:basedOn w:val="Fuentedeprrafopredeter"/>
    <w:link w:val="Ttulo6"/>
    <w:uiPriority w:val="9"/>
    <w:rsid w:val="005D42AA"/>
    <w:rPr>
      <w:rFonts w:ascii="Arial" w:eastAsiaTheme="majorEastAsia" w:hAnsi="Arial" w:cstheme="majorBidi"/>
      <w:b/>
      <w:sz w:val="24"/>
      <w:lang w:val="es-ES"/>
    </w:rPr>
  </w:style>
  <w:style w:type="character" w:customStyle="1" w:styleId="Ttulo7Car">
    <w:name w:val="Título 7 Car"/>
    <w:basedOn w:val="Fuentedeprrafopredeter"/>
    <w:link w:val="Ttulo7"/>
    <w:uiPriority w:val="9"/>
    <w:semiHidden/>
    <w:rsid w:val="004A2003"/>
    <w:rPr>
      <w:rFonts w:asciiTheme="majorHAnsi" w:eastAsiaTheme="majorEastAsia" w:hAnsiTheme="majorHAnsi" w:cstheme="majorBidi"/>
      <w:i/>
      <w:iCs/>
      <w:color w:val="1F3763" w:themeColor="accent1" w:themeShade="7F"/>
      <w:lang w:val="es-ES"/>
    </w:rPr>
  </w:style>
  <w:style w:type="character" w:customStyle="1" w:styleId="Ttulo8Car">
    <w:name w:val="Título 8 Car"/>
    <w:basedOn w:val="Fuentedeprrafopredeter"/>
    <w:link w:val="Ttulo8"/>
    <w:uiPriority w:val="9"/>
    <w:semiHidden/>
    <w:rsid w:val="004A2003"/>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4A2003"/>
    <w:rPr>
      <w:rFonts w:asciiTheme="majorHAnsi" w:eastAsiaTheme="majorEastAsia" w:hAnsiTheme="majorHAnsi" w:cstheme="majorBidi"/>
      <w:i/>
      <w:iCs/>
      <w:color w:val="272727" w:themeColor="text1" w:themeTint="D8"/>
      <w:sz w:val="21"/>
      <w:szCs w:val="21"/>
      <w:lang w:val="es-ES"/>
    </w:rPr>
  </w:style>
  <w:style w:type="paragraph" w:customStyle="1" w:styleId="TRANSCRIPCINDELADENUNCIAPOLICIAL">
    <w:name w:val="TRANSCRIPCIÓN DE LA DENUNCIA POLICIAL"/>
    <w:basedOn w:val="Prrafodelista"/>
    <w:link w:val="TRANSCRIPCINDELADENUNCIAPOLICIALCar"/>
    <w:uiPriority w:val="1"/>
    <w:qFormat/>
    <w:rsid w:val="004A2003"/>
    <w:pPr>
      <w:numPr>
        <w:numId w:val="26"/>
      </w:numPr>
      <w:jc w:val="both"/>
    </w:pPr>
    <w:rPr>
      <w:rFonts w:ascii="Arial" w:hAnsi="Arial" w:cs="Arial"/>
      <w:b/>
      <w:bCs/>
      <w:sz w:val="24"/>
      <w:szCs w:val="24"/>
      <w:u w:val="single"/>
      <w:lang w:val="es-ES_tradnl"/>
    </w:rPr>
  </w:style>
  <w:style w:type="character" w:customStyle="1" w:styleId="TRANSCRIPCINDELADENUNCIAPOLICIALCar">
    <w:name w:val="TRANSCRIPCIÓN DE LA DENUNCIA POLICIAL Car"/>
    <w:basedOn w:val="PrrafodelistaCar"/>
    <w:link w:val="TRANSCRIPCINDELADENUNCIAPOLICIAL"/>
    <w:uiPriority w:val="1"/>
    <w:rsid w:val="004A2003"/>
    <w:rPr>
      <w:rFonts w:ascii="Arial" w:eastAsia="Arial MT" w:hAnsi="Arial" w:cs="Arial"/>
      <w:b/>
      <w:bCs/>
      <w:sz w:val="24"/>
      <w:szCs w:val="24"/>
      <w:u w:val="single"/>
      <w:lang w:val="es-ES_tradnl"/>
    </w:rPr>
  </w:style>
  <w:style w:type="paragraph" w:customStyle="1" w:styleId="TITULOGENERAL">
    <w:name w:val="TITULO GENERAL"/>
    <w:basedOn w:val="TRANSCRIPCINDELADENUNCIAPOLICIAL"/>
    <w:link w:val="TITULOGENERALCar"/>
    <w:uiPriority w:val="1"/>
    <w:qFormat/>
    <w:rsid w:val="004A2003"/>
  </w:style>
  <w:style w:type="character" w:customStyle="1" w:styleId="TITULOGENERALCar">
    <w:name w:val="TITULO GENERAL Car"/>
    <w:basedOn w:val="TRANSCRIPCINDELADENUNCIAPOLICIALCar"/>
    <w:link w:val="TITULOGENERAL"/>
    <w:uiPriority w:val="1"/>
    <w:rsid w:val="004A2003"/>
    <w:rPr>
      <w:rFonts w:ascii="Arial" w:eastAsia="Arial MT" w:hAnsi="Arial" w:cs="Arial"/>
      <w:b/>
      <w:bCs/>
      <w:sz w:val="24"/>
      <w:szCs w:val="24"/>
      <w:u w:val="single"/>
      <w:lang w:val="es-ES_tradnl"/>
    </w:rPr>
  </w:style>
  <w:style w:type="paragraph" w:customStyle="1" w:styleId="Parrafonivel2">
    <w:name w:val="Parrafo nivel 2"/>
    <w:uiPriority w:val="1"/>
    <w:qFormat/>
    <w:rsid w:val="000C2859"/>
    <w:pPr>
      <w:spacing w:after="200" w:line="276" w:lineRule="auto"/>
      <w:ind w:left="737"/>
    </w:pPr>
    <w:rPr>
      <w:rFonts w:ascii="Arial" w:eastAsiaTheme="majorEastAsia" w:hAnsi="Arial" w:cstheme="majorBidi"/>
      <w:iCs/>
      <w:sz w:val="24"/>
      <w:lang w:val="es-ES"/>
    </w:rPr>
  </w:style>
  <w:style w:type="paragraph" w:customStyle="1" w:styleId="parrafonivel3">
    <w:name w:val="parrafo nivel 3"/>
    <w:uiPriority w:val="1"/>
    <w:qFormat/>
    <w:rsid w:val="000C2859"/>
    <w:pPr>
      <w:spacing w:after="200" w:line="276" w:lineRule="auto"/>
      <w:ind w:left="907"/>
    </w:pPr>
    <w:rPr>
      <w:rFonts w:ascii="Arial" w:eastAsiaTheme="majorEastAsia" w:hAnsi="Arial" w:cstheme="majorBidi"/>
      <w:iCs/>
      <w:sz w:val="24"/>
      <w:lang w:val="es-ES"/>
    </w:rPr>
  </w:style>
  <w:style w:type="paragraph" w:customStyle="1" w:styleId="parrafonivel4">
    <w:name w:val="parrafo nivel 4"/>
    <w:uiPriority w:val="1"/>
    <w:qFormat/>
    <w:rsid w:val="000C2859"/>
    <w:pPr>
      <w:spacing w:after="200" w:line="276" w:lineRule="auto"/>
      <w:ind w:left="1191"/>
    </w:pPr>
    <w:rPr>
      <w:rFonts w:ascii="Arial" w:eastAsiaTheme="majorEastAsia" w:hAnsi="Arial" w:cstheme="majorBidi"/>
      <w:iCs/>
      <w:sz w:val="24"/>
      <w:lang w:val="es-ES"/>
    </w:rPr>
  </w:style>
  <w:style w:type="paragraph" w:styleId="Subttulo">
    <w:name w:val="Subtitle"/>
    <w:basedOn w:val="Normal"/>
    <w:next w:val="Normal"/>
    <w:link w:val="SubttuloCar"/>
    <w:uiPriority w:val="11"/>
    <w:qFormat/>
    <w:rsid w:val="00B16C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6CB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16CB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16CB2"/>
    <w:rPr>
      <w:rFonts w:ascii="Arial MT" w:hAnsi="Arial MT" w:cs="Arial MT"/>
      <w:i/>
      <w:iCs/>
      <w:color w:val="404040" w:themeColor="text1" w:themeTint="BF"/>
      <w:lang w:val="es-ES"/>
    </w:rPr>
  </w:style>
  <w:style w:type="character" w:styleId="nfasisintenso">
    <w:name w:val="Intense Emphasis"/>
    <w:basedOn w:val="Fuentedeprrafopredeter"/>
    <w:uiPriority w:val="21"/>
    <w:qFormat/>
    <w:rsid w:val="00B16CB2"/>
    <w:rPr>
      <w:i/>
      <w:iCs/>
      <w:color w:val="2F5496" w:themeColor="accent1" w:themeShade="BF"/>
    </w:rPr>
  </w:style>
  <w:style w:type="paragraph" w:styleId="Citadestacada">
    <w:name w:val="Intense Quote"/>
    <w:basedOn w:val="Normal"/>
    <w:next w:val="Normal"/>
    <w:link w:val="CitadestacadaCar"/>
    <w:uiPriority w:val="30"/>
    <w:qFormat/>
    <w:rsid w:val="00B1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6CB2"/>
    <w:rPr>
      <w:rFonts w:ascii="Arial MT" w:hAnsi="Arial MT" w:cs="Arial MT"/>
      <w:i/>
      <w:iCs/>
      <w:color w:val="2F5496" w:themeColor="accent1" w:themeShade="BF"/>
      <w:lang w:val="es-ES"/>
    </w:rPr>
  </w:style>
  <w:style w:type="character" w:styleId="Referenciaintensa">
    <w:name w:val="Intense Reference"/>
    <w:basedOn w:val="Fuentedeprrafopredeter"/>
    <w:uiPriority w:val="32"/>
    <w:qFormat/>
    <w:rsid w:val="00B16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2069</Words>
  <Characters>11318</Characters>
  <Application>Microsoft Office Word</Application>
  <DocSecurity>0</DocSecurity>
  <Lines>342</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MSO365</dc:creator>
  <cp:keywords/>
  <dc:description/>
  <cp:lastModifiedBy>MSO365</cp:lastModifiedBy>
  <cp:revision>2</cp:revision>
  <dcterms:created xsi:type="dcterms:W3CDTF">2026-04-28T05:01:00Z</dcterms:created>
  <dcterms:modified xsi:type="dcterms:W3CDTF">2026-04-28T05:01:00Z</dcterms:modified>
</cp:coreProperties>
</file>