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2E4" w:rsidRPr="007732E4" w:rsidRDefault="007732E4" w:rsidP="007732E4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732E4">
        <w:rPr>
          <w:rFonts w:ascii="Times New Roman" w:hAnsi="Times New Roman" w:cs="Times New Roman"/>
          <w:b/>
          <w:sz w:val="28"/>
          <w:szCs w:val="28"/>
        </w:rPr>
        <w:t>Практическая работа № 14. Составление инструкции по обработке и хранению конфиденциальных документов</w:t>
      </w:r>
    </w:p>
    <w:p w:rsidR="007732E4" w:rsidRPr="007732E4" w:rsidRDefault="007732E4" w:rsidP="007732E4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732E4">
        <w:rPr>
          <w:rFonts w:ascii="Times New Roman" w:hAnsi="Times New Roman" w:cs="Times New Roman"/>
          <w:b/>
          <w:sz w:val="28"/>
          <w:szCs w:val="28"/>
        </w:rPr>
        <w:t>Цель</w:t>
      </w:r>
      <w:r w:rsidRPr="007732E4">
        <w:rPr>
          <w:rFonts w:ascii="Times New Roman" w:hAnsi="Times New Roman" w:cs="Times New Roman"/>
          <w:b/>
          <w:sz w:val="28"/>
          <w:szCs w:val="28"/>
        </w:rPr>
        <w:tab/>
        <w:t>работы</w:t>
      </w:r>
      <w:r w:rsidRPr="007732E4">
        <w:rPr>
          <w:rFonts w:ascii="Times New Roman" w:hAnsi="Times New Roman" w:cs="Times New Roman"/>
          <w:b/>
          <w:sz w:val="28"/>
          <w:szCs w:val="28"/>
        </w:rPr>
        <w:tab/>
        <w:t>составление</w:t>
      </w:r>
      <w:r w:rsidRPr="007732E4">
        <w:rPr>
          <w:rFonts w:ascii="Times New Roman" w:hAnsi="Times New Roman" w:cs="Times New Roman"/>
          <w:b/>
          <w:sz w:val="28"/>
          <w:szCs w:val="28"/>
        </w:rPr>
        <w:tab/>
        <w:t>алгоритма</w:t>
      </w:r>
      <w:r w:rsidRPr="007732E4">
        <w:rPr>
          <w:rFonts w:ascii="Times New Roman" w:hAnsi="Times New Roman" w:cs="Times New Roman"/>
          <w:b/>
          <w:sz w:val="28"/>
          <w:szCs w:val="28"/>
        </w:rPr>
        <w:tab/>
        <w:t>для</w:t>
      </w:r>
      <w:r w:rsidRPr="007732E4">
        <w:rPr>
          <w:rFonts w:ascii="Times New Roman" w:hAnsi="Times New Roman" w:cs="Times New Roman"/>
          <w:b/>
          <w:sz w:val="28"/>
          <w:szCs w:val="28"/>
        </w:rPr>
        <w:tab/>
        <w:t>работы</w:t>
      </w:r>
      <w:r w:rsidRPr="007732E4">
        <w:rPr>
          <w:rFonts w:ascii="Times New Roman" w:hAnsi="Times New Roman" w:cs="Times New Roman"/>
          <w:b/>
          <w:sz w:val="28"/>
          <w:szCs w:val="28"/>
        </w:rPr>
        <w:tab/>
        <w:t>с конфиденциальной информацией.</w:t>
      </w:r>
    </w:p>
    <w:p w:rsidR="007732E4" w:rsidRPr="007732E4" w:rsidRDefault="007732E4" w:rsidP="007732E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32E4">
        <w:rPr>
          <w:rFonts w:ascii="Times New Roman" w:hAnsi="Times New Roman" w:cs="Times New Roman"/>
          <w:b/>
          <w:sz w:val="28"/>
          <w:szCs w:val="28"/>
        </w:rPr>
        <w:t>Вариант 1</w:t>
      </w:r>
    </w:p>
    <w:p w:rsidR="007732E4" w:rsidRPr="007732E4" w:rsidRDefault="007732E4" w:rsidP="007732E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732E4">
        <w:rPr>
          <w:rFonts w:ascii="Times New Roman" w:hAnsi="Times New Roman" w:cs="Times New Roman"/>
          <w:sz w:val="28"/>
          <w:szCs w:val="28"/>
        </w:rPr>
        <w:t>Вы руководитель фирмы Вам необходимо организовать процесс формирования «Перечня сведений конфиденциального характера». Опишите процесс организации.</w:t>
      </w:r>
    </w:p>
    <w:p w:rsidR="00AE4D54" w:rsidRDefault="00AE4D54" w:rsidP="007732E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</w:t>
      </w:r>
      <w:r w:rsidR="007732E4" w:rsidRPr="007732E4">
        <w:rPr>
          <w:rFonts w:ascii="Times New Roman" w:hAnsi="Times New Roman" w:cs="Times New Roman"/>
          <w:sz w:val="28"/>
          <w:szCs w:val="28"/>
        </w:rPr>
        <w:t xml:space="preserve"> чт</w:t>
      </w:r>
      <w:bookmarkStart w:id="0" w:name="_GoBack"/>
      <w:bookmarkEnd w:id="0"/>
      <w:r w:rsidR="007732E4" w:rsidRPr="007732E4">
        <w:rPr>
          <w:rFonts w:ascii="Times New Roman" w:hAnsi="Times New Roman" w:cs="Times New Roman"/>
          <w:sz w:val="28"/>
          <w:szCs w:val="28"/>
        </w:rPr>
        <w:t>о бы ввести в организации режим коммерческой тайны, необходимо разработать определённый пакет документов и провести р</w:t>
      </w:r>
      <w:r>
        <w:rPr>
          <w:rFonts w:ascii="Times New Roman" w:hAnsi="Times New Roman" w:cs="Times New Roman"/>
          <w:sz w:val="28"/>
          <w:szCs w:val="28"/>
        </w:rPr>
        <w:t>яд организационных мероприятий.</w:t>
      </w:r>
    </w:p>
    <w:p w:rsidR="00AE4D54" w:rsidRDefault="007732E4" w:rsidP="007732E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732E4">
        <w:rPr>
          <w:rFonts w:ascii="Times New Roman" w:hAnsi="Times New Roman" w:cs="Times New Roman"/>
          <w:sz w:val="28"/>
          <w:szCs w:val="28"/>
        </w:rPr>
        <w:t xml:space="preserve">Во-первых, необходимо чётко определить в виде перечня совокупность сведений конфиденциального характера, которые будут составлять </w:t>
      </w:r>
      <w:r w:rsidR="00AE4D54">
        <w:rPr>
          <w:rFonts w:ascii="Times New Roman" w:hAnsi="Times New Roman" w:cs="Times New Roman"/>
          <w:sz w:val="28"/>
          <w:szCs w:val="28"/>
        </w:rPr>
        <w:t>коммерческую тайну организации.</w:t>
      </w:r>
    </w:p>
    <w:p w:rsidR="00AE4D54" w:rsidRDefault="007732E4" w:rsidP="007732E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732E4">
        <w:rPr>
          <w:rFonts w:ascii="Times New Roman" w:hAnsi="Times New Roman" w:cs="Times New Roman"/>
          <w:sz w:val="28"/>
          <w:szCs w:val="28"/>
        </w:rPr>
        <w:t>Во-вторых, необходимо определить в виде положения, каким образом будет осуществляться защита коммерческой тайны, как будут маркироваться носители коммерческой тайны, кто будет иметь право с ними работать, как это будет учитываться, на кого будет возложена функция контроля, какова будет ответственность за разглаш</w:t>
      </w:r>
      <w:r w:rsidR="00AE4D54">
        <w:rPr>
          <w:rFonts w:ascii="Times New Roman" w:hAnsi="Times New Roman" w:cs="Times New Roman"/>
          <w:sz w:val="28"/>
          <w:szCs w:val="28"/>
        </w:rPr>
        <w:t>ение коммерческой тайны и т. д.</w:t>
      </w:r>
    </w:p>
    <w:p w:rsidR="007732E4" w:rsidRPr="007732E4" w:rsidRDefault="007732E4" w:rsidP="007732E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732E4">
        <w:rPr>
          <w:rFonts w:ascii="Times New Roman" w:hAnsi="Times New Roman" w:cs="Times New Roman"/>
          <w:sz w:val="28"/>
          <w:szCs w:val="28"/>
        </w:rPr>
        <w:t xml:space="preserve">В-третьих, на основе разработанных документов необходимо внести соответствующие изменения в должностные инструкции, положения об отделах и иную организационно-распорядительную документацию компании. </w:t>
      </w:r>
    </w:p>
    <w:p w:rsidR="007732E4" w:rsidRPr="007732E4" w:rsidRDefault="007732E4" w:rsidP="007732E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732E4">
        <w:rPr>
          <w:rFonts w:ascii="Times New Roman" w:hAnsi="Times New Roman" w:cs="Times New Roman"/>
          <w:sz w:val="28"/>
          <w:szCs w:val="28"/>
        </w:rPr>
        <w:t xml:space="preserve">В-четвёртых, необходимо обеспечить ознакомление под роспись всех сотрудников предприятия (работающих в настоящее время и вновь принимаемых) с разработанными и вводимыми документами и взять у каждого письменное обязательство по сохранению конфиденциальности </w:t>
      </w:r>
      <w:r w:rsidRPr="007732E4">
        <w:rPr>
          <w:rFonts w:ascii="Times New Roman" w:hAnsi="Times New Roman" w:cs="Times New Roman"/>
          <w:sz w:val="28"/>
          <w:szCs w:val="28"/>
        </w:rPr>
        <w:lastRenderedPageBreak/>
        <w:t>сведений, составляющих коммерческую тайну, которые стали известны в процессе работы в организации.</w:t>
      </w:r>
    </w:p>
    <w:p w:rsidR="007732E4" w:rsidRPr="007732E4" w:rsidRDefault="007732E4" w:rsidP="007732E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732E4">
        <w:rPr>
          <w:rFonts w:ascii="Times New Roman" w:hAnsi="Times New Roman" w:cs="Times New Roman"/>
          <w:sz w:val="28"/>
          <w:szCs w:val="28"/>
        </w:rPr>
        <w:t>В-пятых, необходимо создать работникам все необходимые условия для соблюдения установленного компанией режима коммерческой тайны. Как правило, необходимыми условиями являются создание возможности хранить документы, содержащие конфиденциальные сведения в запираемом месте, обеспечение доступа к персональному компьютеру, локальной сети и сети Интернет по персональному логину и паролю и т. д.</w:t>
      </w:r>
      <w:r w:rsidRPr="007732E4">
        <w:rPr>
          <w:rFonts w:ascii="Times New Roman" w:hAnsi="Times New Roman" w:cs="Times New Roman"/>
          <w:sz w:val="28"/>
          <w:szCs w:val="28"/>
        </w:rPr>
        <w:br/>
        <w:t xml:space="preserve">В-шестых, весьма желательно сразу после введения режима коммерческой тайны, а также периодически в дельнейшем проводить с работниками обучающие мероприятия, в процессе которых рассказывать и объяснять, зачем нужен режим коммерческой тайны, в чём он состоит, почему он важен и т. д. </w:t>
      </w:r>
    </w:p>
    <w:p w:rsidR="007732E4" w:rsidRPr="007732E4" w:rsidRDefault="007732E4" w:rsidP="007732E4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732E4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7732E4" w:rsidRPr="007732E4" w:rsidRDefault="007732E4" w:rsidP="007732E4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7732E4">
        <w:rPr>
          <w:rFonts w:ascii="Times New Roman" w:hAnsi="Times New Roman" w:cs="Times New Roman"/>
          <w:sz w:val="28"/>
          <w:szCs w:val="28"/>
        </w:rPr>
        <w:t>1) Состав ценной информации фиксируется в специальном перечне, определяющем срок и уровень ее конфиденциальности, список сотрудников фирмы, которым предоставлено право использовать эти сведения в работе.</w:t>
      </w:r>
    </w:p>
    <w:p w:rsidR="007732E4" w:rsidRPr="007732E4" w:rsidRDefault="007732E4" w:rsidP="007732E4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7732E4">
        <w:rPr>
          <w:rFonts w:ascii="Times New Roman" w:hAnsi="Times New Roman" w:cs="Times New Roman"/>
          <w:sz w:val="28"/>
          <w:szCs w:val="28"/>
        </w:rPr>
        <w:t>2) Документы, содержащие защищаемые сведения, которые не составляют государственную тайну, или содержат персональные данные, или составляют интеллектуальную собственность юридического или физического лица называются конфиденциальными.</w:t>
      </w:r>
    </w:p>
    <w:p w:rsidR="007732E4" w:rsidRPr="007732E4" w:rsidRDefault="007732E4" w:rsidP="007732E4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7732E4">
        <w:rPr>
          <w:rFonts w:ascii="Times New Roman" w:hAnsi="Times New Roman" w:cs="Times New Roman"/>
          <w:sz w:val="28"/>
          <w:szCs w:val="28"/>
        </w:rPr>
        <w:t>3) К конфиденциальным документам не относятся документы, где есть информация, не подлежащая защите.</w:t>
      </w:r>
    </w:p>
    <w:p w:rsidR="007732E4" w:rsidRPr="007732E4" w:rsidRDefault="007732E4" w:rsidP="007732E4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7732E4">
        <w:rPr>
          <w:rFonts w:ascii="Times New Roman" w:hAnsi="Times New Roman" w:cs="Times New Roman"/>
          <w:sz w:val="28"/>
          <w:szCs w:val="28"/>
        </w:rPr>
        <w:t>4) Обязательным признаком конфиденциального документа является наличие в нем информации, подлежащей защите.</w:t>
      </w:r>
    </w:p>
    <w:p w:rsidR="007732E4" w:rsidRPr="007732E4" w:rsidRDefault="007732E4" w:rsidP="007732E4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7732E4">
        <w:rPr>
          <w:rFonts w:ascii="Times New Roman" w:hAnsi="Times New Roman" w:cs="Times New Roman"/>
          <w:sz w:val="28"/>
          <w:szCs w:val="28"/>
        </w:rPr>
        <w:t>5) К конфиденциальным документам относятся следующие документы:</w:t>
      </w:r>
    </w:p>
    <w:p w:rsidR="007732E4" w:rsidRPr="007732E4" w:rsidRDefault="007732E4" w:rsidP="007732E4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7732E4">
        <w:rPr>
          <w:rFonts w:ascii="Times New Roman" w:hAnsi="Times New Roman" w:cs="Times New Roman"/>
          <w:sz w:val="28"/>
          <w:szCs w:val="28"/>
        </w:rPr>
        <w:lastRenderedPageBreak/>
        <w:t>1) в государственных организациях – документы, проекты документов и сопутствующие материалы, относимые к служебной информации ограниченного распространения, содержащие сведения, отнесенные к служебной тайне, имеющие рабочий характер и не подлежащие опубликованию в открытой печати;</w:t>
      </w:r>
    </w:p>
    <w:p w:rsidR="007732E4" w:rsidRPr="007732E4" w:rsidRDefault="007732E4" w:rsidP="007732E4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7732E4">
        <w:rPr>
          <w:rFonts w:ascii="Times New Roman" w:hAnsi="Times New Roman" w:cs="Times New Roman"/>
          <w:sz w:val="28"/>
          <w:szCs w:val="28"/>
        </w:rPr>
        <w:t>2) в коммерческих и негосударственных организациях – документы, содержащие сведения, которые их собственник или владелец в соответствии с законодательством имеет право отнести к коммерческой тайне, тайне организации, тайне мастерства и технологий;</w:t>
      </w:r>
    </w:p>
    <w:p w:rsidR="007732E4" w:rsidRPr="007732E4" w:rsidRDefault="007732E4" w:rsidP="007732E4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7732E4">
        <w:rPr>
          <w:rFonts w:ascii="Times New Roman" w:hAnsi="Times New Roman" w:cs="Times New Roman"/>
          <w:sz w:val="28"/>
          <w:szCs w:val="28"/>
        </w:rPr>
        <w:t>3) независимо от принадлежности организации – документы и базы данных, фиксирующие любые персональные (личные) данные о гражданах, а также содержащие профессиональную тайну, технические и технологические новшества (до их патентования), тайну предприятий связи, сферы обслуживания и т. д.</w:t>
      </w:r>
    </w:p>
    <w:p w:rsidR="007732E4" w:rsidRPr="007732E4" w:rsidRDefault="007732E4" w:rsidP="007732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32E4">
        <w:rPr>
          <w:rFonts w:ascii="Times New Roman" w:hAnsi="Times New Roman" w:cs="Times New Roman"/>
          <w:b/>
          <w:sz w:val="28"/>
          <w:szCs w:val="28"/>
        </w:rPr>
        <w:t>Вывод</w:t>
      </w:r>
      <w:r w:rsidRPr="007732E4">
        <w:rPr>
          <w:rFonts w:ascii="Times New Roman" w:hAnsi="Times New Roman" w:cs="Times New Roman"/>
          <w:sz w:val="28"/>
          <w:szCs w:val="28"/>
        </w:rPr>
        <w:t xml:space="preserve">: я </w:t>
      </w:r>
      <w:r>
        <w:rPr>
          <w:rFonts w:ascii="Times New Roman" w:hAnsi="Times New Roman" w:cs="Times New Roman"/>
          <w:sz w:val="28"/>
          <w:szCs w:val="28"/>
        </w:rPr>
        <w:t>составил</w:t>
      </w:r>
      <w:r w:rsidRPr="007732E4">
        <w:rPr>
          <w:rFonts w:ascii="Times New Roman" w:hAnsi="Times New Roman" w:cs="Times New Roman"/>
          <w:sz w:val="28"/>
          <w:szCs w:val="28"/>
        </w:rPr>
        <w:t xml:space="preserve"> инструкции по обработке и хранению конфиденциальных документов.</w:t>
      </w:r>
    </w:p>
    <w:p w:rsidR="007D3E57" w:rsidRPr="007732E4" w:rsidRDefault="00AE4D54" w:rsidP="007732E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7D3E57" w:rsidRPr="007732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D32F87"/>
    <w:multiLevelType w:val="hybridMultilevel"/>
    <w:tmpl w:val="0E2C143A"/>
    <w:lvl w:ilvl="0" w:tplc="2E90C794">
      <w:start w:val="1"/>
      <w:numFmt w:val="decimal"/>
      <w:lvlText w:val="%1."/>
      <w:lvlJc w:val="left"/>
      <w:pPr>
        <w:ind w:left="720" w:hanging="360"/>
      </w:pPr>
      <w:rPr>
        <w:rFonts w:hint="default"/>
        <w:color w:val="3B3B3B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F17"/>
    <w:rsid w:val="007732E4"/>
    <w:rsid w:val="00AE4D54"/>
    <w:rsid w:val="00BE0D4B"/>
    <w:rsid w:val="00BE6530"/>
    <w:rsid w:val="00ED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EA89E"/>
  <w15:chartTrackingRefBased/>
  <w15:docId w15:val="{AD8D81BD-1CFE-486D-B0DB-0B8FF23D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2E4"/>
  </w:style>
  <w:style w:type="paragraph" w:styleId="2">
    <w:name w:val="heading 2"/>
    <w:basedOn w:val="a"/>
    <w:link w:val="20"/>
    <w:uiPriority w:val="1"/>
    <w:qFormat/>
    <w:rsid w:val="007732E4"/>
    <w:pPr>
      <w:widowControl w:val="0"/>
      <w:autoSpaceDE w:val="0"/>
      <w:autoSpaceDN w:val="0"/>
      <w:spacing w:after="0" w:line="240" w:lineRule="auto"/>
      <w:ind w:left="460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3">
    <w:name w:val="heading 3"/>
    <w:basedOn w:val="a"/>
    <w:link w:val="30"/>
    <w:uiPriority w:val="1"/>
    <w:qFormat/>
    <w:rsid w:val="007732E4"/>
    <w:pPr>
      <w:widowControl w:val="0"/>
      <w:autoSpaceDE w:val="0"/>
      <w:autoSpaceDN w:val="0"/>
      <w:spacing w:after="0" w:line="240" w:lineRule="auto"/>
      <w:ind w:left="460"/>
      <w:jc w:val="both"/>
      <w:outlineLvl w:val="2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7732E4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customStyle="1" w:styleId="30">
    <w:name w:val="Заголовок 3 Знак"/>
    <w:basedOn w:val="a0"/>
    <w:link w:val="3"/>
    <w:uiPriority w:val="1"/>
    <w:rsid w:val="007732E4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732E4"/>
    <w:pPr>
      <w:widowControl w:val="0"/>
      <w:autoSpaceDE w:val="0"/>
      <w:autoSpaceDN w:val="0"/>
      <w:spacing w:after="0" w:line="240" w:lineRule="auto"/>
      <w:ind w:left="460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732E4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5">
    <w:name w:val="List Paragraph"/>
    <w:basedOn w:val="a"/>
    <w:uiPriority w:val="34"/>
    <w:qFormat/>
    <w:rsid w:val="007732E4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73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7732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577</Words>
  <Characters>3290</Characters>
  <Application>Microsoft Office Word</Application>
  <DocSecurity>0</DocSecurity>
  <Lines>27</Lines>
  <Paragraphs>7</Paragraphs>
  <ScaleCrop>false</ScaleCrop>
  <Company>South Ural State College</Company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5</cp:revision>
  <dcterms:created xsi:type="dcterms:W3CDTF">2021-05-11T08:39:00Z</dcterms:created>
  <dcterms:modified xsi:type="dcterms:W3CDTF">2021-05-11T08:49:00Z</dcterms:modified>
</cp:coreProperties>
</file>