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57E" w:rsidRPr="001D3FB0" w:rsidRDefault="003D057E" w:rsidP="001D3FB0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1D3FB0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Угроза </w:t>
      </w:r>
      <w:r w:rsidRPr="001D3FB0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— это потенциальная возможность определённым образом нарушить ИБ. Попытка реализации угрозы называется</w:t>
      </w:r>
      <w:r w:rsidRPr="001D3FB0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 атакой</w:t>
      </w:r>
      <w:r w:rsidRPr="001D3FB0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, а тот, кто предпринимает такую попытку, —</w:t>
      </w:r>
      <w:r w:rsidR="001D3FB0" w:rsidRPr="001D3FB0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r w:rsidRPr="001D3FB0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злоумышленником</w:t>
      </w:r>
      <w:r w:rsidRPr="001D3FB0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, или </w:t>
      </w:r>
      <w:r w:rsidRPr="001D3FB0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злонамеренным пользователем</w:t>
      </w:r>
      <w:r w:rsidRPr="001D3FB0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. Чаще всего угроза является следствием наличия уязвимых мест в защите ИС.</w:t>
      </w:r>
    </w:p>
    <w:p w:rsidR="001D3FB0" w:rsidRPr="001D3FB0" w:rsidRDefault="001D3FB0" w:rsidP="001D3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D3FB0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Моделирование и классификацию источников угроз и их проявлений, целесообразно проводить на основе анализа взаимодействия логической цепочки:</w:t>
      </w:r>
      <w:r w:rsidRPr="001D3FB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D3FB0">
        <w:rPr>
          <w:rFonts w:ascii="Times New Roman" w:hAnsi="Times New Roman" w:cs="Times New Roman"/>
          <w:sz w:val="28"/>
          <w:szCs w:val="28"/>
        </w:rPr>
        <w:br/>
      </w:r>
      <w:r w:rsidRPr="001D3FB0">
        <w:rPr>
          <w:rFonts w:ascii="Times New Roman" w:hAnsi="Times New Roman" w:cs="Times New Roman"/>
          <w:sz w:val="28"/>
          <w:szCs w:val="28"/>
        </w:rPr>
        <w:br/>
      </w:r>
      <w:r w:rsidRPr="001D3FB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источник угрозы - фактор (уязвимость) - угроза (действие) - последствия (атака).</w:t>
      </w:r>
      <w:r w:rsidRPr="001D3FB0">
        <w:rPr>
          <w:rFonts w:ascii="Times New Roman" w:hAnsi="Times New Roman" w:cs="Times New Roman"/>
          <w:sz w:val="28"/>
          <w:szCs w:val="28"/>
        </w:rPr>
        <w:br/>
      </w:r>
      <w:r w:rsidR="00EB3EC2" w:rsidRPr="00EB3EC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6A970ED" wp14:editId="4DE508BD">
            <wp:extent cx="5940425" cy="4445635"/>
            <wp:effectExtent l="0" t="0" r="0" b="0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B0" w:rsidRPr="001D3FB0" w:rsidRDefault="001D3FB0" w:rsidP="001D3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  <w:r w:rsidRPr="001D3FB0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Под этими терминами будем понимать:</w:t>
      </w:r>
    </w:p>
    <w:p w:rsidR="001D3FB0" w:rsidRDefault="001D3FB0" w:rsidP="001D3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D3FB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Источник угрозы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1D3FB0">
        <w:rPr>
          <w:rFonts w:ascii="Times New Roman" w:hAnsi="Times New Roman" w:cs="Times New Roman"/>
          <w:sz w:val="28"/>
          <w:szCs w:val="28"/>
          <w:shd w:val="clear" w:color="auto" w:fill="FFFFFF"/>
        </w:rPr>
        <w:t>- это потенциальные антропогенные, техногенные или стихийные носители угрозы безопасности.</w:t>
      </w:r>
    </w:p>
    <w:p w:rsidR="001D3FB0" w:rsidRDefault="001D3FB0" w:rsidP="001D3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D3FB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Угроза (действие)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1D3FB0">
        <w:rPr>
          <w:rFonts w:ascii="Times New Roman" w:hAnsi="Times New Roman" w:cs="Times New Roman"/>
          <w:sz w:val="28"/>
          <w:szCs w:val="28"/>
          <w:shd w:val="clear" w:color="auto" w:fill="FFFFFF"/>
        </w:rPr>
        <w:t>[Threat]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D3FB0">
        <w:rPr>
          <w:rFonts w:ascii="Times New Roman" w:hAnsi="Times New Roman" w:cs="Times New Roman"/>
          <w:sz w:val="28"/>
          <w:szCs w:val="28"/>
          <w:shd w:val="clear" w:color="auto" w:fill="FFFFFF"/>
        </w:rPr>
        <w:t>- это возможная опасность (потенциальная или реально существующая) совершения какого-либо деяния (действия или бездействия), направленного против объекта защиты (информационных ресурсов), наносящего ущерб собственнику, владельцу или пользователю, проявляющегося в опасности искажения и потери информации.</w:t>
      </w:r>
    </w:p>
    <w:p w:rsidR="001D3FB0" w:rsidRDefault="001D3FB0" w:rsidP="001D3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D3FB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Фактор (уязвимость)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1D3FB0">
        <w:rPr>
          <w:rFonts w:ascii="Times New Roman" w:hAnsi="Times New Roman" w:cs="Times New Roman"/>
          <w:sz w:val="28"/>
          <w:szCs w:val="28"/>
          <w:shd w:val="clear" w:color="auto" w:fill="FFFFFF"/>
        </w:rPr>
        <w:t>[Vulnerability]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D3FB0">
        <w:rPr>
          <w:rFonts w:ascii="Times New Roman" w:hAnsi="Times New Roman" w:cs="Times New Roman"/>
          <w:sz w:val="28"/>
          <w:szCs w:val="28"/>
          <w:shd w:val="clear" w:color="auto" w:fill="FFFFFF"/>
        </w:rPr>
        <w:t>- это присущие объекту информатизации причины, приводящие к нарушению безопасности информации на конкретном объекте и обусловленные недостатками процесса функционирования объекта информатизации, свойствами архитектуры автоматизированной системы, протоколами обмена и интерфейсами, применяемыми программным обеспечением и аппаратной платформой, условиями эксплуатации.</w:t>
      </w:r>
    </w:p>
    <w:p w:rsidR="001D3FB0" w:rsidRDefault="001D3FB0" w:rsidP="001D3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D3FB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Последствия (атака)</w:t>
      </w:r>
      <w:r w:rsidRPr="001D3FB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D3FB0">
        <w:rPr>
          <w:rFonts w:ascii="Times New Roman" w:hAnsi="Times New Roman" w:cs="Times New Roman"/>
          <w:sz w:val="28"/>
          <w:szCs w:val="28"/>
          <w:shd w:val="clear" w:color="auto" w:fill="FFFFFF"/>
        </w:rPr>
        <w:t>- это возможные последствия реализации угрозы (возможные действия) при взаимодействии источника угрозы через имеющиеся факторы (уязвимости).</w:t>
      </w:r>
    </w:p>
    <w:p w:rsidR="001D3FB0" w:rsidRDefault="001D3FB0" w:rsidP="001D3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D3FB0">
        <w:rPr>
          <w:rFonts w:ascii="Times New Roman" w:hAnsi="Times New Roman" w:cs="Times New Roman"/>
          <w:sz w:val="28"/>
          <w:szCs w:val="28"/>
          <w:shd w:val="clear" w:color="auto" w:fill="FFFFFF"/>
        </w:rPr>
        <w:t>Как видно из определения, атака - это всегда пара "источник - фактор", реализующая угрозу и приводящая к ущербу. При этом анализ последствий предполагает проведение анализа возможного ущерба и выбора методов парирования угроз безопасности информации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D3FB0" w:rsidRDefault="001D3FB0" w:rsidP="001D3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D057E" w:rsidRPr="001D3FB0" w:rsidRDefault="003D057E" w:rsidP="001D3FB0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1D3FB0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Промежуток времени от момента, когда появляется возможность использовать слабое место, до момента, когда пробел ликвидируется, называется </w:t>
      </w:r>
      <w:r w:rsidRPr="001D3FB0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окном опасности</w:t>
      </w:r>
      <w:r w:rsidRPr="001D3FB0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. Для большинства уязвимых мест окно опасности существует сравнительно долго (несколько дней или недель), поскольку за это время должны произойти следующие события:</w:t>
      </w:r>
    </w:p>
    <w:p w:rsidR="003D057E" w:rsidRPr="001D3FB0" w:rsidRDefault="003D057E" w:rsidP="001D3FB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1D3FB0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должно стать известно о средствах использования пробела в защите;</w:t>
      </w:r>
    </w:p>
    <w:p w:rsidR="003D057E" w:rsidRPr="001D3FB0" w:rsidRDefault="003D057E" w:rsidP="001D3FB0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1D3FB0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должны быть выпущены соответствующие исправления;</w:t>
      </w:r>
    </w:p>
    <w:p w:rsidR="003D057E" w:rsidRPr="001D3FB0" w:rsidRDefault="003D057E" w:rsidP="001D3FB0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1D3FB0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исправления должны быть установлены в защищаемой ИС</w:t>
      </w:r>
    </w:p>
    <w:p w:rsidR="003D057E" w:rsidRDefault="003D057E" w:rsidP="001D3FB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1D3F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Некоторые угрозы являются следствием каких-то ошибок или просчётов, другие существуют в силу самой природы современных ИС. Например, </w:t>
      </w:r>
      <w:r w:rsidRPr="001D3F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lastRenderedPageBreak/>
        <w:t>угроза отключения электричества или выхода его параметров за допустимые границы существует в силу зависимости аппаратного обеспечения ИС от качественного электропитания.</w:t>
      </w:r>
    </w:p>
    <w:p w:rsidR="00923A2A" w:rsidRDefault="00923A2A" w:rsidP="001D3FB0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3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Подчеркнем, что само понятие "</w:t>
      </w:r>
      <w:r w:rsidRPr="00923A2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bookmarkStart w:id="0" w:name="keyword27"/>
      <w:bookmarkEnd w:id="0"/>
      <w:r w:rsidRPr="00923A2A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угроза</w:t>
      </w:r>
      <w:r w:rsidRPr="00923A2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23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в разных ситуациях зачастую трактуется</w:t>
      </w:r>
      <w:r w:rsidRPr="00923A2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bookmarkStart w:id="1" w:name="keyword28"/>
      <w:bookmarkEnd w:id="1"/>
      <w:r w:rsidRPr="00923A2A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по</w:t>
      </w:r>
      <w:r w:rsidRPr="00923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-разному. Например, для подчеркнуто открытой организации</w:t>
      </w:r>
      <w:r w:rsidRPr="00923A2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bookmarkStart w:id="2" w:name="keyword29"/>
      <w:bookmarkEnd w:id="2"/>
      <w:r w:rsidRPr="00923A2A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угроз</w:t>
      </w:r>
      <w:r w:rsidRPr="00923A2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23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конфиденциальности может просто не существовать - вся</w:t>
      </w:r>
      <w:r w:rsidRPr="00923A2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bookmarkStart w:id="3" w:name="keyword30"/>
      <w:bookmarkEnd w:id="3"/>
      <w:r w:rsidRPr="00923A2A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информация</w:t>
      </w:r>
      <w:r w:rsidRPr="00923A2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23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считается общедоступной; однако в большинстве случаев нелегальный</w:t>
      </w:r>
      <w:r w:rsidRPr="00923A2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bookmarkStart w:id="4" w:name="keyword31"/>
      <w:bookmarkEnd w:id="4"/>
      <w:r w:rsidRPr="00923A2A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доступ</w:t>
      </w:r>
      <w:r w:rsidRPr="00923A2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23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представляется серьезной опасностью. Иными словами,</w:t>
      </w:r>
      <w:r w:rsidRPr="00923A2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bookmarkStart w:id="5" w:name="keyword32"/>
      <w:bookmarkEnd w:id="5"/>
      <w:r w:rsidRPr="00923A2A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угрозы</w:t>
      </w:r>
      <w:r w:rsidRPr="00923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как и все в ИБ, зависят от интересов</w:t>
      </w:r>
      <w:r w:rsidRPr="00923A2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bookmarkStart w:id="6" w:name="keyword33"/>
      <w:bookmarkEnd w:id="6"/>
      <w:r w:rsidRPr="00923A2A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субъектов информационных отношений</w:t>
      </w:r>
      <w:r w:rsidRPr="00923A2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23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(и от того, какой</w:t>
      </w:r>
      <w:r w:rsidRPr="00923A2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bookmarkStart w:id="7" w:name="keyword34"/>
      <w:bookmarkEnd w:id="7"/>
      <w:r w:rsidRPr="00923A2A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ущерб</w:t>
      </w:r>
      <w:r w:rsidRPr="00923A2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23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является для них неприемлемым).</w:t>
      </w:r>
    </w:p>
    <w:p w:rsidR="00923A2A" w:rsidRPr="00923A2A" w:rsidRDefault="00923A2A" w:rsidP="00923A2A">
      <w:p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23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Ущерб как категория классификации угроз</w:t>
      </w:r>
    </w:p>
    <w:p w:rsidR="00923A2A" w:rsidRPr="00923A2A" w:rsidRDefault="00923A2A" w:rsidP="00923A2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Проявления возможного ущерба могут быть различны:</w:t>
      </w:r>
    </w:p>
    <w:p w:rsidR="00923A2A" w:rsidRPr="00923A2A" w:rsidRDefault="00923A2A" w:rsidP="00923A2A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моральный и материальный ущерб деловой репутации организации;</w:t>
      </w:r>
    </w:p>
    <w:p w:rsidR="00923A2A" w:rsidRPr="00923A2A" w:rsidRDefault="00923A2A" w:rsidP="00923A2A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моральный, физический или материальный ущерб, связанный с разглашением персональных данных отдельных лиц;</w:t>
      </w:r>
    </w:p>
    <w:p w:rsidR="00923A2A" w:rsidRPr="00923A2A" w:rsidRDefault="00923A2A" w:rsidP="00923A2A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материальный (финансовый) ущерб от разглашения защищаемой (конфиденциальной) информации;</w:t>
      </w:r>
    </w:p>
    <w:p w:rsidR="00923A2A" w:rsidRPr="00923A2A" w:rsidRDefault="00923A2A" w:rsidP="00923A2A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материальный (финансовый) ущерб от необходимости восстановления нарушенных защищаемых информационных ресурсов;</w:t>
      </w:r>
    </w:p>
    <w:p w:rsidR="00923A2A" w:rsidRPr="00923A2A" w:rsidRDefault="00923A2A" w:rsidP="00923A2A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материальный ущерб (потери) от невозможности выполнения взятых на себя обязательств перед третьей стороной;</w:t>
      </w:r>
    </w:p>
    <w:p w:rsidR="00923A2A" w:rsidRPr="00923A2A" w:rsidRDefault="00923A2A" w:rsidP="00923A2A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моральный и материальный ущерб от дезорганизации деятельности организации;</w:t>
      </w:r>
    </w:p>
    <w:p w:rsidR="00923A2A" w:rsidRPr="00923A2A" w:rsidRDefault="00923A2A" w:rsidP="00923A2A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материальный и моральный ущерб от нарушения международных отношений.</w:t>
      </w:r>
    </w:p>
    <w:p w:rsidR="00923A2A" w:rsidRDefault="00923A2A" w:rsidP="00923A2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Ущерб может быть причинен каким-либо субъектом и в этом случае имеется на лицо правонарушение, а также явиться следствием независящим от субъекта проявлений (например, стихийных случаев или иных воздействий, таких как проявления техногенных свойств цивилизации). В первом случае </w:t>
      </w: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налицо вина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субъекта, которая определяет причиненный вред как состав преступления, совершенное по злому умыслу (умышленно, то есть деяние совершенное с прямым или косвенным умыслом) или по неосторожности (деяние, совершенное по легкомыслию, небрежности, в результате невиновного причинения вреда) и причиненный ущерб должен квалифицироваться как состав преступления, оговоренный уголовным правом. </w:t>
      </w: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Во втором случае ущерб носит вероятностный характер и должен быть сопоставлен, как минимум с тем риском, который оговаривается гражданским, административным или арбитражным правом, как предмет рассмотрения. </w:t>
      </w: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теории права под ущербом понимается невыгодные для собственника имущественные последствия, возникшие в результате правонарушения. Ущерб выражается в уменьшении имущества, либо в недополучении дохода, который был бы получен при отсутствии правонарушения (упущенная выгода). </w:t>
      </w: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 рассмотрении в качестве субъекта, причинившего ущерб какую-либо личность, категория "ущерб" справедлива только в том случае, когда можно доказать, что он причинен, то есть деяния личности необходимо квалифицировать в терминах правовых актов, как состав преступления. Поэтому, при классификации угроз безопасности информации в этом случае целесообразно учитывать требования действующего уголовного права, определяющего состав преступления.</w:t>
      </w:r>
    </w:p>
    <w:p w:rsidR="00CD0AF3" w:rsidRDefault="00923A2A" w:rsidP="00923A2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Вот некоторые примеры составов преступления, определяемых Уголовным Кодексом Российской Федерации.</w:t>
      </w:r>
    </w:p>
    <w:p w:rsidR="00CD0AF3" w:rsidRDefault="00923A2A" w:rsidP="00923A2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923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lastRenderedPageBreak/>
        <w:t>Хищение</w:t>
      </w:r>
      <w:r w:rsidR="00CD0AF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совершенные с корыстной целью противоправные безвозмездное изъятие и (или) обращение чужого имущества в пользу виновного или других лиц, причинившее ущерб собственнику или владельцу имущества.</w:t>
      </w:r>
    </w:p>
    <w:p w:rsidR="00CD0AF3" w:rsidRDefault="00923A2A" w:rsidP="00923A2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923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Копирование компьютерной информации</w:t>
      </w: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- повторение и устойчивое запечатление информации на машинном или ином носителе.</w:t>
      </w:r>
    </w:p>
    <w:p w:rsidR="00CD0AF3" w:rsidRDefault="00923A2A" w:rsidP="00923A2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923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Уничтожение</w:t>
      </w:r>
      <w:r w:rsidR="00CD0AF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внешнее воздействие на имущество, в результате которого оно прекращает свое физическое существование либо приводятся в полную непригодность для использования по целевому назначению. Уничтоженное имущество не может быть восстановлено путем ремонта или реставрации и полностью выводится из хозяйственного оборота.</w:t>
      </w:r>
    </w:p>
    <w:p w:rsidR="00CD0AF3" w:rsidRDefault="00923A2A" w:rsidP="00923A2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923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Уничтожение компьютерной информации</w:t>
      </w:r>
      <w:r w:rsidR="00CD0AF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стирание ее в памяти ЭВМ.</w:t>
      </w:r>
    </w:p>
    <w:p w:rsidR="00CD0AF3" w:rsidRDefault="00923A2A" w:rsidP="00923A2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923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Повреждение</w:t>
      </w:r>
      <w:r w:rsidR="00CD0AF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 изменение свойств </w:t>
      </w:r>
      <w:r w:rsidR="00537F9B" w:rsidRPr="00923A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имущества,</w:t>
      </w: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при котором существенно ухудшается его состояние, утрачивается значительная часть его полезных свойств и оно становится полностью или частично непригодным для целевого использования.</w:t>
      </w:r>
    </w:p>
    <w:p w:rsidR="00CD0AF3" w:rsidRDefault="00923A2A" w:rsidP="00923A2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923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Модификация компьютерной информации</w:t>
      </w: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- внесение любых изменений, кроме связанных с адаптацией программы для ЭВМ или баз данных.</w:t>
      </w:r>
    </w:p>
    <w:p w:rsidR="00CD0AF3" w:rsidRDefault="00923A2A" w:rsidP="00923A2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923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Блокирование компьютерной информации</w:t>
      </w: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- искусственное затруднение доступа пользователей к информации, не связанное с ее уничтожением</w:t>
      </w:r>
      <w:r w:rsidR="00CD0AF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CD0AF3" w:rsidRDefault="00923A2A" w:rsidP="00923A2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923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Несанкционированное уничтожение, блокирование модификация, копирование информации</w:t>
      </w:r>
      <w:r w:rsidR="00CD0AF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любые не разрешенные законом, собственником или компетентным пользователем указанные действия с информацией.</w:t>
      </w:r>
    </w:p>
    <w:p w:rsidR="00CD0AF3" w:rsidRDefault="00923A2A" w:rsidP="00923A2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923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Обман (отрицание подлинности, навязывание ложной информации)</w:t>
      </w: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- умышленное искажение или сокрытие истины с целью ввести в заблуждение лицо, в ведении которого находится имущество и таким образом добиться от него добровольной передачи имущества, а также сообщение с этой целью заведомо ложных сведений.</w:t>
      </w:r>
    </w:p>
    <w:p w:rsidR="00CD0AF3" w:rsidRDefault="00923A2A" w:rsidP="00923A2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Однако, говорить о злом умысле личности в уничтожении информации в результате стихийных бедствий не приходится, как и тот факт, что вряд ли </w:t>
      </w: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стихия сможет воспользоваться конфиденциальной информацией для извлечения собственной выгоды. Хотя и в том и в другом случае собственнику информации причинен ущерб. Здесь правомочно применение категории "причинение вреда имуществу". При этом, речь пойдет не об уголовной ответственности за уничтожение или повреждение чужого имущества, а о случаях подпадающих под гражданское право в части возмещения причиненного ущерба (риск случайной гибели имущества - то есть риск возможного нанесения убытков в связи с гибелью или порчей имущества по причинам, не зависящим от субъектов). По общему правилу в этом случае убытки в связи с гибелью или порчей имущества несет собственник, однако, гражданское право предусматривает и другие варианты компенсации причиненного ущерба</w:t>
      </w:r>
      <w:r w:rsidR="00CD0AF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CD0AF3" w:rsidRDefault="00923A2A" w:rsidP="00923A2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 рассмотрении в качестве субъекта, причинившего ущерб какое-либо природное или техногенное явление, под ущербом можно понимать невыгодные для собственника имущественные последствия, вызванные этими явлениями и которые могут быть компенсированы за счет средств третьей стороны (страхование рисков наступления события) или за счет собственных средств собственника информации.</w:t>
      </w:r>
    </w:p>
    <w:p w:rsidR="00923A2A" w:rsidRPr="00923A2A" w:rsidRDefault="00923A2A" w:rsidP="00923A2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Например, страхование представляет собой отношения по защите имущественных интересов физических и юридических лиц при наступлении определенных событий (страховых случаев) за счет денежных фондов, формируемых из уплачиваемых ими страховых взносов. Объектами страхования могут быть не противоречащие законодательству Российской Федерации имущественные </w:t>
      </w:r>
      <w:r w:rsidR="00537F9B" w:rsidRPr="00923A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интересы,</w:t>
      </w:r>
      <w:r w:rsidRPr="00923A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связанные с возмещением страхователем причиненного им вреда личности или имуществу физического лица, а также вреда, причиненного юридическому лицу.</w:t>
      </w:r>
    </w:p>
    <w:p w:rsidR="003D057E" w:rsidRPr="001D3FB0" w:rsidRDefault="003D057E" w:rsidP="001D3FB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1D3FB0"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  <w:lang w:eastAsia="ru-RU"/>
        </w:rPr>
        <w:t>Критерии классификации</w:t>
      </w:r>
    </w:p>
    <w:p w:rsidR="003D057E" w:rsidRPr="001D3FB0" w:rsidRDefault="003D057E" w:rsidP="001D3FB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1D3F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Угрозы можно классифицировать по нескольким критериям: </w:t>
      </w:r>
    </w:p>
    <w:p w:rsidR="003D057E" w:rsidRPr="001D3FB0" w:rsidRDefault="003D057E" w:rsidP="001D3FB0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1D3FB0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По аспекту ИБ (доступность, целостность, конфиденциальность), против которого угрозы направлены в первую очередь;</w:t>
      </w:r>
    </w:p>
    <w:p w:rsidR="003D057E" w:rsidRPr="001D3FB0" w:rsidRDefault="003D057E" w:rsidP="001D3FB0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1D3FB0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lastRenderedPageBreak/>
        <w:t>По компонентам ИС, на которые угрозы нацелены (данные, программы, аппаратура, поддерживающая инфраструктура);</w:t>
      </w:r>
    </w:p>
    <w:p w:rsidR="003D057E" w:rsidRPr="001D3FB0" w:rsidRDefault="003D057E" w:rsidP="001D3FB0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1D3FB0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По способу осуществления (случайные/преднамеренные действия природного/техногенного характера);</w:t>
      </w:r>
    </w:p>
    <w:p w:rsidR="003D057E" w:rsidRPr="001D3FB0" w:rsidRDefault="003D057E" w:rsidP="001D3FB0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1D3FB0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По расположению источника угроз (внутри/вне рассматриваемой ИС).</w:t>
      </w:r>
    </w:p>
    <w:p w:rsidR="003D057E" w:rsidRPr="001D3FB0" w:rsidRDefault="003D057E" w:rsidP="001D3FB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1D3F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В качестве основного критерия возьмём первый (по аспекту ИБ), привлекая при необходимости остальные. </w:t>
      </w:r>
    </w:p>
    <w:p w:rsidR="0015506A" w:rsidRDefault="0015506A" w:rsidP="001D3F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1716" w:rsidRDefault="00BF1716" w:rsidP="001D3F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1716" w:rsidRDefault="00BF1716" w:rsidP="001D3F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1716" w:rsidRDefault="00BF1716" w:rsidP="001D3FB0">
      <w:pPr>
        <w:spacing w:after="0" w:line="36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6CCB424" wp14:editId="3FA4D87D">
            <wp:extent cx="4638675" cy="7534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716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7384DF2D" wp14:editId="042DA26B">
            <wp:extent cx="5940425" cy="4902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716" w:rsidRDefault="00BF1716" w:rsidP="001D3FB0">
      <w:pPr>
        <w:spacing w:after="0" w:line="360" w:lineRule="auto"/>
        <w:rPr>
          <w:noProof/>
          <w:lang w:eastAsia="ru-RU"/>
        </w:rPr>
      </w:pPr>
    </w:p>
    <w:p w:rsidR="00BF1716" w:rsidRPr="001D3FB0" w:rsidRDefault="00BF1716" w:rsidP="001D3F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8" w:name="_GoBack"/>
      <w:bookmarkEnd w:id="8"/>
    </w:p>
    <w:sectPr w:rsidR="00BF1716" w:rsidRPr="001D3FB0" w:rsidSect="001F2F93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AF3" w:rsidRDefault="00CD0AF3" w:rsidP="00CD0AF3">
      <w:pPr>
        <w:spacing w:after="0" w:line="240" w:lineRule="auto"/>
      </w:pPr>
      <w:r>
        <w:separator/>
      </w:r>
    </w:p>
  </w:endnote>
  <w:endnote w:type="continuationSeparator" w:id="0">
    <w:p w:rsidR="00CD0AF3" w:rsidRDefault="00CD0AF3" w:rsidP="00CD0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AF3" w:rsidRDefault="00CD0AF3">
    <w:pPr>
      <w:pStyle w:val="a8"/>
    </w:pPr>
    <w:r w:rsidRPr="00CD0AF3">
      <w:t>http://www.cnews.ru/reviews/free/oldcom/security/elvis_class.shtml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AF3" w:rsidRDefault="00CD0AF3" w:rsidP="00CD0AF3">
      <w:pPr>
        <w:spacing w:after="0" w:line="240" w:lineRule="auto"/>
      </w:pPr>
      <w:r>
        <w:separator/>
      </w:r>
    </w:p>
  </w:footnote>
  <w:footnote w:type="continuationSeparator" w:id="0">
    <w:p w:rsidR="00CD0AF3" w:rsidRDefault="00CD0AF3" w:rsidP="00CD0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34486"/>
    <w:multiLevelType w:val="multilevel"/>
    <w:tmpl w:val="F48A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75762"/>
    <w:multiLevelType w:val="multilevel"/>
    <w:tmpl w:val="18D0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087674"/>
    <w:multiLevelType w:val="multilevel"/>
    <w:tmpl w:val="0A6C3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01E7"/>
    <w:rsid w:val="0015506A"/>
    <w:rsid w:val="001D3FB0"/>
    <w:rsid w:val="001F2F93"/>
    <w:rsid w:val="003D057E"/>
    <w:rsid w:val="00537F9B"/>
    <w:rsid w:val="00733302"/>
    <w:rsid w:val="00923A2A"/>
    <w:rsid w:val="00A101E7"/>
    <w:rsid w:val="00BF1716"/>
    <w:rsid w:val="00CD0AF3"/>
    <w:rsid w:val="00EB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C669A"/>
  <w15:docId w15:val="{5AD29044-9396-43F7-9F86-54424CFA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F93"/>
  </w:style>
  <w:style w:type="paragraph" w:styleId="3">
    <w:name w:val="heading 3"/>
    <w:basedOn w:val="a"/>
    <w:link w:val="30"/>
    <w:uiPriority w:val="9"/>
    <w:qFormat/>
    <w:rsid w:val="00923A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0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D057E"/>
    <w:rPr>
      <w:b/>
      <w:bCs/>
    </w:rPr>
  </w:style>
  <w:style w:type="character" w:customStyle="1" w:styleId="apple-converted-space">
    <w:name w:val="apple-converted-space"/>
    <w:basedOn w:val="a0"/>
    <w:rsid w:val="003D057E"/>
  </w:style>
  <w:style w:type="character" w:customStyle="1" w:styleId="keyword">
    <w:name w:val="keyword"/>
    <w:basedOn w:val="a0"/>
    <w:rsid w:val="00923A2A"/>
  </w:style>
  <w:style w:type="character" w:customStyle="1" w:styleId="30">
    <w:name w:val="Заголовок 3 Знак"/>
    <w:basedOn w:val="a0"/>
    <w:link w:val="3"/>
    <w:uiPriority w:val="9"/>
    <w:rsid w:val="00923A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923A2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CD0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D0AF3"/>
  </w:style>
  <w:style w:type="paragraph" w:styleId="a8">
    <w:name w:val="footer"/>
    <w:basedOn w:val="a"/>
    <w:link w:val="a9"/>
    <w:uiPriority w:val="99"/>
    <w:unhideWhenUsed/>
    <w:rsid w:val="00CD0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D0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1422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Чераева Ольга Александровна</cp:lastModifiedBy>
  <cp:revision>7</cp:revision>
  <dcterms:created xsi:type="dcterms:W3CDTF">2015-09-05T14:55:00Z</dcterms:created>
  <dcterms:modified xsi:type="dcterms:W3CDTF">2020-10-09T04:05:00Z</dcterms:modified>
</cp:coreProperties>
</file>