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775" w:rsidRDefault="00224775" w:rsidP="00224775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Выше мы говорили о структуре телефонных номеров и их иерархии. И вот на заре рождения Интернета в том представлении, в каком мы его привыкли видеть, возник вопрос. Вопрос заключался в том, что IP-адреса нужно как-то сгруппировать и контролировать выдачу. Решением было разделить все пространство IP-адресов на классы. Это решение получило название </w:t>
      </w:r>
      <w:bookmarkStart w:id="0" w:name="_GoBack"/>
      <w:r w:rsidRPr="00B87F4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классовая адресация </w:t>
      </w:r>
      <w:bookmarkEnd w:id="0"/>
      <w:r w:rsidRPr="00B87F4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(от англ. </w:t>
      </w:r>
      <w:proofErr w:type="spellStart"/>
      <w:r w:rsidRPr="00B87F4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Classful</w:t>
      </w:r>
      <w:proofErr w:type="spellEnd"/>
      <w:r w:rsidRPr="00B87F4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</w:t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Она уже давно устарела, но практически в любой книге на нее отводятся целые главы и разделы. Cisco тоже не забывает про это и в своих учебных материалах рассказывает про нее. Поэтому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пробежимся</w:t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 этой теме и покаж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ем</w:t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чем она блистала с 1981 по 1995 год.</w:t>
      </w:r>
    </w:p>
    <w:p w:rsidR="00224775" w:rsidRDefault="00224775" w:rsidP="0022477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685167B1" wp14:editId="1603D808">
            <wp:extent cx="5055235" cy="1268095"/>
            <wp:effectExtent l="0" t="0" r="0" b="8255"/>
            <wp:docPr id="18" name="Рисунок 18" descr="https://habrastorage.org/files/3a6/cb6/2cd/3a6cb62cd0ef471d94d011f3f6ca1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files/3a6/cb6/2cd/3a6cb62cd0ef471d94d011f3f6ca110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775" w:rsidRDefault="00224775" w:rsidP="00224775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Пространство было поделено на 5 классов. Каждому классу был назначен блок адресов.</w:t>
      </w:r>
    </w:p>
    <w:p w:rsidR="00224775" w:rsidRDefault="00224775" w:rsidP="00224775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Начнем с класса A</w:t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Если внимательно посмотреть на таблицу, то можно заметить, что этому блоку дан самый большой блок адресов, а если быть точным, то половина всего адресного пространства. Предназначался данный класс для крупных сетей. Структура этого класса выглядит следующим образом.</w:t>
      </w:r>
    </w:p>
    <w:p w:rsidR="00224775" w:rsidRDefault="00224775" w:rsidP="0022477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2C835F82" wp14:editId="46F3C555">
            <wp:extent cx="4986020" cy="474345"/>
            <wp:effectExtent l="0" t="0" r="5080" b="1905"/>
            <wp:docPr id="17" name="Рисунок 17" descr="https://habrastorage.org/files/b69/191/ec7/b69191ec7a8e45688114a005585651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files/b69/191/ec7/b69191ec7a8e45688114a0055856515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775" w:rsidRDefault="00224775" w:rsidP="00224775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чем суть. Первый октет, то есть 8 бит, остаются за адресом сети, а 3 последних октета (то есть оставшиеся 24 бита) назначаются хостам. Вот для того, чтобы показать, какой кусок относится к сети, а какой к хостам, используется </w:t>
      </w:r>
      <w:r w:rsidRPr="00B87F4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маска</w:t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По структуре записи она аналогична записи IP-адреса. Отличие маски от IP-адресов в том, что 0 и 1 не могут чередоваться. Сначала идут 1, а потом 0. Таким образом, там, где есть единица, значит это участок сети. Сейчас главное знать, что маска класса A — 255.0.0.0. В таблице еще упомянут какой-то первый бит и для класса A он равен 0. Этот бит как раз нужен для того, чтобы сетевое устройство понимало, к какому классу оно принадлежит. Он же еще задает начальный и конечный диапазон адресов. Если в двоичном виде записать на всех октетах единицы, кроме первого бита в первом октете (там всегда 0), то получится 127.255.255.255, что является границей класса A, например, возьмем адрес </w:t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44.58.63.132. Мы знаем, что у класса A первый октет отдается под адрес сети. То есть «44» — это адрес сети, а «58.63.132» — это адрес хоста.</w:t>
      </w:r>
    </w:p>
    <w:p w:rsidR="00224775" w:rsidRDefault="00224775" w:rsidP="00224775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Поговорим про класс B</w:t>
      </w:r>
    </w:p>
    <w:p w:rsidR="00224775" w:rsidRDefault="00224775" w:rsidP="0022477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10E6362F" wp14:editId="6AB9568E">
            <wp:extent cx="5003165" cy="466090"/>
            <wp:effectExtent l="0" t="0" r="6985" b="0"/>
            <wp:docPr id="16" name="Рисунок 16" descr="https://habrastorage.org/files/c2f/017/171/c2f01717133f4e829cd29c42f9b44f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files/c2f/017/171/c2f01717133f4e829cd29c42f9b44f8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775" w:rsidRDefault="00224775" w:rsidP="00224775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Этому классу был дан блок поменьше. И адреса из этого блока предназначались для сетей средних масштабов. 2 октета отданы под адрес сети, и 2 — под адрес хостов. Маска у B класса — 255.255.0.0. Первые биты строго 10. А остальные меняются. Перейдем к примеру: 172.16.105.32. Два первых октета под адрес сети — «172.16». А 3-ий и 4-ый под адрес хоста — «105.32».</w:t>
      </w:r>
    </w:p>
    <w:p w:rsidR="00224775" w:rsidRDefault="00224775" w:rsidP="00224775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Класс C</w:t>
      </w:r>
    </w:p>
    <w:p w:rsidR="00224775" w:rsidRDefault="00224775" w:rsidP="0022477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633A693D" wp14:editId="52E43954">
            <wp:extent cx="5046345" cy="551815"/>
            <wp:effectExtent l="0" t="0" r="1905" b="635"/>
            <wp:docPr id="15" name="Рисунок 15" descr="https://habrastorage.org/files/35d/2ed/dad/35d2eddadfe24607b5cceb8b7e1bbd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files/35d/2ed/dad/35d2eddadfe24607b5cceb8b7e1bbdf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775" w:rsidRDefault="00224775" w:rsidP="00224775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Этот класс обделили адресами и дали ему самый маленький блок. Он был предназначен для мелких сетей. Зато этот класс отдавал целых 3 октета под адрес сети и только 1 октет — под хосты. Маска у него — 255.255.255.0. Первые биты 110. На примере это выглядит так — 192.168.1.5. Адрес сети «192.168.1», а адрес хоста «5».</w:t>
      </w:r>
    </w:p>
    <w:p w:rsidR="00224775" w:rsidRDefault="00224775" w:rsidP="00224775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Классы D и E</w:t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Адреса из этих блоков зарезервированы и не могут назначаться сетям и хостам. Класс D предназначен для многоадресной рассылки. Аналогию можно привести с телевидением. Телеканал вещает группе лиц свой эфир. И те, кто подключены, могут смотреть телепередачи. То есть в распоряжение администраторов могут попасть только 3 первых класса.</w:t>
      </w:r>
    </w:p>
    <w:p w:rsidR="00224775" w:rsidRDefault="00224775" w:rsidP="00224775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Напомн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им</w:t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что первые биты у класса D — это 1110. Пример адреса — 224.0.0.5.</w:t>
      </w:r>
    </w:p>
    <w:p w:rsidR="00224775" w:rsidRDefault="00224775" w:rsidP="00224775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 первые биты у класса E — это 1111. Поэтому, если вдруг увидите адрес вида 240.0.0.1, смело говорите, что это адрес E класса.</w:t>
      </w:r>
    </w:p>
    <w:p w:rsidR="00224775" w:rsidRDefault="00224775" w:rsidP="00224775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Про классы обмолвились. Так зачем тогда маски? У нас итак хосты понимают в каком они классе. Но суть вот в чем. Например, у вас есть маленький офис, и вам нужен блок IP-адресов. Никто не будет вам выдавать все адреса класса C. А дадут только его кусок. Например, 192.168.1.0 с маской 255.255.255.0. Так вот эта маска и будет определять вашу границу. Мы уже говорили, что октет варьируется в значении от 0 до 255. Вот этот 4 октет полностью в вашем распоряжении. За исключением первого адреса и последнего, то есть 0 и 255 в данном случае. </w:t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Первый адрес — это адрес сети (в данном случае 192.168.1.0), а последний адрес — широковещательный адрес (192.168.1.255). Напомн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им</w:t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что широковещательный адрес используется в том случае, когда надо передать информацию всем узлам в сети. Поэтому есть правило. Если вам надо узнать номер сети, то все биты относящиеся к хосту обращаете в 0, а если широковещательный, то все биты — в 1. Поэтому, если из 256 адресов забирается 2 адреса, то на назначение хостам остается 254 адреса (256 — 2). </w:t>
      </w:r>
    </w:p>
    <w:p w:rsidR="00224775" w:rsidRDefault="00224775" w:rsidP="00224775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F1879">
        <w:rPr>
          <w:rFonts w:ascii="Arial" w:eastAsia="Times New Roman" w:hAnsi="Arial" w:cs="Arial"/>
          <w:i/>
          <w:color w:val="222222"/>
          <w:sz w:val="24"/>
          <w:szCs w:val="24"/>
          <w:lang w:eastAsia="ru-RU"/>
        </w:rPr>
        <w:t>На собеседованиях и экзаменах часто любят спрашивать: «Количество IP-адресов в сети?» и «Сколько доступных IP-адресов в сети для назначения хостам?». Два разных вопроса, которые могут поставить в тупик. Ответом на первый будет — все адреса, включая адрес сети и широковещательный адрес, а на второй вопрос — все адреса, кроме адреса сети и широковещательного адреса.</w:t>
      </w:r>
      <w:r w:rsidRPr="00CF1879">
        <w:rPr>
          <w:rFonts w:ascii="Arial" w:eastAsia="Times New Roman" w:hAnsi="Arial" w:cs="Arial"/>
          <w:i/>
          <w:color w:val="222222"/>
          <w:sz w:val="24"/>
          <w:szCs w:val="24"/>
          <w:lang w:eastAsia="ru-RU"/>
        </w:rPr>
        <w:br/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Теперь углубимся в изучении маски.</w:t>
      </w:r>
    </w:p>
    <w:p w:rsidR="00224775" w:rsidRDefault="00224775" w:rsidP="0022477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18782223" wp14:editId="53C24B4A">
            <wp:extent cx="6219825" cy="802005"/>
            <wp:effectExtent l="0" t="0" r="9525" b="0"/>
            <wp:docPr id="14" name="Рисунок 14" descr="https://habrastorage.org/files/e79/1ed/42b/e791ed42ba98451ca67d4f992c74a2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files/e79/1ed/42b/e791ed42ba98451ca67d4f992c74a2f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775" w:rsidRDefault="00224775" w:rsidP="00224775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</w:t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дрес класса C 192.168.1.1 с маской 255.255.255.0 в десятичном и двоичном формате. Обратите внимание на то, как выглядит IP-адрес и маска в двоичном формате. Если в IP-адресе 0 и 1 чередуются, то в маске сначала идут 1, а потом 0. Эти биты фиксируют адрес сети и задают размер. По таблице выше можно сделать вывод, что в двоичном виде маска представлена последовательностью 24 единиц подряд. Это говорит о том, что целых 3 октета выделено под сеть, а 4 октет свободен под адресацию для хостов. Здесь ничего необычного. Это стандартная маска класса C.</w:t>
      </w:r>
    </w:p>
    <w:p w:rsidR="00224775" w:rsidRDefault="00224775" w:rsidP="00224775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Но вот в чем загвоздка. Например, в вашем офисе 100 компьютеров, и расширяться вы не планируете. Зачем плодить сеть из 250+ адресов, которые вам не нужны?! На помощь приходит разделение на подсети. Это очень удобная вещь. Объясн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им</w:t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принцип на примере того же класса C. Как бы вы не хотели, но трогать 3 октета нельзя. Они фиксированы. Но вот 4 октет свободен под хосты, поэтому его можно трогать. Заимствуя биты из хостового куска, вы дробите сеть на n-</w:t>
      </w:r>
      <w:proofErr w:type="spellStart"/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ое</w:t>
      </w:r>
      <w:proofErr w:type="spellEnd"/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количество подсетей и, соответственно, уменьшаете в ней количество адресов для хостов.</w:t>
      </w:r>
    </w:p>
    <w:p w:rsidR="00224775" w:rsidRDefault="00224775" w:rsidP="00224775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224775" w:rsidRDefault="00224775" w:rsidP="00224775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Попробуем это воплотить в реальность. Мен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яем</w:t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маску. Заимству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я</w:t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первый бит из </w:t>
      </w:r>
      <w:proofErr w:type="spellStart"/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хостовой</w:t>
      </w:r>
      <w:proofErr w:type="spellEnd"/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части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(то есть 1-ый бит 4-ого октета выставляю в единицу). Получается следующая маска.</w:t>
      </w:r>
    </w:p>
    <w:p w:rsidR="00224775" w:rsidRDefault="00224775" w:rsidP="0022477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5FCF4706" wp14:editId="2DE495A9">
            <wp:extent cx="6073140" cy="474345"/>
            <wp:effectExtent l="0" t="0" r="3810" b="1905"/>
            <wp:docPr id="13" name="Рисунок 13" descr="https://habrastorage.org/files/f6f/e49/d41/f6fe49d411c54896a4e0a2244752cb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abrastorage.org/files/f6f/e49/d41/f6fe49d411c54896a4e0a2244752cb9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775" w:rsidRDefault="00224775" w:rsidP="00224775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Данная маска делит сеть на 2 части. Если до дробления у сети было 256 адресов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(от 0 до 255), то после дробления у каждого куска будет по 128 адресов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(от 0 до 127 и от 128 до 255).</w:t>
      </w:r>
    </w:p>
    <w:p w:rsidR="00224775" w:rsidRDefault="00224775" w:rsidP="00224775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Теперь посмотр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им</w:t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что изменится в целом с адресами.</w:t>
      </w:r>
    </w:p>
    <w:p w:rsidR="00224775" w:rsidRDefault="00224775" w:rsidP="0022477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354E3E20" wp14:editId="15B22147">
            <wp:extent cx="6090285" cy="517525"/>
            <wp:effectExtent l="0" t="0" r="5715" b="0"/>
            <wp:docPr id="12" name="Рисунок 12" descr="https://habrastorage.org/files/d97/53f/6ac/d9753f6acbdd4425a8cf0eefd52e10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brastorage.org/files/d97/53f/6ac/d9753f6acbdd4425a8cf0eefd52e10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8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775" w:rsidRDefault="00224775" w:rsidP="00224775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Красным цветом показа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но</w:t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те биты, которые зафиксированы и не могут изменяться. То есть маска ей задает границу. Соответственно биты, помеченные черным цветом определены для адресации хостов. Теперь вычисл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яем</w:t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эту границу. Чтобы определить начало, надо все свободные биты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(помеченные черным цветом) обратить в ноль, а для определения конца обратить в единицы. Приступа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ем</w:t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224775" w:rsidRDefault="00224775" w:rsidP="0022477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6DB3577D" wp14:editId="1430472E">
            <wp:extent cx="6210935" cy="655320"/>
            <wp:effectExtent l="0" t="0" r="0" b="0"/>
            <wp:docPr id="11" name="Рисунок 11" descr="https://habrastorage.org/files/5c4/652/794/5c46527947ec4765bea84185db3d52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abrastorage.org/files/5c4/652/794/5c46527947ec4765bea84185db3d52d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775" w:rsidRDefault="00224775" w:rsidP="00224775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То есть в четвертом октете меняются все биты, кроме первого. Он жестко фиксирован в рамках этой сети.</w:t>
      </w:r>
    </w:p>
    <w:p w:rsidR="00224775" w:rsidRDefault="00224775" w:rsidP="00224775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Теперь посмотрим на вторую половину сети и вычислим ее адреса. Деление у нас производилось заимствованием первого бита в 4-ом октете, значит он является делителем. Первая половина сети получалась, когда этот бит принимал значение 0, а значит вторая сеть образуется, когда этот бит примет значение 1. Обращаю этот бит в 1 и посмотр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им</w:t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 границы.</w:t>
      </w:r>
    </w:p>
    <w:p w:rsidR="00224775" w:rsidRDefault="00224775" w:rsidP="0022477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1B27716D" wp14:editId="53372189">
            <wp:extent cx="6210935" cy="569595"/>
            <wp:effectExtent l="0" t="0" r="0" b="1905"/>
            <wp:docPr id="10" name="Рисунок 10" descr="https://habrastorage.org/files/450/d3c/6e4/450d3c6e48f44beaac8d87fb627578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abrastorage.org/files/450/d3c/6e4/450d3c6e48f44beaac8d87fb627578e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775" w:rsidRDefault="00224775" w:rsidP="00224775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Привед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ем</w:t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десятичный вид.</w:t>
      </w:r>
    </w:p>
    <w:p w:rsidR="00224775" w:rsidRDefault="00224775" w:rsidP="0022477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050E74CB" wp14:editId="16A33211">
            <wp:extent cx="6055995" cy="448310"/>
            <wp:effectExtent l="0" t="0" r="1905" b="8890"/>
            <wp:docPr id="9" name="Рисунок 9" descr="https://habrastorage.org/files/600/97d/719/60097d71927d4ac9be95b8dadee077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habrastorage.org/files/600/97d/719/60097d71927d4ac9be95b8dadee0779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99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775" w:rsidRDefault="00224775" w:rsidP="00224775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Соответственно .128 и .255 назначать хостам нельзя. Значит в доступности 128-2=126 адресов.</w:t>
      </w:r>
    </w:p>
    <w:p w:rsidR="00224775" w:rsidRDefault="00224775" w:rsidP="00224775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Вот таким образом можно при помощи маски управлять размером сети. Каждый заимствованный бит делит сеть на 2 части. Если откусить 1 бит от </w:t>
      </w:r>
      <w:proofErr w:type="spellStart"/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хостовой</w:t>
      </w:r>
      <w:proofErr w:type="spellEnd"/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части, то поделим на 2 части (по 128 адресов), 2 бита = 4 части (по 64 адреса), 3 бита = 8 (по 32 адреса) и так далее.</w:t>
      </w:r>
    </w:p>
    <w:p w:rsidR="00224775" w:rsidRDefault="00224775" w:rsidP="00224775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Если вы рассчитали количество бит, отдаваемые под хосты, то количество доступных IP-адресов можно вычислить по формуле</w:t>
      </w:r>
      <w:r w:rsidRPr="00B87F4C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0DC470FF" wp14:editId="442FB0AA">
            <wp:extent cx="483235" cy="224155"/>
            <wp:effectExtent l="0" t="0" r="0" b="4445"/>
            <wp:docPr id="8" name="Рисунок 8" descr="https://habrastorage.org/files/7ea/bae/3be/7eabae3be92742d6ac822267d18099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habrastorage.org/files/7ea/bae/3be/7eabae3be92742d6ac822267d18099b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775" w:rsidRDefault="00224775" w:rsidP="00224775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книге </w:t>
      </w:r>
      <w:r w:rsidRPr="00B00802">
        <w:rPr>
          <w:rFonts w:ascii="Arial" w:eastAsia="Times New Roman" w:hAnsi="Arial" w:cs="Arial"/>
          <w:sz w:val="24"/>
          <w:szCs w:val="24"/>
          <w:lang w:eastAsia="ru-RU"/>
        </w:rPr>
        <w:t xml:space="preserve">У. </w:t>
      </w:r>
      <w:proofErr w:type="spellStart"/>
      <w:r w:rsidRPr="00B00802">
        <w:rPr>
          <w:rFonts w:ascii="Arial" w:eastAsia="Times New Roman" w:hAnsi="Arial" w:cs="Arial"/>
          <w:sz w:val="24"/>
          <w:szCs w:val="24"/>
          <w:lang w:eastAsia="ru-RU"/>
        </w:rPr>
        <w:t>Одома</w:t>
      </w:r>
      <w:proofErr w:type="spellEnd"/>
      <w:r w:rsidRPr="00B00802">
        <w:rPr>
          <w:rFonts w:ascii="Arial" w:eastAsia="Times New Roman" w:hAnsi="Arial" w:cs="Arial"/>
          <w:sz w:val="24"/>
          <w:szCs w:val="24"/>
          <w:lang w:eastAsia="ru-RU"/>
        </w:rPr>
        <w:t> </w:t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 подготовке к CCNA R&amp;S приведена хорошая формула для расчета битов, отдаваемых на подсеть и хосты:</w:t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87F4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N + S + H = 32</w:t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где </w:t>
      </w:r>
      <w:r w:rsidRPr="00B87F4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N</w:t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кол-во битов сети (класс A — 8 бит, B — 16 бит, C — 24 бита), </w:t>
      </w:r>
      <w:r w:rsidRPr="00B87F4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</w:t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кол-во заимствованных битов на подсеть (это то, что мы делали выше, когда заимствовали 1 бит из </w:t>
      </w:r>
      <w:proofErr w:type="spellStart"/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хостовой</w:t>
      </w:r>
      <w:proofErr w:type="spellEnd"/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части), </w:t>
      </w:r>
      <w:r w:rsidRPr="00B87F4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H</w:t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кол-во бит отводимых хостам.</w:t>
      </w:r>
    </w:p>
    <w:p w:rsidR="00224775" w:rsidRDefault="00224775" w:rsidP="00224775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Внес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ем</w:t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ясность и объясн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им</w:t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как и где применять эти формулы.</w:t>
      </w:r>
    </w:p>
    <w:p w:rsidR="00224775" w:rsidRDefault="00224775" w:rsidP="00224775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Возьмем пример:</w:t>
      </w:r>
    </w:p>
    <w:p w:rsidR="00224775" w:rsidRDefault="00224775" w:rsidP="00224775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Нам выдали сеть 172.16.0.0 и попросили создать 120 подсетей со 180 хостами и записать маску.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Приступим.</w:t>
      </w:r>
    </w:p>
    <w:p w:rsidR="00224775" w:rsidRPr="00B87F4C" w:rsidRDefault="00224775" w:rsidP="00224775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 качестве шпаргалки, и для быстроты вычисления, ниже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воспользуемся</w:t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таблиц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ей</w:t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степеней двойки.</w:t>
      </w:r>
    </w:p>
    <w:p w:rsidR="00224775" w:rsidRDefault="00224775" w:rsidP="00224775">
      <w:pPr>
        <w:shd w:val="clear" w:color="auto" w:fill="FFFFFF"/>
        <w:spacing w:after="0" w:line="360" w:lineRule="auto"/>
        <w:ind w:firstLine="709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74995547" wp14:editId="396977BC">
            <wp:extent cx="2829560" cy="3424555"/>
            <wp:effectExtent l="0" t="0" r="8890" b="4445"/>
            <wp:docPr id="7" name="Рисунок 7" descr="https://habrastorage.org/files/28a/f45/a74/28af45a74d46443197504e3ef9df99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habrastorage.org/files/28a/f45/a74/28af45a74d46443197504e3ef9df990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775" w:rsidRDefault="00224775" w:rsidP="00224775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Двигаемся дальше. Первое главное условие, при использовании классовой адресации — это то, что должна использоваться одна маска для всех подсетей. То есть, если у вас для одной подсети маска 255.255.255.0, то для другой подсети она не может быть 255.255.255.128.</w:t>
      </w:r>
    </w:p>
    <w:p w:rsidR="00224775" w:rsidRDefault="00224775" w:rsidP="00224775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Теперь смотрим на выданную сеть. Путем логических размышлений понимаем, что это адрес класса B. А значит его N (кол-во битов сети) = 16. Ок. Значит на хосты выделено тоже 16 бит. Вспоминаем условия задачи. Нужно создать 120 подсетей. «Откусывать» биты от сетевой части запрещено, значит кусаем от </w:t>
      </w:r>
      <w:proofErr w:type="spellStart"/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хостовой</w:t>
      </w:r>
      <w:proofErr w:type="spellEnd"/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части.</w:t>
      </w:r>
    </w:p>
    <w:p w:rsidR="00224775" w:rsidRDefault="00224775" w:rsidP="00224775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Теперь нужно взять такое кол-во бит, чтобы хватило для 120 подсетей, однако оставляло достаточное кол-во под биты для хоста. Смотрим на таблицу выше. Если взять 7 бит, то получим 128. 128&gt;120, следовательно, попадаем под условие. Если возьмем 6 бит, то получим 64. 64&lt;128, поэтому не попадаем под условие и отбрасываем этот вариант.</w:t>
      </w:r>
    </w:p>
    <w:p w:rsidR="00224775" w:rsidRDefault="00224775" w:rsidP="00224775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Ок. Выяснили, что S надо выделить не меньше 7 бит. Теперь посмотрим, что осталось под хосты.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Если N + S + H = 32 =&gt; H = 32 — (N + S) =&gt; H = 32 — (16 + 7) = 9. Смотрим на таблицу выше (или возводим 2 в 9 степень в уме) и получаем число 512. Отнимаем 2 (адрес сети и широковещательный адрес) и получаем 510 адресов. Нам нужно 180, а значит под условие мы попадаем причем с большим запасом. В таких случаях вам предоставляется право выбора. Сделать больше подсетей или хостов на подсеть. Объясня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ем</w:t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что это значит. У нас есть 9 бит на хосты. Если мы возьмем 8 бит, то получим число 256. 256 — 2 = 254 адреса. Этот вариант нам тоже подходит. Возьмем 7 бит. Получаем 128. Даже не отнимая 2 адреса, становится понятно, что это меньше 180 =&gt; данный вариант отбрасывается сразу. Итого получаем, что минимальное количество для подсети — 7 бит, а для хостов — 8 бит. Поэтому свободный бит можно отдать либо на подсеть, либо на хосты. Маска получается сложением N и S. В нашем случае получаем, если под подсеть отдаем 7 бит, то получаем 23. В десятичном виде маска будет выглядеть 255.255.254.0. А если отдадим под подсеть 8 бит, то получим 24 (или в десятичном виде 255.255.255.0). Иногда бывает, что под задачу существует всего одна маска. Ну и, конечно, могут быть случаи, когда маска не попадает не под какие условия. В этих случаях нужно брать сеть другого класса или доказывать заказчику, что это невозможно.</w:t>
      </w:r>
    </w:p>
    <w:p w:rsidR="00224775" w:rsidRDefault="00224775" w:rsidP="00224775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</w:t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еперь понятно, как работала классовая адресация, и как ее рассчитывали. Возможно с первого раза голова не переварит этого, поэтому перечитывайте еще раз и повнимательнее. Как только начнет что-то проясняться, потренируйтесь на задачках.</w:t>
      </w:r>
    </w:p>
    <w:p w:rsidR="00224775" w:rsidRDefault="00224775" w:rsidP="00224775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87F4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Задача №2</w:t>
      </w:r>
    </w:p>
    <w:p w:rsidR="00224775" w:rsidRPr="00B87F4C" w:rsidRDefault="00224775" w:rsidP="00224775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1) Записать маску для проекта: сеть 172.16.0.0. 250 подсетей и 220 хостов.</w:t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2) Записать маску для проекта: сеть 10.0.0.0. 2000 подсетей и 1500 хостов.</w:t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3) Записать маску для проекта: сеть 192.168.0.0. 4 подсети и 60 хостов.</w:t>
      </w:r>
    </w:p>
    <w:p w:rsidR="00224775" w:rsidRDefault="00224775" w:rsidP="00224775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024121" w:rsidRPr="00224775" w:rsidRDefault="00224775" w:rsidP="00224775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32B01">
        <w:rPr>
          <w:rFonts w:ascii="Arial" w:eastAsia="Times New Roman" w:hAnsi="Arial" w:cs="Arial"/>
          <w:i/>
          <w:color w:val="222222"/>
          <w:sz w:val="24"/>
          <w:szCs w:val="24"/>
          <w:lang w:eastAsia="ru-RU"/>
        </w:rPr>
        <w:t>Классовая адресация</w:t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это зарождение сегодняшнего интернета, и именно с нее все началось. Поэтому плюсов у нее много, и за это создателям спасибо. Но, как вы могли заметить, у нее было жесткая привязка к одной маске. За счет этого IP-адреса использовались не экономно и расточительно. А в связи с бурным ростом Интернета адресов стало не хватать, и срочно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нужно было вносить изменения.</w:t>
      </w:r>
    </w:p>
    <w:sectPr w:rsidR="00024121" w:rsidRPr="00224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775"/>
    <w:rsid w:val="00024121"/>
    <w:rsid w:val="0022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A6C7A"/>
  <w15:chartTrackingRefBased/>
  <w15:docId w15:val="{FE871BBF-C8F9-4881-B028-7A1D0290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color w:val="000000"/>
        <w:sz w:val="24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775"/>
    <w:pPr>
      <w:spacing w:after="160" w:line="259" w:lineRule="auto"/>
      <w:ind w:firstLine="0"/>
      <w:jc w:val="left"/>
    </w:pPr>
    <w:rPr>
      <w:rFonts w:asciiTheme="minorHAnsi" w:hAnsiTheme="minorHAnsi" w:cstheme="minorBidi"/>
      <w:bCs w:val="0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1701</Words>
  <Characters>9702</Characters>
  <Application>Microsoft Office Word</Application>
  <DocSecurity>0</DocSecurity>
  <Lines>80</Lines>
  <Paragraphs>22</Paragraphs>
  <ScaleCrop>false</ScaleCrop>
  <Company>South Ural State College</Company>
  <LinksUpToDate>false</LinksUpToDate>
  <CharactersWithSpaces>11381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Григорьевич Флейтинк</dc:creator>
  <cp:keywords/>
  <dc:description/>
  <cp:lastModifiedBy>Сергей Григорьевич Флейтинк</cp:lastModifiedBy>
  <cp:revision>1</cp:revision>
  <dcterms:created xsi:type="dcterms:W3CDTF">2022-03-28T03:36:00Z</dcterms:created>
  <dcterms:modified xsi:type="dcterms:W3CDTF">2022-03-28T03:37:00Z</dcterms:modified>
</cp:coreProperties>
</file>