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ACF" w:rsidRPr="004A7ACF" w:rsidRDefault="004A7ACF" w:rsidP="004A7ACF">
      <w:pPr>
        <w:shd w:val="clear" w:color="auto" w:fill="FFFFFF"/>
        <w:spacing w:before="100" w:beforeAutospacing="1" w:after="100" w:afterAutospacing="1" w:line="240" w:lineRule="auto"/>
        <w:jc w:val="right"/>
        <w:outlineLvl w:val="0"/>
        <w:rPr>
          <w:rFonts w:eastAsia="Times New Roman" w:cstheme="minorHAnsi"/>
          <w:b/>
          <w:bCs/>
          <w:caps/>
          <w:color w:val="5A5A5A"/>
          <w:kern w:val="36"/>
          <w:sz w:val="24"/>
          <w:szCs w:val="24"/>
          <w:lang w:eastAsia="ru-RU"/>
        </w:rPr>
      </w:pPr>
      <w:bookmarkStart w:id="0" w:name="_GoBack"/>
      <w:bookmarkEnd w:id="0"/>
      <w:r w:rsidRPr="004A7ACF">
        <w:rPr>
          <w:rFonts w:eastAsia="Times New Roman" w:cstheme="minorHAnsi"/>
          <w:b/>
          <w:bCs/>
          <w:caps/>
          <w:color w:val="5A5A5A"/>
          <w:kern w:val="36"/>
          <w:sz w:val="24"/>
          <w:szCs w:val="24"/>
          <w:lang w:eastAsia="ru-RU"/>
        </w:rPr>
        <w:t>LAN-КАБЕЛИ UTP, FTP И STP: ОСОБЕННОСТИ МАРКИРОВКИ И РАЗЛИЧИЯ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В ускоряющемся современном потоке предоставляемых товаров и технологий разбираться становится всё труднее и сложнее. В первую очередь это касается компьютерной техники и аксессуаров для неё. К последним необходимо отнести и разнообразные виды информационных кабелей, в наименованиях маркировок которых легко запутаться даже специалисту. В нижеизложенной статье будет проведено исследование, цель которого — выявить основные отличительные свойства UTP, FTP, STP и прочих витых пар.</w:t>
      </w: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  <w:r w:rsidRPr="004A7ACF"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  <w:t>ЗНАЧЕНИЕ МАРКИРОВОК ИНФОРМАЦИОННЫХ КАБЕЛЕЙ</w:t>
      </w:r>
    </w:p>
    <w:p w:rsidR="004A7ACF" w:rsidRP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На современном рынке структурированных кабельных систем (СКС) фигурирует множество малопонятных для покупателей наименований витых пар: UTP, S/UTP, F/UTP, FTP,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ScTP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, STP, S/STP… Этот список можно продолжить. И чтобы при выборе необходимого товара не запутаться во множестве маркировок, следует выяснить смысл англоязычных аббревиатур.</w:t>
      </w:r>
    </w:p>
    <w:p w:rsidR="004A7ACF" w:rsidRP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42"/>
          <w:szCs w:val="42"/>
          <w:lang w:eastAsia="ru-RU"/>
        </w:rPr>
      </w:pPr>
      <w:r w:rsidRPr="004A7ACF">
        <w:rPr>
          <w:rFonts w:eastAsia="Times New Roman" w:cstheme="minorHAnsi"/>
          <w:b/>
          <w:bCs/>
          <w:caps/>
          <w:noProof/>
          <w:color w:val="5A5A5A"/>
          <w:sz w:val="42"/>
          <w:szCs w:val="42"/>
          <w:lang w:eastAsia="ru-RU"/>
        </w:rPr>
        <w:drawing>
          <wp:inline distT="0" distB="0" distL="0" distR="0">
            <wp:extent cx="5940425" cy="1751965"/>
            <wp:effectExtent l="0" t="0" r="3175" b="635"/>
            <wp:docPr id="6" name="Рисунок 6" descr="Витая пара в разрез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тая пара в разрез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Присматриваясь к обозначениям витых пар, легко заметить, что последние две заглавные буквы TP встречаются почти во всех наименованиях кабелей. Это сокращённое словосочетание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Twisted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Pair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. В переводе с английского языка оно и обозначает «витая пара». Буква U, стоящая перед сочетанием слов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Twisted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Pair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, обозначает сокращённое страдательное причастие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Unshielded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. Переводится оно как «незащищённый». Поэтому любой кабель с аббревиатурой UTP считается незащищённой витой парой. Говоря понятнее, </w:t>
      </w:r>
      <w:hyperlink r:id="rId6" w:history="1">
        <w:r w:rsidRPr="004A7ACF">
          <w:rPr>
            <w:rFonts w:eastAsia="Times New Roman" w:cstheme="minorHAnsi"/>
            <w:b/>
            <w:bCs/>
            <w:color w:val="5A5A5A"/>
            <w:sz w:val="24"/>
            <w:szCs w:val="24"/>
            <w:lang w:eastAsia="ru-RU"/>
          </w:rPr>
          <w:t xml:space="preserve">кабель </w:t>
        </w:r>
        <w:proofErr w:type="spellStart"/>
        <w:r w:rsidRPr="004A7ACF">
          <w:rPr>
            <w:rFonts w:eastAsia="Times New Roman" w:cstheme="minorHAnsi"/>
            <w:b/>
            <w:bCs/>
            <w:color w:val="5A5A5A"/>
            <w:sz w:val="24"/>
            <w:szCs w:val="24"/>
            <w:lang w:eastAsia="ru-RU"/>
          </w:rPr>
          <w:t>utp</w:t>
        </w:r>
        <w:proofErr w:type="spellEnd"/>
      </w:hyperlink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 между своими витыми парами не имеет индивидуальных слоёв изоляции.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br/>
        <w:t xml:space="preserve">LAN-кабели, внутри которых медные пары заизолированы друг от друга, называются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Shielded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Twisted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Pair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(STP). К группе STP-кабелей можно отнести маркировку витой пары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PiMF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(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Pairs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In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Metal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Foil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). В переводе эта фраза означает «пара в металлической фольге». К этому же типу следует отнести LAN-кабели S/STP, F/STP. Буква S, стоящая перед наклонной чертой, обозначает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Shielded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(защищённый), а F (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Foiled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) — препятствующий, но в данном контексте она переводится как «фольгированный». Однако утверждать, что понятия S/STP и F/STP почти синонимичны, нельзя. Различия между ними заключаются в том, что внешний экран F/STP изготовлен из алюминиевой фольги, а общий экран S/STP — из проволочной медной оплётки. Необходимо отметить, что </w:t>
      </w:r>
      <w:hyperlink r:id="rId7" w:history="1">
        <w:r w:rsidRPr="004A7ACF">
          <w:rPr>
            <w:rFonts w:eastAsia="Times New Roman" w:cstheme="minorHAnsi"/>
            <w:b/>
            <w:bCs/>
            <w:color w:val="5A5A5A"/>
            <w:sz w:val="24"/>
            <w:szCs w:val="24"/>
            <w:lang w:eastAsia="ru-RU"/>
          </w:rPr>
          <w:t xml:space="preserve">кабель </w:t>
        </w:r>
        <w:proofErr w:type="spellStart"/>
        <w:r w:rsidRPr="004A7ACF">
          <w:rPr>
            <w:rFonts w:eastAsia="Times New Roman" w:cstheme="minorHAnsi"/>
            <w:b/>
            <w:bCs/>
            <w:color w:val="5A5A5A"/>
            <w:sz w:val="24"/>
            <w:szCs w:val="24"/>
            <w:lang w:eastAsia="ru-RU"/>
          </w:rPr>
          <w:t>ftp</w:t>
        </w:r>
        <w:proofErr w:type="spellEnd"/>
      </w:hyperlink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, классифицируемый в Северной Америке (Канаде и США) как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ScTP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(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Screened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, экранированный), также относится к защищённым типам LAN-кабелей, у которых имеется общий алюминиевый экран.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</w:p>
    <w:p w:rsidR="004A7ACF" w:rsidRP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  <w:r w:rsidRPr="004A7ACF"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  <w:lastRenderedPageBreak/>
        <w:t>МЕЖДУНАРОДНАЯ КЛАССИФИКАЦИЯ ИНФОРМАЦИОННЫХ КАБЕЛЕЙ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Однако в кодировках LAN-кабелей среди производителей существует путаница. И проблема возникает в случае, когда требуется уточнить местоположение экранирующего слоя. Последний может располагаться в двух местах. Находящийся поверх отдельной пары называется индивидуальным. Расположенный вокруг изолированных между собой пар (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витая пара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ftp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) принято именовать общим. Во избежание путаницы была создана международная классификация LAN-кабелей. При её составлении были учтены:</w:t>
      </w:r>
    </w:p>
    <w:p w:rsidR="004A7ACF" w:rsidRPr="004A7ACF" w:rsidRDefault="004A7ACF" w:rsidP="004A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наличие общего экрана;</w:t>
      </w:r>
    </w:p>
    <w:p w:rsidR="004A7ACF" w:rsidRPr="004A7ACF" w:rsidRDefault="004A7ACF" w:rsidP="004A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слой изоляции поверх отдельной пары проводников;</w:t>
      </w:r>
    </w:p>
    <w:p w:rsidR="004A7ACF" w:rsidRPr="004A7ACF" w:rsidRDefault="004A7ACF" w:rsidP="004A7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способ скрутки.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Схема классификации информационных кабелей была представлена в виде формулы AA/BCC. Первые 2 буквы слева обозначают наличие общего экрана поверх всех скрученных проводников. Например, кабель S/FTP отличается от FTP наличием у всех сдвоенных проводников общего экрана, изготовленного из медной оплётки.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br/>
        <w:t>Третья буква (B) несёт информацию о существовании индивидуального экрана вокруг каждой скрученной пары проводников. Если таковой имеется, то это и есть та самая 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витая пара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ftp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. Последние две буквы обозначают вид скрутки. Обычно это —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. Однако в последнее время всё чаще встречаются аббревиатуры «TQ». Они обозначают, что проводники скручены не попарно, а четвёрками. Возвращаясь от «четвёрок» к витым парам, следует разъяснить самый каверзный вопрос. Если экран вокруг каждой отдельной свитой пары отсутствует, а защита расположена лишь поверх всех сдвоенных проводников, то каждая из них именуется как 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витая пара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utp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, а маркировка кабеля будет выглядеть так: F/UTP или S/UTP.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center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noProof/>
          <w:color w:val="5A5A5A"/>
          <w:sz w:val="24"/>
          <w:szCs w:val="24"/>
          <w:lang w:eastAsia="ru-RU"/>
        </w:rPr>
        <w:lastRenderedPageBreak/>
        <w:drawing>
          <wp:inline distT="0" distB="0" distL="0" distR="0">
            <wp:extent cx="5694976" cy="5172502"/>
            <wp:effectExtent l="0" t="0" r="1270" b="9525"/>
            <wp:docPr id="5" name="Рисунок 5" descr="Схема кодирования витой пары по международной классиф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кодирования витой пары по международной классифик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416" cy="51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CF" w:rsidRP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  <w:r w:rsidRPr="004A7ACF">
        <w:rPr>
          <w:rFonts w:eastAsia="Times New Roman" w:cstheme="minorHAnsi"/>
          <w:b/>
          <w:bCs/>
          <w:caps/>
          <w:color w:val="5A5A5A"/>
          <w:sz w:val="42"/>
          <w:szCs w:val="42"/>
          <w:lang w:eastAsia="ru-RU"/>
        </w:rPr>
        <w:br/>
      </w:r>
      <w:r w:rsidRPr="004A7ACF"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  <w:t>ОСОБЕННОСТИ НАИМЕНОВАНИЯ КАБЕЛЯ STP</w:t>
      </w:r>
    </w:p>
    <w:p w:rsidR="004A7ACF" w:rsidRPr="004A7ACF" w:rsidRDefault="004A7ACF" w:rsidP="004A7ACF">
      <w:pPr>
        <w:shd w:val="clear" w:color="auto" w:fill="FFFFFF"/>
        <w:spacing w:after="195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Существует большая путаница при выборе необходимого кабеля, имеющего обозначение STP. Под этой маркировкой может пониматься разный кабель.</w:t>
      </w:r>
    </w:p>
    <w:p w:rsidR="004A7ACF" w:rsidRPr="004A7ACF" w:rsidRDefault="004A7ACF" w:rsidP="004A7ACF">
      <w:pPr>
        <w:shd w:val="clear" w:color="auto" w:fill="FFFFFF"/>
        <w:spacing w:after="195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Например, экранированный кабель из экранированных витых пар (S/FTP, F/FTP, SF/FTP или S/STP) также называется STP. Кроме того, наименование STP указывает на материал, из которого сделан экран кабеля - оплетка.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STP кабель широко применяется для передачи данных с использованием технологии 10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GbE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по медным витым парам.</w:t>
      </w:r>
    </w:p>
    <w:p w:rsidR="004A7ACF" w:rsidRPr="004A7ACF" w:rsidRDefault="004A7ACF" w:rsidP="004A7ACF">
      <w:pPr>
        <w:shd w:val="clear" w:color="auto" w:fill="FFFFFF"/>
        <w:spacing w:after="195" w:line="390" w:lineRule="atLeast"/>
        <w:jc w:val="center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noProof/>
          <w:color w:val="5A5A5A"/>
          <w:sz w:val="24"/>
          <w:szCs w:val="24"/>
          <w:lang w:eastAsia="ru-RU"/>
        </w:rPr>
        <w:lastRenderedPageBreak/>
        <w:drawing>
          <wp:inline distT="0" distB="0" distL="0" distR="0">
            <wp:extent cx="5729227" cy="3875965"/>
            <wp:effectExtent l="0" t="0" r="5080" b="0"/>
            <wp:docPr id="4" name="Рисунок 4" descr="Варианты обозначения кабеля S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арианты обозначения кабеля ST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27" cy="388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  <w:r w:rsidRPr="004A7ACF"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  <w:t>КАБЕЛИ UTP И FTP: ОСНОВНЫЕ ОТЛИЧИЯ</w:t>
      </w:r>
    </w:p>
    <w:p w:rsidR="004A7ACF" w:rsidRDefault="004A7ACF" w:rsidP="004A7ACF">
      <w:pPr>
        <w:shd w:val="clear" w:color="auto" w:fill="FFFFFF"/>
        <w:spacing w:after="195" w:line="240" w:lineRule="auto"/>
        <w:jc w:val="both"/>
        <w:outlineLvl w:val="1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Немного разобравшись в международной классификации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витопарных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кабелей, следует рассмотреть отличительные характеристики витых пар UTP и FTP. В разрезе информационный 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кабель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utp</w:t>
      </w:r>
      <w:proofErr w:type="spellEnd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 4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, не имеющий ни индивидуальных экранов для скрученных пар, ни общего экрана, имеет ещё одно отличие. В нём нет дренажного провода, который обычно присутствует в экранированных LAN-кабелях. Например, 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ftp</w:t>
      </w:r>
      <w:proofErr w:type="spellEnd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 кабель 5e, 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цена которого ниже конкурентной, оснащён данным элементом. Дренажный провод не имеет изоляции и по всей протяжённости соединён с общим алюминиевым экраном. Предусмотрен он на случай внезапного разрыва алюминиевой оболочки при сильных изгибах или чрезмерных растяжениях кабеля. В данной ситуации дренажный провод становится своеобразной связующей скрепой для экрана.</w:t>
      </w:r>
    </w:p>
    <w:p w:rsid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Для экранирования в FTP-кабелях используется алюминий или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алюмополимерная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плёнка. Последняя укладывается металлической стороной вовнутрь, на поверхность попарно скрученных проводников. В результате добавления дополнительных элементов фольгированный коаксиальный кабель (FTP) становится немного толще, чем витая пара без экранирующего покрытия (UTP). Кроме этого, гибкость у FTP несколько ниже, чем у UTP.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br/>
        <w:t xml:space="preserve">У фольгированной витой пары в сравнении с незащищённым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витопарным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кабелем имеется преимущество. Первый лучше защищён от высокочастотных помех. Но для этого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витопарный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 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кабель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ftp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 и корпус компьютера или другого радиоэлектронного оборудования должны быть заземлены по всем правилам. Ещё хуже складывается ситуация с помехами на низких частотах. Алюминиевые экраны не в состоянии воспрепятствовать низкочастотным волнам, генерируемым мощными коллекторными двигателями. По данной причине витые пары FTP не применяют в промышленном производстве. Кроме этого, фольгированные LAN-кабели характерны низкими параметрами затухания сигнала.</w:t>
      </w:r>
    </w:p>
    <w:p w:rsid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lastRenderedPageBreak/>
        <w:t>Сопоставляя недостатки и преимущества защищённых и незащищённых витых пар, следует не забывать и о цене. При малом бюджете кабель 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utp</w:t>
      </w:r>
      <w:proofErr w:type="spellEnd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 купить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 намного выгоднее, так как его стоимость значительно ниже, чем фольгированного LAN-кабеля.</w:t>
      </w:r>
    </w:p>
    <w:p w:rsid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</w:pPr>
      <w:r w:rsidRPr="004A7ACF">
        <w:rPr>
          <w:rFonts w:eastAsia="Times New Roman" w:cstheme="minorHAnsi"/>
          <w:b/>
          <w:bCs/>
          <w:caps/>
          <w:color w:val="5A5A5A"/>
          <w:sz w:val="28"/>
          <w:szCs w:val="28"/>
          <w:lang w:eastAsia="ru-RU"/>
        </w:rPr>
        <w:t>ЗНАЧЕНИЕ НЕКОТОРЫХ АНГЛОЯЗЫЧНЫХ АБРЕВИАТУР НА LAN-КАБЕЛЯХ</w:t>
      </w:r>
    </w:p>
    <w:p w:rsid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Выбирая информационный кабель для своих нужд, необходимо внимательно ознакомиться с надписями на нём. Зная условные обозначения аббревиатур, любой покупатель с лёгкостью подберёт подходящий товар. Само буквосочетание LAN переводится как «локальная компьютерная сеть». И этот термин не несёт технических характеристик товара.</w:t>
      </w:r>
    </w:p>
    <w:p w:rsidR="004A7ACF" w:rsidRPr="004A7ACF" w:rsidRDefault="004A7ACF" w:rsidP="004A7ACF">
      <w:pPr>
        <w:shd w:val="clear" w:color="auto" w:fill="FFFFFF"/>
        <w:spacing w:after="0" w:line="273" w:lineRule="atLeast"/>
        <w:jc w:val="both"/>
        <w:rPr>
          <w:rFonts w:eastAsia="Times New Roman" w:cstheme="minorHAnsi"/>
          <w:color w:val="5A5A5A"/>
          <w:sz w:val="24"/>
          <w:szCs w:val="24"/>
          <w:lang w:eastAsia="ru-RU"/>
        </w:rPr>
      </w:pP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Намного важнее обращать внимание на аббревиатуру CCA, информирующую покупателя о том, что перед ним кабель, в котором проводники изготовлены из алюминия и плакированы (покрыты сверху) слоем меди. На русском языке вместо CCA употребляется термин «композит». Последний указывает на то, что </w:t>
      </w:r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 xml:space="preserve">кабель — витая пара </w:t>
      </w:r>
      <w:proofErr w:type="spellStart"/>
      <w:r w:rsidRPr="004A7ACF">
        <w:rPr>
          <w:rFonts w:eastAsia="Times New Roman" w:cstheme="minorHAnsi"/>
          <w:b/>
          <w:bCs/>
          <w:color w:val="5A5A5A"/>
          <w:sz w:val="24"/>
          <w:szCs w:val="24"/>
          <w:lang w:eastAsia="ru-RU"/>
        </w:rPr>
        <w:t>ftp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 или </w:t>
      </w:r>
      <w:proofErr w:type="spellStart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utp</w:t>
      </w:r>
      <w:proofErr w:type="spellEnd"/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 xml:space="preserve"> — состоит не из медных проводников, а из алюминиевых, плакированных медью. Стоимость таковых в несколько раз меньше, однако и их технические характеристики значительно ниже.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br/>
        <w:t>Например витая пара </w:t>
      </w:r>
      <w:hyperlink r:id="rId10" w:history="1">
        <w:r w:rsidRPr="004A7ACF">
          <w:rPr>
            <w:rFonts w:eastAsia="Times New Roman" w:cstheme="minorHAnsi"/>
            <w:b/>
            <w:bCs/>
            <w:color w:val="5A5A5A"/>
            <w:sz w:val="24"/>
            <w:szCs w:val="24"/>
            <w:lang w:eastAsia="ru-RU"/>
          </w:rPr>
          <w:t>UTP 4 CCA</w:t>
        </w:r>
      </w:hyperlink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t>, наиболее распространённый вариант витой пары.</w:t>
      </w:r>
      <w:r w:rsidRPr="004A7ACF">
        <w:rPr>
          <w:rFonts w:eastAsia="Times New Roman" w:cstheme="minorHAnsi"/>
          <w:color w:val="5A5A5A"/>
          <w:sz w:val="24"/>
          <w:szCs w:val="24"/>
          <w:lang w:eastAsia="ru-RU"/>
        </w:rPr>
        <w:br/>
        <w:t>Завершая исследование, следует отметить, что все информационные кабели категорий Cat5, Cat4 и Cat6 оснащены внутри 4 витыми парами. Буква E, стоящая после Cat5, указывает на то, что данная категория является расширенной. И для изготовления витых пар FTP класса Cat5e в обязательном порядке используются не алюминиевые, а медные провода.</w:t>
      </w:r>
    </w:p>
    <w:p w:rsidR="00974A55" w:rsidRPr="004A7ACF" w:rsidRDefault="00974A55" w:rsidP="004A7ACF">
      <w:pPr>
        <w:jc w:val="both"/>
        <w:rPr>
          <w:rFonts w:cstheme="minorHAnsi"/>
        </w:rPr>
      </w:pPr>
    </w:p>
    <w:sectPr w:rsidR="00974A55" w:rsidRPr="004A7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6146B"/>
    <w:multiLevelType w:val="multilevel"/>
    <w:tmpl w:val="1898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CF"/>
    <w:rsid w:val="004A7ACF"/>
    <w:rsid w:val="009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6A12"/>
  <w15:chartTrackingRefBased/>
  <w15:docId w15:val="{CC6BFE55-DC40-42FA-A520-B42EC3E3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7A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A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A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A7ACF"/>
    <w:rPr>
      <w:color w:val="0000FF"/>
      <w:u w:val="single"/>
    </w:rPr>
  </w:style>
  <w:style w:type="character" w:styleId="a4">
    <w:name w:val="Strong"/>
    <w:basedOn w:val="a0"/>
    <w:uiPriority w:val="22"/>
    <w:qFormat/>
    <w:rsid w:val="004A7ACF"/>
    <w:rPr>
      <w:b/>
      <w:bCs/>
    </w:rPr>
  </w:style>
  <w:style w:type="paragraph" w:styleId="a5">
    <w:name w:val="Normal (Web)"/>
    <w:basedOn w:val="a"/>
    <w:uiPriority w:val="99"/>
    <w:semiHidden/>
    <w:unhideWhenUsed/>
    <w:rsid w:val="004A7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avs-el.ru/catalog/FT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s-el.ru/catalog/UT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avs-el.ru/goods/utp4CC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2019-10-25T14:37:00Z</dcterms:created>
  <dcterms:modified xsi:type="dcterms:W3CDTF">2019-10-25T14:48:00Z</dcterms:modified>
</cp:coreProperties>
</file>