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rd8c7gxxi91b" w:id="0"/>
      <w:bookmarkEnd w:id="0"/>
      <w:r w:rsidDel="00000000" w:rsidR="00000000" w:rsidRPr="00000000">
        <w:rPr>
          <w:rtl w:val="0"/>
        </w:rPr>
        <w:t xml:space="preserve">Question: How to find highest salary in a given query?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https://www.c-sharpcorner.com/blogs/how-to-find-highest-salary-in-sql-server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a2oa2r28e2u0" w:id="1"/>
      <w:bookmarkEnd w:id="1"/>
      <w:r w:rsidDel="00000000" w:rsidR="00000000" w:rsidRPr="00000000">
        <w:rPr>
          <w:rtl w:val="0"/>
        </w:rPr>
        <w:t xml:space="preserve">Question: What are the different types of joins in SQL? What is the difference between them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http://www.sql-join.com/sql-join-types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txq1ukhrpkse" w:id="2"/>
      <w:bookmarkEnd w:id="2"/>
      <w:r w:rsidDel="00000000" w:rsidR="00000000" w:rsidRPr="00000000">
        <w:rPr>
          <w:rtl w:val="0"/>
        </w:rPr>
        <w:t xml:space="preserve">sql: select * from Items where price&gt;100;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gbwtg2wtg1ty" w:id="3"/>
      <w:bookmarkEnd w:id="3"/>
      <w:r w:rsidDel="00000000" w:rsidR="00000000" w:rsidRPr="00000000">
        <w:rPr>
          <w:rtl w:val="0"/>
        </w:rPr>
        <w:t xml:space="preserve">group by 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3wbe8ofikitn" w:id="4"/>
      <w:bookmarkEnd w:id="4"/>
      <w:r w:rsidDel="00000000" w:rsidR="00000000" w:rsidRPr="00000000">
        <w:rPr>
          <w:rtl w:val="0"/>
        </w:rPr>
        <w:t xml:space="preserve">Can you have an experience what kind of databases you have experience database.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lafv7bbeb5dr" w:id="5"/>
      <w:bookmarkEnd w:id="5"/>
      <w:r w:rsidDel="00000000" w:rsidR="00000000" w:rsidRPr="00000000">
        <w:rPr>
          <w:rtl w:val="0"/>
        </w:rPr>
        <w:t xml:space="preserve">So can you compare and contrast MySQL and a no SQL database.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f98yyjbi0nd0" w:id="6"/>
      <w:bookmarkEnd w:id="6"/>
      <w:r w:rsidDel="00000000" w:rsidR="00000000" w:rsidRPr="00000000">
        <w:rPr>
          <w:rtl w:val="0"/>
        </w:rPr>
        <w:t xml:space="preserve">in which case you want to two choose SQL and which case you want to choose no SQL.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-sharpcorner.com/blogs/how-to-find-highest-salary-in-sql-server" TargetMode="External"/><Relationship Id="rId7" Type="http://schemas.openxmlformats.org/officeDocument/2006/relationships/hyperlink" Target="http://www.sql-join.com/sql-join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