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1,应用技术（知识广度）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2,基础技术（知识深度）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JMM内存模型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深拷贝浅拷贝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/>
          <w:lang w:val="en-US" w:eastAsia="zh-CN"/>
        </w:rPr>
        <w:t>Serializable</w:t>
      </w:r>
      <w:r>
        <w:rPr>
          <w:rFonts w:hint="eastAsia"/>
          <w:lang w:val="en-US" w:eastAsia="zh-CN"/>
        </w:rPr>
        <w:t>序列化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default"/>
          <w:lang w:val="en-US" w:eastAsia="zh-CN"/>
        </w:rPr>
        <w:t>fail-fast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线程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线程池使用、原理、源码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进程之间的通信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（1）管道（pipe）  TDMQ和IBMQ的消息转换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（2）信号（signal）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（3）消息队列（message queue）   cmq消息发送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（4）共享内存（shared memory）  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（5）信号量（semaphore）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（6）套接字（socket）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线程之间的通信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CAS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Atomic原子操作类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唤醒线程的方式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（1）使用wait，notify来实现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（2）使用了LockSupport进行线程的阻塞和唤醒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类加载机制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2.13 对象的创建过程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 对象的内存布局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2.15 synchronized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 AQS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2.17 Semaphore、CountDownLatch、CyclicBarrier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2.18 读写锁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 阻塞队列、同步队列、条件队列、延迟队列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2.20 Fork/Join框架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2.21 Disruptor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2.22 Callable&amp;Future&amp;FutureTask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2.23 CompletionService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2.24 CompletableFuture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2.25 并</w:t>
      </w:r>
      <w:bookmarkStart w:id="0" w:name="_GoBack"/>
      <w:bookmarkEnd w:id="0"/>
      <w:r>
        <w:rPr>
          <w:rFonts w:hint="eastAsia"/>
          <w:lang w:val="en-US" w:eastAsia="zh-CN"/>
        </w:rPr>
        <w:t>发的设计模式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xNzdiNGIxYzE5ZmU3NmQ4Y2MwMGFmOWYxM2Q2MWMifQ=="/>
  </w:docVars>
  <w:rsids>
    <w:rsidRoot w:val="00000000"/>
    <w:rsid w:val="02EB05EB"/>
    <w:rsid w:val="10AF34A1"/>
    <w:rsid w:val="117B2BB4"/>
    <w:rsid w:val="11FF2ACB"/>
    <w:rsid w:val="1CB701EA"/>
    <w:rsid w:val="293A6F61"/>
    <w:rsid w:val="34A86807"/>
    <w:rsid w:val="37F06D02"/>
    <w:rsid w:val="40694322"/>
    <w:rsid w:val="43792ACE"/>
    <w:rsid w:val="4A63555A"/>
    <w:rsid w:val="5010744B"/>
    <w:rsid w:val="510726A6"/>
    <w:rsid w:val="5EA52089"/>
    <w:rsid w:val="61E6537B"/>
    <w:rsid w:val="69A563C6"/>
    <w:rsid w:val="69DF4829"/>
    <w:rsid w:val="70001037"/>
    <w:rsid w:val="72F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550</Characters>
  <Lines>0</Lines>
  <Paragraphs>0</Paragraphs>
  <TotalTime>3</TotalTime>
  <ScaleCrop>false</ScaleCrop>
  <LinksUpToDate>false</LinksUpToDate>
  <CharactersWithSpaces>588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2023-09-06T14:43:37Z</dcterms:created>
  <dc:creator>Administrator</dc:creator>
  <cp:lastModifiedBy>Administrator</cp:lastModifiedBy>
  <dcterms:modified xsi:type="dcterms:W3CDTF">2023-09-06T16:11:38Z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50C26D57FF8B4DED8E56673C0B9BB0EA_12</vt:lpwstr>
  </property>
</Properties>
</file>