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0" w:firstLineChars="0"/>
        <w:jc w:val="center"/>
      </w:pPr>
      <w:r>
        <w:drawing>
          <wp:inline distT="0" distB="0" distL="0" distR="0">
            <wp:extent cx="939800" cy="939800"/>
            <wp:effectExtent l="0" t="0" r="12700" b="1270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1" w:leftChars="-87" w:hanging="208" w:hangingChars="47"/>
        <w:jc w:val="center"/>
        <w:rPr>
          <w:rFonts w:hint="eastAsia"/>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ind w:firstLine="0" w:firstLineChars="0"/>
        <w:jc w:val="center"/>
        <w:rPr>
          <w:b/>
          <w:spacing w:val="40"/>
          <w:sz w:val="48"/>
        </w:rPr>
      </w:pPr>
      <w:r>
        <w:rPr>
          <w:rFonts w:hAnsi="Roman PS"/>
          <w:b/>
          <w:spacing w:val="40"/>
          <w:sz w:val="48"/>
        </w:rPr>
        <w:t>毕业设计（论文）开题报告</w:t>
      </w:r>
    </w:p>
    <w:p>
      <w:pPr>
        <w:spacing w:before="60" w:after="60"/>
        <w:ind w:firstLine="643"/>
        <w:rPr>
          <w:b/>
          <w:sz w:val="32"/>
        </w:rPr>
      </w:pPr>
    </w:p>
    <w:p>
      <w:pPr>
        <w:spacing w:before="60" w:after="60"/>
        <w:ind w:firstLine="0" w:firstLineChars="0"/>
        <w:rPr>
          <w:b/>
          <w:sz w:val="32"/>
        </w:rPr>
      </w:pPr>
    </w:p>
    <w:p>
      <w:pPr>
        <w:spacing w:before="60" w:after="60"/>
        <w:ind w:firstLine="904" w:firstLineChars="250"/>
        <w:rPr>
          <w:b/>
          <w:sz w:val="36"/>
        </w:rPr>
      </w:pPr>
      <w:r>
        <w:rPr>
          <w:b/>
          <w:sz w:val="36"/>
        </w:rPr>
        <w:t>题 目：</w:t>
      </w:r>
      <w:r>
        <w:rPr>
          <w:b/>
          <w:sz w:val="32"/>
          <w:u w:val="single"/>
        </w:rPr>
        <w:t xml:space="preserve">    </w:t>
      </w:r>
      <w:r>
        <w:rPr>
          <w:rFonts w:hint="eastAsia"/>
          <w:b/>
          <w:sz w:val="32"/>
          <w:u w:val="single"/>
          <w:lang w:eastAsia="zh-CN"/>
        </w:rPr>
        <w:t>基于回归算法的公交线路客流预测</w:t>
      </w:r>
      <w:r>
        <w:rPr>
          <w:b/>
          <w:sz w:val="32"/>
          <w:u w:val="single"/>
        </w:rPr>
        <w:t xml:space="preserve">                                   </w:t>
      </w:r>
    </w:p>
    <w:p>
      <w:pPr>
        <w:spacing w:before="60" w:after="60" w:line="360" w:lineRule="auto"/>
        <w:ind w:firstLine="643"/>
        <w:rPr>
          <w:b/>
          <w:sz w:val="32"/>
        </w:rPr>
      </w:pPr>
    </w:p>
    <w:p>
      <w:pPr>
        <w:spacing w:before="60" w:after="60" w:line="360" w:lineRule="auto"/>
        <w:ind w:firstLine="643"/>
        <w:rPr>
          <w:b/>
          <w:sz w:val="32"/>
          <w:u w:val="single"/>
        </w:rPr>
      </w:pPr>
    </w:p>
    <w:p>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eastAsia="zh-CN"/>
        </w:rPr>
        <w:t>计算机科学与技术（非师范）</w:t>
      </w:r>
      <w:r>
        <w:rPr>
          <w:b/>
          <w:sz w:val="32"/>
          <w:u w:val="single"/>
        </w:rPr>
        <w:t xml:space="preserve">              </w:t>
      </w:r>
    </w:p>
    <w:p>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lang w:eastAsia="zh-CN"/>
        </w:rPr>
        <w:t>白璐</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192" w:beforeLines="80" w:after="60"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lang w:val="en-US" w:eastAsia="zh-CN"/>
        </w:rPr>
        <w:t>20161102910</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eastAsia="zh-CN"/>
        </w:rPr>
        <w:t>李艳玲</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lang w:val="en-US" w:eastAsia="zh-CN"/>
        </w:rPr>
        <w:t>2019年11月27日</w:t>
      </w:r>
      <w:r>
        <w:rPr>
          <w:b/>
          <w:sz w:val="32"/>
          <w:u w:val="single"/>
        </w:rPr>
        <w:t xml:space="preserve">                  </w:t>
      </w:r>
    </w:p>
    <w:p>
      <w:pPr>
        <w:snapToGrid w:val="0"/>
        <w:spacing w:before="60" w:after="60"/>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snapToGrid w:val="0"/>
        <w:spacing w:before="60" w:after="60"/>
        <w:ind w:firstLine="643"/>
        <w:rPr>
          <w:b/>
          <w:sz w:val="32"/>
        </w:rPr>
      </w:pPr>
    </w:p>
    <w:p>
      <w:pPr>
        <w:pStyle w:val="10"/>
        <w:spacing w:before="120" w:after="120"/>
        <w:rPr>
          <w:b/>
        </w:rPr>
      </w:pPr>
      <w:r>
        <w:rPr>
          <w:b/>
        </w:rPr>
        <w:t>一、开题报告主要内容</w:t>
      </w:r>
    </w:p>
    <w:p>
      <w:pPr>
        <w:pStyle w:val="11"/>
        <w:spacing w:before="120" w:after="120"/>
      </w:pPr>
      <w:r>
        <w:t>1．课题来源及研究的目的和意义</w:t>
      </w:r>
    </w:p>
    <w:p>
      <w:pPr>
        <w:pStyle w:val="11"/>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hAnsi="宋体" w:eastAsia="宋体"/>
          <w:sz w:val="24"/>
          <w:lang w:eastAsia="zh-CN"/>
        </w:rPr>
      </w:pPr>
      <w:r>
        <w:rPr>
          <w:rFonts w:hint="eastAsia" w:hAnsi="宋体" w:eastAsia="宋体"/>
          <w:sz w:val="24"/>
          <w:lang w:eastAsia="zh-CN"/>
        </w:rPr>
        <w:t>课题研究来自于老师推荐的天池比赛。</w:t>
      </w:r>
    </w:p>
    <w:p>
      <w:pPr>
        <w:pStyle w:val="11"/>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default" w:eastAsia="宋体"/>
          <w:sz w:val="24"/>
          <w:lang w:val="en-US" w:eastAsia="zh-CN"/>
        </w:rPr>
      </w:pPr>
      <w:r>
        <w:rPr>
          <w:rFonts w:hint="eastAsia" w:hAnsi="宋体" w:eastAsia="宋体"/>
          <w:sz w:val="24"/>
          <w:lang w:eastAsia="zh-CN"/>
        </w:rPr>
        <w:t>随着我国经济迅猛发展，城市化建设的加快，城市规模不断扩大，城市人口也不断增加，使得城市居民对交通的需求日益增多，交通拥堵日益严重，城市交通问题也日益凸显。未来学家朱立安曾指出，“作为不发达国家经济发展的条件，交通运输有着多方面的重要作用，如果经济发展的关键因素只有一个，那么它既不是文化，也不是制度和心理，而是交通运输和通讯系统。</w:t>
      </w:r>
      <w:r>
        <w:rPr>
          <w:rFonts w:ascii="宋体" w:hAnsi="宋体" w:eastAsia="宋体"/>
          <w:sz w:val="24"/>
          <w:vertAlign w:val="superscript"/>
          <w:lang w:bidi="zh-CN"/>
        </w:rPr>
        <w:t>[</w:t>
      </w:r>
      <w:r>
        <w:rPr>
          <w:rFonts w:hint="eastAsia" w:ascii="宋体" w:hAnsi="宋体" w:eastAsia="宋体"/>
          <w:sz w:val="24"/>
          <w:vertAlign w:val="superscript"/>
          <w:lang w:bidi="zh-CN"/>
        </w:rPr>
        <w:t>1</w:t>
      </w:r>
      <w:r>
        <w:rPr>
          <w:rFonts w:ascii="宋体" w:hAnsi="宋体" w:eastAsia="宋体"/>
          <w:sz w:val="24"/>
          <w:vertAlign w:val="superscript"/>
          <w:lang w:bidi="zh-CN"/>
        </w:rPr>
        <w:t>]</w:t>
      </w:r>
      <w:r>
        <w:rPr>
          <w:rFonts w:hint="eastAsia" w:hAnsi="宋体" w:eastAsia="宋体"/>
          <w:sz w:val="24"/>
          <w:lang w:eastAsia="zh-CN"/>
        </w:rPr>
        <w:t>”明确表明了交通运输在城市中的重要地位，更说明了进行交通规划及发展的必要性。城市公共交通是城市扩大建设和发展的重要基础设施之一，是市民进行生产和活动不可缺少的社会公共设施，也是城市重要规划和社会化生产的首要物质条件。对公交客流信息全面、准确的把握是公交管理工作的基础，它不仅为日常调度提供依据，也为现网优化提供了重要参考。</w:t>
      </w:r>
      <w:r>
        <w:rPr>
          <w:rFonts w:ascii="宋体" w:hAnsi="宋体" w:eastAsia="宋体"/>
          <w:sz w:val="24"/>
          <w:vertAlign w:val="superscript"/>
          <w:lang w:bidi="zh-CN"/>
        </w:rPr>
        <w:t>[</w:t>
      </w:r>
      <w:r>
        <w:rPr>
          <w:rFonts w:hint="eastAsia" w:ascii="宋体" w:hAnsi="宋体" w:eastAsia="宋体"/>
          <w:sz w:val="24"/>
          <w:vertAlign w:val="superscript"/>
          <w:lang w:val="en-US" w:bidi="zh-CN"/>
        </w:rPr>
        <w:t>2</w:t>
      </w:r>
      <w:r>
        <w:rPr>
          <w:rFonts w:ascii="宋体" w:hAnsi="宋体" w:eastAsia="宋体"/>
          <w:sz w:val="24"/>
          <w:vertAlign w:val="superscript"/>
          <w:lang w:bidi="zh-CN"/>
        </w:rPr>
        <w:t>]</w:t>
      </w:r>
      <w:r>
        <w:rPr>
          <w:rFonts w:hint="eastAsia" w:ascii="宋体" w:hAnsi="宋体" w:eastAsia="宋体" w:cs="宋体"/>
          <w:b w:val="0"/>
          <w:i w:val="0"/>
          <w:caps w:val="0"/>
          <w:color w:val="000000" w:themeColor="text1"/>
          <w:spacing w:val="0"/>
          <w:sz w:val="24"/>
          <w:szCs w:val="24"/>
          <w:shd w:val="clear" w:fill="FFFFFF"/>
          <w14:textFill>
            <w14:solidFill>
              <w14:schemeClr w14:val="tx1"/>
            </w14:solidFill>
          </w14:textFill>
        </w:rPr>
        <w:t>推行公交优先的关键在于及时的公交车辆调度和合理的公交线路规划,而公交调度和线路规划都取决于对公交线路客流量细致的剖析和精准的预测。</w:t>
      </w:r>
      <w:r>
        <w:rPr>
          <w:rFonts w:ascii="宋体" w:hAnsi="宋体" w:eastAsia="宋体"/>
          <w:sz w:val="24"/>
          <w:vertAlign w:val="superscript"/>
          <w:lang w:bidi="zh-CN"/>
        </w:rPr>
        <w:t>[</w:t>
      </w:r>
      <w:r>
        <w:rPr>
          <w:rFonts w:hint="eastAsia" w:ascii="宋体" w:hAnsi="宋体" w:eastAsia="宋体"/>
          <w:sz w:val="24"/>
          <w:vertAlign w:val="superscript"/>
          <w:lang w:val="en-US" w:bidi="zh-CN"/>
        </w:rPr>
        <w:t>3</w:t>
      </w:r>
      <w:r>
        <w:rPr>
          <w:rFonts w:ascii="宋体" w:hAnsi="宋体" w:eastAsia="宋体"/>
          <w:sz w:val="24"/>
          <w:vertAlign w:val="superscript"/>
          <w:lang w:bidi="zh-CN"/>
        </w:rPr>
        <w:t>]</w:t>
      </w:r>
      <w:r>
        <w:rPr>
          <w:rFonts w:hint="eastAsia" w:hAnsi="宋体" w:eastAsia="宋体"/>
          <w:sz w:val="24"/>
          <w:lang w:eastAsia="zh-CN"/>
        </w:rPr>
        <w:t>公交客流是城市公交规划、运营调度和行车组织的基础性数据</w:t>
      </w:r>
      <w:r>
        <w:rPr>
          <w:rFonts w:ascii="宋体" w:hAnsi="宋体" w:eastAsia="宋体"/>
          <w:sz w:val="24"/>
          <w:vertAlign w:val="superscript"/>
          <w:lang w:bidi="zh-CN"/>
        </w:rPr>
        <w:t>[</w:t>
      </w:r>
      <w:r>
        <w:rPr>
          <w:rFonts w:hint="eastAsia" w:ascii="宋体" w:hAnsi="宋体" w:eastAsia="宋体"/>
          <w:sz w:val="24"/>
          <w:vertAlign w:val="superscript"/>
          <w:lang w:val="en-US" w:bidi="zh-CN"/>
        </w:rPr>
        <w:t>4</w:t>
      </w:r>
      <w:r>
        <w:rPr>
          <w:rFonts w:ascii="宋体" w:hAnsi="宋体" w:eastAsia="宋体"/>
          <w:sz w:val="24"/>
          <w:vertAlign w:val="superscript"/>
          <w:lang w:bidi="zh-CN"/>
        </w:rPr>
        <w:t>]</w:t>
      </w:r>
      <w:r>
        <w:rPr>
          <w:rFonts w:hint="eastAsia" w:hAnsi="宋体" w:eastAsia="宋体"/>
          <w:sz w:val="24"/>
          <w:lang w:eastAsia="zh-CN"/>
        </w:rPr>
        <w:t>,同时，城市公共交通也是随着客流量、路面状况以及天气情况等发生变化的市民乘车系统。为了制定科学有效并合理的发车计划，实现对现有车辆的高效管理及合理分配，解决乘客对公交公司有限车辆资源的需求在时间上的矛盾，提高城市公共交通的管理水平和服务水平，单从</w:t>
      </w:r>
      <w:r>
        <w:rPr>
          <w:rFonts w:hint="eastAsia" w:hAnsi="宋体" w:eastAsia="宋体"/>
          <w:sz w:val="24"/>
          <w:lang w:val="en-US" w:eastAsia="zh-CN"/>
        </w:rPr>
        <w:t>IC卡系统中掌握了客流信息并不能起到重要作用，更重要的是能够对客流数据以及天气等其他因素加以分析并研究人们日常出行的规律，根据客流分布的结果，提高公交运营效率，更好地为人们提供服务。</w:t>
      </w:r>
    </w:p>
    <w:p>
      <w:pPr>
        <w:pStyle w:val="11"/>
        <w:numPr>
          <w:ilvl w:val="0"/>
          <w:numId w:val="1"/>
        </w:numPr>
        <w:spacing w:before="120" w:after="120"/>
        <w:rPr>
          <w:szCs w:val="28"/>
        </w:rPr>
      </w:pPr>
      <w:r>
        <w:rPr>
          <w:szCs w:val="28"/>
        </w:rPr>
        <w:t>国内外在该方向的研究现状及分析</w:t>
      </w:r>
    </w:p>
    <w:p>
      <w:pPr>
        <w:pStyle w:val="11"/>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eastAsia" w:hAnsi="宋体" w:eastAsia="宋体"/>
          <w:sz w:val="24"/>
          <w:lang w:val="en-US" w:eastAsia="zh-CN"/>
        </w:rPr>
      </w:pPr>
      <w:r>
        <w:rPr>
          <w:rFonts w:hint="eastAsia" w:hAnsi="宋体" w:eastAsia="宋体"/>
          <w:sz w:val="24"/>
          <w:lang w:eastAsia="zh-CN"/>
        </w:rPr>
        <w:t>国外发达国家尤为重视城市公共公交的发展，所以智能公交</w:t>
      </w:r>
      <w:r>
        <w:rPr>
          <w:rFonts w:hint="eastAsia" w:hAnsi="宋体" w:eastAsia="宋体"/>
          <w:sz w:val="24"/>
          <w:lang w:val="en-US" w:eastAsia="zh-CN"/>
        </w:rPr>
        <w:t>IC系统使用较早，主要作为一种新的收费方式和公交公司之间的收益分配，对IC卡所采集的信息在城市公交交通规划方面的应用还未见有关报道</w:t>
      </w:r>
      <w:r>
        <w:rPr>
          <w:rFonts w:ascii="宋体" w:hAnsi="宋体" w:eastAsia="宋体"/>
          <w:sz w:val="24"/>
          <w:vertAlign w:val="superscript"/>
          <w:lang w:bidi="zh-CN"/>
        </w:rPr>
        <w:t>[</w:t>
      </w:r>
      <w:r>
        <w:rPr>
          <w:rFonts w:hint="eastAsia" w:ascii="宋体" w:hAnsi="宋体" w:eastAsia="宋体"/>
          <w:sz w:val="24"/>
          <w:vertAlign w:val="superscript"/>
          <w:lang w:val="en-US" w:bidi="zh-CN"/>
        </w:rPr>
        <w:t>5</w:t>
      </w:r>
      <w:r>
        <w:rPr>
          <w:rFonts w:ascii="宋体" w:hAnsi="宋体" w:eastAsia="宋体"/>
          <w:sz w:val="24"/>
          <w:vertAlign w:val="superscript"/>
          <w:lang w:bidi="zh-CN"/>
        </w:rPr>
        <w:t>]</w:t>
      </w:r>
      <w:r>
        <w:rPr>
          <w:rFonts w:hint="eastAsia" w:hAnsi="宋体" w:eastAsia="宋体"/>
          <w:sz w:val="24"/>
          <w:lang w:val="en-US" w:eastAsia="zh-CN"/>
        </w:rPr>
        <w:t>。其中法国是最早使用IC卡的国家，主要用于公共汽车、地铁、火车等。在公交数据采集方面，国外发达国家已经形成了较为完整的体系，从数据采集、传输、存储以及挖掘分析这一系列过程已经十分成熟。随着数据挖掘技术的快速发展以及广泛应用，近几年数据挖掘技术越来越多地被用于公交数据的挖掘分析之中。但其研究重心放在了预测的技术和设备上，却很少研究预测方法，在实际中的应用更是少之又少。</w:t>
      </w:r>
    </w:p>
    <w:p>
      <w:pPr>
        <w:pStyle w:val="11"/>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80" w:firstLineChars="200"/>
        <w:textAlignment w:val="auto"/>
        <w:rPr>
          <w:rFonts w:hint="default" w:hAnsi="宋体" w:eastAsia="宋体"/>
          <w:sz w:val="24"/>
          <w:lang w:val="en-US" w:eastAsia="zh-CN"/>
        </w:rPr>
      </w:pPr>
      <w:r>
        <w:rPr>
          <w:rFonts w:hint="eastAsia" w:hAnsi="宋体" w:eastAsia="宋体"/>
          <w:sz w:val="24"/>
          <w:lang w:val="en-US" w:eastAsia="zh-CN"/>
        </w:rPr>
        <w:t>目前我国的智能公交系统落后于国外发达国家，国内许多城市正面临着交通拥堵、能源紧缺以及环境污染等一系列严重的交通发展瓶颈问题，因此，公共交通的发展也引起了各相关部门的高度重视。尽管我国智能公交起步晚，但发展较快，国内从1994年开始使用公交IC卡收费系统。目前国内许多大中城市都在推广公交IC卡的使用，并且有些地方已经实现了IC卡的一卡多用功能。近年来，我国在公交客流预测方面向国外借鉴了不少预测模型，尽管预测结果都不够理想，但考虑到公共交通发展的严峻形势，反而越来越多的学者加入此领域的研究中。如董海洋</w:t>
      </w:r>
      <w:r>
        <w:rPr>
          <w:rFonts w:ascii="宋体" w:hAnsi="宋体" w:eastAsia="宋体"/>
          <w:sz w:val="24"/>
          <w:vertAlign w:val="superscript"/>
          <w:lang w:bidi="zh-CN"/>
        </w:rPr>
        <w:t>[</w:t>
      </w:r>
      <w:r>
        <w:rPr>
          <w:rFonts w:hint="eastAsia" w:ascii="宋体" w:hAnsi="宋体" w:eastAsia="宋体"/>
          <w:sz w:val="24"/>
          <w:vertAlign w:val="superscript"/>
          <w:lang w:val="en-US" w:bidi="zh-CN"/>
        </w:rPr>
        <w:t>6</w:t>
      </w:r>
      <w:r>
        <w:rPr>
          <w:rFonts w:ascii="宋体" w:hAnsi="宋体" w:eastAsia="宋体"/>
          <w:sz w:val="24"/>
          <w:vertAlign w:val="superscript"/>
          <w:lang w:bidi="zh-CN"/>
        </w:rPr>
        <w:t>]</w:t>
      </w:r>
      <w:r>
        <w:rPr>
          <w:rFonts w:hint="eastAsia" w:hAnsi="宋体" w:eastAsia="宋体"/>
          <w:sz w:val="24"/>
          <w:lang w:val="en-US" w:eastAsia="zh-CN"/>
        </w:rPr>
        <w:t>采用传统BP神经网络模型、改进的BP神经网络模型和RBF神经网络模型分别对短时公交客流进行预测并做出评价，并在预测结果中表明改进的BP模型和PBF模型的预测精度要比传统的BP模型有所提高；殷礼胜</w:t>
      </w:r>
      <w:r>
        <w:rPr>
          <w:rFonts w:ascii="宋体" w:hAnsi="宋体" w:eastAsia="宋体"/>
          <w:sz w:val="24"/>
          <w:vertAlign w:val="superscript"/>
          <w:lang w:bidi="zh-CN"/>
        </w:rPr>
        <w:t>[</w:t>
      </w:r>
      <w:r>
        <w:rPr>
          <w:rFonts w:hint="eastAsia" w:ascii="宋体" w:hAnsi="宋体" w:eastAsia="宋体"/>
          <w:sz w:val="24"/>
          <w:vertAlign w:val="superscript"/>
          <w:lang w:val="en-US" w:bidi="zh-CN"/>
        </w:rPr>
        <w:t>7</w:t>
      </w:r>
      <w:r>
        <w:rPr>
          <w:rFonts w:ascii="宋体" w:hAnsi="宋体" w:eastAsia="宋体"/>
          <w:sz w:val="24"/>
          <w:vertAlign w:val="superscript"/>
          <w:lang w:bidi="zh-CN"/>
        </w:rPr>
        <w:t>]</w:t>
      </w:r>
      <w:r>
        <w:rPr>
          <w:rFonts w:hint="eastAsia" w:hAnsi="宋体" w:eastAsia="宋体"/>
          <w:sz w:val="24"/>
          <w:lang w:val="en-US" w:eastAsia="zh-CN"/>
        </w:rPr>
        <w:t>研究了基于混沌算法的小波神经网络交通流量混沌时间序列预测的问题；邹巍</w:t>
      </w:r>
      <w:r>
        <w:rPr>
          <w:rFonts w:ascii="宋体" w:hAnsi="宋体" w:eastAsia="宋体"/>
          <w:sz w:val="24"/>
          <w:vertAlign w:val="superscript"/>
          <w:lang w:bidi="zh-CN"/>
        </w:rPr>
        <w:t>[</w:t>
      </w:r>
      <w:r>
        <w:rPr>
          <w:rFonts w:hint="eastAsia" w:ascii="宋体" w:hAnsi="宋体" w:eastAsia="宋体"/>
          <w:sz w:val="24"/>
          <w:vertAlign w:val="superscript"/>
          <w:lang w:val="en-US" w:bidi="zh-CN"/>
        </w:rPr>
        <w:t>8</w:t>
      </w:r>
      <w:r>
        <w:rPr>
          <w:rFonts w:ascii="宋体" w:hAnsi="宋体" w:eastAsia="宋体"/>
          <w:sz w:val="24"/>
          <w:vertAlign w:val="superscript"/>
          <w:lang w:bidi="zh-CN"/>
        </w:rPr>
        <w:t>]</w:t>
      </w:r>
      <w:r>
        <w:rPr>
          <w:rFonts w:hint="eastAsia" w:hAnsi="宋体" w:eastAsia="宋体"/>
          <w:sz w:val="24"/>
          <w:lang w:val="en-US" w:eastAsia="zh-CN"/>
        </w:rPr>
        <w:t>等人提出一种基于遗传算法与小波神经网络的轨道交通短时客流预测方法，利用具有全局搜索最优的遗传算法优化小波神经网络,有效的避免了神经网络易陷入局部最小值的缺陷，在分析轨道交通短时客流的特征上,利用实测数据对模型进行验证；杨志伟等人利用回归分析的方法建立各峰值区间内IC卡乘客量与总体客流量的回归方程，实现通过公交IC卡数据库获取的IC卡时段客流对该峰值区间内的总体客流；何宝民</w:t>
      </w:r>
      <w:r>
        <w:rPr>
          <w:rFonts w:ascii="宋体" w:hAnsi="宋体" w:eastAsia="宋体"/>
          <w:sz w:val="24"/>
          <w:vertAlign w:val="superscript"/>
          <w:lang w:bidi="zh-CN"/>
        </w:rPr>
        <w:t>[</w:t>
      </w:r>
      <w:r>
        <w:rPr>
          <w:rFonts w:hint="eastAsia" w:ascii="宋体" w:hAnsi="宋体" w:eastAsia="宋体"/>
          <w:sz w:val="24"/>
          <w:vertAlign w:val="superscript"/>
          <w:lang w:val="en-US" w:bidi="zh-CN"/>
        </w:rPr>
        <w:t>9</w:t>
      </w:r>
      <w:r>
        <w:rPr>
          <w:rFonts w:ascii="宋体" w:hAnsi="宋体" w:eastAsia="宋体"/>
          <w:sz w:val="24"/>
          <w:vertAlign w:val="superscript"/>
          <w:lang w:bidi="zh-CN"/>
        </w:rPr>
        <w:t>]</w:t>
      </w:r>
      <w:r>
        <w:rPr>
          <w:rFonts w:hint="eastAsia" w:hAnsi="宋体" w:eastAsia="宋体"/>
          <w:sz w:val="24"/>
          <w:lang w:val="en-US" w:eastAsia="zh-CN"/>
        </w:rPr>
        <w:t>在对空中交通流量短期预测模型研究中，分析和比较了多元线性回归预测模型和SVM预测模型，建立了基于多元线性回归确定组合预测权重系数的空中交通短期流量组合预测模型；杨新苗</w:t>
      </w:r>
      <w:r>
        <w:rPr>
          <w:rFonts w:ascii="宋体" w:hAnsi="宋体" w:eastAsia="宋体"/>
          <w:sz w:val="24"/>
          <w:vertAlign w:val="superscript"/>
          <w:lang w:bidi="zh-CN"/>
        </w:rPr>
        <w:t>[</w:t>
      </w:r>
      <w:r>
        <w:rPr>
          <w:rFonts w:hint="eastAsia" w:ascii="宋体" w:hAnsi="宋体" w:eastAsia="宋体"/>
          <w:sz w:val="24"/>
          <w:vertAlign w:val="superscript"/>
          <w:lang w:val="en-US" w:bidi="zh-CN"/>
        </w:rPr>
        <w:t>10</w:t>
      </w:r>
      <w:r>
        <w:rPr>
          <w:rFonts w:ascii="宋体" w:hAnsi="宋体" w:eastAsia="宋体"/>
          <w:sz w:val="24"/>
          <w:vertAlign w:val="superscript"/>
          <w:lang w:bidi="zh-CN"/>
        </w:rPr>
        <w:t>]</w:t>
      </w:r>
      <w:r>
        <w:rPr>
          <w:rFonts w:hint="eastAsia" w:hAnsi="宋体" w:eastAsia="宋体"/>
          <w:sz w:val="24"/>
          <w:lang w:val="en-US" w:eastAsia="zh-CN"/>
        </w:rPr>
        <w:t>等人提出了一种基于模糊神经网络的公交线路客流预测模型，并在实验中比较发现此模型具有较强的自适应性，预测结果优于常规时间序列模型AR、ARMA所预测的结果。</w:t>
      </w:r>
    </w:p>
    <w:p>
      <w:pPr>
        <w:pStyle w:val="11"/>
        <w:numPr>
          <w:ilvl w:val="0"/>
          <w:numId w:val="1"/>
        </w:numPr>
        <w:spacing w:before="120" w:after="120"/>
        <w:ind w:left="0" w:leftChars="0" w:firstLine="0" w:firstLineChars="0"/>
        <w:rPr>
          <w:szCs w:val="28"/>
        </w:rPr>
      </w:pPr>
      <w:r>
        <w:rPr>
          <w:szCs w:val="28"/>
        </w:rPr>
        <w:t>主要研究内容</w:t>
      </w:r>
    </w:p>
    <w:p>
      <w:pPr>
        <w:pStyle w:val="11"/>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80" w:firstLineChars="200"/>
        <w:textAlignment w:val="auto"/>
        <w:rPr>
          <w:rFonts w:hint="eastAsia" w:hAnsi="宋体" w:eastAsia="宋体"/>
          <w:sz w:val="24"/>
        </w:rPr>
      </w:pPr>
      <w:r>
        <w:rPr>
          <w:rFonts w:hint="eastAsia" w:hAnsi="宋体" w:eastAsia="宋体"/>
          <w:sz w:val="24"/>
        </w:rPr>
        <w:t>根据广州市内及广佛同城公交线路的历史公交刷卡数据，挖掘固定人群在公共交通中的行为模式。建立公交线路乘车人次预测模型，并用模型预测未来一周（20150101-20150107）每日06时至21时每小时段各个线路的乘车人次。</w:t>
      </w:r>
    </w:p>
    <w:p>
      <w:pPr>
        <w:pStyle w:val="11"/>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80" w:firstLineChars="200"/>
        <w:textAlignment w:val="auto"/>
        <w:rPr>
          <w:szCs w:val="28"/>
        </w:rPr>
      </w:pPr>
      <w:r>
        <w:rPr>
          <w:rFonts w:hint="eastAsia" w:hAnsi="宋体" w:eastAsia="宋体"/>
          <w:sz w:val="24"/>
          <w:lang w:eastAsia="zh-CN"/>
        </w:rPr>
        <w:t>提供</w:t>
      </w:r>
      <w:r>
        <w:rPr>
          <w:rFonts w:hint="eastAsia" w:hAnsi="宋体" w:eastAsia="宋体"/>
          <w:sz w:val="24"/>
        </w:rPr>
        <w:t>20140801至20141231五个月广东部分公交线路岭南通用户刷卡数据，共涉及近200万用户2条线路约800多万条数据记录。同时提供20140801至20150131期间广州市的天气状况信息。</w:t>
      </w:r>
    </w:p>
    <w:p>
      <w:pPr>
        <w:pStyle w:val="11"/>
        <w:numPr>
          <w:ilvl w:val="0"/>
          <w:numId w:val="1"/>
        </w:numPr>
        <w:spacing w:before="120" w:after="120"/>
        <w:ind w:left="0" w:leftChars="0" w:firstLine="0" w:firstLineChars="0"/>
        <w:rPr>
          <w:szCs w:val="28"/>
        </w:rPr>
      </w:pPr>
      <w:r>
        <w:rPr>
          <w:szCs w:val="28"/>
        </w:rPr>
        <w:t xml:space="preserve"> 研究方案</w:t>
      </w:r>
    </w:p>
    <w:p>
      <w:pPr>
        <w:pStyle w:val="11"/>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Chars="0" w:firstLine="240" w:firstLineChars="100"/>
        <w:textAlignment w:val="auto"/>
        <w:rPr>
          <w:rFonts w:hint="eastAsia" w:hAnsi="宋体" w:eastAsia="宋体"/>
          <w:sz w:val="24"/>
          <w:lang w:val="en-US" w:eastAsia="zh-CN"/>
        </w:rPr>
      </w:pPr>
      <w:r>
        <w:rPr>
          <w:rFonts w:hint="eastAsia" w:hAnsi="宋体" w:eastAsia="宋体"/>
          <w:sz w:val="24"/>
          <w:lang w:val="en-US" w:eastAsia="zh-CN"/>
        </w:rPr>
        <w:t>对数据进行整合：原始数据是200多万用户的刷卡信息800万条左右，要整合成2条线路各个时间段的客流，整合之后也就7200条左右，其中有一些缺失的天气数据，取的是前后两天的平均值</w:t>
      </w:r>
    </w:p>
    <w:p>
      <w:pPr>
        <w:pStyle w:val="11"/>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Chars="0" w:firstLine="240" w:firstLineChars="100"/>
        <w:textAlignment w:val="auto"/>
        <w:rPr>
          <w:rFonts w:hint="default" w:hAnsi="宋体" w:eastAsia="宋体"/>
          <w:sz w:val="24"/>
          <w:lang w:val="en-US" w:eastAsia="zh-CN"/>
        </w:rPr>
      </w:pPr>
      <w:r>
        <w:rPr>
          <w:rFonts w:hint="eastAsia" w:hAnsi="宋体" w:eastAsia="宋体"/>
          <w:sz w:val="24"/>
          <w:lang w:val="en-US" w:eastAsia="zh-CN"/>
        </w:rPr>
        <w:t>构建特征：天气特征类似小雨、晴天，还有线路类型，卡类型这种按照分类进行独热编码处理，时间天数按照1-7分类，小时段按照1-24分类，站点数量，风力，温度这种直接就是数值化，再求均值除方差归一化</w:t>
      </w:r>
    </w:p>
    <w:p>
      <w:pPr>
        <w:pStyle w:val="11"/>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Chars="0" w:firstLine="240" w:firstLineChars="100"/>
        <w:textAlignment w:val="auto"/>
        <w:rPr>
          <w:rFonts w:hint="default" w:hAnsi="宋体" w:eastAsia="宋体"/>
          <w:sz w:val="24"/>
          <w:lang w:val="en-US" w:eastAsia="zh-CN"/>
        </w:rPr>
      </w:pPr>
      <w:r>
        <w:rPr>
          <w:rFonts w:hint="eastAsia" w:hAnsi="宋体" w:eastAsia="宋体"/>
          <w:sz w:val="24"/>
          <w:lang w:val="en-US" w:eastAsia="zh-CN"/>
        </w:rPr>
        <w:t>分析编写数据模型：通过对回归算法的学习和应用编写算法，构建模型</w:t>
      </w:r>
    </w:p>
    <w:p>
      <w:pPr>
        <w:pStyle w:val="11"/>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Chars="0" w:firstLine="240" w:firstLineChars="100"/>
        <w:textAlignment w:val="auto"/>
        <w:rPr>
          <w:rFonts w:hint="default" w:hAnsi="宋体" w:eastAsia="宋体"/>
          <w:sz w:val="24"/>
          <w:lang w:val="en-US" w:eastAsia="zh-CN"/>
        </w:rPr>
      </w:pPr>
      <w:r>
        <w:rPr>
          <w:rFonts w:hint="eastAsia" w:hAnsi="宋体" w:eastAsia="宋体"/>
          <w:sz w:val="24"/>
          <w:lang w:val="en-US" w:eastAsia="zh-CN"/>
        </w:rPr>
        <w:t>优化模型：不断实验，减小误差，提高模型的准确性</w:t>
      </w:r>
    </w:p>
    <w:p>
      <w:pPr>
        <w:pStyle w:val="11"/>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Chars="0" w:firstLine="240" w:firstLineChars="100"/>
        <w:textAlignment w:val="auto"/>
        <w:rPr>
          <w:rFonts w:hint="default" w:hAnsi="宋体" w:eastAsia="宋体"/>
          <w:sz w:val="24"/>
          <w:lang w:val="en-US" w:eastAsia="zh-CN"/>
        </w:rPr>
      </w:pPr>
      <w:r>
        <w:rPr>
          <w:rFonts w:hint="eastAsia" w:hAnsi="宋体" w:eastAsia="宋体"/>
          <w:sz w:val="24"/>
          <w:lang w:val="en-US" w:eastAsia="zh-CN"/>
        </w:rPr>
        <w:t>进行测试：通过测试集，验证程序，将模型进一步完善</w:t>
      </w:r>
    </w:p>
    <w:p>
      <w:pPr>
        <w:pStyle w:val="11"/>
        <w:spacing w:before="120" w:after="120"/>
        <w:rPr>
          <w:szCs w:val="28"/>
        </w:rPr>
      </w:pPr>
      <w:r>
        <w:rPr>
          <w:szCs w:val="28"/>
        </w:rPr>
        <w:t>5．进度安排，预期达到的目标</w:t>
      </w:r>
    </w:p>
    <w:p>
      <w:pPr>
        <w:pStyle w:val="11"/>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pPr>
      <w:bookmarkStart w:id="0" w:name="_GoBack"/>
      <w:bookmarkEnd w:id="0"/>
      <w:r>
        <w:drawing>
          <wp:inline distT="0" distB="0" distL="114300" distR="114300">
            <wp:extent cx="4572000" cy="2743200"/>
            <wp:effectExtent l="4445" t="4445" r="14605" b="14605"/>
            <wp:docPr id="17"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11"/>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pPr>
      <w:r>
        <w:rPr>
          <w:rFonts w:hint="eastAsia" w:hAnsi="宋体" w:eastAsia="宋体"/>
          <w:sz w:val="24"/>
          <w:lang w:eastAsia="zh-CN"/>
        </w:rPr>
        <w:t>预期达到的目标：尽可能完善算法模型，减小误差，提高模型预测的准确性。</w:t>
      </w:r>
    </w:p>
    <w:p>
      <w:pPr>
        <w:pStyle w:val="11"/>
        <w:spacing w:before="120" w:after="120"/>
        <w:rPr>
          <w:szCs w:val="28"/>
        </w:rPr>
      </w:pPr>
      <w:r>
        <w:rPr>
          <w:szCs w:val="28"/>
        </w:rPr>
        <w:t>6．课题已具备和所需的条件、经费</w:t>
      </w:r>
    </w:p>
    <w:p>
      <w:pPr>
        <w:pStyle w:val="11"/>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default" w:eastAsia="宋体"/>
          <w:szCs w:val="28"/>
          <w:lang w:val="en-US" w:eastAsia="zh-CN"/>
        </w:rPr>
      </w:pPr>
      <w:r>
        <w:rPr>
          <w:rFonts w:hint="eastAsia" w:hAnsi="宋体" w:eastAsia="宋体"/>
          <w:sz w:val="24"/>
          <w:lang w:eastAsia="zh-CN"/>
        </w:rPr>
        <w:t>课题研究目前所具备的开发工具是</w:t>
      </w:r>
      <w:r>
        <w:rPr>
          <w:rFonts w:hint="eastAsia" w:hAnsi="宋体" w:eastAsia="宋体"/>
          <w:sz w:val="24"/>
          <w:lang w:val="en-US" w:eastAsia="zh-CN"/>
        </w:rPr>
        <w:t>Anaconda Navigator，Excel</w:t>
      </w:r>
    </w:p>
    <w:p>
      <w:pPr>
        <w:pStyle w:val="11"/>
        <w:spacing w:before="120" w:after="120"/>
        <w:rPr>
          <w:szCs w:val="28"/>
        </w:rPr>
      </w:pPr>
      <w:r>
        <w:rPr>
          <w:szCs w:val="28"/>
        </w:rPr>
        <w:t>7．研究过程中可能遇到的困难和问题，解决的措施</w:t>
      </w:r>
    </w:p>
    <w:p>
      <w:pPr>
        <w:pStyle w:val="11"/>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eastAsia="宋体"/>
          <w:szCs w:val="28"/>
          <w:lang w:eastAsia="zh-CN"/>
        </w:rPr>
      </w:pPr>
      <w:r>
        <w:rPr>
          <w:rFonts w:hint="eastAsia" w:hAnsi="宋体" w:eastAsia="宋体"/>
          <w:sz w:val="24"/>
          <w:lang w:eastAsia="zh-CN"/>
        </w:rPr>
        <w:t>开发工具可能无法熟练使用，可以通过网上课程学习，多做练习，逐步掌握应用。</w:t>
      </w:r>
    </w:p>
    <w:p>
      <w:pPr>
        <w:pStyle w:val="11"/>
        <w:spacing w:before="120" w:after="120"/>
        <w:rPr>
          <w:rFonts w:hint="eastAsia" w:ascii="黑体" w:hAnsi="黑体" w:eastAsia="黑体" w:cs="黑体"/>
          <w:sz w:val="28"/>
          <w:szCs w:val="28"/>
        </w:rPr>
      </w:pPr>
      <w:r>
        <w:rPr>
          <w:rFonts w:hint="eastAsia"/>
          <w:szCs w:val="28"/>
          <w:lang w:val="en-US" w:eastAsia="zh-CN"/>
        </w:rPr>
        <w:t>8</w:t>
      </w:r>
      <w:r>
        <w:rPr>
          <w:szCs w:val="28"/>
        </w:rPr>
        <w:t>．</w:t>
      </w:r>
      <w:r>
        <w:rPr>
          <w:rFonts w:hint="eastAsia" w:ascii="黑体" w:hAnsi="黑体" w:eastAsia="黑体" w:cs="黑体"/>
          <w:sz w:val="28"/>
          <w:szCs w:val="28"/>
        </w:rPr>
        <w:t>主要参考文献</w:t>
      </w:r>
    </w:p>
    <w:p>
      <w:pPr>
        <w:pStyle w:val="11"/>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rFonts w:hint="eastAsia" w:hAnsi="宋体" w:eastAsia="宋体"/>
          <w:sz w:val="24"/>
          <w:lang w:val="en-US" w:eastAsia="zh-CN"/>
        </w:rPr>
      </w:pPr>
      <w:r>
        <w:rPr>
          <w:rFonts w:hint="eastAsia" w:hAnsi="宋体" w:eastAsia="宋体"/>
          <w:sz w:val="24"/>
          <w:lang w:val="en-US" w:eastAsia="zh-CN"/>
        </w:rPr>
        <w:t>[1]王华.城市交通需求特征和公共交通的定位.交通标准化[J].2004,11</w:t>
      </w:r>
    </w:p>
    <w:p>
      <w:pPr>
        <w:pStyle w:val="11"/>
        <w:keepNext w:val="0"/>
        <w:keepLines w:val="0"/>
        <w:pageBreakBefore w:val="0"/>
        <w:widowControl w:val="0"/>
        <w:numPr>
          <w:ilvl w:val="0"/>
          <w:numId w:val="3"/>
        </w:numPr>
        <w:kinsoku/>
        <w:wordWrap/>
        <w:overflowPunct/>
        <w:topLinePunct w:val="0"/>
        <w:autoSpaceDE/>
        <w:autoSpaceDN/>
        <w:bidi w:val="0"/>
        <w:adjustRightInd/>
        <w:snapToGrid w:val="0"/>
        <w:spacing w:before="0" w:beforeLines="0" w:after="0" w:afterLines="0"/>
        <w:textAlignment w:val="auto"/>
        <w:rPr>
          <w:rFonts w:hint="eastAsia" w:hAnsi="宋体" w:eastAsia="宋体"/>
          <w:sz w:val="24"/>
          <w:lang w:val="en-US" w:eastAsia="zh-CN"/>
        </w:rPr>
      </w:pPr>
      <w:r>
        <w:rPr>
          <w:rFonts w:hint="eastAsia" w:hAnsi="宋体" w:eastAsia="宋体"/>
          <w:sz w:val="24"/>
          <w:lang w:val="en-US" w:eastAsia="zh-CN"/>
        </w:rPr>
        <w:t>王炜、杨新苗等.城市公共交通方法与管理[M].北京科学出版社.2002</w:t>
      </w:r>
    </w:p>
    <w:p>
      <w:pPr>
        <w:pStyle w:val="11"/>
        <w:keepNext w:val="0"/>
        <w:keepLines w:val="0"/>
        <w:pageBreakBefore w:val="0"/>
        <w:widowControl w:val="0"/>
        <w:numPr>
          <w:ilvl w:val="0"/>
          <w:numId w:val="3"/>
        </w:numPr>
        <w:kinsoku/>
        <w:wordWrap/>
        <w:overflowPunct/>
        <w:topLinePunct w:val="0"/>
        <w:autoSpaceDE/>
        <w:autoSpaceDN/>
        <w:bidi w:val="0"/>
        <w:adjustRightInd/>
        <w:snapToGrid w:val="0"/>
        <w:spacing w:before="0" w:beforeLines="0" w:after="0" w:afterLines="0"/>
        <w:textAlignment w:val="auto"/>
        <w:rPr>
          <w:rFonts w:hint="eastAsia" w:hAnsi="宋体" w:eastAsia="宋体"/>
          <w:sz w:val="24"/>
          <w:lang w:val="en-US" w:eastAsia="zh-CN"/>
        </w:rPr>
      </w:pPr>
      <w:r>
        <w:rPr>
          <w:rFonts w:hint="eastAsia" w:hAnsi="宋体" w:eastAsia="宋体"/>
          <w:sz w:val="24"/>
          <w:lang w:val="en-US" w:eastAsia="zh-CN"/>
        </w:rPr>
        <w:t>陈奇平.基于数据挖掘的公交线路客流预测研究.海南大学.2018</w:t>
      </w:r>
    </w:p>
    <w:p>
      <w:pPr>
        <w:pStyle w:val="11"/>
        <w:keepNext w:val="0"/>
        <w:keepLines w:val="0"/>
        <w:pageBreakBefore w:val="0"/>
        <w:widowControl w:val="0"/>
        <w:numPr>
          <w:ilvl w:val="0"/>
          <w:numId w:val="3"/>
        </w:numPr>
        <w:kinsoku/>
        <w:wordWrap/>
        <w:overflowPunct/>
        <w:topLinePunct w:val="0"/>
        <w:autoSpaceDE/>
        <w:autoSpaceDN/>
        <w:bidi w:val="0"/>
        <w:adjustRightInd/>
        <w:snapToGrid w:val="0"/>
        <w:spacing w:before="0" w:beforeLines="0" w:after="0" w:afterLines="0"/>
        <w:textAlignment w:val="auto"/>
        <w:rPr>
          <w:rFonts w:hint="eastAsia" w:hAnsi="宋体" w:eastAsia="宋体"/>
          <w:sz w:val="24"/>
          <w:lang w:val="en-US" w:eastAsia="zh-CN"/>
        </w:rPr>
      </w:pPr>
      <w:r>
        <w:rPr>
          <w:rFonts w:hint="eastAsia" w:hAnsi="宋体" w:eastAsia="宋体"/>
          <w:sz w:val="24"/>
          <w:lang w:val="en-US" w:eastAsia="zh-CN"/>
        </w:rPr>
        <w:t>耿学贵.基于IC卡的公交客流时间规律研究[D].昆明理工大学.2012</w:t>
      </w:r>
    </w:p>
    <w:p>
      <w:pPr>
        <w:pStyle w:val="11"/>
        <w:keepNext w:val="0"/>
        <w:keepLines w:val="0"/>
        <w:pageBreakBefore w:val="0"/>
        <w:widowControl w:val="0"/>
        <w:numPr>
          <w:ilvl w:val="0"/>
          <w:numId w:val="3"/>
        </w:numPr>
        <w:kinsoku/>
        <w:wordWrap/>
        <w:overflowPunct/>
        <w:topLinePunct w:val="0"/>
        <w:autoSpaceDE/>
        <w:autoSpaceDN/>
        <w:bidi w:val="0"/>
        <w:adjustRightInd/>
        <w:snapToGrid w:val="0"/>
        <w:spacing w:before="0" w:beforeLines="0" w:after="0" w:afterLines="0"/>
        <w:textAlignment w:val="auto"/>
        <w:rPr>
          <w:rFonts w:hint="eastAsia" w:hAnsi="宋体" w:eastAsia="宋体"/>
          <w:sz w:val="24"/>
          <w:lang w:val="en-US" w:eastAsia="zh-CN"/>
        </w:rPr>
      </w:pPr>
      <w:r>
        <w:rPr>
          <w:rFonts w:hint="eastAsia" w:hAnsi="宋体" w:eastAsia="宋体"/>
          <w:sz w:val="24"/>
          <w:lang w:val="en-US" w:eastAsia="zh-CN"/>
        </w:rPr>
        <w:t>杨盛华.基于现代信息技术的公交客流数据采集方法及应用研究.吉林大学硕士学位论文.2009,6</w:t>
      </w:r>
    </w:p>
    <w:p>
      <w:pPr>
        <w:pStyle w:val="11"/>
        <w:keepNext w:val="0"/>
        <w:keepLines w:val="0"/>
        <w:pageBreakBefore w:val="0"/>
        <w:widowControl w:val="0"/>
        <w:numPr>
          <w:ilvl w:val="0"/>
          <w:numId w:val="3"/>
        </w:numPr>
        <w:kinsoku/>
        <w:wordWrap/>
        <w:overflowPunct/>
        <w:topLinePunct w:val="0"/>
        <w:autoSpaceDE/>
        <w:autoSpaceDN/>
        <w:bidi w:val="0"/>
        <w:adjustRightInd/>
        <w:snapToGrid w:val="0"/>
        <w:spacing w:before="0" w:beforeLines="0" w:after="0" w:afterLines="0"/>
        <w:textAlignment w:val="auto"/>
        <w:rPr>
          <w:rFonts w:hint="default" w:hAnsi="宋体" w:eastAsia="宋体"/>
          <w:sz w:val="24"/>
          <w:lang w:val="en-US" w:eastAsia="zh-CN"/>
        </w:rPr>
      </w:pPr>
      <w:r>
        <w:rPr>
          <w:rFonts w:hint="eastAsia" w:hAnsi="宋体" w:eastAsia="宋体"/>
          <w:sz w:val="24"/>
          <w:lang w:val="en-US" w:eastAsia="zh-CN"/>
        </w:rPr>
        <w:t>董海洋.公交客流实时分析与短时预测研究.大连理工大学硕士学位论文.2013,5</w:t>
      </w:r>
    </w:p>
    <w:p>
      <w:pPr>
        <w:pStyle w:val="11"/>
        <w:keepNext w:val="0"/>
        <w:keepLines w:val="0"/>
        <w:pageBreakBefore w:val="0"/>
        <w:widowControl w:val="0"/>
        <w:numPr>
          <w:ilvl w:val="0"/>
          <w:numId w:val="3"/>
        </w:numPr>
        <w:kinsoku/>
        <w:wordWrap/>
        <w:overflowPunct/>
        <w:topLinePunct w:val="0"/>
        <w:autoSpaceDE/>
        <w:autoSpaceDN/>
        <w:bidi w:val="0"/>
        <w:adjustRightInd/>
        <w:snapToGrid w:val="0"/>
        <w:spacing w:before="0" w:beforeLines="0" w:after="0" w:afterLines="0"/>
        <w:textAlignment w:val="auto"/>
        <w:rPr>
          <w:rFonts w:hint="default" w:hAnsi="宋体" w:eastAsia="宋体"/>
          <w:sz w:val="24"/>
          <w:lang w:val="en-US" w:eastAsia="zh-CN"/>
        </w:rPr>
      </w:pPr>
      <w:r>
        <w:rPr>
          <w:rFonts w:hint="eastAsia" w:hAnsi="宋体" w:eastAsia="宋体"/>
          <w:sz w:val="24"/>
          <w:lang w:val="en-US" w:eastAsia="zh-CN"/>
        </w:rPr>
        <w:t>殷礼胜.交通流量时间序列混沌特性分析及预测研究.重庆大学博士学位论文.2007</w:t>
      </w:r>
    </w:p>
    <w:p>
      <w:pPr>
        <w:pStyle w:val="11"/>
        <w:keepNext w:val="0"/>
        <w:keepLines w:val="0"/>
        <w:pageBreakBefore w:val="0"/>
        <w:widowControl w:val="0"/>
        <w:numPr>
          <w:ilvl w:val="0"/>
          <w:numId w:val="3"/>
        </w:numPr>
        <w:kinsoku/>
        <w:wordWrap/>
        <w:overflowPunct/>
        <w:topLinePunct w:val="0"/>
        <w:autoSpaceDE/>
        <w:autoSpaceDN/>
        <w:bidi w:val="0"/>
        <w:adjustRightInd/>
        <w:snapToGrid w:val="0"/>
        <w:spacing w:before="0" w:beforeLines="0" w:after="0" w:afterLines="0"/>
        <w:textAlignment w:val="auto"/>
        <w:rPr>
          <w:rFonts w:hint="default" w:hAnsi="宋体" w:eastAsia="宋体"/>
          <w:sz w:val="24"/>
          <w:lang w:val="en-US" w:eastAsia="zh-CN"/>
        </w:rPr>
      </w:pPr>
      <w:r>
        <w:rPr>
          <w:rFonts w:hint="eastAsia" w:hAnsi="宋体" w:eastAsia="宋体"/>
          <w:sz w:val="24"/>
          <w:lang w:val="en-US" w:eastAsia="zh-CN"/>
        </w:rPr>
        <w:t>邹巍、陆百川等.基于遗传算法与小波神经网络的客流预测研究[J].武汉理工大学学报(交通科学与工程版).2014,5</w:t>
      </w:r>
    </w:p>
    <w:p>
      <w:pPr>
        <w:pStyle w:val="11"/>
        <w:keepNext w:val="0"/>
        <w:keepLines w:val="0"/>
        <w:pageBreakBefore w:val="0"/>
        <w:widowControl w:val="0"/>
        <w:numPr>
          <w:ilvl w:val="0"/>
          <w:numId w:val="3"/>
        </w:numPr>
        <w:kinsoku/>
        <w:wordWrap/>
        <w:overflowPunct/>
        <w:topLinePunct w:val="0"/>
        <w:autoSpaceDE/>
        <w:autoSpaceDN/>
        <w:bidi w:val="0"/>
        <w:adjustRightInd/>
        <w:snapToGrid w:val="0"/>
        <w:spacing w:before="0" w:beforeLines="0" w:after="0" w:afterLines="0"/>
        <w:textAlignment w:val="auto"/>
        <w:rPr>
          <w:rFonts w:hint="default" w:hAnsi="宋体" w:eastAsia="宋体"/>
          <w:sz w:val="24"/>
          <w:lang w:val="en-US" w:eastAsia="zh-CN"/>
        </w:rPr>
      </w:pPr>
      <w:r>
        <w:rPr>
          <w:rFonts w:hint="eastAsia" w:hAnsi="宋体" w:eastAsia="宋体"/>
          <w:sz w:val="24"/>
          <w:lang w:val="en-US" w:eastAsia="zh-CN"/>
        </w:rPr>
        <w:t>何宝民.空中交通流量短期预测模型研究.西安理工大学硕士学位论文.2012</w:t>
      </w:r>
    </w:p>
    <w:p>
      <w:pPr>
        <w:pStyle w:val="11"/>
        <w:keepNext w:val="0"/>
        <w:keepLines w:val="0"/>
        <w:pageBreakBefore w:val="0"/>
        <w:widowControl w:val="0"/>
        <w:numPr>
          <w:ilvl w:val="0"/>
          <w:numId w:val="3"/>
        </w:numPr>
        <w:kinsoku/>
        <w:wordWrap/>
        <w:overflowPunct/>
        <w:topLinePunct w:val="0"/>
        <w:autoSpaceDE/>
        <w:autoSpaceDN/>
        <w:bidi w:val="0"/>
        <w:adjustRightInd/>
        <w:snapToGrid w:val="0"/>
        <w:spacing w:before="0" w:beforeLines="0" w:after="0" w:afterLines="0"/>
        <w:textAlignment w:val="auto"/>
        <w:rPr>
          <w:rFonts w:hint="default" w:hAnsi="宋体" w:eastAsia="宋体"/>
          <w:sz w:val="24"/>
          <w:lang w:val="en-US" w:eastAsia="zh-CN"/>
        </w:rPr>
      </w:pPr>
      <w:r>
        <w:rPr>
          <w:rFonts w:hint="eastAsia" w:hAnsi="宋体" w:eastAsia="宋体"/>
          <w:sz w:val="24"/>
          <w:lang w:val="en-US" w:eastAsia="zh-CN"/>
        </w:rPr>
        <w:t>杨新苗、王炜等.公交线路客流模糊神经网络预测模型.东南大学.2000,8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隶书">
    <w:altName w:val="微软雅黑"/>
    <w:panose1 w:val="020B0604020202020204"/>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A250FD"/>
    <w:multiLevelType w:val="singleLevel"/>
    <w:tmpl w:val="ECA250FD"/>
    <w:lvl w:ilvl="0" w:tentative="0">
      <w:start w:val="2"/>
      <w:numFmt w:val="decimal"/>
      <w:suff w:val="nothing"/>
      <w:lvlText w:val="%1．"/>
      <w:lvlJc w:val="left"/>
    </w:lvl>
  </w:abstractNum>
  <w:abstractNum w:abstractNumId="1">
    <w:nsid w:val="5CAB6605"/>
    <w:multiLevelType w:val="singleLevel"/>
    <w:tmpl w:val="5CAB6605"/>
    <w:lvl w:ilvl="0" w:tentative="0">
      <w:start w:val="1"/>
      <w:numFmt w:val="decimal"/>
      <w:lvlText w:val="%1."/>
      <w:lvlJc w:val="left"/>
      <w:pPr>
        <w:tabs>
          <w:tab w:val="left" w:pos="312"/>
        </w:tabs>
      </w:pPr>
    </w:lvl>
  </w:abstractNum>
  <w:abstractNum w:abstractNumId="2">
    <w:nsid w:val="746F12CF"/>
    <w:multiLevelType w:val="singleLevel"/>
    <w:tmpl w:val="746F12CF"/>
    <w:lvl w:ilvl="0" w:tentative="0">
      <w:start w:val="2"/>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46A9D"/>
    <w:rsid w:val="00A21053"/>
    <w:rsid w:val="0D07264B"/>
    <w:rsid w:val="12961642"/>
    <w:rsid w:val="12CE312F"/>
    <w:rsid w:val="2450699F"/>
    <w:rsid w:val="5E2A61E7"/>
    <w:rsid w:val="61221F5F"/>
    <w:rsid w:val="6B1568BD"/>
    <w:rsid w:val="6DF46A9D"/>
    <w:rsid w:val="765145E3"/>
    <w:rsid w:val="7CB94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a heading"/>
    <w:basedOn w:val="1"/>
    <w:next w:val="1"/>
    <w:qFormat/>
    <w:uiPriority w:val="0"/>
    <w:pPr>
      <w:spacing w:before="120" w:beforeLines="0" w:beforeAutospacing="0"/>
    </w:pPr>
    <w:rPr>
      <w:rFonts w:ascii="Arial" w:hAnsi="Arial"/>
      <w:sz w:val="24"/>
    </w:rPr>
  </w:style>
  <w:style w:type="paragraph" w:styleId="3">
    <w:name w:val="Body Text Indent"/>
    <w:basedOn w:val="1"/>
    <w:qFormat/>
    <w:uiPriority w:val="0"/>
    <w:pPr>
      <w:spacing w:after="120" w:afterLines="0" w:afterAutospacing="0"/>
      <w:ind w:left="420" w:leftChars="200"/>
    </w:pPr>
  </w:style>
  <w:style w:type="paragraph" w:styleId="4">
    <w:name w:val="Body Text First Indent 2"/>
    <w:basedOn w:val="3"/>
    <w:qFormat/>
    <w:uiPriority w:val="0"/>
    <w:pPr>
      <w:ind w:firstLine="420" w:firstLineChars="200"/>
    </w:pPr>
  </w:style>
  <w:style w:type="paragraph" w:customStyle="1" w:styleId="7">
    <w:name w:val="一级样式"/>
    <w:basedOn w:val="2"/>
    <w:next w:val="8"/>
    <w:qFormat/>
    <w:uiPriority w:val="0"/>
    <w:pPr>
      <w:spacing w:line="360" w:lineRule="auto"/>
      <w:jc w:val="left"/>
    </w:pPr>
    <w:rPr>
      <w:rFonts w:eastAsia="黑体" w:asciiTheme="minorAscii" w:hAnsiTheme="minorAscii"/>
    </w:rPr>
  </w:style>
  <w:style w:type="paragraph" w:customStyle="1" w:styleId="8">
    <w:name w:val="二级样式"/>
    <w:basedOn w:val="2"/>
    <w:next w:val="1"/>
    <w:qFormat/>
    <w:uiPriority w:val="0"/>
    <w:pPr>
      <w:spacing w:line="360" w:lineRule="auto"/>
      <w:jc w:val="left"/>
    </w:pPr>
    <w:rPr>
      <w:rFonts w:asciiTheme="minorAscii" w:hAnsiTheme="minorAscii"/>
    </w:rPr>
  </w:style>
  <w:style w:type="paragraph" w:customStyle="1" w:styleId="9">
    <w:name w:val="正文1"/>
    <w:basedOn w:val="4"/>
    <w:next w:val="7"/>
    <w:qFormat/>
    <w:uiPriority w:val="0"/>
    <w:pPr>
      <w:spacing w:line="360" w:lineRule="auto"/>
      <w:jc w:val="left"/>
    </w:pPr>
    <w:rPr>
      <w:rFonts w:eastAsia="宋体" w:asciiTheme="minorAscii" w:hAnsiTheme="minorAscii"/>
      <w:sz w:val="24"/>
    </w:rPr>
  </w:style>
  <w:style w:type="paragraph" w:customStyle="1" w:styleId="10">
    <w:name w:val="节"/>
    <w:basedOn w:val="1"/>
    <w:qFormat/>
    <w:uiPriority w:val="0"/>
    <w:pPr>
      <w:snapToGrid w:val="0"/>
      <w:spacing w:before="50" w:beforeLines="50" w:after="50" w:afterLines="50"/>
      <w:ind w:firstLine="0" w:firstLineChars="0"/>
    </w:pPr>
    <w:rPr>
      <w:rFonts w:eastAsia="黑体"/>
      <w:sz w:val="30"/>
    </w:rPr>
  </w:style>
  <w:style w:type="paragraph" w:customStyle="1" w:styleId="11">
    <w:name w:val="条"/>
    <w:basedOn w:val="1"/>
    <w:qFormat/>
    <w:uiPriority w:val="0"/>
    <w:pPr>
      <w:snapToGrid w:val="0"/>
      <w:spacing w:before="50" w:beforeLines="50" w:after="50" w:afterLines="50"/>
      <w:ind w:firstLine="0" w:firstLineChars="0"/>
    </w:pPr>
    <w:rPr>
      <w:rFonts w:eastAsia="黑体"/>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27605;&#19994;&#35774;&#35745;\&#36827;&#2423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进度安排</a:t>
            </a:r>
          </a:p>
        </c:rich>
      </c:tx>
      <c:layout/>
      <c:overlay val="0"/>
      <c:spPr>
        <a:noFill/>
        <a:ln>
          <a:noFill/>
        </a:ln>
        <a:effectLst/>
      </c:spPr>
    </c:title>
    <c:autoTitleDeleted val="0"/>
    <c:plotArea>
      <c:layout/>
      <c:barChart>
        <c:barDir val="bar"/>
        <c:grouping val="stacked"/>
        <c:varyColors val="0"/>
        <c:ser>
          <c:idx val="0"/>
          <c:order val="0"/>
          <c:tx>
            <c:strRef>
              <c:f>[进度.xlsx]Sheet1!$B$1</c:f>
              <c:strCache>
                <c:ptCount val="1"/>
                <c:pt idx="0">
                  <c:v>开始时间</c:v>
                </c:pt>
              </c:strCache>
            </c:strRef>
          </c:tx>
          <c:spPr>
            <a:solidFill>
              <a:sysClr val="window" lastClr="FFFFFF"/>
            </a:solidFill>
            <a:ln>
              <a:noFill/>
            </a:ln>
            <a:effectLst/>
          </c:spPr>
          <c:invertIfNegative val="0"/>
          <c:dLbls>
            <c:delete val="1"/>
          </c:dLbls>
          <c:cat>
            <c:strRef>
              <c:f>[进度.xlsx]Sheet1!$A$2:$A$11</c:f>
              <c:strCache>
                <c:ptCount val="10"/>
                <c:pt idx="0">
                  <c:v>毕业设计</c:v>
                </c:pt>
                <c:pt idx="1">
                  <c:v>确定课题</c:v>
                </c:pt>
                <c:pt idx="2">
                  <c:v>论文撰写</c:v>
                </c:pt>
                <c:pt idx="3">
                  <c:v>数据处理</c:v>
                </c:pt>
                <c:pt idx="4">
                  <c:v>构建特征</c:v>
                </c:pt>
                <c:pt idx="5">
                  <c:v>编写算法</c:v>
                </c:pt>
                <c:pt idx="6">
                  <c:v>搭建模型</c:v>
                </c:pt>
                <c:pt idx="7">
                  <c:v>测试程序</c:v>
                </c:pt>
                <c:pt idx="8">
                  <c:v>完善程序</c:v>
                </c:pt>
                <c:pt idx="9">
                  <c:v>界面设计</c:v>
                </c:pt>
              </c:strCache>
            </c:strRef>
          </c:cat>
          <c:val>
            <c:numRef>
              <c:f>[进度.xlsx]Sheet1!$B$2:$B$11</c:f>
              <c:numCache>
                <c:formatCode>yyyy/m/d;@</c:formatCode>
                <c:ptCount val="10"/>
                <c:pt idx="0">
                  <c:v>43709</c:v>
                </c:pt>
                <c:pt idx="1">
                  <c:v>43748</c:v>
                </c:pt>
                <c:pt idx="2">
                  <c:v>43758</c:v>
                </c:pt>
                <c:pt idx="3">
                  <c:v>43809</c:v>
                </c:pt>
                <c:pt idx="4">
                  <c:v>43829</c:v>
                </c:pt>
                <c:pt idx="5">
                  <c:v>43850</c:v>
                </c:pt>
                <c:pt idx="6">
                  <c:v>43855</c:v>
                </c:pt>
                <c:pt idx="7">
                  <c:v>43871</c:v>
                </c:pt>
                <c:pt idx="8">
                  <c:v>43876</c:v>
                </c:pt>
                <c:pt idx="9">
                  <c:v>43876</c:v>
                </c:pt>
              </c:numCache>
            </c:numRef>
          </c:val>
        </c:ser>
        <c:ser>
          <c:idx val="2"/>
          <c:order val="1"/>
          <c:tx>
            <c:strRef>
              <c:f>[进度.xlsx]Sheet1!$D$1</c:f>
              <c:strCache>
                <c:ptCount val="1"/>
                <c:pt idx="0">
                  <c:v>已完成</c:v>
                </c:pt>
              </c:strCache>
            </c:strRef>
          </c:tx>
          <c:spPr>
            <a:solidFill>
              <a:schemeClr val="accent3"/>
            </a:solidFill>
            <a:ln>
              <a:noFill/>
            </a:ln>
            <a:effectLst/>
          </c:spPr>
          <c:invertIfNegative val="0"/>
          <c:dLbls>
            <c:delete val="1"/>
          </c:dLbls>
          <c:cat>
            <c:strRef>
              <c:f>[进度.xlsx]Sheet1!$A$2:$A$11</c:f>
              <c:strCache>
                <c:ptCount val="10"/>
                <c:pt idx="0">
                  <c:v>毕业设计</c:v>
                </c:pt>
                <c:pt idx="1">
                  <c:v>确定课题</c:v>
                </c:pt>
                <c:pt idx="2">
                  <c:v>论文撰写</c:v>
                </c:pt>
                <c:pt idx="3">
                  <c:v>数据处理</c:v>
                </c:pt>
                <c:pt idx="4">
                  <c:v>构建特征</c:v>
                </c:pt>
                <c:pt idx="5">
                  <c:v>编写算法</c:v>
                </c:pt>
                <c:pt idx="6">
                  <c:v>搭建模型</c:v>
                </c:pt>
                <c:pt idx="7">
                  <c:v>测试程序</c:v>
                </c:pt>
                <c:pt idx="8">
                  <c:v>完善程序</c:v>
                </c:pt>
                <c:pt idx="9">
                  <c:v>界面设计</c:v>
                </c:pt>
              </c:strCache>
            </c:strRef>
          </c:cat>
          <c:val>
            <c:numRef>
              <c:f>[进度.xlsx]Sheet1!$D$2:$D$11</c:f>
              <c:numCache>
                <c:formatCode>General</c:formatCode>
                <c:ptCount val="10"/>
                <c:pt idx="0">
                  <c:v>90</c:v>
                </c:pt>
                <c:pt idx="1">
                  <c:v>40</c:v>
                </c:pt>
                <c:pt idx="2">
                  <c:v>38</c:v>
                </c:pt>
                <c:pt idx="3">
                  <c:v>0</c:v>
                </c:pt>
                <c:pt idx="4">
                  <c:v>0</c:v>
                </c:pt>
                <c:pt idx="5">
                  <c:v>0</c:v>
                </c:pt>
                <c:pt idx="6">
                  <c:v>0</c:v>
                </c:pt>
                <c:pt idx="7">
                  <c:v>0</c:v>
                </c:pt>
                <c:pt idx="8">
                  <c:v>0</c:v>
                </c:pt>
                <c:pt idx="9">
                  <c:v>0</c:v>
                </c:pt>
              </c:numCache>
            </c:numRef>
          </c:val>
        </c:ser>
        <c:ser>
          <c:idx val="3"/>
          <c:order val="2"/>
          <c:tx>
            <c:strRef>
              <c:f>[进度.xlsx]Sheet1!$E$1</c:f>
              <c:strCache>
                <c:ptCount val="1"/>
                <c:pt idx="0">
                  <c:v>未完成</c:v>
                </c:pt>
              </c:strCache>
            </c:strRef>
          </c:tx>
          <c:spPr>
            <a:solidFill>
              <a:schemeClr val="accent4"/>
            </a:solidFill>
            <a:ln>
              <a:noFill/>
            </a:ln>
            <a:effectLst/>
          </c:spPr>
          <c:invertIfNegative val="0"/>
          <c:dLbls>
            <c:delete val="1"/>
          </c:dLbls>
          <c:cat>
            <c:strRef>
              <c:f>[进度.xlsx]Sheet1!$A$2:$A$11</c:f>
              <c:strCache>
                <c:ptCount val="10"/>
                <c:pt idx="0">
                  <c:v>毕业设计</c:v>
                </c:pt>
                <c:pt idx="1">
                  <c:v>确定课题</c:v>
                </c:pt>
                <c:pt idx="2">
                  <c:v>论文撰写</c:v>
                </c:pt>
                <c:pt idx="3">
                  <c:v>数据处理</c:v>
                </c:pt>
                <c:pt idx="4">
                  <c:v>构建特征</c:v>
                </c:pt>
                <c:pt idx="5">
                  <c:v>编写算法</c:v>
                </c:pt>
                <c:pt idx="6">
                  <c:v>搭建模型</c:v>
                </c:pt>
                <c:pt idx="7">
                  <c:v>测试程序</c:v>
                </c:pt>
                <c:pt idx="8">
                  <c:v>完善程序</c:v>
                </c:pt>
                <c:pt idx="9">
                  <c:v>界面设计</c:v>
                </c:pt>
              </c:strCache>
            </c:strRef>
          </c:cat>
          <c:val>
            <c:numRef>
              <c:f>[进度.xlsx]Sheet1!$E$2:$E$11</c:f>
              <c:numCache>
                <c:formatCode>General</c:formatCode>
                <c:ptCount val="10"/>
                <c:pt idx="0">
                  <c:v>150</c:v>
                </c:pt>
                <c:pt idx="1">
                  <c:v>0</c:v>
                </c:pt>
                <c:pt idx="2">
                  <c:v>82</c:v>
                </c:pt>
                <c:pt idx="3">
                  <c:v>20</c:v>
                </c:pt>
                <c:pt idx="4">
                  <c:v>15</c:v>
                </c:pt>
                <c:pt idx="5">
                  <c:v>50</c:v>
                </c:pt>
                <c:pt idx="6">
                  <c:v>45</c:v>
                </c:pt>
                <c:pt idx="7">
                  <c:v>15</c:v>
                </c:pt>
                <c:pt idx="8">
                  <c:v>15</c:v>
                </c:pt>
                <c:pt idx="9">
                  <c:v>15</c:v>
                </c:pt>
              </c:numCache>
            </c:numRef>
          </c:val>
        </c:ser>
        <c:dLbls>
          <c:showLegendKey val="0"/>
          <c:showVal val="0"/>
          <c:showCatName val="0"/>
          <c:showSerName val="0"/>
          <c:showPercent val="0"/>
          <c:showBubbleSize val="0"/>
        </c:dLbls>
        <c:gapWidth val="150"/>
        <c:overlap val="100"/>
        <c:axId val="787210774"/>
        <c:axId val="843098288"/>
      </c:barChart>
      <c:catAx>
        <c:axId val="787210774"/>
        <c:scaling>
          <c:orientation val="maxMin"/>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3098288"/>
        <c:crosses val="autoZero"/>
        <c:auto val="1"/>
        <c:lblAlgn val="ctr"/>
        <c:lblOffset val="100"/>
        <c:noMultiLvlLbl val="0"/>
      </c:catAx>
      <c:valAx>
        <c:axId val="843098288"/>
        <c:scaling>
          <c:orientation val="minMax"/>
          <c:max val="43945"/>
          <c:min val="43709"/>
        </c:scaling>
        <c:delete val="0"/>
        <c:axPos val="t"/>
        <c:majorGridlines>
          <c:spPr>
            <a:ln w="9525" cap="flat" cmpd="sng" algn="ctr">
              <a:solidFill>
                <a:schemeClr val="tx1">
                  <a:lumMod val="15000"/>
                  <a:lumOff val="85000"/>
                </a:schemeClr>
              </a:solidFill>
              <a:round/>
            </a:ln>
            <a:effectLst/>
          </c:spPr>
        </c:majorGridlines>
        <c:numFmt formatCode="yyyy/m/d;@"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721077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2019-11-16T05:28:00Z</dcterms:created>
  <dc:creator>璐露鹭</dc:creator>
  <cp:lastModifiedBy>璐露鹭</cp:lastModifiedBy>
  <dcterms:modified xsi:type="dcterms:W3CDTF">2019-12-12T01:48:02Z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