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lang w:val="es-PE"/>
        </w:rPr>
        <w:t xml:space="preserve">INICIO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1. Declarar: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 xml:space="preserve">CantidadHoras, HorasExtra = 0  HorasRegulares = 48 como entero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 xml:space="preserve">PagoHora, PagoHorasExtras = 0, PagoHorasRegulares, 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2. Escribir "Ingrese la cantidad de horas que ha trabajado el empleado a la semana: "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3. Leer CantidadHoras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4. Escribir "Ingrese el pago por hora: S/"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5. Leer PagoHora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6. Si (CantidadHoras &lt;= 48) Entonces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 xml:space="preserve">Inicio ECD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 xml:space="preserve">Si es TRUE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ab/>
        <w:t xml:space="preserve">7. PagoHorasRegulares = CantidadHoras * PagoHora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 xml:space="preserve">Si es FALSE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ab/>
        <w:t xml:space="preserve">8. HorasExtra = CantidadHoras - HorasRegulares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ab/>
        <w:t xml:space="preserve">9. PagoHorasRegulares = HorasRegulares * PagoHora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ab/>
        <w:t xml:space="preserve">10. PagoHorasExtras = HorasExtra * (PagoHora * 2)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 xml:space="preserve">Fin ECD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11. Escribir "Monto a pagar por horas regulares: S/" + PagoHorasRegulares + "."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12. Escribir "Monto a pagar por horas extras: S/" + PagoHorasExtras + "."</w:t>
      </w:r>
      <w:r/>
      <w:r/>
    </w:p>
    <w:p>
      <w:pPr>
        <w:pBdr/>
        <w:spacing/>
        <w:ind w:right="851" w:firstLine="0" w:left="0"/>
        <w:jc w:val="both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2025-06-25T05:28:30Z</dcterms:modified>
</cp:coreProperties>
</file>