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A25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sz w:val="72"/>
        </w:rPr>
      </w:pPr>
    </w:p>
    <w:p w14:paraId="69FD818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sz w:val="72"/>
        </w:rPr>
      </w:pPr>
      <w:r>
        <w:rPr>
          <w:rFonts w:hint="eastAsia" w:ascii="宋体"/>
          <w:sz w:val="72"/>
        </w:rPr>
        <w:t>东 莞 理 工 学 院</w:t>
      </w:r>
    </w:p>
    <w:p w14:paraId="3D5E22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sz w:val="40"/>
        </w:rPr>
      </w:pPr>
    </w:p>
    <w:p w14:paraId="5F5223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sz w:val="90"/>
        </w:rPr>
      </w:pPr>
      <w:r>
        <w:rPr>
          <w:rFonts w:hint="eastAsia" w:ascii="宋体" w:hAnsi="宋体"/>
          <w:sz w:val="90"/>
        </w:rPr>
        <w:t>本 科 毕 业 设 计</w:t>
      </w:r>
    </w:p>
    <w:p w14:paraId="5029E0CD">
      <w:pPr>
        <w:ind w:left="0" w:leftChars="0" w:firstLine="0" w:firstLineChars="0"/>
        <w:jc w:val="both"/>
        <w:rPr>
          <w:b/>
          <w:bCs/>
        </w:rPr>
      </w:pPr>
    </w:p>
    <w:p w14:paraId="3E3362A7">
      <w:pPr>
        <w:jc w:val="center"/>
        <w:rPr>
          <w:b/>
          <w:bCs/>
        </w:rPr>
      </w:pPr>
    </w:p>
    <w:p w14:paraId="4AAF85DD">
      <w:pPr>
        <w:rPr>
          <w:rFonts w:ascii="Times New Roman" w:hAnsi="Times New Roman" w:eastAsia="黑体" w:cs="Times New Roman"/>
          <w:b/>
          <w:bCs/>
          <w:sz w:val="36"/>
        </w:rPr>
      </w:pPr>
      <w:r>
        <w:rPr>
          <w:rFonts w:ascii="Times New Roman" w:hAnsi="Times New Roman" w:eastAsia="黑体" w:cs="Times New Roman"/>
          <w:b/>
          <w:bCs/>
          <w:sz w:val="36"/>
        </w:rPr>
        <w:t>毕业设计题目：</w:t>
      </w:r>
      <w:r>
        <w:rPr>
          <w:rFonts w:hint="eastAsia" w:ascii="Times New Roman" w:hAnsi="Times New Roman" w:eastAsia="黑体" w:cs="Times New Roman"/>
          <w:b/>
          <w:bCs/>
          <w:sz w:val="36"/>
          <w:lang w:val="en-US" w:eastAsia="zh-CN"/>
        </w:rPr>
        <w:t>基于Next.js的智能生活管家系统的设计与实现</w:t>
      </w:r>
    </w:p>
    <w:p w14:paraId="2973D603">
      <w:pPr>
        <w:spacing w:line="600" w:lineRule="auto"/>
        <w:rPr>
          <w:rFonts w:hint="default" w:ascii="Times New Roman" w:hAnsi="Times New Roman" w:eastAsia="黑体" w:cs="Times New Roman"/>
          <w:b/>
          <w:bCs/>
          <w:sz w:val="36"/>
          <w:lang w:val="en-US"/>
        </w:rPr>
      </w:pPr>
      <w:r>
        <w:rPr>
          <w:rFonts w:ascii="Times New Roman" w:hAnsi="Times New Roman" w:eastAsia="黑体" w:cs="Times New Roman"/>
          <w:b/>
          <w:bCs/>
          <w:sz w:val="36"/>
        </w:rPr>
        <w:t>学生姓名：</w:t>
      </w:r>
      <w:r>
        <w:rPr>
          <w:rFonts w:hint="eastAsia" w:ascii="Times New Roman" w:hAnsi="Times New Roman" w:eastAsia="黑体" w:cs="Times New Roman"/>
          <w:b/>
          <w:bCs/>
          <w:sz w:val="36"/>
          <w:lang w:val="en-US" w:eastAsia="zh-CN"/>
        </w:rPr>
        <w:t>黄</w:t>
      </w:r>
      <w:r>
        <w:rPr>
          <w:rFonts w:hint="eastAsia" w:eastAsia="黑体" w:cs="Times New Roman"/>
          <w:b/>
          <w:bCs/>
          <w:sz w:val="36"/>
          <w:lang w:val="en-US" w:eastAsia="zh-CN"/>
        </w:rPr>
        <w:t>震烁</w:t>
      </w:r>
    </w:p>
    <w:p w14:paraId="30A5B243">
      <w:pPr>
        <w:spacing w:line="600" w:lineRule="auto"/>
        <w:rPr>
          <w:rFonts w:hint="default" w:ascii="Times New Roman" w:hAnsi="Times New Roman" w:eastAsia="黑体" w:cs="Times New Roman"/>
          <w:b/>
          <w:bCs/>
          <w:sz w:val="36"/>
          <w:lang w:val="en-US" w:eastAsia="zh-CN"/>
        </w:rPr>
      </w:pPr>
      <w:r>
        <w:rPr>
          <w:rFonts w:ascii="Times New Roman" w:hAnsi="Times New Roman" w:eastAsia="黑体" w:cs="Times New Roman"/>
          <w:b/>
          <w:bCs/>
          <w:sz w:val="36"/>
        </w:rPr>
        <w:t>学   号：</w:t>
      </w:r>
      <w:r>
        <w:rPr>
          <w:rFonts w:hint="eastAsia" w:ascii="Times New Roman" w:hAnsi="Times New Roman" w:eastAsia="黑体" w:cs="Times New Roman"/>
          <w:b/>
          <w:bCs/>
          <w:sz w:val="36"/>
          <w:lang w:val="en-US" w:eastAsia="zh-CN"/>
        </w:rPr>
        <w:t>202</w:t>
      </w:r>
      <w:r>
        <w:rPr>
          <w:rFonts w:hint="eastAsia" w:eastAsia="黑体" w:cs="Times New Roman"/>
          <w:b/>
          <w:bCs/>
          <w:sz w:val="36"/>
          <w:lang w:val="en-US" w:eastAsia="zh-CN"/>
        </w:rPr>
        <w:t>2463030709</w:t>
      </w:r>
    </w:p>
    <w:p w14:paraId="245053B8">
      <w:pPr>
        <w:spacing w:line="600" w:lineRule="auto"/>
        <w:rPr>
          <w:rFonts w:ascii="Times New Roman" w:hAnsi="Times New Roman" w:eastAsia="黑体" w:cs="Times New Roman"/>
          <w:b/>
          <w:bCs/>
          <w:sz w:val="36"/>
        </w:rPr>
      </w:pPr>
      <w:r>
        <w:rPr>
          <w:rFonts w:ascii="Times New Roman" w:hAnsi="Times New Roman" w:eastAsia="黑体" w:cs="Times New Roman"/>
          <w:b/>
          <w:bCs/>
          <w:sz w:val="36"/>
        </w:rPr>
        <w:t>学   院：计算机科学与技术学院（网络空间安全学院</w:t>
      </w:r>
      <w:r>
        <w:rPr>
          <w:rFonts w:hint="eastAsia" w:eastAsia="黑体" w:cs="Times New Roman"/>
          <w:b/>
          <w:bCs/>
          <w:sz w:val="36"/>
          <w:lang w:eastAsia="zh-CN"/>
        </w:rPr>
        <w:t>、</w:t>
      </w:r>
      <w:r>
        <w:rPr>
          <w:rFonts w:hint="eastAsia" w:eastAsia="黑体" w:cs="Times New Roman"/>
          <w:b/>
          <w:bCs/>
          <w:sz w:val="36"/>
          <w:lang w:val="en-US" w:eastAsia="zh-CN"/>
        </w:rPr>
        <w:t>软件学院</w:t>
      </w:r>
      <w:r>
        <w:rPr>
          <w:rFonts w:ascii="Times New Roman" w:hAnsi="Times New Roman" w:eastAsia="黑体" w:cs="Times New Roman"/>
          <w:b/>
          <w:bCs/>
          <w:sz w:val="36"/>
        </w:rPr>
        <w:t>）</w:t>
      </w:r>
    </w:p>
    <w:p w14:paraId="644068E7">
      <w:pPr>
        <w:spacing w:line="600" w:lineRule="auto"/>
        <w:rPr>
          <w:rFonts w:ascii="Times New Roman" w:hAnsi="Times New Roman" w:eastAsia="黑体" w:cs="Times New Roman"/>
          <w:b/>
          <w:bCs/>
          <w:sz w:val="36"/>
        </w:rPr>
      </w:pPr>
      <w:r>
        <w:rPr>
          <w:rFonts w:ascii="Times New Roman" w:hAnsi="Times New Roman" w:eastAsia="黑体" w:cs="Times New Roman"/>
          <w:b/>
          <w:bCs/>
          <w:sz w:val="36"/>
        </w:rPr>
        <w:t>专业班级：202</w:t>
      </w:r>
      <w:r>
        <w:rPr>
          <w:rFonts w:hint="eastAsia" w:eastAsia="黑体" w:cs="Times New Roman"/>
          <w:b/>
          <w:bCs/>
          <w:sz w:val="36"/>
          <w:lang w:val="en-US" w:eastAsia="zh-CN"/>
        </w:rPr>
        <w:t>2计算机科学与技术（工业软件方向）1</w:t>
      </w:r>
      <w:r>
        <w:rPr>
          <w:rFonts w:ascii="Times New Roman" w:hAnsi="Times New Roman" w:eastAsia="黑体" w:cs="Times New Roman"/>
          <w:b/>
          <w:bCs/>
          <w:sz w:val="36"/>
        </w:rPr>
        <w:t>班</w:t>
      </w:r>
    </w:p>
    <w:p w14:paraId="68C46672">
      <w:pPr>
        <w:spacing w:line="600" w:lineRule="auto"/>
        <w:rPr>
          <w:rFonts w:hint="default" w:ascii="Times New Roman" w:hAnsi="Times New Roman" w:eastAsia="黑体" w:cs="Times New Roman"/>
          <w:b/>
          <w:bCs/>
          <w:sz w:val="36"/>
          <w:lang w:val="en-US"/>
        </w:rPr>
      </w:pPr>
      <w:r>
        <w:rPr>
          <w:rFonts w:ascii="Times New Roman" w:hAnsi="Times New Roman" w:eastAsia="黑体" w:cs="Times New Roman"/>
          <w:b/>
          <w:bCs/>
          <w:sz w:val="36"/>
        </w:rPr>
        <w:t>指导教师姓名及职称：</w:t>
      </w:r>
      <w:r>
        <w:rPr>
          <w:rFonts w:hint="eastAsia" w:eastAsia="黑体" w:cs="Times New Roman"/>
          <w:b/>
          <w:bCs/>
          <w:sz w:val="36"/>
          <w:lang w:val="en-US" w:eastAsia="zh-CN"/>
        </w:rPr>
        <w:t>闫白 讲师</w:t>
      </w:r>
    </w:p>
    <w:p w14:paraId="5031440C">
      <w:pPr>
        <w:spacing w:line="600" w:lineRule="auto"/>
        <w:rPr>
          <w:rFonts w:ascii="Times New Roman" w:hAnsi="Times New Roman" w:cs="Times New Roman"/>
          <w:sz w:val="32"/>
          <w:szCs w:val="32"/>
          <w:u w:val="single"/>
        </w:rPr>
      </w:pPr>
      <w:r>
        <w:rPr>
          <w:rFonts w:ascii="Times New Roman" w:hAnsi="Times New Roman" w:eastAsia="黑体" w:cs="Times New Roman"/>
          <w:b/>
          <w:bCs/>
          <w:sz w:val="36"/>
        </w:rPr>
        <w:t>起止时间：</w:t>
      </w:r>
      <w:r>
        <w:rPr>
          <w:rFonts w:ascii="Times New Roman" w:hAnsi="Times New Roman" w:eastAsia="黑体" w:cs="Times New Roman"/>
          <w:b/>
          <w:bCs/>
          <w:sz w:val="36"/>
          <w:szCs w:val="36"/>
          <w:u w:val="single"/>
        </w:rPr>
        <w:t xml:space="preserve">  202</w:t>
      </w:r>
      <w:r>
        <w:rPr>
          <w:rFonts w:hint="eastAsia" w:eastAsia="黑体" w:cs="Times New Roman"/>
          <w:b/>
          <w:bCs/>
          <w:sz w:val="36"/>
          <w:szCs w:val="36"/>
          <w:u w:val="single"/>
          <w:lang w:val="en-US" w:eastAsia="zh-CN"/>
        </w:rPr>
        <w:t>5</w:t>
      </w:r>
      <w:r>
        <w:rPr>
          <w:rFonts w:ascii="Times New Roman" w:hAnsi="Times New Roman" w:eastAsia="黑体" w:cs="Times New Roman"/>
          <w:b/>
          <w:bCs/>
          <w:sz w:val="36"/>
          <w:szCs w:val="36"/>
          <w:u w:val="single"/>
        </w:rPr>
        <w:t xml:space="preserve"> </w:t>
      </w:r>
      <w:r>
        <w:rPr>
          <w:rFonts w:ascii="Times New Roman" w:hAnsi="Times New Roman" w:eastAsia="黑体" w:cs="Times New Roman"/>
          <w:b/>
          <w:bCs/>
          <w:sz w:val="36"/>
          <w:szCs w:val="36"/>
        </w:rPr>
        <w:t>年</w:t>
      </w:r>
      <w:r>
        <w:rPr>
          <w:rFonts w:ascii="Times New Roman" w:hAnsi="Times New Roman" w:eastAsia="黑体" w:cs="Times New Roman"/>
          <w:b/>
          <w:bCs/>
          <w:sz w:val="36"/>
          <w:szCs w:val="36"/>
          <w:u w:val="single"/>
        </w:rPr>
        <w:t xml:space="preserve"> 12  </w:t>
      </w:r>
      <w:r>
        <w:rPr>
          <w:rFonts w:ascii="Times New Roman" w:hAnsi="Times New Roman" w:eastAsia="黑体" w:cs="Times New Roman"/>
          <w:b/>
          <w:bCs/>
          <w:sz w:val="36"/>
          <w:szCs w:val="36"/>
        </w:rPr>
        <w:t xml:space="preserve">月—— </w:t>
      </w:r>
      <w:r>
        <w:rPr>
          <w:rFonts w:ascii="Times New Roman" w:hAnsi="Times New Roman" w:eastAsia="黑体" w:cs="Times New Roman"/>
          <w:b/>
          <w:bCs/>
          <w:sz w:val="36"/>
          <w:szCs w:val="36"/>
          <w:u w:val="single"/>
        </w:rPr>
        <w:t xml:space="preserve"> 202</w:t>
      </w:r>
      <w:r>
        <w:rPr>
          <w:rFonts w:hint="eastAsia" w:eastAsia="黑体" w:cs="Times New Roman"/>
          <w:b/>
          <w:bCs/>
          <w:sz w:val="36"/>
          <w:szCs w:val="36"/>
          <w:u w:val="single"/>
          <w:lang w:val="en-US" w:eastAsia="zh-CN"/>
        </w:rPr>
        <w:t>6</w:t>
      </w:r>
      <w:r>
        <w:rPr>
          <w:rFonts w:ascii="Times New Roman" w:hAnsi="Times New Roman" w:eastAsia="黑体" w:cs="Times New Roman"/>
          <w:b/>
          <w:bCs/>
          <w:sz w:val="36"/>
          <w:szCs w:val="36"/>
          <w:u w:val="single"/>
        </w:rPr>
        <w:t xml:space="preserve">  </w:t>
      </w:r>
      <w:r>
        <w:rPr>
          <w:rFonts w:ascii="Times New Roman" w:hAnsi="Times New Roman" w:eastAsia="黑体" w:cs="Times New Roman"/>
          <w:b/>
          <w:bCs/>
          <w:sz w:val="36"/>
          <w:szCs w:val="36"/>
        </w:rPr>
        <w:t>年</w:t>
      </w:r>
      <w:r>
        <w:rPr>
          <w:rFonts w:ascii="Times New Roman" w:hAnsi="Times New Roman" w:eastAsia="黑体" w:cs="Times New Roman"/>
          <w:b/>
          <w:bCs/>
          <w:sz w:val="36"/>
          <w:szCs w:val="36"/>
          <w:u w:val="single"/>
        </w:rPr>
        <w:t xml:space="preserve"> 5 </w:t>
      </w:r>
      <w:r>
        <w:rPr>
          <w:rFonts w:ascii="Times New Roman" w:hAnsi="Times New Roman" w:eastAsia="黑体" w:cs="Times New Roman"/>
          <w:b/>
          <w:bCs/>
          <w:sz w:val="36"/>
          <w:szCs w:val="36"/>
        </w:rPr>
        <w:t>月</w:t>
      </w:r>
    </w:p>
    <w:p w14:paraId="49207450">
      <w:pPr>
        <w:rPr>
          <w:sz w:val="24"/>
        </w:rPr>
      </w:pPr>
    </w:p>
    <w:p w14:paraId="034DC8C5">
      <w:pPr>
        <w:rPr>
          <w:sz w:val="24"/>
        </w:rPr>
      </w:pPr>
    </w:p>
    <w:p w14:paraId="5A1BEDA1">
      <w:pPr>
        <w:pStyle w:val="2"/>
        <w:bidi w:val="0"/>
        <w:sectPr>
          <w:pgSz w:w="11850" w:h="16783"/>
          <w:pgMar w:top="1440" w:right="1800" w:bottom="1440" w:left="1800" w:header="851" w:footer="992" w:gutter="0"/>
          <w:cols w:space="425" w:num="1"/>
          <w:docGrid w:type="lines" w:linePitch="312" w:charSpace="0"/>
        </w:sectPr>
      </w:pPr>
    </w:p>
    <w:p w14:paraId="7C781EF1">
      <w:pPr>
        <w:spacing w:line="240" w:lineRule="auto"/>
        <w:ind w:firstLine="3654" w:firstLineChars="1300"/>
        <w:jc w:val="both"/>
        <w:rPr>
          <w:rFonts w:asciiTheme="minorHAnsi" w:hAnsiTheme="minorHAnsi"/>
          <w:b/>
          <w:sz w:val="28"/>
          <w:szCs w:val="28"/>
        </w:rPr>
      </w:pPr>
      <w:r>
        <w:rPr>
          <w:rFonts w:asciiTheme="minorHAnsi" w:hAnsiTheme="minorHAnsi"/>
          <w:b/>
          <w:sz w:val="28"/>
          <w:szCs w:val="28"/>
        </w:rPr>
        <w:t>摘</w:t>
      </w:r>
      <w:r>
        <w:rPr>
          <w:rFonts w:hint="eastAsia" w:asciiTheme="minorHAnsi" w:hAnsiTheme="minorHAnsi"/>
          <w:b/>
          <w:sz w:val="28"/>
          <w:szCs w:val="28"/>
        </w:rPr>
        <w:t xml:space="preserve">  要</w:t>
      </w:r>
    </w:p>
    <w:p w14:paraId="7E7AA8E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面</w:t>
      </w:r>
      <w:r>
        <w:rPr>
          <w:rFonts w:hint="default" w:asciiTheme="minorEastAsia" w:hAnsiTheme="minorEastAsia" w:cstheme="minorEastAsia"/>
          <w:sz w:val="28"/>
          <w:szCs w:val="28"/>
          <w:lang w:val="en-US" w:eastAsia="zh-CN"/>
        </w:rPr>
        <w:t>向个人事务管理、资料检索和多模态交互并存的使用场景，本</w:t>
      </w:r>
      <w:r>
        <w:rPr>
          <w:rFonts w:hint="eastAsia" w:asciiTheme="minorEastAsia" w:hAnsiTheme="minorEastAsia" w:cstheme="minorEastAsia"/>
          <w:sz w:val="28"/>
          <w:szCs w:val="28"/>
          <w:lang w:val="en-US" w:eastAsia="zh-CN"/>
        </w:rPr>
        <w:t>项目</w:t>
      </w:r>
      <w:r>
        <w:rPr>
          <w:rFonts w:hint="default" w:asciiTheme="minorEastAsia" w:hAnsiTheme="minorEastAsia" w:cstheme="minorEastAsia"/>
          <w:sz w:val="28"/>
          <w:szCs w:val="28"/>
          <w:lang w:val="en-US" w:eastAsia="zh-CN"/>
        </w:rPr>
        <w:t>设计并实现了基于 Next.js 的智能生活管家系统 LifePilot。针对传统待办工具难以处理自然语言输入、跨资料联动能力不足，以及大语言模型直接进入业务链路后容易带来结果不稳和访问边界不清的问题，系统采用前后端分离与多服务协作架构，在前端构建任务管理、对话交互、知识库和记录查看等功能，在后端引入 LangGraph 工作流、MCP 工具调用与检索增强生成机制，将自然语言理解、业务确认、知识检索和提醒调度收进同一条受控链路。测试结果表明，系统已能够稳定完成任务创建、知识问答、提醒触发和多端访问等主要流程；在知识库测试中，60 次上传、60 次查询与 60 次召回验证均成功完成，平均响应时间为 285 ms，整体准确度为 87.2%，查全率和查准率分别为 92.5% 与 91.7%。该系统说明“大语言模型 + 工作流编排 + 受控工具访问”能够落到个人智能助理的实际场景中，也为后续完善个性化建模、复杂文档处理和执行控制提供了可继续推进的基础。</w:t>
      </w:r>
    </w:p>
    <w:p w14:paraId="3552065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cstheme="minorEastAsia"/>
          <w:sz w:val="28"/>
          <w:szCs w:val="28"/>
          <w:lang w:val="en-US" w:eastAsia="zh-CN"/>
        </w:rPr>
      </w:pPr>
    </w:p>
    <w:p w14:paraId="26C90E32">
      <w:pPr>
        <w:spacing w:line="240" w:lineRule="auto"/>
        <w:ind w:firstLine="0" w:firstLineChars="0"/>
        <w:rPr>
          <w:rFonts w:hint="eastAsia" w:ascii="黑体" w:hAnsi="黑体" w:eastAsia="黑体" w:cs="黑体"/>
          <w:b/>
          <w:bCs w:val="0"/>
          <w:sz w:val="28"/>
          <w:szCs w:val="28"/>
          <w:lang w:val="en-US" w:eastAsia="zh-CN"/>
        </w:rPr>
      </w:pPr>
      <w:r>
        <w:rPr>
          <w:rFonts w:hint="eastAsia" w:ascii="黑体" w:hAnsi="黑体" w:eastAsia="黑体" w:cs="黑体"/>
          <w:b/>
          <w:bCs w:val="0"/>
          <w:sz w:val="28"/>
          <w:szCs w:val="28"/>
        </w:rPr>
        <w:t>关键</w:t>
      </w:r>
      <w:r>
        <w:rPr>
          <w:rFonts w:hint="eastAsia" w:ascii="黑体" w:hAnsi="黑体" w:eastAsia="黑体" w:cs="黑体"/>
          <w:b/>
          <w:bCs w:val="0"/>
          <w:sz w:val="28"/>
          <w:szCs w:val="28"/>
          <w:lang w:val="en-US" w:eastAsia="zh-CN"/>
        </w:rPr>
        <w:t>词</w:t>
      </w:r>
      <w:r>
        <w:rPr>
          <w:rFonts w:hint="eastAsia" w:ascii="黑体" w:hAnsi="黑体" w:eastAsia="黑体" w:cs="黑体"/>
          <w:b/>
          <w:bCs w:val="0"/>
          <w:sz w:val="28"/>
          <w:szCs w:val="28"/>
        </w:rPr>
        <w:tab/>
      </w:r>
      <w:r>
        <w:rPr>
          <w:rFonts w:hint="eastAsia" w:ascii="黑体" w:hAnsi="黑体" w:eastAsia="黑体" w:cs="黑体"/>
          <w:b/>
          <w:bCs w:val="0"/>
          <w:sz w:val="28"/>
          <w:szCs w:val="28"/>
          <w:lang w:eastAsia="zh-CN"/>
        </w:rPr>
        <w:t>N</w:t>
      </w:r>
      <w:r>
        <w:rPr>
          <w:rFonts w:hint="eastAsia" w:ascii="黑体" w:hAnsi="黑体" w:eastAsia="黑体" w:cs="黑体"/>
          <w:b/>
          <w:bCs w:val="0"/>
          <w:sz w:val="28"/>
          <w:szCs w:val="28"/>
          <w:lang w:val="en-US" w:eastAsia="zh-CN"/>
        </w:rPr>
        <w:t>ext.js、任务管理、检索增强生成、多模态交互、智能助理</w:t>
      </w:r>
    </w:p>
    <w:p w14:paraId="1B4AA542">
      <w:pPr>
        <w:spacing w:line="240" w:lineRule="auto"/>
        <w:ind w:firstLine="0" w:firstLineChars="0"/>
        <w:rPr>
          <w:rFonts w:hint="eastAsia" w:ascii="黑体" w:hAnsi="黑体" w:eastAsia="黑体" w:cs="黑体"/>
          <w:b/>
          <w:bCs w:val="0"/>
          <w:sz w:val="28"/>
          <w:szCs w:val="28"/>
        </w:rPr>
      </w:pPr>
      <w:bookmarkStart w:id="0" w:name="_Toc449024970"/>
      <w:r>
        <w:rPr>
          <w:rFonts w:hint="eastAsia" w:ascii="黑体" w:hAnsi="黑体" w:eastAsia="黑体" w:cs="黑体"/>
          <w:b/>
          <w:bCs w:val="0"/>
          <w:sz w:val="28"/>
          <w:szCs w:val="28"/>
        </w:rPr>
        <w:br w:type="page"/>
      </w:r>
      <w:bookmarkEnd w:id="0"/>
    </w:p>
    <w:p w14:paraId="19B2920C">
      <w:pPr>
        <w:pStyle w:val="2"/>
        <w:bidi w:val="0"/>
        <w:sectPr>
          <w:footerReference r:id="rId5" w:type="default"/>
          <w:pgSz w:w="11850" w:h="16783"/>
          <w:pgMar w:top="1440" w:right="1800" w:bottom="1440" w:left="1800" w:header="851" w:footer="992" w:gutter="0"/>
          <w:pgNumType w:start="1"/>
          <w:cols w:space="425" w:num="1"/>
          <w:docGrid w:type="lines" w:linePitch="312" w:charSpace="0"/>
        </w:sectPr>
      </w:pPr>
    </w:p>
    <w:p w14:paraId="72998B42">
      <w:pPr>
        <w:spacing w:line="480" w:lineRule="atLeast"/>
        <w:ind w:firstLine="0" w:firstLineChars="0"/>
        <w:jc w:val="center"/>
        <w:rPr>
          <w:rFonts w:ascii="Times New Roman" w:hAnsi="Times New Roman" w:cs="Times New Roman" w:eastAsiaTheme="minorEastAsia"/>
          <w:b/>
          <w:sz w:val="28"/>
          <w:szCs w:val="28"/>
        </w:rPr>
      </w:pPr>
      <w:bookmarkStart w:id="1" w:name="_Toc24506"/>
      <w:bookmarkStart w:id="2" w:name="_Toc68681036"/>
      <w:bookmarkStart w:id="3" w:name="_Toc68679854"/>
      <w:bookmarkStart w:id="4" w:name="_Toc68681111"/>
      <w:r>
        <w:rPr>
          <w:rFonts w:ascii="Times New Roman" w:hAnsi="Times New Roman" w:cs="Times New Roman" w:eastAsiaTheme="minorEastAsia"/>
          <w:b/>
          <w:sz w:val="28"/>
          <w:szCs w:val="28"/>
        </w:rPr>
        <w:t>Abstract</w:t>
      </w:r>
      <w:bookmarkEnd w:id="1"/>
      <w:bookmarkEnd w:id="2"/>
      <w:bookmarkEnd w:id="3"/>
      <w:bookmarkEnd w:id="4"/>
    </w:p>
    <w:p w14:paraId="5A18860B">
      <w:pPr>
        <w:spacing w:line="480" w:lineRule="exact"/>
        <w:ind w:left="0" w:leftChars="0" w:firstLine="0" w:firstLineChars="0"/>
        <w:rPr>
          <w:rFonts w:hint="default" w:ascii="Times New Roman Regular" w:hAnsi="Times New Roman Regular" w:cs="Times New Roman Regular" w:eastAsiaTheme="minorEastAsia"/>
          <w:b w:val="0"/>
          <w:sz w:val="28"/>
          <w:szCs w:val="28"/>
        </w:rPr>
      </w:pPr>
      <w:r>
        <w:rPr>
          <w:rFonts w:hint="default" w:ascii="Times New Roman Regular" w:hAnsi="Times New Roman Regular" w:cs="Times New Roman Regular" w:eastAsiaTheme="minorEastAsia"/>
          <w:b w:val="0"/>
          <w:sz w:val="28"/>
          <w:szCs w:val="28"/>
        </w:rPr>
        <w:t>For usage scenarios where personal affairs management, information retrieval, and multimodal interaction coexist, this project designed and implemented LifePilot, an intelligent life assistant system based on Next.js. To address the limitations of traditional to-do tools in handling natural language input, their weak cross-resource linkage capability, and the instability and unclear access boundaries that can arise when large language models are directly inserted into business workflows, the system adopts a front-end/back-end decoupled, multi-service collaborative architecture. On the front end, it provides functions such as task management, conversational interaction, knowledge-base management, and record viewing. On the back end, it introduces a LangGraph workflow, MCP tool invocation, and a retrieval-augmented generation mechanism, integrating natural language understanding, business confirmation, knowledge retrieval, and reminder scheduling into a single controlled pipeline. Test results show that the system can reliably complete major workflows, including task creation, knowledge Q&amp;A, reminder triggering, and multi-device access. In knowledge-base testing, all 60 uploads, 60 queries, and 60 retrieval validation runs were completed successfully, with an average response time of 285 ms, overall accuracy of 87.2%, recall of 92.5%, and precision of 91.7%. The system indicates that the combination of large language models, workflow orchestration, and controlled tool access can be effectively applied to real-world personal assistant scenarios, and it provides a solid foundation for further work on personalized modeling, complex document processing, and execution control.</w:t>
      </w:r>
    </w:p>
    <w:p w14:paraId="062C4496">
      <w:pPr>
        <w:spacing w:line="480" w:lineRule="exact"/>
        <w:rPr>
          <w:rFonts w:hint="default" w:ascii="Times New Roman Regular" w:hAnsi="Times New Roman Regular" w:cs="Times New Roman Regular"/>
          <w:b w:val="0"/>
          <w:sz w:val="28"/>
          <w:szCs w:val="28"/>
        </w:rPr>
      </w:pPr>
    </w:p>
    <w:p w14:paraId="1A3FCA85">
      <w:pPr>
        <w:spacing w:before="0" w:after="0" w:line="480" w:lineRule="exact"/>
        <w:jc w:val="left"/>
        <w:rPr>
          <w:rFonts w:hint="default" w:ascii="Times New Roman Regular" w:hAnsi="Times New Roman Regular" w:cs="Times New Roman Regular" w:eastAsiaTheme="minorEastAsia"/>
          <w:b/>
          <w:bCs/>
          <w:sz w:val="28"/>
          <w:szCs w:val="28"/>
          <w:lang w:val="en-US" w:eastAsia="zh-CN"/>
        </w:rPr>
      </w:pPr>
      <w:r>
        <w:rPr>
          <w:rFonts w:hint="default" w:ascii="Times New Roman Bold" w:hAnsi="Times New Roman Bold" w:cs="Times New Roman Bold" w:eastAsiaTheme="minorEastAsia"/>
          <w:b/>
          <w:bCs/>
          <w:sz w:val="28"/>
          <w:szCs w:val="28"/>
        </w:rPr>
        <w:t xml:space="preserve">Keywords </w:t>
      </w:r>
      <w:r>
        <w:rPr>
          <w:rFonts w:hint="default" w:ascii="Times New Roman Regular" w:hAnsi="Times New Roman Regular" w:cs="Times New Roman Regular" w:eastAsiaTheme="minorEastAsia"/>
          <w:b/>
          <w:bCs/>
          <w:sz w:val="28"/>
          <w:szCs w:val="28"/>
          <w:lang w:val="en-US"/>
        </w:rPr>
        <w:t xml:space="preserve"> </w:t>
      </w:r>
      <w:bookmarkStart w:id="5" w:name="_Toc5461910"/>
      <w:bookmarkStart w:id="6" w:name="_Toc7739143"/>
      <w:bookmarkStart w:id="7" w:name="_Toc36377673"/>
      <w:r>
        <w:rPr>
          <w:rFonts w:hint="default" w:ascii="Times New Roman Regular" w:hAnsi="Times New Roman Regular" w:cs="Times New Roman Regular" w:eastAsiaTheme="minorEastAsia"/>
          <w:b/>
          <w:bCs/>
          <w:sz w:val="28"/>
          <w:szCs w:val="28"/>
          <w:lang w:val="en-US" w:eastAsia="zh-CN"/>
        </w:rPr>
        <w:t>Next.js, task management, retrieval-augmented generation, multimodal interaction, intelligent assistant</w:t>
      </w:r>
    </w:p>
    <w:p w14:paraId="212452D9">
      <w:pPr>
        <w:rPr>
          <w:rFonts w:ascii="宋体" w:hAnsi="宋体" w:eastAsia="宋体"/>
          <w:color w:val="auto"/>
          <w:sz w:val="44"/>
          <w:szCs w:val="44"/>
          <w:lang w:val="zh-CN"/>
        </w:rPr>
      </w:pPr>
      <w:r>
        <w:rPr>
          <w:rFonts w:ascii="宋体" w:hAnsi="宋体" w:eastAsia="宋体"/>
          <w:color w:val="auto"/>
          <w:sz w:val="44"/>
          <w:szCs w:val="44"/>
          <w:lang w:val="zh-CN"/>
        </w:rPr>
        <w:br w:type="page"/>
      </w:r>
    </w:p>
    <w:p w14:paraId="2DA19E68">
      <w:pPr>
        <w:pStyle w:val="31"/>
        <w:spacing w:line="440" w:lineRule="exact"/>
        <w:jc w:val="center"/>
        <w:rPr>
          <w:rFonts w:ascii="宋体" w:hAnsi="宋体" w:eastAsia="宋体"/>
          <w:sz w:val="44"/>
          <w:szCs w:val="44"/>
        </w:rPr>
      </w:pPr>
      <w:r>
        <w:rPr>
          <w:rFonts w:ascii="宋体" w:hAnsi="宋体" w:eastAsia="宋体"/>
          <w:color w:val="auto"/>
          <w:sz w:val="44"/>
          <w:szCs w:val="44"/>
          <w:lang w:val="zh-CN"/>
        </w:rPr>
        <w:t>目</w:t>
      </w:r>
      <w:r>
        <w:rPr>
          <w:rFonts w:hint="eastAsia" w:ascii="宋体" w:hAnsi="宋体" w:eastAsia="宋体"/>
          <w:color w:val="auto"/>
          <w:sz w:val="44"/>
          <w:szCs w:val="44"/>
          <w:lang w:val="zh-CN"/>
        </w:rPr>
        <w:t xml:space="preserve">    </w:t>
      </w:r>
      <w:r>
        <w:rPr>
          <w:rFonts w:ascii="宋体" w:hAnsi="宋体" w:eastAsia="宋体"/>
          <w:color w:val="auto"/>
          <w:sz w:val="44"/>
          <w:szCs w:val="44"/>
          <w:lang w:val="zh-CN"/>
        </w:rPr>
        <w:t>录</w:t>
      </w:r>
    </w:p>
    <w:p w14:paraId="5842DBC2">
      <w:pPr>
        <w:pStyle w:val="11"/>
        <w:tabs>
          <w:tab w:val="right" w:leader="dot" w:pos="8250"/>
          <w:tab w:val="clear" w:pos="8240"/>
        </w:tabs>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rFonts w:ascii="宋体" w:hAnsi="宋体" w:eastAsia="宋体"/>
        </w:rPr>
        <w:fldChar w:fldCharType="begin"/>
      </w:r>
      <w:r>
        <w:rPr>
          <w:rFonts w:ascii="宋体" w:hAnsi="宋体" w:eastAsia="宋体"/>
        </w:rPr>
        <w:instrText xml:space="preserve"> HYPERLINK \l _Toc6838 </w:instrText>
      </w:r>
      <w:r>
        <w:rPr>
          <w:rFonts w:ascii="宋体" w:hAnsi="宋体" w:eastAsia="宋体"/>
        </w:rPr>
        <w:fldChar w:fldCharType="separate"/>
      </w:r>
      <w:r>
        <w:rPr>
          <w:rFonts w:hint="eastAsia" w:asciiTheme="majorEastAsia" w:hAnsiTheme="majorEastAsia" w:eastAsiaTheme="majorEastAsia" w:cstheme="majorEastAsia"/>
          <w:bCs/>
          <w:szCs w:val="36"/>
        </w:rPr>
        <w:t>第1章 绪论</w:t>
      </w:r>
      <w:r>
        <w:tab/>
      </w:r>
      <w:r>
        <w:fldChar w:fldCharType="begin"/>
      </w:r>
      <w:r>
        <w:instrText xml:space="preserve"> PAGEREF _Toc6838 \h </w:instrText>
      </w:r>
      <w:r>
        <w:fldChar w:fldCharType="separate"/>
      </w:r>
      <w:r>
        <w:t>1</w:t>
      </w:r>
      <w:r>
        <w:fldChar w:fldCharType="end"/>
      </w:r>
      <w:r>
        <w:rPr>
          <w:rFonts w:ascii="宋体" w:hAnsi="宋体" w:eastAsia="宋体"/>
        </w:rPr>
        <w:fldChar w:fldCharType="end"/>
      </w:r>
    </w:p>
    <w:p w14:paraId="7026B742">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_Toc245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rPr>
        <w:t>1.1 研究背景与研究意义</w:t>
      </w:r>
      <w:r>
        <w:tab/>
      </w:r>
      <w:r>
        <w:fldChar w:fldCharType="begin"/>
      </w:r>
      <w:r>
        <w:instrText xml:space="preserve"> PAGEREF _Toc245 \h </w:instrText>
      </w:r>
      <w:r>
        <w:fldChar w:fldCharType="separate"/>
      </w:r>
      <w:r>
        <w:t>1</w:t>
      </w:r>
      <w:r>
        <w:fldChar w:fldCharType="end"/>
      </w:r>
      <w:r>
        <w:rPr>
          <w:rFonts w:hint="eastAsia" w:ascii="宋体" w:hAnsi="宋体" w:eastAsia="宋体"/>
          <w:bCs/>
          <w:szCs w:val="28"/>
          <w:lang w:val="zh-CN" w:eastAsia="zh-CN"/>
        </w:rPr>
        <w:fldChar w:fldCharType="end"/>
      </w:r>
    </w:p>
    <w:p w14:paraId="2CBA3333">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_Toc4835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1.2 研究内容与论文结构安排</w:t>
      </w:r>
      <w:r>
        <w:tab/>
      </w:r>
      <w:r>
        <w:fldChar w:fldCharType="begin"/>
      </w:r>
      <w:r>
        <w:instrText xml:space="preserve"> PAGEREF _Toc4835 \h </w:instrText>
      </w:r>
      <w:r>
        <w:fldChar w:fldCharType="separate"/>
      </w:r>
      <w:r>
        <w:t>1</w:t>
      </w:r>
      <w:r>
        <w:fldChar w:fldCharType="end"/>
      </w:r>
      <w:r>
        <w:rPr>
          <w:rFonts w:hint="eastAsia" w:ascii="宋体" w:hAnsi="宋体" w:eastAsia="宋体"/>
          <w:bCs/>
          <w:szCs w:val="28"/>
          <w:lang w:val="zh-CN" w:eastAsia="zh-CN"/>
        </w:rPr>
        <w:fldChar w:fldCharType="end"/>
      </w:r>
    </w:p>
    <w:p w14:paraId="455F4388">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_Toc20807 </w:instrText>
      </w:r>
      <w:r>
        <w:rPr>
          <w:rFonts w:hint="eastAsia" w:ascii="宋体" w:hAnsi="宋体" w:eastAsia="宋体"/>
          <w:bCs/>
          <w:szCs w:val="28"/>
          <w:lang w:val="zh-CN" w:eastAsia="zh-CN"/>
        </w:rPr>
        <w:fldChar w:fldCharType="separate"/>
      </w:r>
      <w:r>
        <w:rPr>
          <w:rFonts w:ascii="Times New Roman" w:hAnsi="Times New Roman" w:eastAsia="宋体"/>
          <w:bCs/>
          <w:szCs w:val="36"/>
        </w:rPr>
        <w:t>第2章 相关技术与开发工具</w:t>
      </w:r>
      <w:r>
        <w:tab/>
      </w:r>
      <w:r>
        <w:fldChar w:fldCharType="begin"/>
      </w:r>
      <w:r>
        <w:instrText xml:space="preserve"> PAGEREF _Toc20807 \h </w:instrText>
      </w:r>
      <w:r>
        <w:fldChar w:fldCharType="separate"/>
      </w:r>
      <w:r>
        <w:t>2</w:t>
      </w:r>
      <w:r>
        <w:fldChar w:fldCharType="end"/>
      </w:r>
      <w:r>
        <w:rPr>
          <w:rFonts w:hint="eastAsia" w:ascii="宋体" w:hAnsi="宋体" w:eastAsia="宋体"/>
          <w:bCs/>
          <w:szCs w:val="28"/>
          <w:lang w:val="zh-CN" w:eastAsia="zh-CN"/>
        </w:rPr>
        <w:fldChar w:fldCharType="end"/>
      </w:r>
    </w:p>
    <w:p w14:paraId="620F8BDD">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_Toc13054 </w:instrText>
      </w:r>
      <w:r>
        <w:rPr>
          <w:rFonts w:hint="eastAsia" w:ascii="宋体" w:hAnsi="宋体" w:eastAsia="宋体"/>
          <w:bCs/>
          <w:szCs w:val="28"/>
          <w:lang w:val="zh-CN" w:eastAsia="zh-CN"/>
        </w:rPr>
        <w:fldChar w:fldCharType="separate"/>
      </w:r>
      <w:r>
        <w:rPr>
          <w:rFonts w:hint="eastAsia"/>
        </w:rPr>
        <w:t>2.1 Web 前后端开发框架</w:t>
      </w:r>
      <w:r>
        <w:tab/>
      </w:r>
      <w:r>
        <w:fldChar w:fldCharType="begin"/>
      </w:r>
      <w:r>
        <w:instrText xml:space="preserve"> PAGEREF _Toc13054 \h </w:instrText>
      </w:r>
      <w:r>
        <w:fldChar w:fldCharType="separate"/>
      </w:r>
      <w:r>
        <w:t>2</w:t>
      </w:r>
      <w:r>
        <w:fldChar w:fldCharType="end"/>
      </w:r>
      <w:r>
        <w:rPr>
          <w:rFonts w:hint="eastAsia" w:ascii="宋体" w:hAnsi="宋体" w:eastAsia="宋体"/>
          <w:bCs/>
          <w:szCs w:val="28"/>
          <w:lang w:val="zh-CN" w:eastAsia="zh-CN"/>
        </w:rPr>
        <w:fldChar w:fldCharType="end"/>
      </w:r>
    </w:p>
    <w:p w14:paraId="1EB6588F">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_Toc2791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2.1.1 项目组成</w:t>
      </w:r>
      <w:r>
        <w:tab/>
      </w:r>
      <w:r>
        <w:fldChar w:fldCharType="begin"/>
      </w:r>
      <w:r>
        <w:instrText xml:space="preserve"> PAGEREF _Toc2791 \h </w:instrText>
      </w:r>
      <w:r>
        <w:fldChar w:fldCharType="separate"/>
      </w:r>
      <w:r>
        <w:t>2</w:t>
      </w:r>
      <w:r>
        <w:fldChar w:fldCharType="end"/>
      </w:r>
      <w:r>
        <w:rPr>
          <w:rFonts w:hint="eastAsia" w:ascii="宋体" w:hAnsi="宋体" w:eastAsia="宋体"/>
          <w:bCs/>
          <w:szCs w:val="28"/>
          <w:lang w:val="zh-CN" w:eastAsia="zh-CN"/>
        </w:rPr>
        <w:fldChar w:fldCharType="end"/>
      </w:r>
    </w:p>
    <w:p w14:paraId="5A30535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_Toc20726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2.1.2 Next.js 前端框架</w:t>
      </w:r>
      <w:r>
        <w:tab/>
      </w:r>
      <w:r>
        <w:fldChar w:fldCharType="begin"/>
      </w:r>
      <w:r>
        <w:instrText xml:space="preserve"> PAGEREF _Toc20726 \h </w:instrText>
      </w:r>
      <w:r>
        <w:fldChar w:fldCharType="separate"/>
      </w:r>
      <w:r>
        <w:t>2</w:t>
      </w:r>
      <w:r>
        <w:fldChar w:fldCharType="end"/>
      </w:r>
      <w:r>
        <w:rPr>
          <w:rFonts w:hint="eastAsia" w:ascii="宋体" w:hAnsi="宋体" w:eastAsia="宋体"/>
          <w:bCs/>
          <w:szCs w:val="28"/>
          <w:lang w:val="zh-CN" w:eastAsia="zh-CN"/>
        </w:rPr>
        <w:fldChar w:fldCharType="end"/>
      </w:r>
    </w:p>
    <w:p w14:paraId="50E6918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_Toc1688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rPr>
        <w:t>2.1.3 Express 后端框架</w:t>
      </w:r>
      <w:r>
        <w:tab/>
      </w:r>
      <w:r>
        <w:fldChar w:fldCharType="begin"/>
      </w:r>
      <w:r>
        <w:instrText xml:space="preserve"> PAGEREF _Toc1688 \h </w:instrText>
      </w:r>
      <w:r>
        <w:fldChar w:fldCharType="separate"/>
      </w:r>
      <w:r>
        <w:t>3</w:t>
      </w:r>
      <w:r>
        <w:fldChar w:fldCharType="end"/>
      </w:r>
      <w:r>
        <w:rPr>
          <w:rFonts w:hint="eastAsia" w:ascii="宋体" w:hAnsi="宋体" w:eastAsia="宋体"/>
          <w:bCs/>
          <w:szCs w:val="28"/>
          <w:lang w:val="zh-CN" w:eastAsia="zh-CN"/>
        </w:rPr>
        <w:fldChar w:fldCharType="end"/>
      </w:r>
    </w:p>
    <w:p w14:paraId="6849D7D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_Toc15026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2.1.4 MobX 状态管理</w:t>
      </w:r>
      <w:r>
        <w:tab/>
      </w:r>
      <w:r>
        <w:fldChar w:fldCharType="begin"/>
      </w:r>
      <w:r>
        <w:instrText xml:space="preserve"> PAGEREF _Toc15026 \h </w:instrText>
      </w:r>
      <w:r>
        <w:fldChar w:fldCharType="separate"/>
      </w:r>
      <w:r>
        <w:t>3</w:t>
      </w:r>
      <w:r>
        <w:fldChar w:fldCharType="end"/>
      </w:r>
      <w:r>
        <w:rPr>
          <w:rFonts w:hint="eastAsia" w:ascii="宋体" w:hAnsi="宋体" w:eastAsia="宋体"/>
          <w:bCs/>
          <w:szCs w:val="28"/>
          <w:lang w:val="zh-CN" w:eastAsia="zh-CN"/>
        </w:rPr>
        <w:fldChar w:fldCharType="end"/>
      </w:r>
    </w:p>
    <w:p w14:paraId="36DD748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_Toc6678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2.1.5 SSE 通信方式</w:t>
      </w:r>
      <w:r>
        <w:tab/>
      </w:r>
      <w:r>
        <w:fldChar w:fldCharType="begin"/>
      </w:r>
      <w:r>
        <w:instrText xml:space="preserve"> PAGEREF _Toc6678 \h </w:instrText>
      </w:r>
      <w:r>
        <w:fldChar w:fldCharType="separate"/>
      </w:r>
      <w:r>
        <w:t>3</w:t>
      </w:r>
      <w:r>
        <w:fldChar w:fldCharType="end"/>
      </w:r>
      <w:r>
        <w:rPr>
          <w:rFonts w:hint="eastAsia" w:ascii="宋体" w:hAnsi="宋体" w:eastAsia="宋体"/>
          <w:bCs/>
          <w:szCs w:val="28"/>
          <w:lang w:val="zh-CN" w:eastAsia="zh-CN"/>
        </w:rPr>
        <w:fldChar w:fldCharType="end"/>
      </w:r>
    </w:p>
    <w:p w14:paraId="1020BFA7">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_Toc22721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 智能服务开发工具</w:t>
      </w:r>
      <w:r>
        <w:tab/>
      </w:r>
      <w:r>
        <w:fldChar w:fldCharType="begin"/>
      </w:r>
      <w:r>
        <w:instrText xml:space="preserve"> PAGEREF _Toc22721 \h </w:instrText>
      </w:r>
      <w:r>
        <w:fldChar w:fldCharType="separate"/>
      </w:r>
      <w:r>
        <w:t>3</w:t>
      </w:r>
      <w:r>
        <w:fldChar w:fldCharType="end"/>
      </w:r>
      <w:r>
        <w:rPr>
          <w:rFonts w:hint="eastAsia" w:ascii="宋体" w:hAnsi="宋体" w:eastAsia="宋体"/>
          <w:bCs/>
          <w:szCs w:val="28"/>
          <w:lang w:val="zh-CN" w:eastAsia="zh-CN"/>
        </w:rPr>
        <w:fldChar w:fldCharType="end"/>
      </w:r>
    </w:p>
    <w:p w14:paraId="16D8064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_Toc22125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2.2.1 大语言模型服务</w:t>
      </w:r>
      <w:r>
        <w:tab/>
      </w:r>
      <w:r>
        <w:fldChar w:fldCharType="begin"/>
      </w:r>
      <w:r>
        <w:instrText xml:space="preserve"> PAGEREF _Toc22125 \h </w:instrText>
      </w:r>
      <w:r>
        <w:fldChar w:fldCharType="separate"/>
      </w:r>
      <w:r>
        <w:t>4</w:t>
      </w:r>
      <w:r>
        <w:fldChar w:fldCharType="end"/>
      </w:r>
      <w:r>
        <w:rPr>
          <w:rFonts w:hint="eastAsia" w:ascii="宋体" w:hAnsi="宋体" w:eastAsia="宋体"/>
          <w:bCs/>
          <w:szCs w:val="28"/>
          <w:lang w:val="zh-CN" w:eastAsia="zh-CN"/>
        </w:rPr>
        <w:fldChar w:fldCharType="end"/>
      </w:r>
    </w:p>
    <w:p w14:paraId="657DA657">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_Toc32721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2.2.2 LangGraph 工作流框架</w:t>
      </w:r>
      <w:r>
        <w:tab/>
      </w:r>
      <w:r>
        <w:fldChar w:fldCharType="begin"/>
      </w:r>
      <w:r>
        <w:instrText xml:space="preserve"> PAGEREF _Toc32721 \h </w:instrText>
      </w:r>
      <w:r>
        <w:fldChar w:fldCharType="separate"/>
      </w:r>
      <w:r>
        <w:t>4</w:t>
      </w:r>
      <w:r>
        <w:fldChar w:fldCharType="end"/>
      </w:r>
      <w:r>
        <w:rPr>
          <w:rFonts w:hint="eastAsia" w:ascii="宋体" w:hAnsi="宋体" w:eastAsia="宋体"/>
          <w:bCs/>
          <w:szCs w:val="28"/>
          <w:lang w:val="zh-CN" w:eastAsia="zh-CN"/>
        </w:rPr>
        <w:fldChar w:fldCharType="end"/>
      </w:r>
    </w:p>
    <w:p w14:paraId="43902E8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_Toc28188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2.2.3 MCP 工具调用协议</w:t>
      </w:r>
      <w:r>
        <w:tab/>
      </w:r>
      <w:r>
        <w:fldChar w:fldCharType="begin"/>
      </w:r>
      <w:r>
        <w:instrText xml:space="preserve"> PAGEREF _Toc28188 \h </w:instrText>
      </w:r>
      <w:r>
        <w:fldChar w:fldCharType="separate"/>
      </w:r>
      <w:r>
        <w:t>4</w:t>
      </w:r>
      <w:r>
        <w:fldChar w:fldCharType="end"/>
      </w:r>
      <w:r>
        <w:rPr>
          <w:rFonts w:hint="eastAsia" w:ascii="宋体" w:hAnsi="宋体" w:eastAsia="宋体"/>
          <w:bCs/>
          <w:szCs w:val="28"/>
          <w:lang w:val="zh-CN" w:eastAsia="zh-CN"/>
        </w:rPr>
        <w:fldChar w:fldCharType="end"/>
      </w:r>
    </w:p>
    <w:p w14:paraId="5B86ABF4">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_Toc11978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 数据存储与数据访问工具</w:t>
      </w:r>
      <w:r>
        <w:tab/>
      </w:r>
      <w:r>
        <w:fldChar w:fldCharType="begin"/>
      </w:r>
      <w:r>
        <w:instrText xml:space="preserve"> PAGEREF _Toc11978 \h </w:instrText>
      </w:r>
      <w:r>
        <w:fldChar w:fldCharType="separate"/>
      </w:r>
      <w:r>
        <w:t>5</w:t>
      </w:r>
      <w:r>
        <w:fldChar w:fldCharType="end"/>
      </w:r>
      <w:r>
        <w:rPr>
          <w:rFonts w:hint="eastAsia" w:ascii="宋体" w:hAnsi="宋体" w:eastAsia="宋体"/>
          <w:bCs/>
          <w:szCs w:val="28"/>
          <w:lang w:val="zh-CN" w:eastAsia="zh-CN"/>
        </w:rPr>
        <w:fldChar w:fldCharType="end"/>
      </w:r>
    </w:p>
    <w:p w14:paraId="08451E6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_Toc10565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2.3.1 MySQL</w:t>
      </w:r>
      <w:r>
        <w:tab/>
      </w:r>
      <w:r>
        <w:fldChar w:fldCharType="begin"/>
      </w:r>
      <w:r>
        <w:instrText xml:space="preserve"> PAGEREF _Toc10565 \h </w:instrText>
      </w:r>
      <w:r>
        <w:fldChar w:fldCharType="separate"/>
      </w:r>
      <w:r>
        <w:t>5</w:t>
      </w:r>
      <w:r>
        <w:fldChar w:fldCharType="end"/>
      </w:r>
      <w:r>
        <w:rPr>
          <w:rFonts w:hint="eastAsia" w:ascii="宋体" w:hAnsi="宋体" w:eastAsia="宋体"/>
          <w:bCs/>
          <w:szCs w:val="28"/>
          <w:lang w:val="zh-CN" w:eastAsia="zh-CN"/>
        </w:rPr>
        <w:fldChar w:fldCharType="end"/>
      </w:r>
    </w:p>
    <w:p w14:paraId="0610E9E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_Toc9906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2.3.2 MongoDB</w:t>
      </w:r>
      <w:r>
        <w:tab/>
      </w:r>
      <w:r>
        <w:fldChar w:fldCharType="begin"/>
      </w:r>
      <w:r>
        <w:instrText xml:space="preserve"> PAGEREF _Toc9906 \h </w:instrText>
      </w:r>
      <w:r>
        <w:fldChar w:fldCharType="separate"/>
      </w:r>
      <w:r>
        <w:t>5</w:t>
      </w:r>
      <w:r>
        <w:fldChar w:fldCharType="end"/>
      </w:r>
      <w:r>
        <w:rPr>
          <w:rFonts w:hint="eastAsia" w:ascii="宋体" w:hAnsi="宋体" w:eastAsia="宋体"/>
          <w:bCs/>
          <w:szCs w:val="28"/>
          <w:lang w:val="zh-CN" w:eastAsia="zh-CN"/>
        </w:rPr>
        <w:fldChar w:fldCharType="end"/>
      </w:r>
    </w:p>
    <w:p w14:paraId="298E44D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_Toc16510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2.3.3 Redis</w:t>
      </w:r>
      <w:r>
        <w:tab/>
      </w:r>
      <w:r>
        <w:fldChar w:fldCharType="begin"/>
      </w:r>
      <w:r>
        <w:instrText xml:space="preserve"> PAGEREF _Toc16510 \h </w:instrText>
      </w:r>
      <w:r>
        <w:fldChar w:fldCharType="separate"/>
      </w:r>
      <w:r>
        <w:t>5</w:t>
      </w:r>
      <w:r>
        <w:fldChar w:fldCharType="end"/>
      </w:r>
      <w:r>
        <w:rPr>
          <w:rFonts w:hint="eastAsia" w:ascii="宋体" w:hAnsi="宋体" w:eastAsia="宋体"/>
          <w:bCs/>
          <w:szCs w:val="28"/>
          <w:lang w:val="zh-CN" w:eastAsia="zh-CN"/>
        </w:rPr>
        <w:fldChar w:fldCharType="end"/>
      </w:r>
    </w:p>
    <w:p w14:paraId="17AD684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_Toc29389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2.3.4 Qdrant</w:t>
      </w:r>
      <w:r>
        <w:tab/>
      </w:r>
      <w:r>
        <w:fldChar w:fldCharType="begin"/>
      </w:r>
      <w:r>
        <w:instrText xml:space="preserve"> PAGEREF _Toc29389 \h </w:instrText>
      </w:r>
      <w:r>
        <w:fldChar w:fldCharType="separate"/>
      </w:r>
      <w:r>
        <w:t>5</w:t>
      </w:r>
      <w:r>
        <w:fldChar w:fldCharType="end"/>
      </w:r>
      <w:r>
        <w:rPr>
          <w:rFonts w:hint="eastAsia" w:ascii="宋体" w:hAnsi="宋体" w:eastAsia="宋体"/>
          <w:bCs/>
          <w:szCs w:val="28"/>
          <w:lang w:val="zh-CN" w:eastAsia="zh-CN"/>
        </w:rPr>
        <w:fldChar w:fldCharType="end"/>
      </w:r>
    </w:p>
    <w:p w14:paraId="07798B1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_Toc31484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2.3.5 Neo4j</w:t>
      </w:r>
      <w:r>
        <w:tab/>
      </w:r>
      <w:r>
        <w:fldChar w:fldCharType="begin"/>
      </w:r>
      <w:r>
        <w:instrText xml:space="preserve"> PAGEREF _Toc31484 \h </w:instrText>
      </w:r>
      <w:r>
        <w:fldChar w:fldCharType="separate"/>
      </w:r>
      <w:r>
        <w:t>5</w:t>
      </w:r>
      <w:r>
        <w:fldChar w:fldCharType="end"/>
      </w:r>
      <w:r>
        <w:rPr>
          <w:rFonts w:hint="eastAsia" w:ascii="宋体" w:hAnsi="宋体" w:eastAsia="宋体"/>
          <w:bCs/>
          <w:szCs w:val="28"/>
          <w:lang w:val="zh-CN" w:eastAsia="zh-CN"/>
        </w:rPr>
        <w:fldChar w:fldCharType="end"/>
      </w:r>
    </w:p>
    <w:p w14:paraId="56236B4E">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_Toc27278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2.3.6 对象存储</w:t>
      </w:r>
      <w:r>
        <w:tab/>
      </w:r>
      <w:r>
        <w:fldChar w:fldCharType="begin"/>
      </w:r>
      <w:r>
        <w:instrText xml:space="preserve"> PAGEREF _Toc27278 \h </w:instrText>
      </w:r>
      <w:r>
        <w:fldChar w:fldCharType="separate"/>
      </w:r>
      <w:r>
        <w:t>6</w:t>
      </w:r>
      <w:r>
        <w:fldChar w:fldCharType="end"/>
      </w:r>
      <w:r>
        <w:rPr>
          <w:rFonts w:hint="eastAsia" w:ascii="宋体" w:hAnsi="宋体" w:eastAsia="宋体"/>
          <w:bCs/>
          <w:szCs w:val="28"/>
          <w:lang w:val="zh-CN" w:eastAsia="zh-CN"/>
        </w:rPr>
        <w:fldChar w:fldCharType="end"/>
      </w:r>
    </w:p>
    <w:p w14:paraId="37996B06">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_Toc4903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2.3.7 Prisma ORM</w:t>
      </w:r>
      <w:r>
        <w:tab/>
      </w:r>
      <w:r>
        <w:fldChar w:fldCharType="begin"/>
      </w:r>
      <w:r>
        <w:instrText xml:space="preserve"> PAGEREF _Toc4903 \h </w:instrText>
      </w:r>
      <w:r>
        <w:fldChar w:fldCharType="separate"/>
      </w:r>
      <w:r>
        <w:t>6</w:t>
      </w:r>
      <w:r>
        <w:fldChar w:fldCharType="end"/>
      </w:r>
      <w:r>
        <w:rPr>
          <w:rFonts w:hint="eastAsia" w:ascii="宋体" w:hAnsi="宋体" w:eastAsia="宋体"/>
          <w:bCs/>
          <w:szCs w:val="28"/>
          <w:lang w:val="zh-CN" w:eastAsia="zh-CN"/>
        </w:rPr>
        <w:fldChar w:fldCharType="end"/>
      </w:r>
    </w:p>
    <w:p w14:paraId="5999E2B5">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_Toc17502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2.4 知识库服务框架</w:t>
      </w:r>
      <w:r>
        <w:tab/>
      </w:r>
      <w:r>
        <w:fldChar w:fldCharType="begin"/>
      </w:r>
      <w:r>
        <w:instrText xml:space="preserve"> PAGEREF _Toc17502 \h </w:instrText>
      </w:r>
      <w:r>
        <w:fldChar w:fldCharType="separate"/>
      </w:r>
      <w:r>
        <w:t>6</w:t>
      </w:r>
      <w:r>
        <w:fldChar w:fldCharType="end"/>
      </w:r>
      <w:r>
        <w:rPr>
          <w:rFonts w:hint="eastAsia" w:ascii="宋体" w:hAnsi="宋体" w:eastAsia="宋体"/>
          <w:bCs/>
          <w:szCs w:val="28"/>
          <w:lang w:val="zh-CN" w:eastAsia="zh-CN"/>
        </w:rPr>
        <w:fldChar w:fldCharType="end"/>
      </w:r>
    </w:p>
    <w:p w14:paraId="78527C1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_Toc15588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2.4.1 FastAPI 框架</w:t>
      </w:r>
      <w:r>
        <w:tab/>
      </w:r>
      <w:r>
        <w:fldChar w:fldCharType="begin"/>
      </w:r>
      <w:r>
        <w:instrText xml:space="preserve"> PAGEREF _Toc15588 \h </w:instrText>
      </w:r>
      <w:r>
        <w:fldChar w:fldCharType="separate"/>
      </w:r>
      <w:r>
        <w:t>6</w:t>
      </w:r>
      <w:r>
        <w:fldChar w:fldCharType="end"/>
      </w:r>
      <w:r>
        <w:rPr>
          <w:rFonts w:hint="eastAsia" w:ascii="宋体" w:hAnsi="宋体" w:eastAsia="宋体"/>
          <w:bCs/>
          <w:szCs w:val="28"/>
          <w:lang w:val="zh-CN" w:eastAsia="zh-CN"/>
        </w:rPr>
        <w:fldChar w:fldCharType="end"/>
      </w:r>
    </w:p>
    <w:p w14:paraId="240954FB">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_Toc18239 </w:instrText>
      </w:r>
      <w:r>
        <w:rPr>
          <w:rFonts w:hint="eastAsia" w:ascii="宋体" w:hAnsi="宋体" w:eastAsia="宋体"/>
          <w:bCs/>
          <w:szCs w:val="28"/>
          <w:lang w:val="zh-CN" w:eastAsia="zh-CN"/>
        </w:rPr>
        <w:fldChar w:fldCharType="separate"/>
      </w:r>
      <w:r>
        <w:rPr>
          <w:rFonts w:ascii="Times New Roman" w:hAnsi="Times New Roman" w:eastAsia="宋体"/>
          <w:bCs/>
          <w:szCs w:val="36"/>
        </w:rPr>
        <w:t>第3章 系统需求分析</w:t>
      </w:r>
      <w:r>
        <w:tab/>
      </w:r>
      <w:r>
        <w:fldChar w:fldCharType="begin"/>
      </w:r>
      <w:r>
        <w:instrText xml:space="preserve"> PAGEREF _Toc18239 \h </w:instrText>
      </w:r>
      <w:r>
        <w:fldChar w:fldCharType="separate"/>
      </w:r>
      <w:r>
        <w:t>7</w:t>
      </w:r>
      <w:r>
        <w:fldChar w:fldCharType="end"/>
      </w:r>
      <w:r>
        <w:rPr>
          <w:rFonts w:hint="eastAsia" w:ascii="宋体" w:hAnsi="宋体" w:eastAsia="宋体"/>
          <w:bCs/>
          <w:szCs w:val="28"/>
          <w:lang w:val="zh-CN" w:eastAsia="zh-CN"/>
        </w:rPr>
        <w:fldChar w:fldCharType="end"/>
      </w:r>
    </w:p>
    <w:p w14:paraId="51F35286">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_Toc17173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 用户与智能生活管家业务需求分析</w:t>
      </w:r>
      <w:r>
        <w:tab/>
      </w:r>
      <w:r>
        <w:fldChar w:fldCharType="begin"/>
      </w:r>
      <w:r>
        <w:instrText xml:space="preserve"> PAGEREF _Toc17173 \h </w:instrText>
      </w:r>
      <w:r>
        <w:fldChar w:fldCharType="separate"/>
      </w:r>
      <w:r>
        <w:t>7</w:t>
      </w:r>
      <w:r>
        <w:fldChar w:fldCharType="end"/>
      </w:r>
      <w:r>
        <w:rPr>
          <w:rFonts w:hint="eastAsia" w:ascii="宋体" w:hAnsi="宋体" w:eastAsia="宋体"/>
          <w:bCs/>
          <w:szCs w:val="28"/>
          <w:lang w:val="zh-CN" w:eastAsia="zh-CN"/>
        </w:rPr>
        <w:fldChar w:fldCharType="end"/>
      </w:r>
    </w:p>
    <w:p w14:paraId="56CACCCE">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_Toc23248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3.1.1 应用场景概述</w:t>
      </w:r>
      <w:r>
        <w:tab/>
      </w:r>
      <w:r>
        <w:fldChar w:fldCharType="begin"/>
      </w:r>
      <w:r>
        <w:instrText xml:space="preserve"> PAGEREF _Toc23248 \h </w:instrText>
      </w:r>
      <w:r>
        <w:fldChar w:fldCharType="separate"/>
      </w:r>
      <w:r>
        <w:t>7</w:t>
      </w:r>
      <w:r>
        <w:fldChar w:fldCharType="end"/>
      </w:r>
      <w:r>
        <w:rPr>
          <w:rFonts w:hint="eastAsia" w:ascii="宋体" w:hAnsi="宋体" w:eastAsia="宋体"/>
          <w:bCs/>
          <w:szCs w:val="28"/>
          <w:lang w:val="zh-CN" w:eastAsia="zh-CN"/>
        </w:rPr>
        <w:fldChar w:fldCharType="end"/>
      </w:r>
    </w:p>
    <w:p w14:paraId="73C238F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_Toc7704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3.1.2 用户特征分析</w:t>
      </w:r>
      <w:r>
        <w:tab/>
      </w:r>
      <w:r>
        <w:fldChar w:fldCharType="begin"/>
      </w:r>
      <w:r>
        <w:instrText xml:space="preserve"> PAGEREF _Toc7704 \h </w:instrText>
      </w:r>
      <w:r>
        <w:fldChar w:fldCharType="separate"/>
      </w:r>
      <w:r>
        <w:t>7</w:t>
      </w:r>
      <w:r>
        <w:fldChar w:fldCharType="end"/>
      </w:r>
      <w:r>
        <w:rPr>
          <w:rFonts w:hint="eastAsia" w:ascii="宋体" w:hAnsi="宋体" w:eastAsia="宋体"/>
          <w:bCs/>
          <w:szCs w:val="28"/>
          <w:lang w:val="zh-CN" w:eastAsia="zh-CN"/>
        </w:rPr>
        <w:fldChar w:fldCharType="end"/>
      </w:r>
    </w:p>
    <w:p w14:paraId="13D9EF4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_Toc28743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3.1.3 业务流程分析</w:t>
      </w:r>
      <w:r>
        <w:tab/>
      </w:r>
      <w:r>
        <w:fldChar w:fldCharType="begin"/>
      </w:r>
      <w:r>
        <w:instrText xml:space="preserve"> PAGEREF _Toc28743 \h </w:instrText>
      </w:r>
      <w:r>
        <w:fldChar w:fldCharType="separate"/>
      </w:r>
      <w:r>
        <w:t>8</w:t>
      </w:r>
      <w:r>
        <w:fldChar w:fldCharType="end"/>
      </w:r>
      <w:r>
        <w:rPr>
          <w:rFonts w:hint="eastAsia" w:ascii="宋体" w:hAnsi="宋体" w:eastAsia="宋体"/>
          <w:bCs/>
          <w:szCs w:val="28"/>
          <w:lang w:val="zh-CN" w:eastAsia="zh-CN"/>
        </w:rPr>
        <w:fldChar w:fldCharType="end"/>
      </w:r>
    </w:p>
    <w:p w14:paraId="11F07FF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_Toc13139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3.1.4 需求目标转化</w:t>
      </w:r>
      <w:r>
        <w:tab/>
      </w:r>
      <w:r>
        <w:fldChar w:fldCharType="begin"/>
      </w:r>
      <w:r>
        <w:instrText xml:space="preserve"> PAGEREF _Toc13139 \h </w:instrText>
      </w:r>
      <w:r>
        <w:fldChar w:fldCharType="separate"/>
      </w:r>
      <w:r>
        <w:t>8</w:t>
      </w:r>
      <w:r>
        <w:fldChar w:fldCharType="end"/>
      </w:r>
      <w:r>
        <w:rPr>
          <w:rFonts w:hint="eastAsia" w:ascii="宋体" w:hAnsi="宋体" w:eastAsia="宋体"/>
          <w:bCs/>
          <w:szCs w:val="28"/>
          <w:lang w:val="zh-CN" w:eastAsia="zh-CN"/>
        </w:rPr>
        <w:fldChar w:fldCharType="end"/>
      </w:r>
    </w:p>
    <w:p w14:paraId="2D28C4AA">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_Toc21590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 核心功能需求分析</w:t>
      </w:r>
      <w:r>
        <w:tab/>
      </w:r>
      <w:r>
        <w:fldChar w:fldCharType="begin"/>
      </w:r>
      <w:r>
        <w:instrText xml:space="preserve"> PAGEREF _Toc21590 \h </w:instrText>
      </w:r>
      <w:r>
        <w:fldChar w:fldCharType="separate"/>
      </w:r>
      <w:r>
        <w:t>8</w:t>
      </w:r>
      <w:r>
        <w:fldChar w:fldCharType="end"/>
      </w:r>
      <w:r>
        <w:rPr>
          <w:rFonts w:hint="eastAsia" w:ascii="宋体" w:hAnsi="宋体" w:eastAsia="宋体"/>
          <w:bCs/>
          <w:szCs w:val="28"/>
          <w:lang w:val="zh-CN" w:eastAsia="zh-CN"/>
        </w:rPr>
        <w:fldChar w:fldCharType="end"/>
      </w:r>
    </w:p>
    <w:p w14:paraId="2B84879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_Toc11789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3.2.1 任务管理</w:t>
      </w:r>
      <w:r>
        <w:tab/>
      </w:r>
      <w:r>
        <w:fldChar w:fldCharType="begin"/>
      </w:r>
      <w:r>
        <w:instrText xml:space="preserve"> PAGEREF _Toc11789 \h </w:instrText>
      </w:r>
      <w:r>
        <w:fldChar w:fldCharType="separate"/>
      </w:r>
      <w:r>
        <w:t>8</w:t>
      </w:r>
      <w:r>
        <w:fldChar w:fldCharType="end"/>
      </w:r>
      <w:r>
        <w:rPr>
          <w:rFonts w:hint="eastAsia" w:ascii="宋体" w:hAnsi="宋体" w:eastAsia="宋体"/>
          <w:bCs/>
          <w:szCs w:val="28"/>
          <w:lang w:val="zh-CN" w:eastAsia="zh-CN"/>
        </w:rPr>
        <w:fldChar w:fldCharType="end"/>
      </w:r>
    </w:p>
    <w:p w14:paraId="32BC5A6C">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_Toc14612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3.2.2 AI 对话</w:t>
      </w:r>
      <w:r>
        <w:tab/>
      </w:r>
      <w:r>
        <w:fldChar w:fldCharType="begin"/>
      </w:r>
      <w:r>
        <w:instrText xml:space="preserve"> PAGEREF _Toc14612 \h </w:instrText>
      </w:r>
      <w:r>
        <w:fldChar w:fldCharType="separate"/>
      </w:r>
      <w:r>
        <w:t>9</w:t>
      </w:r>
      <w:r>
        <w:fldChar w:fldCharType="end"/>
      </w:r>
      <w:r>
        <w:rPr>
          <w:rFonts w:hint="eastAsia" w:ascii="宋体" w:hAnsi="宋体" w:eastAsia="宋体"/>
          <w:bCs/>
          <w:szCs w:val="28"/>
          <w:lang w:val="zh-CN" w:eastAsia="zh-CN"/>
        </w:rPr>
        <w:fldChar w:fldCharType="end"/>
      </w:r>
    </w:p>
    <w:p w14:paraId="32A1E636">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_Toc9255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3.2.3 RAG 知识库</w:t>
      </w:r>
      <w:r>
        <w:tab/>
      </w:r>
      <w:r>
        <w:fldChar w:fldCharType="begin"/>
      </w:r>
      <w:r>
        <w:instrText xml:space="preserve"> PAGEREF _Toc9255 \h </w:instrText>
      </w:r>
      <w:r>
        <w:fldChar w:fldCharType="separate"/>
      </w:r>
      <w:r>
        <w:t>9</w:t>
      </w:r>
      <w:r>
        <w:fldChar w:fldCharType="end"/>
      </w:r>
      <w:r>
        <w:rPr>
          <w:rFonts w:hint="eastAsia" w:ascii="宋体" w:hAnsi="宋体" w:eastAsia="宋体"/>
          <w:bCs/>
          <w:szCs w:val="28"/>
          <w:lang w:val="zh-CN" w:eastAsia="zh-CN"/>
        </w:rPr>
        <w:fldChar w:fldCharType="end"/>
      </w:r>
    </w:p>
    <w:p w14:paraId="5423C447">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3.2.4 语音交互</w:t>
      </w:r>
      <w:r>
        <w:tab/>
      </w:r>
      <w:r>
        <w:fldChar w:fldCharType="begin"/>
      </w:r>
      <w:r>
        <w:instrText xml:space="preserve"> PAGEREF _Toc104 \h </w:instrText>
      </w:r>
      <w:r>
        <w:fldChar w:fldCharType="separate"/>
      </w:r>
      <w:r>
        <w:t>9</w:t>
      </w:r>
      <w:r>
        <w:fldChar w:fldCharType="end"/>
      </w:r>
      <w:r>
        <w:rPr>
          <w:rFonts w:hint="eastAsia" w:ascii="宋体" w:hAnsi="宋体" w:eastAsia="宋体"/>
          <w:bCs/>
          <w:szCs w:val="28"/>
          <w:lang w:val="zh-CN" w:eastAsia="zh-CN"/>
        </w:rPr>
        <w:fldChar w:fldCharType="end"/>
      </w:r>
    </w:p>
    <w:p w14:paraId="12BE942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_Toc3434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3.2.5 出行规划</w:t>
      </w:r>
      <w:r>
        <w:tab/>
      </w:r>
      <w:r>
        <w:fldChar w:fldCharType="begin"/>
      </w:r>
      <w:r>
        <w:instrText xml:space="preserve"> PAGEREF _Toc3434 \h </w:instrText>
      </w:r>
      <w:r>
        <w:fldChar w:fldCharType="separate"/>
      </w:r>
      <w:r>
        <w:t>9</w:t>
      </w:r>
      <w:r>
        <w:fldChar w:fldCharType="end"/>
      </w:r>
      <w:r>
        <w:rPr>
          <w:rFonts w:hint="eastAsia" w:ascii="宋体" w:hAnsi="宋体" w:eastAsia="宋体"/>
          <w:bCs/>
          <w:szCs w:val="28"/>
          <w:lang w:val="zh-CN" w:eastAsia="zh-CN"/>
        </w:rPr>
        <w:fldChar w:fldCharType="end"/>
      </w:r>
    </w:p>
    <w:p w14:paraId="14470E8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_Toc21123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3.2.6 自我记录</w:t>
      </w:r>
      <w:r>
        <w:tab/>
      </w:r>
      <w:r>
        <w:fldChar w:fldCharType="begin"/>
      </w:r>
      <w:r>
        <w:instrText xml:space="preserve"> PAGEREF _Toc21123 \h </w:instrText>
      </w:r>
      <w:r>
        <w:fldChar w:fldCharType="separate"/>
      </w:r>
      <w:r>
        <w:t>9</w:t>
      </w:r>
      <w:r>
        <w:fldChar w:fldCharType="end"/>
      </w:r>
      <w:r>
        <w:rPr>
          <w:rFonts w:hint="eastAsia" w:ascii="宋体" w:hAnsi="宋体" w:eastAsia="宋体"/>
          <w:bCs/>
          <w:szCs w:val="28"/>
          <w:lang w:val="zh-CN" w:eastAsia="zh-CN"/>
        </w:rPr>
        <w:fldChar w:fldCharType="end"/>
      </w:r>
    </w:p>
    <w:p w14:paraId="51CD6CEE">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_Toc2700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 性能与可靠性需求分析</w:t>
      </w:r>
      <w:r>
        <w:tab/>
      </w:r>
      <w:r>
        <w:fldChar w:fldCharType="begin"/>
      </w:r>
      <w:r>
        <w:instrText xml:space="preserve"> PAGEREF _Toc2700 \h </w:instrText>
      </w:r>
      <w:r>
        <w:fldChar w:fldCharType="separate"/>
      </w:r>
      <w:r>
        <w:t>9</w:t>
      </w:r>
      <w:r>
        <w:fldChar w:fldCharType="end"/>
      </w:r>
      <w:r>
        <w:rPr>
          <w:rFonts w:hint="eastAsia" w:ascii="宋体" w:hAnsi="宋体" w:eastAsia="宋体"/>
          <w:bCs/>
          <w:szCs w:val="28"/>
          <w:lang w:val="zh-CN" w:eastAsia="zh-CN"/>
        </w:rPr>
        <w:fldChar w:fldCharType="end"/>
      </w:r>
    </w:p>
    <w:p w14:paraId="0F33D62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_Toc10600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3.3.1 性能需求</w:t>
      </w:r>
      <w:r>
        <w:tab/>
      </w:r>
      <w:r>
        <w:fldChar w:fldCharType="begin"/>
      </w:r>
      <w:r>
        <w:instrText xml:space="preserve"> PAGEREF _Toc10600 \h </w:instrText>
      </w:r>
      <w:r>
        <w:fldChar w:fldCharType="separate"/>
      </w:r>
      <w:r>
        <w:t>10</w:t>
      </w:r>
      <w:r>
        <w:fldChar w:fldCharType="end"/>
      </w:r>
      <w:r>
        <w:rPr>
          <w:rFonts w:hint="eastAsia" w:ascii="宋体" w:hAnsi="宋体" w:eastAsia="宋体"/>
          <w:bCs/>
          <w:szCs w:val="28"/>
          <w:lang w:val="zh-CN" w:eastAsia="zh-CN"/>
        </w:rPr>
        <w:fldChar w:fldCharType="end"/>
      </w:r>
    </w:p>
    <w:p w14:paraId="2A25960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_Toc8474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3.3.2 可靠性需求</w:t>
      </w:r>
      <w:r>
        <w:tab/>
      </w:r>
      <w:r>
        <w:fldChar w:fldCharType="begin"/>
      </w:r>
      <w:r>
        <w:instrText xml:space="preserve"> PAGEREF _Toc8474 \h </w:instrText>
      </w:r>
      <w:r>
        <w:fldChar w:fldCharType="separate"/>
      </w:r>
      <w:r>
        <w:t>10</w:t>
      </w:r>
      <w:r>
        <w:fldChar w:fldCharType="end"/>
      </w:r>
      <w:r>
        <w:rPr>
          <w:rFonts w:hint="eastAsia" w:ascii="宋体" w:hAnsi="宋体" w:eastAsia="宋体"/>
          <w:bCs/>
          <w:szCs w:val="28"/>
          <w:lang w:val="zh-CN" w:eastAsia="zh-CN"/>
        </w:rPr>
        <w:fldChar w:fldCharType="end"/>
      </w:r>
    </w:p>
    <w:p w14:paraId="187F908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_Toc418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3.3.3 可维护性需求</w:t>
      </w:r>
      <w:r>
        <w:tab/>
      </w:r>
      <w:r>
        <w:fldChar w:fldCharType="begin"/>
      </w:r>
      <w:r>
        <w:instrText xml:space="preserve"> PAGEREF _Toc418 \h </w:instrText>
      </w:r>
      <w:r>
        <w:fldChar w:fldCharType="separate"/>
      </w:r>
      <w:r>
        <w:t>10</w:t>
      </w:r>
      <w:r>
        <w:fldChar w:fldCharType="end"/>
      </w:r>
      <w:r>
        <w:rPr>
          <w:rFonts w:hint="eastAsia" w:ascii="宋体" w:hAnsi="宋体" w:eastAsia="宋体"/>
          <w:bCs/>
          <w:szCs w:val="28"/>
          <w:lang w:val="zh-CN" w:eastAsia="zh-CN"/>
        </w:rPr>
        <w:fldChar w:fldCharType="end"/>
      </w:r>
    </w:p>
    <w:p w14:paraId="69430585">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_Toc31714 </w:instrText>
      </w:r>
      <w:r>
        <w:rPr>
          <w:rFonts w:hint="eastAsia" w:ascii="宋体" w:hAnsi="宋体" w:eastAsia="宋体"/>
          <w:bCs/>
          <w:szCs w:val="28"/>
          <w:lang w:val="zh-CN" w:eastAsia="zh-CN"/>
        </w:rPr>
        <w:fldChar w:fldCharType="separate"/>
      </w:r>
      <w:r>
        <w:rPr>
          <w:rFonts w:ascii="Times New Roman" w:hAnsi="Times New Roman" w:eastAsia="宋体"/>
          <w:bCs/>
          <w:szCs w:val="36"/>
        </w:rPr>
        <w:t>第4章 系统总体设计</w:t>
      </w:r>
      <w:r>
        <w:tab/>
      </w:r>
      <w:r>
        <w:fldChar w:fldCharType="begin"/>
      </w:r>
      <w:r>
        <w:instrText xml:space="preserve"> PAGEREF _Toc31714 \h </w:instrText>
      </w:r>
      <w:r>
        <w:fldChar w:fldCharType="separate"/>
      </w:r>
      <w:r>
        <w:t>11</w:t>
      </w:r>
      <w:r>
        <w:fldChar w:fldCharType="end"/>
      </w:r>
      <w:r>
        <w:rPr>
          <w:rFonts w:hint="eastAsia" w:ascii="宋体" w:hAnsi="宋体" w:eastAsia="宋体"/>
          <w:bCs/>
          <w:szCs w:val="28"/>
          <w:lang w:val="zh-CN" w:eastAsia="zh-CN"/>
        </w:rPr>
        <w:fldChar w:fldCharType="end"/>
      </w:r>
    </w:p>
    <w:p w14:paraId="26091479">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_Toc8582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4.1 系统功能模块划分与业务流程设计</w:t>
      </w:r>
      <w:r>
        <w:tab/>
      </w:r>
      <w:r>
        <w:fldChar w:fldCharType="begin"/>
      </w:r>
      <w:r>
        <w:instrText xml:space="preserve"> PAGEREF _Toc8582 \h </w:instrText>
      </w:r>
      <w:r>
        <w:fldChar w:fldCharType="separate"/>
      </w:r>
      <w:r>
        <w:t>11</w:t>
      </w:r>
      <w:r>
        <w:fldChar w:fldCharType="end"/>
      </w:r>
      <w:r>
        <w:rPr>
          <w:rFonts w:hint="eastAsia" w:ascii="宋体" w:hAnsi="宋体" w:eastAsia="宋体"/>
          <w:bCs/>
          <w:szCs w:val="28"/>
          <w:lang w:val="zh-CN" w:eastAsia="zh-CN"/>
        </w:rPr>
        <w:fldChar w:fldCharType="end"/>
      </w:r>
    </w:p>
    <w:p w14:paraId="52D2A75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_Toc31647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4.1.1 系统模块架构</w:t>
      </w:r>
      <w:r>
        <w:tab/>
      </w:r>
      <w:r>
        <w:fldChar w:fldCharType="begin"/>
      </w:r>
      <w:r>
        <w:instrText xml:space="preserve"> PAGEREF _Toc31647 \h </w:instrText>
      </w:r>
      <w:r>
        <w:fldChar w:fldCharType="separate"/>
      </w:r>
      <w:r>
        <w:t>11</w:t>
      </w:r>
      <w:r>
        <w:fldChar w:fldCharType="end"/>
      </w:r>
      <w:r>
        <w:rPr>
          <w:rFonts w:hint="eastAsia" w:ascii="宋体" w:hAnsi="宋体" w:eastAsia="宋体"/>
          <w:bCs/>
          <w:szCs w:val="28"/>
          <w:lang w:val="zh-CN" w:eastAsia="zh-CN"/>
        </w:rPr>
        <w:fldChar w:fldCharType="end"/>
      </w:r>
    </w:p>
    <w:p w14:paraId="002B4AA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_Toc13242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4.1.2 业务流程设计</w:t>
      </w:r>
      <w:r>
        <w:tab/>
      </w:r>
      <w:r>
        <w:fldChar w:fldCharType="begin"/>
      </w:r>
      <w:r>
        <w:instrText xml:space="preserve"> PAGEREF _Toc13242 \h </w:instrText>
      </w:r>
      <w:r>
        <w:fldChar w:fldCharType="separate"/>
      </w:r>
      <w:r>
        <w:t>11</w:t>
      </w:r>
      <w:r>
        <w:fldChar w:fldCharType="end"/>
      </w:r>
      <w:r>
        <w:rPr>
          <w:rFonts w:hint="eastAsia" w:ascii="宋体" w:hAnsi="宋体" w:eastAsia="宋体"/>
          <w:bCs/>
          <w:szCs w:val="28"/>
          <w:lang w:val="zh-CN" w:eastAsia="zh-CN"/>
        </w:rPr>
        <w:fldChar w:fldCharType="end"/>
      </w:r>
    </w:p>
    <w:p w14:paraId="356A7B6C">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_Toc485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4.2 系统整体架构与 Agent 协同设计</w:t>
      </w:r>
      <w:r>
        <w:tab/>
      </w:r>
      <w:r>
        <w:fldChar w:fldCharType="begin"/>
      </w:r>
      <w:r>
        <w:instrText xml:space="preserve"> PAGEREF _Toc485 \h </w:instrText>
      </w:r>
      <w:r>
        <w:fldChar w:fldCharType="separate"/>
      </w:r>
      <w:r>
        <w:t>12</w:t>
      </w:r>
      <w:r>
        <w:fldChar w:fldCharType="end"/>
      </w:r>
      <w:r>
        <w:rPr>
          <w:rFonts w:hint="eastAsia" w:ascii="宋体" w:hAnsi="宋体" w:eastAsia="宋体"/>
          <w:bCs/>
          <w:szCs w:val="28"/>
          <w:lang w:val="zh-CN" w:eastAsia="zh-CN"/>
        </w:rPr>
        <w:fldChar w:fldCharType="end"/>
      </w:r>
    </w:p>
    <w:p w14:paraId="090B70CB">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_Toc5857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4.2.1 分层架构设计</w:t>
      </w:r>
      <w:r>
        <w:tab/>
      </w:r>
      <w:r>
        <w:fldChar w:fldCharType="begin"/>
      </w:r>
      <w:r>
        <w:instrText xml:space="preserve"> PAGEREF _Toc5857 \h </w:instrText>
      </w:r>
      <w:r>
        <w:fldChar w:fldCharType="separate"/>
      </w:r>
      <w:r>
        <w:t>12</w:t>
      </w:r>
      <w:r>
        <w:fldChar w:fldCharType="end"/>
      </w:r>
      <w:r>
        <w:rPr>
          <w:rFonts w:hint="eastAsia" w:ascii="宋体" w:hAnsi="宋体" w:eastAsia="宋体"/>
          <w:bCs/>
          <w:szCs w:val="28"/>
          <w:lang w:val="zh-CN" w:eastAsia="zh-CN"/>
        </w:rPr>
        <w:fldChar w:fldCharType="end"/>
      </w:r>
    </w:p>
    <w:p w14:paraId="5062158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_Toc28841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4.2.2 Agent 协同机制</w:t>
      </w:r>
      <w:r>
        <w:tab/>
      </w:r>
      <w:r>
        <w:fldChar w:fldCharType="begin"/>
      </w:r>
      <w:r>
        <w:instrText xml:space="preserve"> PAGEREF _Toc28841 \h </w:instrText>
      </w:r>
      <w:r>
        <w:fldChar w:fldCharType="separate"/>
      </w:r>
      <w:r>
        <w:t>13</w:t>
      </w:r>
      <w:r>
        <w:fldChar w:fldCharType="end"/>
      </w:r>
      <w:r>
        <w:rPr>
          <w:rFonts w:hint="eastAsia" w:ascii="宋体" w:hAnsi="宋体" w:eastAsia="宋体"/>
          <w:bCs/>
          <w:szCs w:val="28"/>
          <w:lang w:val="zh-CN" w:eastAsia="zh-CN"/>
        </w:rPr>
        <w:fldChar w:fldCharType="end"/>
      </w:r>
    </w:p>
    <w:p w14:paraId="376D1728">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_Toc5005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4.3 核心数据模型与模块关系设计</w:t>
      </w:r>
      <w:r>
        <w:tab/>
      </w:r>
      <w:r>
        <w:fldChar w:fldCharType="begin"/>
      </w:r>
      <w:r>
        <w:instrText xml:space="preserve"> PAGEREF _Toc5005 \h </w:instrText>
      </w:r>
      <w:r>
        <w:fldChar w:fldCharType="separate"/>
      </w:r>
      <w:r>
        <w:t>16</w:t>
      </w:r>
      <w:r>
        <w:fldChar w:fldCharType="end"/>
      </w:r>
      <w:r>
        <w:rPr>
          <w:rFonts w:hint="eastAsia" w:ascii="宋体" w:hAnsi="宋体" w:eastAsia="宋体"/>
          <w:bCs/>
          <w:szCs w:val="28"/>
          <w:lang w:val="zh-CN" w:eastAsia="zh-CN"/>
        </w:rPr>
        <w:fldChar w:fldCharType="end"/>
      </w:r>
    </w:p>
    <w:p w14:paraId="473391C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_Toc27356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4.3.1 实体数据模型</w:t>
      </w:r>
      <w:r>
        <w:tab/>
      </w:r>
      <w:r>
        <w:fldChar w:fldCharType="begin"/>
      </w:r>
      <w:r>
        <w:instrText xml:space="preserve"> PAGEREF _Toc27356 \h </w:instrText>
      </w:r>
      <w:r>
        <w:fldChar w:fldCharType="separate"/>
      </w:r>
      <w:r>
        <w:t>16</w:t>
      </w:r>
      <w:r>
        <w:fldChar w:fldCharType="end"/>
      </w:r>
      <w:r>
        <w:rPr>
          <w:rFonts w:hint="eastAsia" w:ascii="宋体" w:hAnsi="宋体" w:eastAsia="宋体"/>
          <w:bCs/>
          <w:szCs w:val="28"/>
          <w:lang w:val="zh-CN" w:eastAsia="zh-CN"/>
        </w:rPr>
        <w:fldChar w:fldCharType="end"/>
      </w:r>
    </w:p>
    <w:p w14:paraId="48FAD8F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_Toc29422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4.3.2 模块间关系</w:t>
      </w:r>
      <w:r>
        <w:tab/>
      </w:r>
      <w:r>
        <w:fldChar w:fldCharType="begin"/>
      </w:r>
      <w:r>
        <w:instrText xml:space="preserve"> PAGEREF _Toc29422 \h </w:instrText>
      </w:r>
      <w:r>
        <w:fldChar w:fldCharType="separate"/>
      </w:r>
      <w:r>
        <w:t>17</w:t>
      </w:r>
      <w:r>
        <w:fldChar w:fldCharType="end"/>
      </w:r>
      <w:r>
        <w:rPr>
          <w:rFonts w:hint="eastAsia" w:ascii="宋体" w:hAnsi="宋体" w:eastAsia="宋体"/>
          <w:bCs/>
          <w:szCs w:val="28"/>
          <w:lang w:val="zh-CN" w:eastAsia="zh-CN"/>
        </w:rPr>
        <w:fldChar w:fldCharType="end"/>
      </w:r>
    </w:p>
    <w:p w14:paraId="7D59ED6C">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_Toc1767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4.4 知识子系统补充设计</w:t>
      </w:r>
      <w:r>
        <w:tab/>
      </w:r>
      <w:r>
        <w:fldChar w:fldCharType="begin"/>
      </w:r>
      <w:r>
        <w:instrText xml:space="preserve"> PAGEREF _Toc1767 \h </w:instrText>
      </w:r>
      <w:r>
        <w:fldChar w:fldCharType="separate"/>
      </w:r>
      <w:r>
        <w:t>18</w:t>
      </w:r>
      <w:r>
        <w:fldChar w:fldCharType="end"/>
      </w:r>
      <w:r>
        <w:rPr>
          <w:rFonts w:hint="eastAsia" w:ascii="宋体" w:hAnsi="宋体" w:eastAsia="宋体"/>
          <w:bCs/>
          <w:szCs w:val="28"/>
          <w:lang w:val="zh-CN" w:eastAsia="zh-CN"/>
        </w:rPr>
        <w:fldChar w:fldCharType="end"/>
      </w:r>
    </w:p>
    <w:p w14:paraId="33E122BD">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_Toc988 </w:instrText>
      </w:r>
      <w:r>
        <w:rPr>
          <w:rFonts w:hint="eastAsia" w:ascii="宋体" w:hAnsi="宋体" w:eastAsia="宋体"/>
          <w:bCs/>
          <w:szCs w:val="28"/>
          <w:lang w:val="zh-CN" w:eastAsia="zh-CN"/>
        </w:rPr>
        <w:fldChar w:fldCharType="separate"/>
      </w:r>
      <w:r>
        <w:rPr>
          <w:rFonts w:ascii="Times New Roman" w:hAnsi="Times New Roman" w:eastAsia="宋体"/>
          <w:bCs/>
          <w:szCs w:val="36"/>
        </w:rPr>
        <w:t>第5章 系统实现与关键问题解决</w:t>
      </w:r>
      <w:r>
        <w:tab/>
      </w:r>
      <w:r>
        <w:fldChar w:fldCharType="begin"/>
      </w:r>
      <w:r>
        <w:instrText xml:space="preserve"> PAGEREF _Toc988 \h </w:instrText>
      </w:r>
      <w:r>
        <w:fldChar w:fldCharType="separate"/>
      </w:r>
      <w:r>
        <w:t>20</w:t>
      </w:r>
      <w:r>
        <w:fldChar w:fldCharType="end"/>
      </w:r>
      <w:r>
        <w:rPr>
          <w:rFonts w:hint="eastAsia" w:ascii="宋体" w:hAnsi="宋体" w:eastAsia="宋体"/>
          <w:bCs/>
          <w:szCs w:val="28"/>
          <w:lang w:val="zh-CN" w:eastAsia="zh-CN"/>
        </w:rPr>
        <w:fldChar w:fldCharType="end"/>
      </w:r>
    </w:p>
    <w:p w14:paraId="48FB600B">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_Toc27154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 用户模块与多交互方式实现</w:t>
      </w:r>
      <w:r>
        <w:tab/>
      </w:r>
      <w:r>
        <w:fldChar w:fldCharType="begin"/>
      </w:r>
      <w:r>
        <w:instrText xml:space="preserve"> PAGEREF _Toc27154 \h </w:instrText>
      </w:r>
      <w:r>
        <w:fldChar w:fldCharType="separate"/>
      </w:r>
      <w:r>
        <w:t>20</w:t>
      </w:r>
      <w:r>
        <w:fldChar w:fldCharType="end"/>
      </w:r>
      <w:r>
        <w:rPr>
          <w:rFonts w:hint="eastAsia" w:ascii="宋体" w:hAnsi="宋体" w:eastAsia="宋体"/>
          <w:bCs/>
          <w:szCs w:val="28"/>
          <w:lang w:val="zh-CN" w:eastAsia="zh-CN"/>
        </w:rPr>
        <w:fldChar w:fldCharType="end"/>
      </w:r>
    </w:p>
    <w:p w14:paraId="54080C3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_Toc18718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5.1.1 前端实现组织方式</w:t>
      </w:r>
      <w:r>
        <w:tab/>
      </w:r>
      <w:r>
        <w:fldChar w:fldCharType="begin"/>
      </w:r>
      <w:r>
        <w:instrText xml:space="preserve"> PAGEREF _Toc18718 \h </w:instrText>
      </w:r>
      <w:r>
        <w:fldChar w:fldCharType="separate"/>
      </w:r>
      <w:r>
        <w:t>20</w:t>
      </w:r>
      <w:r>
        <w:fldChar w:fldCharType="end"/>
      </w:r>
      <w:r>
        <w:rPr>
          <w:rFonts w:hint="eastAsia" w:ascii="宋体" w:hAnsi="宋体" w:eastAsia="宋体"/>
          <w:bCs/>
          <w:szCs w:val="28"/>
          <w:lang w:val="zh-CN" w:eastAsia="zh-CN"/>
        </w:rPr>
        <w:fldChar w:fldCharType="end"/>
      </w:r>
    </w:p>
    <w:p w14:paraId="3538C3D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_Toc15389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5.1.2 语音交互方案</w:t>
      </w:r>
      <w:r>
        <w:tab/>
      </w:r>
      <w:r>
        <w:fldChar w:fldCharType="begin"/>
      </w:r>
      <w:r>
        <w:instrText xml:space="preserve"> PAGEREF _Toc15389 \h </w:instrText>
      </w:r>
      <w:r>
        <w:fldChar w:fldCharType="separate"/>
      </w:r>
      <w:r>
        <w:t>21</w:t>
      </w:r>
      <w:r>
        <w:fldChar w:fldCharType="end"/>
      </w:r>
      <w:r>
        <w:rPr>
          <w:rFonts w:hint="eastAsia" w:ascii="宋体" w:hAnsi="宋体" w:eastAsia="宋体"/>
          <w:bCs/>
          <w:szCs w:val="28"/>
          <w:lang w:val="zh-CN" w:eastAsia="zh-CN"/>
        </w:rPr>
        <w:fldChar w:fldCharType="end"/>
      </w:r>
    </w:p>
    <w:p w14:paraId="152157E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_Toc9004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5.1.3 响应式布局方案</w:t>
      </w:r>
      <w:r>
        <w:tab/>
      </w:r>
      <w:r>
        <w:fldChar w:fldCharType="begin"/>
      </w:r>
      <w:r>
        <w:instrText xml:space="preserve"> PAGEREF _Toc9004 \h </w:instrText>
      </w:r>
      <w:r>
        <w:fldChar w:fldCharType="separate"/>
      </w:r>
      <w:r>
        <w:t>21</w:t>
      </w:r>
      <w:r>
        <w:fldChar w:fldCharType="end"/>
      </w:r>
      <w:r>
        <w:rPr>
          <w:rFonts w:hint="eastAsia" w:ascii="宋体" w:hAnsi="宋体" w:eastAsia="宋体"/>
          <w:bCs/>
          <w:szCs w:val="28"/>
          <w:lang w:val="zh-CN" w:eastAsia="zh-CN"/>
        </w:rPr>
        <w:fldChar w:fldCharType="end"/>
      </w:r>
    </w:p>
    <w:p w14:paraId="3E200DA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_Toc7306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5.1.4 数据持久化与离线支持</w:t>
      </w:r>
      <w:r>
        <w:tab/>
      </w:r>
      <w:r>
        <w:fldChar w:fldCharType="begin"/>
      </w:r>
      <w:r>
        <w:instrText xml:space="preserve"> PAGEREF _Toc7306 \h </w:instrText>
      </w:r>
      <w:r>
        <w:fldChar w:fldCharType="separate"/>
      </w:r>
      <w:r>
        <w:t>22</w:t>
      </w:r>
      <w:r>
        <w:fldChar w:fldCharType="end"/>
      </w:r>
      <w:r>
        <w:rPr>
          <w:rFonts w:hint="eastAsia" w:ascii="宋体" w:hAnsi="宋体" w:eastAsia="宋体"/>
          <w:bCs/>
          <w:szCs w:val="28"/>
          <w:lang w:val="zh-CN" w:eastAsia="zh-CN"/>
        </w:rPr>
        <w:fldChar w:fldCharType="end"/>
      </w:r>
    </w:p>
    <w:p w14:paraId="6C2F0595">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_Toc6331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 Agent设计与用户意图处理实现</w:t>
      </w:r>
      <w:r>
        <w:tab/>
      </w:r>
      <w:r>
        <w:fldChar w:fldCharType="begin"/>
      </w:r>
      <w:r>
        <w:instrText xml:space="preserve"> PAGEREF _Toc6331 \h </w:instrText>
      </w:r>
      <w:r>
        <w:fldChar w:fldCharType="separate"/>
      </w:r>
      <w:r>
        <w:t>22</w:t>
      </w:r>
      <w:r>
        <w:fldChar w:fldCharType="end"/>
      </w:r>
      <w:r>
        <w:rPr>
          <w:rFonts w:hint="eastAsia" w:ascii="宋体" w:hAnsi="宋体" w:eastAsia="宋体"/>
          <w:bCs/>
          <w:szCs w:val="28"/>
          <w:lang w:val="zh-CN" w:eastAsia="zh-CN"/>
        </w:rPr>
        <w:fldChar w:fldCharType="end"/>
      </w:r>
    </w:p>
    <w:p w14:paraId="74D2067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_Toc20343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5.2.1 LangGraph 工作流设计</w:t>
      </w:r>
      <w:r>
        <w:tab/>
      </w:r>
      <w:r>
        <w:fldChar w:fldCharType="begin"/>
      </w:r>
      <w:r>
        <w:instrText xml:space="preserve"> PAGEREF _Toc20343 \h </w:instrText>
      </w:r>
      <w:r>
        <w:fldChar w:fldCharType="separate"/>
      </w:r>
      <w:r>
        <w:t>22</w:t>
      </w:r>
      <w:r>
        <w:fldChar w:fldCharType="end"/>
      </w:r>
      <w:r>
        <w:rPr>
          <w:rFonts w:hint="eastAsia" w:ascii="宋体" w:hAnsi="宋体" w:eastAsia="宋体"/>
          <w:bCs/>
          <w:szCs w:val="28"/>
          <w:lang w:val="zh-CN" w:eastAsia="zh-CN"/>
        </w:rPr>
        <w:fldChar w:fldCharType="end"/>
      </w:r>
    </w:p>
    <w:p w14:paraId="759E961F">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_Toc15562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5.2.2 MCP 协议实现</w:t>
      </w:r>
      <w:r>
        <w:tab/>
      </w:r>
      <w:r>
        <w:fldChar w:fldCharType="begin"/>
      </w:r>
      <w:r>
        <w:instrText xml:space="preserve"> PAGEREF _Toc15562 \h </w:instrText>
      </w:r>
      <w:r>
        <w:fldChar w:fldCharType="separate"/>
      </w:r>
      <w:r>
        <w:t>24</w:t>
      </w:r>
      <w:r>
        <w:fldChar w:fldCharType="end"/>
      </w:r>
      <w:r>
        <w:rPr>
          <w:rFonts w:hint="eastAsia" w:ascii="宋体" w:hAnsi="宋体" w:eastAsia="宋体"/>
          <w:bCs/>
          <w:szCs w:val="28"/>
          <w:lang w:val="zh-CN" w:eastAsia="zh-CN"/>
        </w:rPr>
        <w:fldChar w:fldCharType="end"/>
      </w:r>
    </w:p>
    <w:p w14:paraId="02751C8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_Toc17903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5.2.3 RAG 检索实现</w:t>
      </w:r>
      <w:r>
        <w:tab/>
      </w:r>
      <w:r>
        <w:fldChar w:fldCharType="begin"/>
      </w:r>
      <w:r>
        <w:instrText xml:space="preserve"> PAGEREF _Toc17903 \h </w:instrText>
      </w:r>
      <w:r>
        <w:fldChar w:fldCharType="separate"/>
      </w:r>
      <w:r>
        <w:t>25</w:t>
      </w:r>
      <w:r>
        <w:fldChar w:fldCharType="end"/>
      </w:r>
      <w:r>
        <w:rPr>
          <w:rFonts w:hint="eastAsia" w:ascii="宋体" w:hAnsi="宋体" w:eastAsia="宋体"/>
          <w:bCs/>
          <w:szCs w:val="28"/>
          <w:lang w:val="zh-CN" w:eastAsia="zh-CN"/>
        </w:rPr>
        <w:fldChar w:fldCharType="end"/>
      </w:r>
    </w:p>
    <w:p w14:paraId="54739C5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_Toc26131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5.2.4 意图路由实现</w:t>
      </w:r>
      <w:r>
        <w:tab/>
      </w:r>
      <w:r>
        <w:fldChar w:fldCharType="begin"/>
      </w:r>
      <w:r>
        <w:instrText xml:space="preserve"> PAGEREF _Toc26131 \h </w:instrText>
      </w:r>
      <w:r>
        <w:fldChar w:fldCharType="separate"/>
      </w:r>
      <w:r>
        <w:t>25</w:t>
      </w:r>
      <w:r>
        <w:fldChar w:fldCharType="end"/>
      </w:r>
      <w:r>
        <w:rPr>
          <w:rFonts w:hint="eastAsia" w:ascii="宋体" w:hAnsi="宋体" w:eastAsia="宋体"/>
          <w:bCs/>
          <w:szCs w:val="28"/>
          <w:lang w:val="zh-CN" w:eastAsia="zh-CN"/>
        </w:rPr>
        <w:fldChar w:fldCharType="end"/>
      </w:r>
    </w:p>
    <w:p w14:paraId="0139E40B">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_Toc1565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 WebRTC记录模块与提醒机制实现</w:t>
      </w:r>
      <w:r>
        <w:tab/>
      </w:r>
      <w:r>
        <w:fldChar w:fldCharType="begin"/>
      </w:r>
      <w:r>
        <w:instrText xml:space="preserve"> PAGEREF _Toc1565 \h </w:instrText>
      </w:r>
      <w:r>
        <w:fldChar w:fldCharType="separate"/>
      </w:r>
      <w:r>
        <w:t>26</w:t>
      </w:r>
      <w:r>
        <w:fldChar w:fldCharType="end"/>
      </w:r>
      <w:r>
        <w:rPr>
          <w:rFonts w:hint="eastAsia" w:ascii="宋体" w:hAnsi="宋体" w:eastAsia="宋体"/>
          <w:bCs/>
          <w:szCs w:val="28"/>
          <w:lang w:val="zh-CN" w:eastAsia="zh-CN"/>
        </w:rPr>
        <w:fldChar w:fldCharType="end"/>
      </w:r>
    </w:p>
    <w:p w14:paraId="5EE8530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_Toc19213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5.3.1 Canvas 渲染管线设计</w:t>
      </w:r>
      <w:r>
        <w:tab/>
      </w:r>
      <w:r>
        <w:fldChar w:fldCharType="begin"/>
      </w:r>
      <w:r>
        <w:instrText xml:space="preserve"> PAGEREF _Toc19213 \h </w:instrText>
      </w:r>
      <w:r>
        <w:fldChar w:fldCharType="separate"/>
      </w:r>
      <w:r>
        <w:t>29</w:t>
      </w:r>
      <w:r>
        <w:fldChar w:fldCharType="end"/>
      </w:r>
      <w:r>
        <w:rPr>
          <w:rFonts w:hint="eastAsia" w:ascii="宋体" w:hAnsi="宋体" w:eastAsia="宋体"/>
          <w:bCs/>
          <w:szCs w:val="28"/>
          <w:lang w:val="zh-CN" w:eastAsia="zh-CN"/>
        </w:rPr>
        <w:fldChar w:fldCharType="end"/>
      </w:r>
    </w:p>
    <w:p w14:paraId="4E9049B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_Toc22986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5.3.2 录制与编码方案</w:t>
      </w:r>
      <w:r>
        <w:tab/>
      </w:r>
      <w:r>
        <w:fldChar w:fldCharType="begin"/>
      </w:r>
      <w:r>
        <w:instrText xml:space="preserve"> PAGEREF _Toc22986 \h </w:instrText>
      </w:r>
      <w:r>
        <w:fldChar w:fldCharType="separate"/>
      </w:r>
      <w:r>
        <w:t>29</w:t>
      </w:r>
      <w:r>
        <w:fldChar w:fldCharType="end"/>
      </w:r>
      <w:r>
        <w:rPr>
          <w:rFonts w:hint="eastAsia" w:ascii="宋体" w:hAnsi="宋体" w:eastAsia="宋体"/>
          <w:bCs/>
          <w:szCs w:val="28"/>
          <w:lang w:val="zh-CN" w:eastAsia="zh-CN"/>
        </w:rPr>
        <w:fldChar w:fldCharType="end"/>
      </w:r>
    </w:p>
    <w:p w14:paraId="1F394B1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_Toc28377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5.3.3 提醒调度机制</w:t>
      </w:r>
      <w:r>
        <w:tab/>
      </w:r>
      <w:r>
        <w:fldChar w:fldCharType="begin"/>
      </w:r>
      <w:r>
        <w:instrText xml:space="preserve"> PAGEREF _Toc28377 \h </w:instrText>
      </w:r>
      <w:r>
        <w:fldChar w:fldCharType="separate"/>
      </w:r>
      <w:r>
        <w:t>31</w:t>
      </w:r>
      <w:r>
        <w:fldChar w:fldCharType="end"/>
      </w:r>
      <w:r>
        <w:rPr>
          <w:rFonts w:hint="eastAsia" w:ascii="宋体" w:hAnsi="宋体" w:eastAsia="宋体"/>
          <w:bCs/>
          <w:szCs w:val="28"/>
          <w:lang w:val="zh-CN" w:eastAsia="zh-CN"/>
        </w:rPr>
        <w:fldChar w:fldCharType="end"/>
      </w:r>
    </w:p>
    <w:p w14:paraId="05A3145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_Toc7687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5.3.4 SSE 流式输出设计</w:t>
      </w:r>
      <w:r>
        <w:tab/>
      </w:r>
      <w:r>
        <w:fldChar w:fldCharType="begin"/>
      </w:r>
      <w:r>
        <w:instrText xml:space="preserve"> PAGEREF _Toc7687 \h </w:instrText>
      </w:r>
      <w:r>
        <w:fldChar w:fldCharType="separate"/>
      </w:r>
      <w:r>
        <w:t>32</w:t>
      </w:r>
      <w:r>
        <w:fldChar w:fldCharType="end"/>
      </w:r>
      <w:r>
        <w:rPr>
          <w:rFonts w:hint="eastAsia" w:ascii="宋体" w:hAnsi="宋体" w:eastAsia="宋体"/>
          <w:bCs/>
          <w:szCs w:val="28"/>
          <w:lang w:val="zh-CN" w:eastAsia="zh-CN"/>
        </w:rPr>
        <w:fldChar w:fldCharType="end"/>
      </w:r>
    </w:p>
    <w:p w14:paraId="17BECEDF">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_Toc28379 </w:instrText>
      </w:r>
      <w:r>
        <w:rPr>
          <w:rFonts w:hint="eastAsia" w:ascii="宋体" w:hAnsi="宋体" w:eastAsia="宋体"/>
          <w:bCs/>
          <w:szCs w:val="28"/>
          <w:lang w:val="zh-CN" w:eastAsia="zh-CN"/>
        </w:rPr>
        <w:fldChar w:fldCharType="separate"/>
      </w:r>
      <w:r>
        <w:rPr>
          <w:rFonts w:ascii="Times New Roman" w:hAnsi="Times New Roman" w:eastAsia="宋体"/>
          <w:bCs/>
          <w:szCs w:val="36"/>
        </w:rPr>
        <w:t>第6章 系统编码及部署</w:t>
      </w:r>
      <w:r>
        <w:tab/>
      </w:r>
      <w:r>
        <w:fldChar w:fldCharType="begin"/>
      </w:r>
      <w:r>
        <w:instrText xml:space="preserve"> PAGEREF _Toc28379 \h </w:instrText>
      </w:r>
      <w:r>
        <w:fldChar w:fldCharType="separate"/>
      </w:r>
      <w:r>
        <w:t>35</w:t>
      </w:r>
      <w:r>
        <w:fldChar w:fldCharType="end"/>
      </w:r>
      <w:r>
        <w:rPr>
          <w:rFonts w:hint="eastAsia" w:ascii="宋体" w:hAnsi="宋体" w:eastAsia="宋体"/>
          <w:bCs/>
          <w:szCs w:val="28"/>
          <w:lang w:val="zh-CN" w:eastAsia="zh-CN"/>
        </w:rPr>
        <w:fldChar w:fldCharType="end"/>
      </w:r>
    </w:p>
    <w:p w14:paraId="526813CA">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_Toc9464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 部署方案</w:t>
      </w:r>
      <w:r>
        <w:tab/>
      </w:r>
      <w:r>
        <w:fldChar w:fldCharType="begin"/>
      </w:r>
      <w:r>
        <w:instrText xml:space="preserve"> PAGEREF _Toc9464 \h </w:instrText>
      </w:r>
      <w:r>
        <w:fldChar w:fldCharType="separate"/>
      </w:r>
      <w:r>
        <w:t>35</w:t>
      </w:r>
      <w:r>
        <w:fldChar w:fldCharType="end"/>
      </w:r>
      <w:r>
        <w:rPr>
          <w:rFonts w:hint="eastAsia" w:ascii="宋体" w:hAnsi="宋体" w:eastAsia="宋体"/>
          <w:bCs/>
          <w:szCs w:val="28"/>
          <w:lang w:val="zh-CN" w:eastAsia="zh-CN"/>
        </w:rPr>
        <w:fldChar w:fldCharType="end"/>
      </w:r>
    </w:p>
    <w:p w14:paraId="1539B37B">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_Toc32200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6.1.1 Docker 容器组织</w:t>
      </w:r>
      <w:r>
        <w:tab/>
      </w:r>
      <w:r>
        <w:fldChar w:fldCharType="begin"/>
      </w:r>
      <w:r>
        <w:instrText xml:space="preserve"> PAGEREF _Toc32200 \h </w:instrText>
      </w:r>
      <w:r>
        <w:fldChar w:fldCharType="separate"/>
      </w:r>
      <w:r>
        <w:t>35</w:t>
      </w:r>
      <w:r>
        <w:fldChar w:fldCharType="end"/>
      </w:r>
      <w:r>
        <w:rPr>
          <w:rFonts w:hint="eastAsia" w:ascii="宋体" w:hAnsi="宋体" w:eastAsia="宋体"/>
          <w:bCs/>
          <w:szCs w:val="28"/>
          <w:lang w:val="zh-CN" w:eastAsia="zh-CN"/>
        </w:rPr>
        <w:fldChar w:fldCharType="end"/>
      </w:r>
    </w:p>
    <w:p w14:paraId="5070F22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_Toc25363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6.1.2 Nginx 统一入口</w:t>
      </w:r>
      <w:r>
        <w:tab/>
      </w:r>
      <w:r>
        <w:fldChar w:fldCharType="begin"/>
      </w:r>
      <w:r>
        <w:instrText xml:space="preserve"> PAGEREF _Toc25363 \h </w:instrText>
      </w:r>
      <w:r>
        <w:fldChar w:fldCharType="separate"/>
      </w:r>
      <w:r>
        <w:t>36</w:t>
      </w:r>
      <w:r>
        <w:fldChar w:fldCharType="end"/>
      </w:r>
      <w:r>
        <w:rPr>
          <w:rFonts w:hint="eastAsia" w:ascii="宋体" w:hAnsi="宋体" w:eastAsia="宋体"/>
          <w:bCs/>
          <w:szCs w:val="28"/>
          <w:lang w:val="zh-CN" w:eastAsia="zh-CN"/>
        </w:rPr>
        <w:fldChar w:fldCharType="end"/>
      </w:r>
    </w:p>
    <w:p w14:paraId="1FDDBAD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6.1.3 Jenkins 流水线</w:t>
      </w:r>
      <w:r>
        <w:tab/>
      </w:r>
      <w:r>
        <w:fldChar w:fldCharType="begin"/>
      </w:r>
      <w:r>
        <w:instrText xml:space="preserve"> PAGEREF _Toc110 \h </w:instrText>
      </w:r>
      <w:r>
        <w:fldChar w:fldCharType="separate"/>
      </w:r>
      <w:r>
        <w:t>36</w:t>
      </w:r>
      <w:r>
        <w:fldChar w:fldCharType="end"/>
      </w:r>
      <w:r>
        <w:rPr>
          <w:rFonts w:hint="eastAsia" w:ascii="宋体" w:hAnsi="宋体" w:eastAsia="宋体"/>
          <w:bCs/>
          <w:szCs w:val="28"/>
          <w:lang w:val="zh-CN" w:eastAsia="zh-CN"/>
        </w:rPr>
        <w:fldChar w:fldCharType="end"/>
      </w:r>
    </w:p>
    <w:p w14:paraId="361AA71F">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_Toc11098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6.2 前端关键实现</w:t>
      </w:r>
      <w:r>
        <w:tab/>
      </w:r>
      <w:r>
        <w:fldChar w:fldCharType="begin"/>
      </w:r>
      <w:r>
        <w:instrText xml:space="preserve"> PAGEREF _Toc11098 \h </w:instrText>
      </w:r>
      <w:r>
        <w:fldChar w:fldCharType="separate"/>
      </w:r>
      <w:r>
        <w:t>38</w:t>
      </w:r>
      <w:r>
        <w:fldChar w:fldCharType="end"/>
      </w:r>
      <w:r>
        <w:rPr>
          <w:rFonts w:hint="eastAsia" w:ascii="宋体" w:hAnsi="宋体" w:eastAsia="宋体"/>
          <w:bCs/>
          <w:szCs w:val="28"/>
          <w:lang w:val="zh-CN" w:eastAsia="zh-CN"/>
        </w:rPr>
        <w:fldChar w:fldCharType="end"/>
      </w:r>
    </w:p>
    <w:p w14:paraId="3C01CF16">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_Toc8585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6.2.1 记录画布渲染</w:t>
      </w:r>
      <w:r>
        <w:tab/>
      </w:r>
      <w:r>
        <w:fldChar w:fldCharType="begin"/>
      </w:r>
      <w:r>
        <w:instrText xml:space="preserve"> PAGEREF _Toc8585 \h </w:instrText>
      </w:r>
      <w:r>
        <w:fldChar w:fldCharType="separate"/>
      </w:r>
      <w:r>
        <w:t>38</w:t>
      </w:r>
      <w:r>
        <w:fldChar w:fldCharType="end"/>
      </w:r>
      <w:r>
        <w:rPr>
          <w:rFonts w:hint="eastAsia" w:ascii="宋体" w:hAnsi="宋体" w:eastAsia="宋体"/>
          <w:bCs/>
          <w:szCs w:val="28"/>
          <w:lang w:val="zh-CN" w:eastAsia="zh-CN"/>
        </w:rPr>
        <w:fldChar w:fldCharType="end"/>
      </w:r>
    </w:p>
    <w:p w14:paraId="1BDAE063">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_Toc6740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6.3 后端关键实现</w:t>
      </w:r>
      <w:r>
        <w:tab/>
      </w:r>
      <w:r>
        <w:fldChar w:fldCharType="begin"/>
      </w:r>
      <w:r>
        <w:instrText xml:space="preserve"> PAGEREF _Toc6740 \h </w:instrText>
      </w:r>
      <w:r>
        <w:fldChar w:fldCharType="separate"/>
      </w:r>
      <w:r>
        <w:t>39</w:t>
      </w:r>
      <w:r>
        <w:fldChar w:fldCharType="end"/>
      </w:r>
      <w:r>
        <w:rPr>
          <w:rFonts w:hint="eastAsia" w:ascii="宋体" w:hAnsi="宋体" w:eastAsia="宋体"/>
          <w:bCs/>
          <w:szCs w:val="28"/>
          <w:lang w:val="zh-CN" w:eastAsia="zh-CN"/>
        </w:rPr>
        <w:fldChar w:fldCharType="end"/>
      </w:r>
    </w:p>
    <w:p w14:paraId="23F48A2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_Toc7512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6.3.1 RAG 检索服务</w:t>
      </w:r>
      <w:r>
        <w:tab/>
      </w:r>
      <w:r>
        <w:fldChar w:fldCharType="begin"/>
      </w:r>
      <w:r>
        <w:instrText xml:space="preserve"> PAGEREF _Toc7512 \h </w:instrText>
      </w:r>
      <w:r>
        <w:fldChar w:fldCharType="separate"/>
      </w:r>
      <w:r>
        <w:t>39</w:t>
      </w:r>
      <w:r>
        <w:fldChar w:fldCharType="end"/>
      </w:r>
      <w:r>
        <w:rPr>
          <w:rFonts w:hint="eastAsia" w:ascii="宋体" w:hAnsi="宋体" w:eastAsia="宋体"/>
          <w:bCs/>
          <w:szCs w:val="28"/>
          <w:lang w:val="zh-CN" w:eastAsia="zh-CN"/>
        </w:rPr>
        <w:fldChar w:fldCharType="end"/>
      </w:r>
    </w:p>
    <w:p w14:paraId="7BF07B0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_Toc3534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6.3.2 提醒调度服务</w:t>
      </w:r>
      <w:r>
        <w:tab/>
      </w:r>
      <w:r>
        <w:fldChar w:fldCharType="begin"/>
      </w:r>
      <w:r>
        <w:instrText xml:space="preserve"> PAGEREF _Toc3534 \h </w:instrText>
      </w:r>
      <w:r>
        <w:fldChar w:fldCharType="separate"/>
      </w:r>
      <w:r>
        <w:t>40</w:t>
      </w:r>
      <w:r>
        <w:fldChar w:fldCharType="end"/>
      </w:r>
      <w:r>
        <w:rPr>
          <w:rFonts w:hint="eastAsia" w:ascii="宋体" w:hAnsi="宋体" w:eastAsia="宋体"/>
          <w:bCs/>
          <w:szCs w:val="28"/>
          <w:lang w:val="zh-CN" w:eastAsia="zh-CN"/>
        </w:rPr>
        <w:fldChar w:fldCharType="end"/>
      </w:r>
    </w:p>
    <w:p w14:paraId="16AB32C4">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_Toc19159 </w:instrText>
      </w:r>
      <w:r>
        <w:rPr>
          <w:rFonts w:hint="eastAsia" w:ascii="宋体" w:hAnsi="宋体" w:eastAsia="宋体"/>
          <w:bCs/>
          <w:szCs w:val="28"/>
          <w:lang w:val="zh-CN" w:eastAsia="zh-CN"/>
        </w:rPr>
        <w:fldChar w:fldCharType="separate"/>
      </w:r>
      <w:r>
        <w:rPr>
          <w:rFonts w:ascii="Times New Roman" w:hAnsi="Times New Roman" w:eastAsia="宋体"/>
          <w:bCs/>
          <w:szCs w:val="36"/>
        </w:rPr>
        <w:t>第7章 系统测试与总结</w:t>
      </w:r>
      <w:r>
        <w:tab/>
      </w:r>
      <w:r>
        <w:fldChar w:fldCharType="begin"/>
      </w:r>
      <w:r>
        <w:instrText xml:space="preserve"> PAGEREF _Toc19159 \h </w:instrText>
      </w:r>
      <w:r>
        <w:fldChar w:fldCharType="separate"/>
      </w:r>
      <w:r>
        <w:t>42</w:t>
      </w:r>
      <w:r>
        <w:fldChar w:fldCharType="end"/>
      </w:r>
      <w:r>
        <w:rPr>
          <w:rFonts w:hint="eastAsia" w:ascii="宋体" w:hAnsi="宋体" w:eastAsia="宋体"/>
          <w:bCs/>
          <w:szCs w:val="28"/>
          <w:lang w:val="zh-CN" w:eastAsia="zh-CN"/>
        </w:rPr>
        <w:fldChar w:fldCharType="end"/>
      </w:r>
    </w:p>
    <w:p w14:paraId="3F424309">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_Toc14253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 后端服务与业务功能测试</w:t>
      </w:r>
      <w:r>
        <w:tab/>
      </w:r>
      <w:r>
        <w:fldChar w:fldCharType="begin"/>
      </w:r>
      <w:r>
        <w:instrText xml:space="preserve"> PAGEREF _Toc14253 \h </w:instrText>
      </w:r>
      <w:r>
        <w:fldChar w:fldCharType="separate"/>
      </w:r>
      <w:r>
        <w:t>42</w:t>
      </w:r>
      <w:r>
        <w:fldChar w:fldCharType="end"/>
      </w:r>
      <w:r>
        <w:rPr>
          <w:rFonts w:hint="eastAsia" w:ascii="宋体" w:hAnsi="宋体" w:eastAsia="宋体"/>
          <w:bCs/>
          <w:szCs w:val="28"/>
          <w:lang w:val="zh-CN" w:eastAsia="zh-CN"/>
        </w:rPr>
        <w:fldChar w:fldCharType="end"/>
      </w:r>
    </w:p>
    <w:p w14:paraId="43F73F7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_Toc22469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7.1.1 知识库准确度测试</w:t>
      </w:r>
      <w:r>
        <w:tab/>
      </w:r>
      <w:r>
        <w:fldChar w:fldCharType="begin"/>
      </w:r>
      <w:r>
        <w:instrText xml:space="preserve"> PAGEREF _Toc22469 \h </w:instrText>
      </w:r>
      <w:r>
        <w:fldChar w:fldCharType="separate"/>
      </w:r>
      <w:r>
        <w:t>42</w:t>
      </w:r>
      <w:r>
        <w:fldChar w:fldCharType="end"/>
      </w:r>
      <w:r>
        <w:rPr>
          <w:rFonts w:hint="eastAsia" w:ascii="宋体" w:hAnsi="宋体" w:eastAsia="宋体"/>
          <w:bCs/>
          <w:szCs w:val="28"/>
          <w:lang w:val="zh-CN" w:eastAsia="zh-CN"/>
        </w:rPr>
        <w:fldChar w:fldCharType="end"/>
      </w:r>
    </w:p>
    <w:p w14:paraId="3B01339C">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_Toc3166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7.1.2 任务提醒调度测试</w:t>
      </w:r>
      <w:r>
        <w:tab/>
      </w:r>
      <w:r>
        <w:fldChar w:fldCharType="begin"/>
      </w:r>
      <w:r>
        <w:instrText xml:space="preserve"> PAGEREF _Toc3166 \h </w:instrText>
      </w:r>
      <w:r>
        <w:fldChar w:fldCharType="separate"/>
      </w:r>
      <w:r>
        <w:t>44</w:t>
      </w:r>
      <w:r>
        <w:fldChar w:fldCharType="end"/>
      </w:r>
      <w:r>
        <w:rPr>
          <w:rFonts w:hint="eastAsia" w:ascii="宋体" w:hAnsi="宋体" w:eastAsia="宋体"/>
          <w:bCs/>
          <w:szCs w:val="28"/>
          <w:lang w:val="zh-CN" w:eastAsia="zh-CN"/>
        </w:rPr>
        <w:fldChar w:fldCharType="end"/>
      </w:r>
    </w:p>
    <w:p w14:paraId="4DC9E05C">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_Toc5601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7.1.3 MCP服务调用测试</w:t>
      </w:r>
      <w:r>
        <w:tab/>
      </w:r>
      <w:r>
        <w:fldChar w:fldCharType="begin"/>
      </w:r>
      <w:r>
        <w:instrText xml:space="preserve"> PAGEREF _Toc5601 \h </w:instrText>
      </w:r>
      <w:r>
        <w:fldChar w:fldCharType="separate"/>
      </w:r>
      <w:r>
        <w:t>46</w:t>
      </w:r>
      <w:r>
        <w:fldChar w:fldCharType="end"/>
      </w:r>
      <w:r>
        <w:rPr>
          <w:rFonts w:hint="eastAsia" w:ascii="宋体" w:hAnsi="宋体" w:eastAsia="宋体"/>
          <w:bCs/>
          <w:szCs w:val="28"/>
          <w:lang w:val="zh-CN" w:eastAsia="zh-CN"/>
        </w:rPr>
        <w:fldChar w:fldCharType="end"/>
      </w:r>
    </w:p>
    <w:p w14:paraId="000A1A3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_Toc4511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7.1.4 用户鉴权与数据隔离测试</w:t>
      </w:r>
      <w:r>
        <w:tab/>
      </w:r>
      <w:r>
        <w:fldChar w:fldCharType="begin"/>
      </w:r>
      <w:r>
        <w:instrText xml:space="preserve"> PAGEREF _Toc4511 \h </w:instrText>
      </w:r>
      <w:r>
        <w:fldChar w:fldCharType="separate"/>
      </w:r>
      <w:r>
        <w:t>48</w:t>
      </w:r>
      <w:r>
        <w:fldChar w:fldCharType="end"/>
      </w:r>
      <w:r>
        <w:rPr>
          <w:rFonts w:hint="eastAsia" w:ascii="宋体" w:hAnsi="宋体" w:eastAsia="宋体"/>
          <w:bCs/>
          <w:szCs w:val="28"/>
          <w:lang w:val="zh-CN" w:eastAsia="zh-CN"/>
        </w:rPr>
        <w:fldChar w:fldCharType="end"/>
      </w:r>
    </w:p>
    <w:p w14:paraId="3C091755">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_Toc27393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7.2 UI兼容与适配性测试</w:t>
      </w:r>
      <w:r>
        <w:tab/>
      </w:r>
      <w:r>
        <w:fldChar w:fldCharType="begin"/>
      </w:r>
      <w:r>
        <w:instrText xml:space="preserve"> PAGEREF _Toc27393 \h </w:instrText>
      </w:r>
      <w:r>
        <w:fldChar w:fldCharType="separate"/>
      </w:r>
      <w:r>
        <w:t>49</w:t>
      </w:r>
      <w:r>
        <w:fldChar w:fldCharType="end"/>
      </w:r>
      <w:r>
        <w:rPr>
          <w:rFonts w:hint="eastAsia" w:ascii="宋体" w:hAnsi="宋体" w:eastAsia="宋体"/>
          <w:bCs/>
          <w:szCs w:val="28"/>
          <w:lang w:val="zh-CN" w:eastAsia="zh-CN"/>
        </w:rPr>
        <w:fldChar w:fldCharType="end"/>
      </w:r>
    </w:p>
    <w:p w14:paraId="78D9394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_Toc30904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7.2.1 多终端界面适配测试</w:t>
      </w:r>
      <w:r>
        <w:tab/>
      </w:r>
      <w:r>
        <w:fldChar w:fldCharType="begin"/>
      </w:r>
      <w:r>
        <w:instrText xml:space="preserve"> PAGEREF _Toc30904 \h </w:instrText>
      </w:r>
      <w:r>
        <w:fldChar w:fldCharType="separate"/>
      </w:r>
      <w:r>
        <w:t>49</w:t>
      </w:r>
      <w:r>
        <w:fldChar w:fldCharType="end"/>
      </w:r>
      <w:r>
        <w:rPr>
          <w:rFonts w:hint="eastAsia" w:ascii="宋体" w:hAnsi="宋体" w:eastAsia="宋体"/>
          <w:bCs/>
          <w:szCs w:val="28"/>
          <w:lang w:val="zh-CN" w:eastAsia="zh-CN"/>
        </w:rPr>
        <w:fldChar w:fldCharType="end"/>
      </w:r>
    </w:p>
    <w:p w14:paraId="4603260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_Toc17136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7.2.2 多浏览器兼容性测试</w:t>
      </w:r>
      <w:r>
        <w:tab/>
      </w:r>
      <w:r>
        <w:fldChar w:fldCharType="begin"/>
      </w:r>
      <w:r>
        <w:instrText xml:space="preserve"> PAGEREF _Toc17136 \h </w:instrText>
      </w:r>
      <w:r>
        <w:fldChar w:fldCharType="separate"/>
      </w:r>
      <w:r>
        <w:t>52</w:t>
      </w:r>
      <w:r>
        <w:fldChar w:fldCharType="end"/>
      </w:r>
      <w:r>
        <w:rPr>
          <w:rFonts w:hint="eastAsia" w:ascii="宋体" w:hAnsi="宋体" w:eastAsia="宋体"/>
          <w:bCs/>
          <w:szCs w:val="28"/>
          <w:lang w:val="zh-CN" w:eastAsia="zh-CN"/>
        </w:rPr>
        <w:fldChar w:fldCharType="end"/>
      </w:r>
    </w:p>
    <w:p w14:paraId="660C31F3">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_Toc1888 </w:instrText>
      </w:r>
      <w:r>
        <w:rPr>
          <w:rFonts w:hint="eastAsia" w:ascii="宋体" w:hAnsi="宋体" w:eastAsia="宋体"/>
          <w:bCs/>
          <w:szCs w:val="28"/>
          <w:lang w:val="zh-CN" w:eastAsia="zh-CN"/>
        </w:rPr>
        <w:fldChar w:fldCharType="separate"/>
      </w:r>
      <w:r>
        <w:rPr>
          <w:rFonts w:ascii="Times New Roman" w:hAnsi="Times New Roman" w:eastAsia="宋体"/>
          <w:bCs/>
          <w:szCs w:val="36"/>
        </w:rPr>
        <w:t>第8章 总结与展望</w:t>
      </w:r>
      <w:r>
        <w:tab/>
      </w:r>
      <w:r>
        <w:fldChar w:fldCharType="begin"/>
      </w:r>
      <w:r>
        <w:instrText xml:space="preserve"> PAGEREF _Toc1888 \h </w:instrText>
      </w:r>
      <w:r>
        <w:fldChar w:fldCharType="separate"/>
      </w:r>
      <w:r>
        <w:t>54</w:t>
      </w:r>
      <w:r>
        <w:fldChar w:fldCharType="end"/>
      </w:r>
      <w:r>
        <w:rPr>
          <w:rFonts w:hint="eastAsia" w:ascii="宋体" w:hAnsi="宋体" w:eastAsia="宋体"/>
          <w:bCs/>
          <w:szCs w:val="28"/>
          <w:lang w:val="zh-CN" w:eastAsia="zh-CN"/>
        </w:rPr>
        <w:fldChar w:fldCharType="end"/>
      </w:r>
    </w:p>
    <w:p w14:paraId="319E601F">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_Toc6458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8</w:t>
      </w:r>
      <w:r>
        <w:rPr>
          <w:rFonts w:hint="eastAsia"/>
        </w:rPr>
        <w:t>.1 毕业设计工作总结</w:t>
      </w:r>
      <w:r>
        <w:tab/>
      </w:r>
      <w:r>
        <w:fldChar w:fldCharType="begin"/>
      </w:r>
      <w:r>
        <w:instrText xml:space="preserve"> PAGEREF _Toc6458 \h </w:instrText>
      </w:r>
      <w:r>
        <w:fldChar w:fldCharType="separate"/>
      </w:r>
      <w:r>
        <w:t>54</w:t>
      </w:r>
      <w:r>
        <w:fldChar w:fldCharType="end"/>
      </w:r>
      <w:r>
        <w:rPr>
          <w:rFonts w:hint="eastAsia" w:ascii="宋体" w:hAnsi="宋体" w:eastAsia="宋体"/>
          <w:bCs/>
          <w:szCs w:val="28"/>
          <w:lang w:val="zh-CN" w:eastAsia="zh-CN"/>
        </w:rPr>
        <w:fldChar w:fldCharType="end"/>
      </w:r>
    </w:p>
    <w:p w14:paraId="36118193">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_Toc11486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8.2 未来拓展与研究展望</w:t>
      </w:r>
      <w:r>
        <w:tab/>
      </w:r>
      <w:r>
        <w:fldChar w:fldCharType="begin"/>
      </w:r>
      <w:r>
        <w:instrText xml:space="preserve"> PAGEREF _Toc11486 \h </w:instrText>
      </w:r>
      <w:r>
        <w:fldChar w:fldCharType="separate"/>
      </w:r>
      <w:r>
        <w:t>54</w:t>
      </w:r>
      <w:r>
        <w:fldChar w:fldCharType="end"/>
      </w:r>
      <w:r>
        <w:rPr>
          <w:rFonts w:hint="eastAsia" w:ascii="宋体" w:hAnsi="宋体" w:eastAsia="宋体"/>
          <w:bCs/>
          <w:szCs w:val="28"/>
          <w:lang w:val="zh-CN" w:eastAsia="zh-CN"/>
        </w:rPr>
        <w:fldChar w:fldCharType="end"/>
      </w:r>
    </w:p>
    <w:p w14:paraId="33F8DB66">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_Toc8777 </w:instrText>
      </w:r>
      <w:r>
        <w:rPr>
          <w:rFonts w:hint="eastAsia" w:ascii="宋体" w:hAnsi="宋体" w:eastAsia="宋体"/>
          <w:bCs/>
          <w:szCs w:val="28"/>
          <w:lang w:val="zh-CN" w:eastAsia="zh-CN"/>
        </w:rPr>
        <w:fldChar w:fldCharType="separate"/>
      </w:r>
      <w:r>
        <w:rPr>
          <w:rFonts w:hint="eastAsia" w:asciiTheme="minorHAnsi" w:hAnsiTheme="minorHAnsi" w:eastAsiaTheme="minorEastAsia" w:cstheme="minorBidi"/>
          <w:bCs/>
          <w:szCs w:val="36"/>
        </w:rPr>
        <w:t>参考文献</w:t>
      </w:r>
      <w:r>
        <w:tab/>
      </w:r>
      <w:r>
        <w:fldChar w:fldCharType="begin"/>
      </w:r>
      <w:r>
        <w:instrText xml:space="preserve"> PAGEREF _Toc8777 \h </w:instrText>
      </w:r>
      <w:r>
        <w:fldChar w:fldCharType="separate"/>
      </w:r>
      <w:r>
        <w:t>56</w:t>
      </w:r>
      <w:r>
        <w:fldChar w:fldCharType="end"/>
      </w:r>
      <w:r>
        <w:rPr>
          <w:rFonts w:hint="eastAsia" w:ascii="宋体" w:hAnsi="宋体" w:eastAsia="宋体"/>
          <w:bCs/>
          <w:szCs w:val="28"/>
          <w:lang w:val="zh-CN" w:eastAsia="zh-CN"/>
        </w:rPr>
        <w:fldChar w:fldCharType="end"/>
      </w:r>
    </w:p>
    <w:p w14:paraId="72E4D805">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_Toc19757 </w:instrText>
      </w:r>
      <w:r>
        <w:rPr>
          <w:rFonts w:hint="eastAsia" w:ascii="宋体" w:hAnsi="宋体" w:eastAsia="宋体"/>
          <w:bCs/>
          <w:szCs w:val="28"/>
          <w:lang w:val="zh-CN" w:eastAsia="zh-CN"/>
        </w:rPr>
        <w:fldChar w:fldCharType="separate"/>
      </w:r>
      <w:r>
        <w:rPr>
          <w:rFonts w:hint="eastAsia" w:asciiTheme="minorHAnsi" w:hAnsiTheme="minorHAnsi" w:eastAsiaTheme="minorEastAsia" w:cstheme="minorBidi"/>
          <w:bCs/>
          <w:szCs w:val="36"/>
        </w:rPr>
        <w:t>致谢</w:t>
      </w:r>
      <w:r>
        <w:tab/>
      </w:r>
      <w:r>
        <w:fldChar w:fldCharType="begin"/>
      </w:r>
      <w:r>
        <w:instrText xml:space="preserve"> PAGEREF _Toc19757 \h </w:instrText>
      </w:r>
      <w:r>
        <w:fldChar w:fldCharType="separate"/>
      </w:r>
      <w:r>
        <w:t>57</w:t>
      </w:r>
      <w:r>
        <w:fldChar w:fldCharType="end"/>
      </w:r>
      <w:r>
        <w:rPr>
          <w:rFonts w:hint="eastAsia" w:ascii="宋体" w:hAnsi="宋体" w:eastAsia="宋体"/>
          <w:bCs/>
          <w:szCs w:val="28"/>
          <w:lang w:val="zh-CN" w:eastAsia="zh-CN"/>
        </w:rPr>
        <w:fldChar w:fldCharType="end"/>
      </w:r>
    </w:p>
    <w:p w14:paraId="73A5192A">
      <w:pPr>
        <w:pStyle w:val="2"/>
        <w:keepNext/>
        <w:keepLines/>
        <w:pageBreakBefore/>
        <w:widowControl w:val="0"/>
        <w:kinsoku/>
        <w:wordWrap/>
        <w:overflowPunct/>
        <w:topLinePunct w:val="0"/>
        <w:autoSpaceDE/>
        <w:autoSpaceDN/>
        <w:bidi w:val="0"/>
        <w:adjustRightInd/>
        <w:snapToGrid/>
        <w:spacing w:before="157" w:beforeLines="50" w:after="469" w:afterLines="150" w:line="400" w:lineRule="exact"/>
        <w:jc w:val="center"/>
        <w:textAlignment w:val="auto"/>
        <w:rPr>
          <w:rFonts w:hint="eastAsia" w:ascii="宋体" w:hAnsi="宋体" w:eastAsia="宋体"/>
          <w:bCs/>
          <w:szCs w:val="28"/>
          <w:lang w:val="zh-CN" w:eastAsia="zh-CN"/>
        </w:rPr>
        <w:sectPr>
          <w:headerReference r:id="rId6" w:type="default"/>
          <w:footerReference r:id="rId7" w:type="default"/>
          <w:pgSz w:w="11850" w:h="16783"/>
          <w:pgMar w:top="1440" w:right="1800" w:bottom="1440" w:left="1800" w:header="851" w:footer="992" w:gutter="0"/>
          <w:cols w:space="425" w:num="1"/>
          <w:docGrid w:type="lines" w:linePitch="312" w:charSpace="0"/>
        </w:sectPr>
      </w:pPr>
    </w:p>
    <w:p w14:paraId="7A0277EA">
      <w:pPr>
        <w:pStyle w:val="2"/>
        <w:keepNext/>
        <w:keepLines/>
        <w:pageBreakBefore/>
        <w:widowControl w:val="0"/>
        <w:kinsoku/>
        <w:wordWrap/>
        <w:overflowPunct/>
        <w:topLinePunct w:val="0"/>
        <w:autoSpaceDE/>
        <w:autoSpaceDN/>
        <w:bidi w:val="0"/>
        <w:adjustRightInd/>
        <w:snapToGrid/>
        <w:spacing w:before="157" w:beforeLines="50" w:after="469" w:afterLines="150" w:line="400" w:lineRule="exact"/>
        <w:jc w:val="center"/>
        <w:textAlignment w:val="auto"/>
        <w:rPr>
          <w:sz w:val="36"/>
          <w:szCs w:val="36"/>
        </w:rPr>
      </w:pPr>
      <w:r>
        <w:rPr>
          <w:rFonts w:hint="eastAsia" w:ascii="宋体" w:hAnsi="宋体" w:eastAsia="宋体"/>
          <w:bCs/>
          <w:szCs w:val="28"/>
          <w:lang w:val="zh-CN" w:eastAsia="zh-CN"/>
        </w:rPr>
        <w:fldChar w:fldCharType="end"/>
      </w:r>
      <w:bookmarkStart w:id="8" w:name="_Toc68681391"/>
      <w:bookmarkStart w:id="9" w:name="_Toc6838"/>
      <w:r>
        <w:rPr>
          <w:rFonts w:hint="eastAsia" w:asciiTheme="majorEastAsia" w:hAnsiTheme="majorEastAsia" w:eastAsiaTheme="majorEastAsia" w:cstheme="majorEastAsia"/>
          <w:bCs/>
          <w:sz w:val="36"/>
          <w:szCs w:val="36"/>
        </w:rPr>
        <w:t>第1章 绪论</w:t>
      </w:r>
      <w:bookmarkEnd w:id="8"/>
      <w:bookmarkEnd w:id="9"/>
    </w:p>
    <w:bookmarkEnd w:id="5"/>
    <w:bookmarkEnd w:id="6"/>
    <w:bookmarkEnd w:id="7"/>
    <w:p w14:paraId="571B338B">
      <w:pPr>
        <w:pStyle w:val="3"/>
        <w:bidi w:val="0"/>
        <w:rPr>
          <w:rFonts w:hint="eastAsia" w:asciiTheme="majorEastAsia" w:hAnsiTheme="majorEastAsia" w:eastAsiaTheme="majorEastAsia" w:cstheme="majorEastAsia"/>
        </w:rPr>
      </w:pPr>
      <w:bookmarkStart w:id="10" w:name="_Toc29351"/>
      <w:bookmarkStart w:id="11" w:name="_Toc20403"/>
      <w:bookmarkStart w:id="12" w:name="_Toc245"/>
      <w:r>
        <w:rPr>
          <w:rFonts w:hint="eastAsia" w:asciiTheme="majorEastAsia" w:hAnsiTheme="majorEastAsia" w:eastAsiaTheme="majorEastAsia" w:cstheme="majorEastAsia"/>
        </w:rPr>
        <w:t>1.1 研究背景与研究意义</w:t>
      </w:r>
      <w:bookmarkEnd w:id="10"/>
      <w:bookmarkEnd w:id="11"/>
      <w:bookmarkEnd w:id="12"/>
    </w:p>
    <w:p w14:paraId="0282E49F">
      <w:pPr>
        <w:spacing w:before="0" w:after="0" w:line="400" w:lineRule="exact"/>
        <w:ind w:firstLineChars="200"/>
      </w:pPr>
      <w:r>
        <w:rPr>
          <w:rFonts w:ascii="Times New Roman" w:hAnsi="Times New Roman" w:eastAsia="宋体"/>
          <w:sz w:val="24"/>
          <w:szCs w:val="24"/>
        </w:rPr>
        <w:t>移动互联网普及后，个人日程、待办事项、学习资料和沟通记录被拆散到不同应用中。用户处理学习、工作和生活事务时，常常要在聊天工具、日历、备忘录和文档之间来回切换，再把任务内容、时间信息和提醒方式重新整理一遍。事务一多，真正耗费精力的往往不是任务本身，而是把这些分散信息重新拼回一条可执行安排。</w:t>
      </w:r>
    </w:p>
    <w:p w14:paraId="485D2693">
      <w:pPr>
        <w:spacing w:before="0" w:after="0" w:line="400" w:lineRule="exact"/>
        <w:ind w:firstLineChars="200"/>
      </w:pPr>
      <w:r>
        <w:rPr>
          <w:rFonts w:ascii="Times New Roman" w:hAnsi="Times New Roman" w:eastAsia="宋体"/>
          <w:sz w:val="24"/>
          <w:szCs w:val="24"/>
        </w:rPr>
        <w:t>现有待办系统更适合处理表单式录入。输入一旦变成自然语言描述，或者任务判断还要参考历史安排、文档资料和外部信息，规则驱动的方法就很难继续扩展。大语言模型为此提供了新的实现入口，但模型结果若直接进入业务通路，随之而来的问题也同样明显，包括输出不稳定、权限边界不清和数据访问失控。</w:t>
      </w:r>
    </w:p>
    <w:p w14:paraId="03FE34B0">
      <w:pPr>
        <w:spacing w:before="0" w:after="0" w:line="400" w:lineRule="exact"/>
        <w:ind w:firstLineChars="200"/>
      </w:pPr>
      <w:r>
        <w:rPr>
          <w:rFonts w:ascii="Times New Roman" w:hAnsi="Times New Roman" w:eastAsia="宋体"/>
          <w:sz w:val="24"/>
          <w:szCs w:val="24"/>
        </w:rPr>
        <w:t>基于上述背景，本项目把任务管理放在业务中心，将智能对话、知识库服务和语音交互组织到同一系统框架中。项目关注的并不只是模型如何接入界面，更关心自然语言任务生成、用户确认、工具调用和知识问答怎样落到同一业务闭环里。从研究和工程实现两个角度看，这项工作为个人智能助理场景下的大语言模型落地提供了一个较完整的参考样例。</w:t>
      </w:r>
    </w:p>
    <w:p w14:paraId="6C501423">
      <w:pPr>
        <w:pStyle w:val="3"/>
        <w:spacing w:before="200" w:after="200" w:line="400" w:lineRule="exact"/>
        <w:jc w:val="left"/>
        <w:outlineLvl w:val="1"/>
        <w:rPr>
          <w:rFonts w:hint="eastAsia" w:asciiTheme="majorEastAsia" w:hAnsiTheme="majorEastAsia" w:eastAsiaTheme="majorEastAsia" w:cstheme="majorEastAsia"/>
        </w:rPr>
      </w:pPr>
      <w:bookmarkStart w:id="13" w:name="_Toc4835"/>
      <w:bookmarkStart w:id="14" w:name="_Toc11415"/>
      <w:bookmarkStart w:id="15" w:name="_Toc3826"/>
      <w:r>
        <w:rPr>
          <w:rFonts w:hint="eastAsia" w:asciiTheme="majorEastAsia" w:hAnsiTheme="majorEastAsia" w:eastAsiaTheme="majorEastAsia" w:cstheme="majorEastAsia"/>
          <w:b/>
          <w:bCs/>
          <w:color w:val="000000"/>
          <w:sz w:val="24"/>
          <w:szCs w:val="24"/>
        </w:rPr>
        <w:t>1.2 研究内容与论文结构安排</w:t>
      </w:r>
      <w:bookmarkEnd w:id="13"/>
      <w:bookmarkEnd w:id="14"/>
      <w:bookmarkEnd w:id="15"/>
    </w:p>
    <w:p w14:paraId="645BE9AB">
      <w:pPr>
        <w:spacing w:before="0" w:after="0" w:line="400" w:lineRule="exact"/>
        <w:ind w:firstLineChars="200"/>
      </w:pPr>
      <w:r>
        <w:rPr>
          <w:rFonts w:ascii="Times New Roman" w:hAnsi="Times New Roman" w:eastAsia="宋体"/>
          <w:sz w:val="24"/>
          <w:szCs w:val="24"/>
        </w:rPr>
        <w:t>本项目围绕个人事务管理场景中的智能化需求展开。文章先分析任务创建、信息整理、提醒跟踪和知识检索中的实际问题，再给出系统需求、总体设计、关键实现、部署方案和测试结果，用来验证方案的可行性。</w:t>
      </w:r>
    </w:p>
    <w:p w14:paraId="4A863CB4">
      <w:pPr>
        <w:spacing w:before="0" w:after="0" w:line="400" w:lineRule="exact"/>
        <w:ind w:firstLineChars="200"/>
      </w:pPr>
      <w:r>
        <w:rPr>
          <w:rFonts w:ascii="Times New Roman" w:hAnsi="Times New Roman" w:eastAsia="宋体"/>
          <w:sz w:val="24"/>
          <w:szCs w:val="24"/>
        </w:rPr>
        <w:t>全文共分为八章。第1章交代研究背景和论文安排。第2章介绍系统实现所使用的框架、数据库与开发工具。第3章从业务需求、功能需求和性能可靠性三个方面展开分析。第4章给出系统总体设计。第5章说明关键功能的实现过程。第6章介绍系统编码组织、服务部署与持续集成方案。第7章通过功能测试和典型场景验证系统可用性。第8章总结全文工作，并讨论后续完善方向。</w:t>
      </w:r>
    </w:p>
    <w:p w14:paraId="7EBFB1FD">
      <w:pPr>
        <w:pStyle w:val="2"/>
        <w:pageBreakBefore/>
        <w:spacing w:before="200" w:after="600" w:line="400" w:lineRule="exact"/>
        <w:jc w:val="center"/>
        <w:outlineLvl w:val="0"/>
      </w:pPr>
      <w:bookmarkStart w:id="16" w:name="_Toc20807"/>
      <w:bookmarkStart w:id="17" w:name="_Toc14144"/>
      <w:bookmarkStart w:id="18" w:name="_Toc1791"/>
      <w:r>
        <w:rPr>
          <w:rFonts w:ascii="Times New Roman" w:hAnsi="Times New Roman" w:eastAsia="宋体"/>
          <w:b/>
          <w:bCs/>
          <w:color w:val="000000"/>
          <w:sz w:val="36"/>
          <w:szCs w:val="36"/>
        </w:rPr>
        <w:t>第2章 相关技术与开发工具</w:t>
      </w:r>
      <w:bookmarkEnd w:id="16"/>
      <w:bookmarkEnd w:id="17"/>
      <w:bookmarkEnd w:id="18"/>
    </w:p>
    <w:p w14:paraId="15E1C75D">
      <w:pPr>
        <w:pStyle w:val="3"/>
        <w:bidi w:val="0"/>
        <w:rPr>
          <w:rFonts w:hint="eastAsia"/>
        </w:rPr>
      </w:pPr>
      <w:bookmarkStart w:id="19" w:name="_Toc13054"/>
      <w:bookmarkStart w:id="20" w:name="_Toc23505"/>
      <w:bookmarkStart w:id="21" w:name="_Toc14752"/>
      <w:r>
        <w:rPr>
          <w:rFonts w:hint="eastAsia"/>
        </w:rPr>
        <w:t>2.1 Web 前后端开发框架</w:t>
      </w:r>
      <w:bookmarkEnd w:id="19"/>
      <w:bookmarkEnd w:id="20"/>
      <w:bookmarkEnd w:id="21"/>
    </w:p>
    <w:p w14:paraId="4B8C5313">
      <w:pPr>
        <w:pStyle w:val="4"/>
        <w:spacing w:before="200" w:after="200" w:line="400" w:lineRule="exact"/>
        <w:jc w:val="left"/>
        <w:outlineLvl w:val="2"/>
        <w:rPr>
          <w:rFonts w:hint="eastAsia" w:asciiTheme="majorEastAsia" w:hAnsiTheme="majorEastAsia" w:eastAsiaTheme="majorEastAsia" w:cstheme="majorEastAsia"/>
        </w:rPr>
      </w:pPr>
      <w:bookmarkStart w:id="22" w:name="_Toc2791"/>
      <w:bookmarkStart w:id="23" w:name="_Toc31532"/>
      <w:r>
        <w:rPr>
          <w:rFonts w:hint="eastAsia" w:asciiTheme="majorEastAsia" w:hAnsiTheme="majorEastAsia" w:eastAsiaTheme="majorEastAsia" w:cstheme="majorEastAsia"/>
          <w:b/>
          <w:bCs/>
          <w:color w:val="000000"/>
          <w:sz w:val="24"/>
          <w:szCs w:val="24"/>
        </w:rPr>
        <w:t>2.1.1 项目组成</w:t>
      </w:r>
      <w:bookmarkEnd w:id="22"/>
      <w:bookmarkEnd w:id="23"/>
    </w:p>
    <w:p w14:paraId="69E0D31D">
      <w:pPr>
        <w:spacing w:before="0" w:after="0" w:line="400" w:lineRule="exact"/>
        <w:ind w:firstLineChars="200"/>
        <w:rPr>
          <w:rFonts w:ascii="Times New Roman" w:hAnsi="Times New Roman" w:eastAsia="宋体"/>
          <w:sz w:val="24"/>
          <w:szCs w:val="24"/>
        </w:rPr>
      </w:pPr>
      <w:r>
        <w:rPr>
          <w:rFonts w:hint="eastAsia" w:ascii="Times New Roman" w:hAnsi="Times New Roman" w:eastAsia="宋体"/>
          <w:sz w:val="24"/>
          <w:szCs w:val="24"/>
        </w:rPr>
        <w:t>系统并非单体实现，而是由主业务模块与若干配套模块协同组成。各模块采用的技术栈及职责划分见表。</w:t>
      </w:r>
    </w:p>
    <w:p w14:paraId="30BCC07B">
      <w:pPr>
        <w:spacing w:before="120" w:after="60" w:line="240" w:lineRule="auto"/>
        <w:jc w:val="center"/>
      </w:pPr>
      <w:r>
        <w:rPr>
          <w:rFonts w:hint="eastAsia" w:ascii="黑体" w:hAnsi="黑体" w:eastAsia="黑体" w:cs="黑体"/>
          <w:b/>
          <w:bCs/>
          <w:sz w:val="21"/>
          <w:szCs w:val="21"/>
        </w:rPr>
        <w:t>表2-1 项目组成与职责</w:t>
      </w:r>
    </w:p>
    <w:tbl>
      <w:tblPr>
        <w:tblStyle w:val="16"/>
        <w:tblW w:w="9070" w:type="dxa"/>
        <w:tblInd w:w="0" w:type="dxa"/>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autofit"/>
        <w:tblCellMar>
          <w:top w:w="0" w:type="dxa"/>
          <w:left w:w="108" w:type="dxa"/>
          <w:bottom w:w="0" w:type="dxa"/>
          <w:right w:w="108" w:type="dxa"/>
        </w:tblCellMar>
      </w:tblPr>
      <w:tblGrid>
        <w:gridCol w:w="3023"/>
        <w:gridCol w:w="3023"/>
        <w:gridCol w:w="3024"/>
      </w:tblGrid>
      <w:tr w14:paraId="6D64DF35">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122EC459">
            <w:pPr>
              <w:spacing w:before="0" w:after="0" w:line="240" w:lineRule="auto"/>
              <w:ind w:left="0"/>
              <w:jc w:val="center"/>
              <w:rPr>
                <w:rFonts w:hint="eastAsia" w:ascii="黑体" w:hAnsi="黑体" w:eastAsia="黑体" w:cs="黑体"/>
                <w:sz w:val="18"/>
                <w:szCs w:val="18"/>
              </w:rPr>
            </w:pPr>
            <w:r>
              <w:rPr>
                <w:rFonts w:hint="eastAsia" w:ascii="黑体" w:hAnsi="黑体" w:eastAsia="黑体" w:cs="黑体"/>
                <w:b/>
                <w:bCs/>
                <w:sz w:val="18"/>
                <w:szCs w:val="18"/>
              </w:rPr>
              <w:t>模块</w:t>
            </w:r>
          </w:p>
        </w:tc>
        <w:tc>
          <w:tcPr>
            <w:tcW w:w="3023" w:type="dxa"/>
          </w:tcPr>
          <w:p w14:paraId="4B0DFC22">
            <w:pPr>
              <w:spacing w:before="0" w:after="0" w:line="240" w:lineRule="auto"/>
              <w:ind w:left="0"/>
              <w:jc w:val="center"/>
              <w:rPr>
                <w:rFonts w:hint="eastAsia" w:ascii="黑体" w:hAnsi="黑体" w:eastAsia="黑体" w:cs="黑体"/>
                <w:sz w:val="18"/>
                <w:szCs w:val="18"/>
              </w:rPr>
            </w:pPr>
            <w:r>
              <w:rPr>
                <w:rFonts w:hint="eastAsia" w:ascii="黑体" w:hAnsi="黑体" w:eastAsia="黑体" w:cs="黑体"/>
                <w:b/>
                <w:bCs/>
                <w:sz w:val="18"/>
                <w:szCs w:val="18"/>
              </w:rPr>
              <w:t>技术栈</w:t>
            </w:r>
          </w:p>
        </w:tc>
        <w:tc>
          <w:tcPr>
            <w:tcW w:w="3024" w:type="dxa"/>
          </w:tcPr>
          <w:p w14:paraId="5EEC726F">
            <w:pPr>
              <w:spacing w:before="0" w:after="0" w:line="240" w:lineRule="auto"/>
              <w:ind w:left="0"/>
              <w:jc w:val="center"/>
              <w:rPr>
                <w:rFonts w:hint="eastAsia" w:ascii="黑体" w:hAnsi="黑体" w:eastAsia="黑体" w:cs="黑体"/>
                <w:sz w:val="18"/>
                <w:szCs w:val="18"/>
              </w:rPr>
            </w:pPr>
            <w:r>
              <w:rPr>
                <w:rFonts w:hint="eastAsia" w:ascii="黑体" w:hAnsi="黑体" w:eastAsia="黑体" w:cs="黑体"/>
                <w:b/>
                <w:bCs/>
                <w:sz w:val="18"/>
                <w:szCs w:val="18"/>
              </w:rPr>
              <w:t>职责</w:t>
            </w:r>
          </w:p>
        </w:tc>
      </w:tr>
      <w:tr w14:paraId="42A0199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6DF5C7A4">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LifePilot</w:t>
            </w:r>
          </w:p>
        </w:tc>
        <w:tc>
          <w:tcPr>
            <w:tcW w:w="3023" w:type="dxa"/>
          </w:tcPr>
          <w:p w14:paraId="5379B02C">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Next.js 16、React 19、MobX</w:t>
            </w:r>
          </w:p>
        </w:tc>
        <w:tc>
          <w:tcPr>
            <w:tcW w:w="3024" w:type="dxa"/>
          </w:tcPr>
          <w:p w14:paraId="0A896D5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用户侧前端界面与交互</w:t>
            </w:r>
          </w:p>
        </w:tc>
      </w:tr>
      <w:tr w14:paraId="2BE6480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516E047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LifePilotServer</w:t>
            </w:r>
          </w:p>
        </w:tc>
        <w:tc>
          <w:tcPr>
            <w:tcW w:w="3023" w:type="dxa"/>
          </w:tcPr>
          <w:p w14:paraId="3C4D5682">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Express 5、LangGraph</w:t>
            </w:r>
          </w:p>
        </w:tc>
        <w:tc>
          <w:tcPr>
            <w:tcW w:w="3024" w:type="dxa"/>
          </w:tcPr>
          <w:p w14:paraId="03B02E5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智能对话入口与业务服务</w:t>
            </w:r>
          </w:p>
        </w:tc>
      </w:tr>
      <w:tr w14:paraId="0DDFB57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323843D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LifePilot_mcp</w:t>
            </w:r>
          </w:p>
        </w:tc>
        <w:tc>
          <w:tcPr>
            <w:tcW w:w="3023" w:type="dxa"/>
          </w:tcPr>
          <w:p w14:paraId="2B0F3F36">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Express、Prisma、MCP SDK</w:t>
            </w:r>
          </w:p>
        </w:tc>
        <w:tc>
          <w:tcPr>
            <w:tcW w:w="3024" w:type="dxa"/>
          </w:tcPr>
          <w:p w14:paraId="455E366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工具调用服务与任务数据操作</w:t>
            </w:r>
          </w:p>
        </w:tc>
      </w:tr>
      <w:tr w14:paraId="438D8B7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3E48138E">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ai-server</w:t>
            </w:r>
          </w:p>
        </w:tc>
        <w:tc>
          <w:tcPr>
            <w:tcW w:w="3023" w:type="dxa"/>
          </w:tcPr>
          <w:p w14:paraId="62CB280A">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FastAPI、Qdrant、Neo4j</w:t>
            </w:r>
          </w:p>
        </w:tc>
        <w:tc>
          <w:tcPr>
            <w:tcW w:w="3024" w:type="dxa"/>
          </w:tcPr>
          <w:p w14:paraId="0BBE2B6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文档处理与知识库服务</w:t>
            </w:r>
          </w:p>
        </w:tc>
      </w:tr>
      <w:tr w14:paraId="044FEA95">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30671D4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Metaphorical</w:t>
            </w:r>
          </w:p>
        </w:tc>
        <w:tc>
          <w:tcPr>
            <w:tcW w:w="3023" w:type="dxa"/>
          </w:tcPr>
          <w:p w14:paraId="6663E29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Next.js 16、MongoDB</w:t>
            </w:r>
          </w:p>
        </w:tc>
        <w:tc>
          <w:tcPr>
            <w:tcW w:w="3024" w:type="dxa"/>
          </w:tcPr>
          <w:p w14:paraId="3587296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日志展示与运行观测</w:t>
            </w:r>
          </w:p>
        </w:tc>
      </w:tr>
      <w:tr w14:paraId="048D90A5">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50D76DF5">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OmniBase</w:t>
            </w:r>
          </w:p>
        </w:tc>
        <w:tc>
          <w:tcPr>
            <w:tcW w:w="3023" w:type="dxa"/>
          </w:tcPr>
          <w:p w14:paraId="717E9305">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Next.js 16、MySQL、Redis、MongoDB</w:t>
            </w:r>
          </w:p>
        </w:tc>
        <w:tc>
          <w:tcPr>
            <w:tcW w:w="3024" w:type="dxa"/>
          </w:tcPr>
          <w:p w14:paraId="4E057C80">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多数据源管理与调试</w:t>
            </w:r>
          </w:p>
        </w:tc>
      </w:tr>
      <w:tr w14:paraId="23AE980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5C663A73">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yanmengs-ragPackage</w:t>
            </w:r>
          </w:p>
        </w:tc>
        <w:tc>
          <w:tcPr>
            <w:tcW w:w="3023" w:type="dxa"/>
          </w:tcPr>
          <w:p w14:paraId="061B9D1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TypeScript</w:t>
            </w:r>
          </w:p>
        </w:tc>
        <w:tc>
          <w:tcPr>
            <w:tcW w:w="3024" w:type="dxa"/>
          </w:tcPr>
          <w:p w14:paraId="2A95AE8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前端统一调用 SDK</w:t>
            </w:r>
          </w:p>
        </w:tc>
      </w:tr>
      <w:tr w14:paraId="1733A3DD">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2089AE38">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yanmengs-logs</w:t>
            </w:r>
          </w:p>
        </w:tc>
        <w:tc>
          <w:tcPr>
            <w:tcW w:w="3023" w:type="dxa"/>
          </w:tcPr>
          <w:p w14:paraId="25F97889">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TypeScript</w:t>
            </w:r>
          </w:p>
        </w:tc>
        <w:tc>
          <w:tcPr>
            <w:tcW w:w="3024" w:type="dxa"/>
          </w:tcPr>
          <w:p w14:paraId="0D604595">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日志采集与上报 SDK</w:t>
            </w:r>
          </w:p>
        </w:tc>
      </w:tr>
    </w:tbl>
    <w:p w14:paraId="4859CA98">
      <w:pPr>
        <w:spacing w:before="120" w:after="60" w:line="240" w:lineRule="auto"/>
        <w:jc w:val="center"/>
        <w:rPr>
          <w:rFonts w:hint="default" w:ascii="黑体" w:hAnsi="黑体" w:eastAsia="黑体" w:cs="黑体"/>
          <w:b/>
          <w:bCs/>
          <w:sz w:val="21"/>
          <w:szCs w:val="21"/>
          <w:lang w:val="en-US" w:eastAsia="zh-CN"/>
        </w:rPr>
      </w:pPr>
      <w:bookmarkStart w:id="24" w:name="_Toc20726"/>
      <w:bookmarkStart w:id="25" w:name="_Toc9685"/>
      <w:r>
        <w:rPr>
          <w:rFonts w:hint="eastAsia" w:ascii="黑体" w:hAnsi="黑体" w:eastAsia="黑体" w:cs="黑体"/>
          <w:b/>
          <w:bCs/>
          <w:sz w:val="21"/>
          <w:szCs w:val="21"/>
        </w:rPr>
        <w:t>表2-</w:t>
      </w:r>
      <w:r>
        <w:rPr>
          <w:rFonts w:hint="eastAsia" w:ascii="黑体" w:hAnsi="黑体" w:eastAsia="黑体" w:cs="黑体"/>
          <w:b/>
          <w:bCs/>
          <w:sz w:val="21"/>
          <w:szCs w:val="21"/>
          <w:lang w:val="en-US" w:eastAsia="zh-CN"/>
        </w:rPr>
        <w:t>2</w:t>
      </w:r>
      <w:r>
        <w:rPr>
          <w:rFonts w:hint="eastAsia" w:ascii="黑体" w:hAnsi="黑体" w:eastAsia="黑体" w:cs="黑体"/>
          <w:b/>
          <w:bCs/>
          <w:sz w:val="21"/>
          <w:szCs w:val="21"/>
        </w:rPr>
        <w:t xml:space="preserve"> 项目</w:t>
      </w:r>
      <w:r>
        <w:rPr>
          <w:rFonts w:hint="eastAsia" w:ascii="黑体" w:hAnsi="黑体" w:eastAsia="黑体" w:cs="黑体"/>
          <w:b/>
          <w:bCs/>
          <w:sz w:val="21"/>
          <w:szCs w:val="21"/>
          <w:lang w:val="en-US" w:eastAsia="zh-CN"/>
        </w:rPr>
        <w:t>启动环境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3"/>
        <w:gridCol w:w="4233"/>
      </w:tblGrid>
      <w:tr w14:paraId="69C4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543C6ED">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Next.js</w:t>
            </w:r>
          </w:p>
        </w:tc>
        <w:tc>
          <w:tcPr>
            <w:tcW w:w="4233" w:type="dxa"/>
          </w:tcPr>
          <w:p w14:paraId="6F2C8262">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16.22</w:t>
            </w:r>
          </w:p>
        </w:tc>
      </w:tr>
      <w:tr w14:paraId="6450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23D8D8F8">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React</w:t>
            </w:r>
          </w:p>
        </w:tc>
        <w:tc>
          <w:tcPr>
            <w:tcW w:w="4233" w:type="dxa"/>
          </w:tcPr>
          <w:p w14:paraId="7D85A1D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19.1.0</w:t>
            </w:r>
          </w:p>
        </w:tc>
      </w:tr>
      <w:tr w14:paraId="1EA1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6DF0E32">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Express</w:t>
            </w:r>
          </w:p>
        </w:tc>
        <w:tc>
          <w:tcPr>
            <w:tcW w:w="4233" w:type="dxa"/>
          </w:tcPr>
          <w:p w14:paraId="7D34749D">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5.1</w:t>
            </w:r>
          </w:p>
        </w:tc>
      </w:tr>
      <w:tr w14:paraId="0FCE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6E3644CE">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Node</w:t>
            </w:r>
          </w:p>
        </w:tc>
        <w:tc>
          <w:tcPr>
            <w:tcW w:w="4233" w:type="dxa"/>
          </w:tcPr>
          <w:p w14:paraId="50E909C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&gt;20</w:t>
            </w:r>
          </w:p>
        </w:tc>
      </w:tr>
      <w:tr w14:paraId="19E7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2DA167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Python</w:t>
            </w:r>
          </w:p>
        </w:tc>
        <w:tc>
          <w:tcPr>
            <w:tcW w:w="4233" w:type="dxa"/>
          </w:tcPr>
          <w:p w14:paraId="3763FC71">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&gt;3.10</w:t>
            </w:r>
          </w:p>
        </w:tc>
      </w:tr>
      <w:tr w14:paraId="2C65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10590286">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Prisma</w:t>
            </w:r>
          </w:p>
        </w:tc>
        <w:tc>
          <w:tcPr>
            <w:tcW w:w="4233" w:type="dxa"/>
          </w:tcPr>
          <w:p w14:paraId="450E77B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&gt;6.0</w:t>
            </w:r>
          </w:p>
        </w:tc>
      </w:tr>
      <w:tr w14:paraId="171D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6C71A448">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MySQL</w:t>
            </w:r>
          </w:p>
        </w:tc>
        <w:tc>
          <w:tcPr>
            <w:tcW w:w="4233" w:type="dxa"/>
          </w:tcPr>
          <w:p w14:paraId="18C9F6BE">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8.0</w:t>
            </w:r>
          </w:p>
        </w:tc>
      </w:tr>
      <w:tr w14:paraId="5288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3CAFB035">
            <w:pPr>
              <w:spacing w:before="120" w:after="60" w:line="240" w:lineRule="auto"/>
              <w:jc w:val="center"/>
              <w:rPr>
                <w:rFonts w:hint="eastAsia"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Redis</w:t>
            </w:r>
          </w:p>
        </w:tc>
        <w:tc>
          <w:tcPr>
            <w:tcW w:w="4233" w:type="dxa"/>
          </w:tcPr>
          <w:p w14:paraId="6213024F">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7-alpine</w:t>
            </w:r>
          </w:p>
        </w:tc>
      </w:tr>
      <w:tr w14:paraId="73353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0DE7DEE9">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MondoDB</w:t>
            </w:r>
          </w:p>
        </w:tc>
        <w:tc>
          <w:tcPr>
            <w:tcW w:w="4233" w:type="dxa"/>
          </w:tcPr>
          <w:p w14:paraId="0D8B56BC">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6</w:t>
            </w:r>
          </w:p>
        </w:tc>
      </w:tr>
      <w:tr w14:paraId="3F89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8A84827">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Qdrant</w:t>
            </w:r>
          </w:p>
        </w:tc>
        <w:tc>
          <w:tcPr>
            <w:tcW w:w="4233" w:type="dxa"/>
          </w:tcPr>
          <w:p w14:paraId="133E33F3">
            <w:pPr>
              <w:spacing w:before="120" w:after="60" w:line="240" w:lineRule="auto"/>
              <w:jc w:val="center"/>
              <w:rPr>
                <w:rFonts w:hint="default" w:ascii="黑体" w:hAnsi="黑体" w:eastAsia="黑体" w:cs="黑体"/>
                <w:b/>
                <w:bCs/>
                <w:sz w:val="18"/>
                <w:szCs w:val="18"/>
                <w:vertAlign w:val="baseline"/>
                <w:lang w:val="en-US" w:eastAsia="zh-CN"/>
              </w:rPr>
            </w:pPr>
            <w:r>
              <w:rPr>
                <w:rFonts w:hint="default" w:ascii="黑体" w:hAnsi="黑体" w:eastAsia="黑体" w:cs="黑体"/>
                <w:b/>
                <w:bCs/>
                <w:sz w:val="18"/>
                <w:szCs w:val="18"/>
                <w:vertAlign w:val="baseline"/>
                <w:lang w:val="en-US" w:eastAsia="zh-CN"/>
              </w:rPr>
              <w:fldChar w:fldCharType="begin"/>
            </w:r>
            <w:r>
              <w:rPr>
                <w:rFonts w:hint="default" w:ascii="黑体" w:hAnsi="黑体" w:eastAsia="黑体" w:cs="黑体"/>
                <w:b/>
                <w:bCs/>
                <w:sz w:val="18"/>
                <w:szCs w:val="18"/>
                <w:vertAlign w:val="baseline"/>
                <w:lang w:val="en-US" w:eastAsia="zh-CN"/>
              </w:rPr>
              <w:instrText xml:space="preserve"> HYPERLINK "https://github.com/qdrant/qdrant/releases" \t "_blank" </w:instrText>
            </w:r>
            <w:r>
              <w:rPr>
                <w:rFonts w:hint="default" w:ascii="黑体" w:hAnsi="黑体" w:eastAsia="黑体" w:cs="黑体"/>
                <w:b/>
                <w:bCs/>
                <w:sz w:val="18"/>
                <w:szCs w:val="18"/>
                <w:vertAlign w:val="baseline"/>
                <w:lang w:val="en-US" w:eastAsia="zh-CN"/>
              </w:rPr>
              <w:fldChar w:fldCharType="separate"/>
            </w:r>
            <w:r>
              <w:rPr>
                <w:rFonts w:hint="default" w:ascii="黑体" w:hAnsi="黑体" w:eastAsia="黑体" w:cs="黑体"/>
                <w:b/>
                <w:bCs/>
                <w:sz w:val="18"/>
                <w:szCs w:val="18"/>
                <w:vertAlign w:val="baseline"/>
                <w:lang w:val="en-US" w:eastAsia="zh-CN"/>
              </w:rPr>
              <w:t>v1.16.3</w:t>
            </w:r>
            <w:r>
              <w:rPr>
                <w:rFonts w:hint="default" w:ascii="黑体" w:hAnsi="黑体" w:eastAsia="黑体" w:cs="黑体"/>
                <w:b/>
                <w:bCs/>
                <w:sz w:val="18"/>
                <w:szCs w:val="18"/>
                <w:vertAlign w:val="baseline"/>
                <w:lang w:val="en-US" w:eastAsia="zh-CN"/>
              </w:rPr>
              <w:fldChar w:fldCharType="end"/>
            </w:r>
          </w:p>
        </w:tc>
      </w:tr>
      <w:tr w14:paraId="16A8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663F68BB">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Neo4j</w:t>
            </w:r>
          </w:p>
        </w:tc>
        <w:tc>
          <w:tcPr>
            <w:tcW w:w="4233" w:type="dxa"/>
          </w:tcPr>
          <w:p w14:paraId="33DD9DA1">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5</w:t>
            </w:r>
          </w:p>
        </w:tc>
      </w:tr>
      <w:tr w14:paraId="06F6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63FDCC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Docker</w:t>
            </w:r>
          </w:p>
        </w:tc>
        <w:tc>
          <w:tcPr>
            <w:tcW w:w="4233" w:type="dxa"/>
          </w:tcPr>
          <w:p w14:paraId="1E2FE2EA">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3.8</w:t>
            </w:r>
          </w:p>
        </w:tc>
      </w:tr>
    </w:tbl>
    <w:p w14:paraId="005A71F9">
      <w:pPr>
        <w:spacing w:before="120" w:after="60" w:line="240" w:lineRule="auto"/>
        <w:jc w:val="center"/>
        <w:rPr>
          <w:rFonts w:hint="eastAsia" w:ascii="黑体" w:hAnsi="黑体" w:eastAsia="黑体" w:cs="黑体"/>
          <w:b/>
          <w:bCs/>
          <w:sz w:val="21"/>
          <w:szCs w:val="21"/>
        </w:rPr>
      </w:pPr>
    </w:p>
    <w:p w14:paraId="7D3DAABF">
      <w:pPr>
        <w:pStyle w:val="4"/>
        <w:spacing w:before="200" w:after="200" w:line="400" w:lineRule="exact"/>
        <w:jc w:val="left"/>
        <w:outlineLvl w:val="2"/>
        <w:rPr>
          <w:rFonts w:hint="eastAsia" w:asciiTheme="majorEastAsia" w:hAnsiTheme="majorEastAsia" w:eastAsiaTheme="majorEastAsia" w:cstheme="majorEastAsia"/>
        </w:rPr>
      </w:pPr>
      <w:r>
        <w:rPr>
          <w:rFonts w:hint="eastAsia" w:asciiTheme="majorEastAsia" w:hAnsiTheme="majorEastAsia" w:eastAsiaTheme="majorEastAsia" w:cstheme="majorEastAsia"/>
          <w:b/>
          <w:bCs/>
          <w:color w:val="000000"/>
          <w:sz w:val="24"/>
          <w:szCs w:val="24"/>
        </w:rPr>
        <w:t>2.1.2 Next.js 前端框架</w:t>
      </w:r>
      <w:bookmarkEnd w:id="24"/>
      <w:bookmarkEnd w:id="25"/>
    </w:p>
    <w:p w14:paraId="21990F51">
      <w:pPr>
        <w:spacing w:before="0" w:after="0" w:line="400" w:lineRule="exact"/>
        <w:ind w:firstLineChars="200"/>
      </w:pPr>
      <w:r>
        <w:rPr>
          <w:rFonts w:ascii="Times New Roman" w:hAnsi="Times New Roman" w:eastAsia="宋体"/>
          <w:sz w:val="24"/>
          <w:szCs w:val="24"/>
        </w:rPr>
        <w:t>前端主应用基于 Next.js 构建，负责登录、任务列表、日历、知识库、对话抽屉和自我记录等页面。该框架建立在 React 之上，用来统一页面路由、组件开发和前端构建流程会顺手很多。</w:t>
      </w:r>
    </w:p>
    <w:p w14:paraId="75D3583E">
      <w:pPr>
        <w:spacing w:before="0" w:after="0" w:line="400" w:lineRule="exact"/>
        <w:ind w:firstLineChars="200"/>
      </w:pPr>
      <w:r>
        <w:rPr>
          <w:rFonts w:ascii="Times New Roman" w:hAnsi="Times New Roman" w:eastAsia="宋体"/>
          <w:sz w:val="24"/>
          <w:szCs w:val="24"/>
        </w:rPr>
        <w:t>项目使用 App Router 管理页面结构，把不同业务页面放在同一前端工程内，后续维护和部署都更直接。在这个项目里，Next.js 主要就是用户界面的开发框架</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_Ref25422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[1]</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585FFF25">
      <w:pPr>
        <w:pStyle w:val="4"/>
        <w:bidi w:val="0"/>
        <w:rPr>
          <w:rFonts w:hint="eastAsia" w:asciiTheme="majorEastAsia" w:hAnsiTheme="majorEastAsia" w:eastAsiaTheme="majorEastAsia" w:cstheme="majorEastAsia"/>
        </w:rPr>
      </w:pPr>
      <w:bookmarkStart w:id="26" w:name="_Toc1688"/>
      <w:bookmarkStart w:id="27" w:name="_Toc9507"/>
      <w:r>
        <w:rPr>
          <w:rFonts w:hint="eastAsia" w:asciiTheme="majorEastAsia" w:hAnsiTheme="majorEastAsia" w:eastAsiaTheme="majorEastAsia" w:cstheme="majorEastAsia"/>
        </w:rPr>
        <w:t>2.1.3 Express 后端框架</w:t>
      </w:r>
      <w:bookmarkEnd w:id="26"/>
      <w:bookmarkEnd w:id="27"/>
    </w:p>
    <w:p w14:paraId="3B2905B2">
      <w:pPr>
        <w:spacing w:before="0" w:after="0" w:line="400" w:lineRule="exact"/>
        <w:ind w:firstLineChars="200"/>
        <w:rPr>
          <w:rFonts w:ascii="Times New Roman" w:hAnsi="Times New Roman" w:eastAsia="宋体"/>
          <w:sz w:val="24"/>
          <w:szCs w:val="24"/>
        </w:rPr>
      </w:pPr>
      <w:r>
        <w:rPr>
          <w:rFonts w:hint="eastAsia" w:ascii="Times New Roman" w:hAnsi="Times New Roman" w:eastAsia="宋体"/>
          <w:sz w:val="24"/>
          <w:szCs w:val="24"/>
        </w:rPr>
        <w:t>业务后端与工具服务统一采用 Express 实现。其中，LifePilotServer 负责接收前端请求并协调智能服务与数据层；LifePilot_mcp 负责封装任务、标签等工具接口</w:t>
      </w:r>
      <w:r>
        <w:rPr>
          <w:rFonts w:ascii="Times New Roman" w:hAnsi="Times New Roman" w:eastAsia="宋体"/>
          <w:sz w:val="24"/>
          <w:szCs w:val="24"/>
        </w:rPr>
        <w:t>。</w:t>
      </w:r>
    </w:p>
    <w:p w14:paraId="7B361349">
      <w:pPr>
        <w:spacing w:before="0" w:after="0" w:line="400" w:lineRule="exact"/>
        <w:ind w:firstLineChars="200"/>
      </w:pPr>
      <w:r>
        <w:rPr>
          <w:rFonts w:ascii="Times New Roman" w:hAnsi="Times New Roman" w:eastAsia="宋体"/>
          <w:sz w:val="24"/>
          <w:szCs w:val="24"/>
        </w:rPr>
        <w:t>Express 提供了较轻的 Web 服务框架，便于组织路由、中间件和接口转发逻辑。主业务后端与工具服务都运行在 Node.js 环境中，统一采用 Express 后，服务层的实现风格也更容易保持一致。</w:t>
      </w:r>
    </w:p>
    <w:p w14:paraId="596900F0">
      <w:pPr>
        <w:pStyle w:val="4"/>
        <w:spacing w:before="200" w:after="200" w:line="400" w:lineRule="exact"/>
        <w:jc w:val="left"/>
        <w:outlineLvl w:val="2"/>
        <w:rPr>
          <w:rFonts w:hint="eastAsia" w:asciiTheme="majorEastAsia" w:hAnsiTheme="majorEastAsia" w:eastAsiaTheme="majorEastAsia" w:cstheme="majorEastAsia"/>
        </w:rPr>
      </w:pPr>
      <w:bookmarkStart w:id="28" w:name="_Toc15026"/>
      <w:bookmarkStart w:id="29" w:name="_Toc7437"/>
      <w:r>
        <w:rPr>
          <w:rFonts w:hint="eastAsia" w:asciiTheme="majorEastAsia" w:hAnsiTheme="majorEastAsia" w:eastAsiaTheme="majorEastAsia" w:cstheme="majorEastAsia"/>
          <w:b/>
          <w:bCs/>
          <w:color w:val="000000"/>
          <w:sz w:val="24"/>
          <w:szCs w:val="24"/>
        </w:rPr>
        <w:t>2.1.4 MobX 状态管理</w:t>
      </w:r>
      <w:bookmarkEnd w:id="28"/>
      <w:bookmarkEnd w:id="29"/>
    </w:p>
    <w:p w14:paraId="3F562ED9">
      <w:pPr>
        <w:spacing w:before="0" w:after="0" w:line="400" w:lineRule="exact"/>
        <w:ind w:firstLineChars="200"/>
      </w:pPr>
      <w:r>
        <w:rPr>
          <w:rFonts w:ascii="Times New Roman" w:hAnsi="Times New Roman" w:eastAsia="宋体"/>
          <w:sz w:val="24"/>
          <w:szCs w:val="24"/>
        </w:rPr>
        <w:t>前端共享状态由 MobX 管理，覆盖任务列表、筛选条件、用户信息、知识库文件状态和对话面板状态等内容。</w:t>
      </w:r>
    </w:p>
    <w:p w14:paraId="0A09F5BA">
      <w:pPr>
        <w:spacing w:before="0" w:after="0" w:line="400" w:lineRule="exact"/>
        <w:ind w:firstLineChars="200"/>
      </w:pPr>
      <w:r>
        <w:rPr>
          <w:rFonts w:ascii="Times New Roman" w:hAnsi="Times New Roman" w:eastAsia="宋体"/>
          <w:sz w:val="24"/>
          <w:szCs w:val="24"/>
        </w:rPr>
        <w:t>采用 MobX 的原因比较直接：页面之间存在不少共享状态，若全部依赖组件逐层传递，维护成本会明显上升。将这部分状态集中起来后，界面更新与状态同步会更稳定，它本身并不负责业务规则。</w:t>
      </w:r>
    </w:p>
    <w:p w14:paraId="044BD7A3">
      <w:pPr>
        <w:pStyle w:val="4"/>
        <w:spacing w:before="200" w:after="200" w:line="400" w:lineRule="exact"/>
        <w:jc w:val="left"/>
        <w:outlineLvl w:val="2"/>
        <w:rPr>
          <w:rFonts w:hint="eastAsia" w:asciiTheme="majorEastAsia" w:hAnsiTheme="majorEastAsia" w:eastAsiaTheme="majorEastAsia" w:cstheme="majorEastAsia"/>
        </w:rPr>
      </w:pPr>
      <w:bookmarkStart w:id="30" w:name="_Toc6678"/>
      <w:bookmarkStart w:id="31" w:name="_Toc14529"/>
      <w:r>
        <w:rPr>
          <w:rFonts w:hint="eastAsia" w:asciiTheme="majorEastAsia" w:hAnsiTheme="majorEastAsia" w:eastAsiaTheme="majorEastAsia" w:cstheme="majorEastAsia"/>
          <w:b/>
          <w:bCs/>
          <w:color w:val="000000"/>
          <w:sz w:val="24"/>
          <w:szCs w:val="24"/>
        </w:rPr>
        <w:t>2.1.5 SSE 通信方式</w:t>
      </w:r>
      <w:bookmarkEnd w:id="30"/>
      <w:bookmarkEnd w:id="31"/>
    </w:p>
    <w:p w14:paraId="74F552AA">
      <w:pPr>
        <w:spacing w:before="0" w:after="0" w:line="400" w:lineRule="exact"/>
        <w:ind w:firstLineChars="200"/>
      </w:pPr>
      <w:r>
        <w:rPr>
          <w:rFonts w:ascii="Times New Roman" w:hAnsi="Times New Roman" w:eastAsia="宋体"/>
          <w:sz w:val="24"/>
          <w:szCs w:val="24"/>
        </w:rPr>
        <w:t>智能对话场景采用 SSE 传输流式结果，前端可以逐步接收后端返回内容，并及时更新对话界面。</w:t>
      </w:r>
    </w:p>
    <w:p w14:paraId="5A496C80">
      <w:pPr>
        <w:spacing w:before="0" w:after="0" w:line="400" w:lineRule="exact"/>
        <w:ind w:firstLineChars="200"/>
      </w:pPr>
      <w:r>
        <w:rPr>
          <w:rFonts w:ascii="Times New Roman" w:hAnsi="Times New Roman" w:eastAsia="宋体"/>
          <w:sz w:val="24"/>
          <w:szCs w:val="24"/>
        </w:rPr>
        <w:t>此处将 SSE 作为通信方式使用，用于支撑流式文本返回。更具体的交互过程将在后文结合实现部分展开。</w:t>
      </w:r>
    </w:p>
    <w:p w14:paraId="2790A337">
      <w:pPr>
        <w:pStyle w:val="3"/>
        <w:spacing w:before="200" w:after="200" w:line="400" w:lineRule="exact"/>
        <w:jc w:val="left"/>
        <w:outlineLvl w:val="1"/>
        <w:rPr>
          <w:rFonts w:hint="eastAsia" w:asciiTheme="majorEastAsia" w:hAnsiTheme="majorEastAsia" w:eastAsiaTheme="majorEastAsia" w:cstheme="majorEastAsia"/>
        </w:rPr>
      </w:pPr>
      <w:bookmarkStart w:id="32" w:name="_Toc27774"/>
      <w:bookmarkStart w:id="33" w:name="_Toc22721"/>
      <w:bookmarkStart w:id="34" w:name="_Toc30802"/>
      <w:r>
        <w:rPr>
          <w:rFonts w:hint="eastAsia" w:asciiTheme="majorEastAsia" w:hAnsiTheme="majorEastAsia" w:eastAsiaTheme="majorEastAsia" w:cstheme="majorEastAsia"/>
          <w:b/>
          <w:bCs/>
          <w:color w:val="000000"/>
          <w:sz w:val="24"/>
          <w:szCs w:val="24"/>
        </w:rPr>
        <w:t>2.2 智能服务开发工具</w:t>
      </w:r>
      <w:bookmarkEnd w:id="32"/>
      <w:bookmarkEnd w:id="33"/>
      <w:bookmarkEnd w:id="34"/>
    </w:p>
    <w:p w14:paraId="3C49B118">
      <w:pPr>
        <w:pStyle w:val="4"/>
        <w:spacing w:before="200" w:after="200" w:line="400" w:lineRule="exact"/>
        <w:jc w:val="left"/>
        <w:outlineLvl w:val="2"/>
        <w:rPr>
          <w:rFonts w:hint="eastAsia" w:asciiTheme="majorEastAsia" w:hAnsiTheme="majorEastAsia" w:eastAsiaTheme="majorEastAsia" w:cstheme="majorEastAsia"/>
        </w:rPr>
      </w:pPr>
      <w:bookmarkStart w:id="35" w:name="_Toc22125"/>
      <w:bookmarkStart w:id="36" w:name="_Toc18734"/>
      <w:r>
        <w:rPr>
          <w:rFonts w:hint="eastAsia" w:asciiTheme="majorEastAsia" w:hAnsiTheme="majorEastAsia" w:eastAsiaTheme="majorEastAsia" w:cstheme="majorEastAsia"/>
          <w:b/>
          <w:bCs/>
          <w:color w:val="000000"/>
          <w:sz w:val="24"/>
          <w:szCs w:val="24"/>
        </w:rPr>
        <w:t>2.2.1 大语言模型服务</w:t>
      </w:r>
      <w:bookmarkEnd w:id="35"/>
      <w:bookmarkEnd w:id="36"/>
    </w:p>
    <w:p w14:paraId="0B3BCE7A">
      <w:pPr>
        <w:spacing w:before="0" w:after="0" w:line="400" w:lineRule="exact"/>
        <w:ind w:firstLineChars="200"/>
      </w:pPr>
      <w:r>
        <w:rPr>
          <w:rFonts w:ascii="Times New Roman" w:hAnsi="Times New Roman" w:eastAsia="宋体"/>
          <w:sz w:val="24"/>
          <w:szCs w:val="24"/>
        </w:rPr>
        <w:t>系统接入大语言模型服务处理自然语言输入、任务建议生成和知识问答等任务。不同模型承担的职责会在后续实现章节说明，这里先交代项目确实依赖独立的模型服务，这也是 AI Agent 方案能落地的前提之一</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_Ref26078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[4]</w:t>
      </w:r>
      <w:r>
        <w:rPr>
          <w:rFonts w:hint="default" w:ascii="Times New Roman" w:hAnsi="Times New Roman" w:eastAsia="宋体"/>
          <w:sz w:val="24"/>
          <w:szCs w:val="24"/>
          <w:lang w:val="en-US"/>
        </w:rPr>
        <w:fldChar w:fldCharType="end"/>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63AC3414">
      <w:pPr>
        <w:spacing w:before="0" w:after="0" w:line="400" w:lineRule="exact"/>
        <w:ind w:firstLineChars="200"/>
      </w:pPr>
      <w:r>
        <w:rPr>
          <w:rFonts w:ascii="Times New Roman" w:hAnsi="Times New Roman" w:eastAsia="宋体"/>
          <w:sz w:val="24"/>
          <w:szCs w:val="24"/>
        </w:rPr>
        <w:t>从技术选型看，大语言模型服务是智能功能得以落地的前提之一，它与前端框架、后端框架和数据库共同构成系统运行环境</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6E3E7D51">
      <w:pPr>
        <w:pStyle w:val="4"/>
        <w:spacing w:before="200" w:after="200" w:line="400" w:lineRule="exact"/>
        <w:jc w:val="left"/>
        <w:outlineLvl w:val="2"/>
        <w:rPr>
          <w:rFonts w:hint="eastAsia" w:asciiTheme="majorEastAsia" w:hAnsiTheme="majorEastAsia" w:eastAsiaTheme="majorEastAsia" w:cstheme="majorEastAsia"/>
        </w:rPr>
      </w:pPr>
      <w:bookmarkStart w:id="37" w:name="_Toc26138"/>
      <w:bookmarkStart w:id="38" w:name="_Toc32721"/>
      <w:r>
        <w:rPr>
          <w:rFonts w:hint="eastAsia" w:asciiTheme="majorEastAsia" w:hAnsiTheme="majorEastAsia" w:eastAsiaTheme="majorEastAsia" w:cstheme="majorEastAsia"/>
          <w:b/>
          <w:bCs/>
          <w:color w:val="000000"/>
          <w:sz w:val="24"/>
          <w:szCs w:val="24"/>
        </w:rPr>
        <w:t>2.2.2 LangGraph 工作流框架</w:t>
      </w:r>
      <w:bookmarkEnd w:id="37"/>
      <w:bookmarkEnd w:id="38"/>
    </w:p>
    <w:p w14:paraId="06DE529A">
      <w:pPr>
        <w:spacing w:before="0" w:after="0" w:line="400" w:lineRule="exact"/>
        <w:ind w:firstLineChars="200"/>
      </w:pPr>
      <w:r>
        <w:rPr>
          <w:rFonts w:ascii="Times New Roman" w:hAnsi="Times New Roman" w:eastAsia="宋体"/>
          <w:sz w:val="24"/>
          <w:szCs w:val="24"/>
        </w:rPr>
        <w:t>LifePilotServer 中的智能流程</w:t>
      </w:r>
      <w:r>
        <w:rPr>
          <w:rFonts w:hint="eastAsia" w:ascii="Times New Roman" w:hAnsi="Times New Roman" w:eastAsia="宋体"/>
          <w:sz w:val="24"/>
          <w:szCs w:val="24"/>
        </w:rPr>
        <w:t>基于Next.js的智能生活管家系统的设计与实现</w:t>
      </w:r>
      <w:r>
        <w:rPr>
          <w:rFonts w:ascii="Times New Roman" w:hAnsi="Times New Roman" w:eastAsia="宋体"/>
          <w:sz w:val="24"/>
          <w:szCs w:val="24"/>
        </w:rPr>
        <w:t>用于管理带状态的智能工作流，放在这个项目里，主要作用就是把路由、工具调用和结果回收串成可控流程</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00D71140">
      <w:pPr>
        <w:pStyle w:val="4"/>
        <w:spacing w:before="200" w:after="200" w:line="400" w:lineRule="exact"/>
        <w:jc w:val="left"/>
        <w:outlineLvl w:val="2"/>
        <w:rPr>
          <w:rFonts w:hint="eastAsia" w:asciiTheme="majorEastAsia" w:hAnsiTheme="majorEastAsia" w:eastAsiaTheme="majorEastAsia" w:cstheme="majorEastAsia"/>
        </w:rPr>
      </w:pPr>
      <w:bookmarkStart w:id="39" w:name="_Toc28188"/>
      <w:bookmarkStart w:id="40" w:name="_Toc26195"/>
      <w:r>
        <w:rPr>
          <w:rFonts w:hint="eastAsia" w:asciiTheme="majorEastAsia" w:hAnsiTheme="majorEastAsia" w:eastAsiaTheme="majorEastAsia" w:cstheme="majorEastAsia"/>
          <w:b/>
          <w:bCs/>
          <w:color w:val="000000"/>
          <w:sz w:val="24"/>
          <w:szCs w:val="24"/>
        </w:rPr>
        <w:t>2.2.3 MCP 工具调用协议</w:t>
      </w:r>
      <w:bookmarkEnd w:id="39"/>
      <w:bookmarkEnd w:id="40"/>
    </w:p>
    <w:p w14:paraId="49933203">
      <w:pPr>
        <w:spacing w:before="0" w:after="0" w:line="400" w:lineRule="exact"/>
        <w:ind w:firstLineChars="200"/>
      </w:pPr>
      <w:r>
        <w:rPr>
          <w:rFonts w:ascii="Times New Roman" w:hAnsi="Times New Roman" w:eastAsia="宋体"/>
          <w:sz w:val="24"/>
          <w:szCs w:val="24"/>
        </w:rPr>
        <w:t>项目通过 MCP 组织模型侧的工具调用能力，并在 LifePilot_mcp 模块中实现相关服务。任务创建、任务查询、任务更新和标签操作等能力，都经由这层服务对外提供，这样模型侧的意图和真实业务写入就不会直接绑死在一起</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_Ref26078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[4]</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5822B4FB">
      <w:pPr>
        <w:spacing w:before="0" w:after="0" w:line="400" w:lineRule="exact"/>
        <w:ind w:firstLineChars="200"/>
        <w:rPr>
          <w:rFonts w:ascii="Times New Roman" w:hAnsi="Times New Roman" w:eastAsia="宋体"/>
          <w:sz w:val="24"/>
          <w:szCs w:val="24"/>
        </w:rPr>
      </w:pPr>
      <w:r>
        <w:rPr>
          <w:rFonts w:ascii="Times New Roman" w:hAnsi="Times New Roman" w:eastAsia="宋体"/>
          <w:sz w:val="24"/>
          <w:szCs w:val="24"/>
        </w:rPr>
        <w:t>从选型角度看，MCP 的价值就在于先把接口形式统一下来，模型生成与业务执行也就能拆开处理。对项目来说，这一步很实用，因为后面补工具、换流程时不会把整条链路一起带乱</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_Ref26078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[4]</w:t>
      </w:r>
      <w:r>
        <w:rPr>
          <w:rFonts w:hint="default" w:ascii="Times New Roman" w:hAnsi="Times New Roman" w:eastAsia="宋体"/>
          <w:sz w:val="24"/>
          <w:szCs w:val="24"/>
          <w:lang w:val="en-US"/>
        </w:rPr>
        <w:fldChar w:fldCharType="end"/>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0908D298">
      <w:pPr>
        <w:pStyle w:val="4"/>
        <w:spacing w:before="200" w:after="200" w:line="400" w:lineRule="exact"/>
        <w:jc w:val="left"/>
        <w:outlineLvl w:val="2"/>
        <w:rPr>
          <w:rFonts w:hint="eastAsia" w:asciiTheme="majorEastAsia" w:hAnsiTheme="majorEastAsia" w:eastAsiaTheme="majorEastAsia" w:cstheme="majorEastAsia"/>
          <w:b/>
          <w:bCs/>
          <w:color w:val="000000"/>
          <w:sz w:val="24"/>
          <w:szCs w:val="24"/>
          <w:lang w:val="en-US" w:eastAsia="zh-CN"/>
        </w:rPr>
      </w:pPr>
      <w:r>
        <w:rPr>
          <w:rFonts w:hint="eastAsia" w:asciiTheme="majorEastAsia" w:hAnsiTheme="majorEastAsia" w:eastAsiaTheme="majorEastAsia" w:cstheme="majorEastAsia"/>
          <w:b/>
          <w:bCs/>
          <w:color w:val="000000"/>
          <w:sz w:val="24"/>
          <w:szCs w:val="24"/>
          <w:lang w:val="en-US" w:eastAsia="zh-CN"/>
        </w:rPr>
        <w:t>2.2.4 reAct 推理模式</w:t>
      </w:r>
    </w:p>
    <w:p w14:paraId="20B1D239">
      <w:pPr>
        <w:spacing w:before="0" w:after="0" w:line="400" w:lineRule="exact"/>
        <w:ind w:firstLineChars="20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ReAct 是将推理过程与行动过程结合的智能体组织方式。模型在回答问题时，不是一次性输出结果，而是先判断当前信息是否充足；当信息不足时，先调用外部工具获取证据，再基于返回内容继续推理。该模式适合处理依赖实时信息或外部知识的问题。</w:t>
      </w:r>
    </w:p>
    <w:p w14:paraId="262C4BFD">
      <w:pPr>
        <w:spacing w:before="0" w:after="0" w:line="400" w:lineRule="exact"/>
        <w:ind w:firstLineChars="20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从方法特征看，ReAct 的重点不在“调用了多少工具”，而在“调用行为是否由推理过程驱动”。工具调用结果会回流到后续推理阶段，模型据此更新判断，直到形成满足问题约束的回答。该机制有助于降低纯语言猜测带来的偏差，提高回答与外部事实的一致性。</w:t>
      </w:r>
    </w:p>
    <w:p w14:paraId="0530CFFA">
      <w:pPr>
        <w:pStyle w:val="4"/>
        <w:spacing w:before="200" w:after="200" w:line="400" w:lineRule="exact"/>
        <w:jc w:val="left"/>
        <w:outlineLvl w:val="2"/>
        <w:rPr>
          <w:rFonts w:hint="eastAsia" w:asciiTheme="majorEastAsia" w:hAnsiTheme="majorEastAsia" w:eastAsiaTheme="majorEastAsia" w:cstheme="majorEastAsia"/>
          <w:b/>
          <w:bCs/>
          <w:color w:val="000000"/>
          <w:sz w:val="24"/>
          <w:szCs w:val="24"/>
          <w:lang w:val="en-US" w:eastAsia="zh-CN"/>
        </w:rPr>
      </w:pPr>
      <w:r>
        <w:rPr>
          <w:rFonts w:hint="eastAsia" w:asciiTheme="majorEastAsia" w:hAnsiTheme="majorEastAsia" w:eastAsiaTheme="majorEastAsia" w:cstheme="majorEastAsia"/>
          <w:b/>
          <w:bCs/>
          <w:color w:val="000000"/>
          <w:sz w:val="24"/>
          <w:szCs w:val="24"/>
          <w:lang w:val="en-US" w:eastAsia="zh-CN"/>
        </w:rPr>
        <w:t>2.2.5 Human In Loop</w:t>
      </w:r>
    </w:p>
    <w:p w14:paraId="0D424E40">
      <w:pPr>
        <w:rPr>
          <w:rFonts w:hint="default"/>
          <w:lang w:val="en-US" w:eastAsia="zh-CN"/>
        </w:rPr>
      </w:pPr>
      <w:r>
        <w:rPr>
          <w:rFonts w:hint="default"/>
          <w:lang w:val="en-US" w:eastAsia="zh-CN"/>
        </w:rPr>
        <w:t>Human-in-the-loop是指在自动化链路中设置人工决策节点。模型负责生成候选结果并提供依据，用户负责对关键动作作出最终确认</w:t>
      </w:r>
      <w:r>
        <w:rPr>
          <w:rFonts w:hint="default"/>
          <w:lang w:val="en-US" w:eastAsia="zh-CN"/>
        </w:rPr>
        <w:fldChar w:fldCharType="begin"/>
      </w:r>
      <w:r>
        <w:rPr>
          <w:rFonts w:hint="default"/>
          <w:lang w:val="en-US" w:eastAsia="zh-CN"/>
        </w:rPr>
        <w:instrText xml:space="preserve"> REF _Ref25862 \w \h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default"/>
          <w:lang w:val="en-US" w:eastAsia="zh-CN"/>
        </w:rPr>
        <w:t>。该机制的核心目标是把“模型建议”与“业务执行”明确分离。</w:t>
      </w:r>
    </w:p>
    <w:p w14:paraId="07693AE9">
      <w:pPr>
        <w:rPr>
          <w:rFonts w:hint="default"/>
          <w:lang w:val="en-US" w:eastAsia="zh-CN"/>
        </w:rPr>
      </w:pPr>
      <w:r>
        <w:rPr>
          <w:rFonts w:hint="default"/>
          <w:lang w:val="en-US" w:eastAsia="zh-CN"/>
        </w:rPr>
        <w:t>在任务管理场景中，新增与修改操作会影响提醒调度、统计结果和日历展示。若模型输出直接落库，偏差会沿后续流程传播。将确认节点放在写入前，可以把多数问题控制在候选阶段，降低错误扩散风险。</w:t>
      </w:r>
    </w:p>
    <w:p w14:paraId="17BB9CA3">
      <w:pPr>
        <w:rPr>
          <w:rFonts w:hint="default"/>
          <w:lang w:val="en-US" w:eastAsia="zh-CN"/>
        </w:rPr>
      </w:pPr>
      <w:r>
        <w:rPr>
          <w:rFonts w:hint="default"/>
          <w:lang w:val="en-US" w:eastAsia="zh-CN"/>
        </w:rPr>
        <w:t>该机制并不否定自动化能力，而是对自动化结果增加执行边界。系统仍可利用模型完成任务理解与方案生成，用户只在关键节点进行确认。这样既保留效率提升，也保持结果可控。</w:t>
      </w:r>
    </w:p>
    <w:p w14:paraId="409E4F56">
      <w:pPr>
        <w:rPr>
          <w:rFonts w:hint="default"/>
          <w:lang w:val="en-US" w:eastAsia="zh-CN"/>
        </w:rPr>
      </w:pPr>
    </w:p>
    <w:p w14:paraId="2456E35C">
      <w:pPr>
        <w:pStyle w:val="3"/>
        <w:spacing w:before="200" w:after="200" w:line="400" w:lineRule="exact"/>
        <w:jc w:val="left"/>
        <w:outlineLvl w:val="1"/>
        <w:rPr>
          <w:rFonts w:hint="eastAsia" w:asciiTheme="majorEastAsia" w:hAnsiTheme="majorEastAsia" w:eastAsiaTheme="majorEastAsia" w:cstheme="majorEastAsia"/>
        </w:rPr>
      </w:pPr>
      <w:bookmarkStart w:id="41" w:name="_Toc11978"/>
      <w:bookmarkStart w:id="42" w:name="_Toc20699"/>
      <w:bookmarkStart w:id="43" w:name="_Toc952"/>
      <w:r>
        <w:rPr>
          <w:rFonts w:hint="eastAsia" w:asciiTheme="majorEastAsia" w:hAnsiTheme="majorEastAsia" w:eastAsiaTheme="majorEastAsia" w:cstheme="majorEastAsia"/>
          <w:b/>
          <w:bCs/>
          <w:color w:val="000000"/>
          <w:sz w:val="24"/>
          <w:szCs w:val="24"/>
        </w:rPr>
        <w:t>2.3 数据存储与数据访问工具</w:t>
      </w:r>
      <w:bookmarkEnd w:id="41"/>
      <w:bookmarkEnd w:id="42"/>
      <w:bookmarkEnd w:id="43"/>
    </w:p>
    <w:p w14:paraId="644918FD">
      <w:pPr>
        <w:pStyle w:val="4"/>
        <w:spacing w:before="200" w:after="200" w:line="400" w:lineRule="exact"/>
        <w:jc w:val="left"/>
        <w:outlineLvl w:val="2"/>
        <w:rPr>
          <w:rFonts w:hint="eastAsia" w:asciiTheme="majorEastAsia" w:hAnsiTheme="majorEastAsia" w:eastAsiaTheme="majorEastAsia" w:cstheme="majorEastAsia"/>
        </w:rPr>
      </w:pPr>
      <w:bookmarkStart w:id="44" w:name="_Toc16148"/>
      <w:bookmarkStart w:id="45" w:name="_Toc10565"/>
      <w:r>
        <w:rPr>
          <w:rFonts w:hint="eastAsia" w:asciiTheme="majorEastAsia" w:hAnsiTheme="majorEastAsia" w:eastAsiaTheme="majorEastAsia" w:cstheme="majorEastAsia"/>
          <w:b/>
          <w:bCs/>
          <w:color w:val="000000"/>
          <w:sz w:val="24"/>
          <w:szCs w:val="24"/>
        </w:rPr>
        <w:t>2.3.1 MySQL</w:t>
      </w:r>
      <w:bookmarkEnd w:id="44"/>
      <w:bookmarkEnd w:id="45"/>
    </w:p>
    <w:p w14:paraId="15EA4C4E">
      <w:pPr>
        <w:spacing w:before="0" w:after="0" w:line="400" w:lineRule="exact"/>
        <w:ind w:firstLineChars="200"/>
      </w:pPr>
      <w:r>
        <w:rPr>
          <w:rFonts w:ascii="Times New Roman" w:hAnsi="Times New Roman" w:eastAsia="宋体"/>
          <w:sz w:val="24"/>
          <w:szCs w:val="24"/>
        </w:rPr>
        <w:t>MySQL 是系统的主业务数据库，主要保存用户、任务、标签和会话索引等结构化数据。任务管理相关的核心业务数据都放在这里，原因也比较直接：这类结构化数据用关系型数据库来管更稳妥</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_Ref25787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[2]</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36397A46">
      <w:pPr>
        <w:pStyle w:val="4"/>
        <w:spacing w:before="200" w:after="200" w:line="400" w:lineRule="exact"/>
        <w:jc w:val="left"/>
        <w:outlineLvl w:val="2"/>
        <w:rPr>
          <w:rFonts w:hint="eastAsia" w:asciiTheme="majorEastAsia" w:hAnsiTheme="majorEastAsia" w:eastAsiaTheme="majorEastAsia" w:cstheme="majorEastAsia"/>
        </w:rPr>
      </w:pPr>
      <w:bookmarkStart w:id="46" w:name="_Toc23720"/>
      <w:bookmarkStart w:id="47" w:name="_Toc9906"/>
      <w:r>
        <w:rPr>
          <w:rFonts w:hint="eastAsia" w:asciiTheme="majorEastAsia" w:hAnsiTheme="majorEastAsia" w:eastAsiaTheme="majorEastAsia" w:cstheme="majorEastAsia"/>
          <w:b/>
          <w:bCs/>
          <w:color w:val="000000"/>
          <w:sz w:val="24"/>
          <w:szCs w:val="24"/>
        </w:rPr>
        <w:t>2.3.2 MongoDB</w:t>
      </w:r>
      <w:bookmarkEnd w:id="46"/>
      <w:bookmarkEnd w:id="47"/>
    </w:p>
    <w:p w14:paraId="400C4767">
      <w:pPr>
        <w:spacing w:before="0" w:after="0" w:line="400" w:lineRule="exact"/>
        <w:ind w:firstLineChars="200"/>
      </w:pPr>
      <w:r>
        <w:rPr>
          <w:rFonts w:ascii="Times New Roman" w:hAnsi="Times New Roman" w:eastAsia="宋体"/>
          <w:sz w:val="24"/>
          <w:szCs w:val="24"/>
        </w:rPr>
        <w:t>MongoDB 用来保存聊天消息明细和运行日志等文档型数据。Metaphorical 等日志相关模块也依赖它存储日志内容。</w:t>
      </w:r>
    </w:p>
    <w:p w14:paraId="7915BE5B">
      <w:pPr>
        <w:pStyle w:val="4"/>
        <w:spacing w:before="200" w:after="200" w:line="400" w:lineRule="exact"/>
        <w:jc w:val="left"/>
        <w:outlineLvl w:val="2"/>
        <w:rPr>
          <w:rFonts w:hint="eastAsia" w:asciiTheme="majorEastAsia" w:hAnsiTheme="majorEastAsia" w:eastAsiaTheme="majorEastAsia" w:cstheme="majorEastAsia"/>
        </w:rPr>
      </w:pPr>
      <w:bookmarkStart w:id="48" w:name="_Toc13858"/>
      <w:bookmarkStart w:id="49" w:name="_Toc16510"/>
      <w:r>
        <w:rPr>
          <w:rFonts w:hint="eastAsia" w:asciiTheme="majorEastAsia" w:hAnsiTheme="majorEastAsia" w:eastAsiaTheme="majorEastAsia" w:cstheme="majorEastAsia"/>
          <w:b/>
          <w:bCs/>
          <w:color w:val="000000"/>
          <w:sz w:val="24"/>
          <w:szCs w:val="24"/>
        </w:rPr>
        <w:t>2.3.3 Redis</w:t>
      </w:r>
      <w:bookmarkEnd w:id="48"/>
      <w:bookmarkEnd w:id="49"/>
    </w:p>
    <w:p w14:paraId="7DA5EC11">
      <w:pPr>
        <w:spacing w:before="0" w:after="0" w:line="400" w:lineRule="exact"/>
        <w:ind w:firstLineChars="200"/>
      </w:pPr>
      <w:r>
        <w:rPr>
          <w:rFonts w:ascii="Times New Roman" w:hAnsi="Times New Roman" w:eastAsia="宋体"/>
          <w:sz w:val="24"/>
          <w:szCs w:val="24"/>
        </w:rPr>
        <w:t>Redis 负责缓存短期状态数据，同时保存提醒相关的队列与调度数据，在系统里对应缓存与临时状态组件。</w:t>
      </w:r>
    </w:p>
    <w:p w14:paraId="49C9EE1C">
      <w:pPr>
        <w:pStyle w:val="4"/>
        <w:spacing w:before="200" w:after="200" w:line="400" w:lineRule="exact"/>
        <w:jc w:val="left"/>
        <w:outlineLvl w:val="2"/>
        <w:rPr>
          <w:rFonts w:hint="eastAsia" w:asciiTheme="majorEastAsia" w:hAnsiTheme="majorEastAsia" w:eastAsiaTheme="majorEastAsia" w:cstheme="majorEastAsia"/>
        </w:rPr>
      </w:pPr>
      <w:bookmarkStart w:id="50" w:name="_Toc29389"/>
      <w:bookmarkStart w:id="51" w:name="_Toc4675"/>
      <w:r>
        <w:rPr>
          <w:rFonts w:hint="eastAsia" w:asciiTheme="majorEastAsia" w:hAnsiTheme="majorEastAsia" w:eastAsiaTheme="majorEastAsia" w:cstheme="majorEastAsia"/>
          <w:b/>
          <w:bCs/>
          <w:color w:val="000000"/>
          <w:sz w:val="24"/>
          <w:szCs w:val="24"/>
        </w:rPr>
        <w:t>2.3.4 Qdrant</w:t>
      </w:r>
      <w:bookmarkEnd w:id="50"/>
      <w:bookmarkEnd w:id="51"/>
    </w:p>
    <w:p w14:paraId="344BE8D3">
      <w:pPr>
        <w:pStyle w:val="4"/>
        <w:spacing w:before="200" w:after="200" w:line="400" w:lineRule="exact"/>
        <w:ind w:firstLine="420" w:firstLineChars="0"/>
        <w:jc w:val="left"/>
        <w:outlineLvl w:val="2"/>
        <w:rPr>
          <w:rFonts w:hint="eastAsia" w:ascii="Times New Roman" w:hAnsi="Times New Roman" w:eastAsia="宋体" w:cs="宋体"/>
          <w:b w:val="0"/>
          <w:bCs w:val="0"/>
          <w:color w:val="000000"/>
          <w:kern w:val="2"/>
          <w:sz w:val="24"/>
          <w:szCs w:val="24"/>
          <w:lang w:val="en-US" w:eastAsia="zh-CN" w:bidi="ar-SA"/>
        </w:rPr>
      </w:pPr>
      <w:bookmarkStart w:id="52" w:name="_Toc1703"/>
      <w:bookmarkStart w:id="53" w:name="_Toc31484"/>
      <w:r>
        <w:rPr>
          <w:rFonts w:hint="eastAsia" w:ascii="Times New Roman" w:hAnsi="Times New Roman" w:eastAsia="宋体" w:cs="宋体"/>
          <w:b w:val="0"/>
          <w:bCs w:val="0"/>
          <w:color w:val="000000"/>
          <w:kern w:val="2"/>
          <w:sz w:val="24"/>
          <w:szCs w:val="24"/>
          <w:lang w:val="en-US" w:eastAsia="zh-CN" w:bidi="ar-SA"/>
        </w:rPr>
        <w:t>在知识库子系统中，Qdrant 用作向量数据库，负责存储文档向量及检索相关数据，为知识问答阶段提供向量检索支撑。</w:t>
      </w:r>
    </w:p>
    <w:p w14:paraId="0FDD78D9">
      <w:pPr>
        <w:pStyle w:val="4"/>
        <w:spacing w:before="200" w:after="200" w:line="400" w:lineRule="exact"/>
        <w:jc w:val="left"/>
        <w:outlineLvl w:val="2"/>
        <w:rPr>
          <w:rFonts w:hint="eastAsia" w:asciiTheme="majorEastAsia" w:hAnsiTheme="majorEastAsia" w:eastAsiaTheme="majorEastAsia" w:cstheme="majorEastAsia"/>
        </w:rPr>
      </w:pPr>
      <w:r>
        <w:rPr>
          <w:rFonts w:hint="eastAsia" w:ascii="Times New Roman" w:hAnsi="Times New Roman" w:eastAsia="宋体" w:cs="宋体"/>
          <w:b w:val="0"/>
          <w:bCs w:val="0"/>
          <w:color w:val="000000"/>
          <w:kern w:val="2"/>
          <w:sz w:val="24"/>
          <w:szCs w:val="24"/>
          <w:lang w:val="en-US" w:eastAsia="zh-CN" w:bidi="ar-SA"/>
        </w:rPr>
        <w:t>2.3.5 Neo4j</w:t>
      </w:r>
      <w:bookmarkEnd w:id="52"/>
      <w:bookmarkEnd w:id="53"/>
    </w:p>
    <w:p w14:paraId="1CD9E22A">
      <w:pPr>
        <w:pStyle w:val="4"/>
        <w:spacing w:before="200" w:after="200" w:line="400" w:lineRule="exact"/>
        <w:ind w:firstLine="420" w:firstLineChars="0"/>
        <w:jc w:val="left"/>
        <w:outlineLvl w:val="2"/>
        <w:rPr>
          <w:rFonts w:hint="eastAsia" w:ascii="Times New Roman" w:hAnsi="Times New Roman" w:eastAsia="宋体" w:cs="宋体"/>
          <w:b w:val="0"/>
          <w:bCs w:val="0"/>
          <w:color w:val="000000"/>
          <w:kern w:val="2"/>
          <w:sz w:val="24"/>
          <w:szCs w:val="24"/>
          <w:lang w:val="en-US" w:eastAsia="zh-CN" w:bidi="ar-SA"/>
        </w:rPr>
      </w:pPr>
      <w:bookmarkStart w:id="54" w:name="_Toc27278"/>
      <w:bookmarkStart w:id="55" w:name="_Toc2007"/>
      <w:r>
        <w:rPr>
          <w:rFonts w:hint="eastAsia" w:ascii="Times New Roman" w:hAnsi="Times New Roman" w:eastAsia="宋体" w:cs="宋体"/>
          <w:b w:val="0"/>
          <w:bCs w:val="0"/>
          <w:color w:val="000000"/>
          <w:kern w:val="2"/>
          <w:sz w:val="24"/>
          <w:szCs w:val="24"/>
          <w:lang w:val="en-US" w:eastAsia="zh-CN" w:bidi="ar-SA"/>
        </w:rPr>
        <w:t>Neo4j 在知识库中承担图数据库角色，主要保存实体关系数据，并与 Qdrant 共同构成知识检索的数据支撑层。</w:t>
      </w:r>
    </w:p>
    <w:p w14:paraId="5507265D">
      <w:pPr>
        <w:pStyle w:val="4"/>
        <w:spacing w:before="200" w:after="200" w:line="400" w:lineRule="exact"/>
        <w:jc w:val="left"/>
        <w:outlineLvl w:val="2"/>
        <w:rPr>
          <w:rFonts w:hint="eastAsia" w:asciiTheme="majorEastAsia" w:hAnsiTheme="majorEastAsia" w:eastAsiaTheme="majorEastAsia" w:cstheme="majorEastAsia"/>
        </w:rPr>
      </w:pPr>
      <w:r>
        <w:rPr>
          <w:rFonts w:hint="eastAsia" w:asciiTheme="majorEastAsia" w:hAnsiTheme="majorEastAsia" w:eastAsiaTheme="majorEastAsia" w:cstheme="majorEastAsia"/>
          <w:b/>
          <w:bCs/>
          <w:color w:val="000000"/>
          <w:sz w:val="24"/>
          <w:szCs w:val="24"/>
        </w:rPr>
        <w:t>2.3.6 对象存储</w:t>
      </w:r>
      <w:bookmarkEnd w:id="54"/>
      <w:bookmarkEnd w:id="55"/>
    </w:p>
    <w:p w14:paraId="51F8E696">
      <w:pPr>
        <w:spacing w:before="0" w:after="0" w:line="400" w:lineRule="exact"/>
        <w:ind w:firstLineChars="200"/>
      </w:pPr>
      <w:r>
        <w:rPr>
          <w:rFonts w:ascii="Times New Roman" w:hAnsi="Times New Roman" w:eastAsia="宋体"/>
          <w:sz w:val="24"/>
          <w:szCs w:val="24"/>
        </w:rPr>
        <w:t>对象存储用于保存原始文档、图片、视频和音频等文件资源。系统只在业务数据库中保留文件地址与元数据，不直接保存文件本体。</w:t>
      </w:r>
    </w:p>
    <w:p w14:paraId="4F22A49C">
      <w:pPr>
        <w:pStyle w:val="4"/>
        <w:spacing w:before="200" w:after="200" w:line="400" w:lineRule="exact"/>
        <w:jc w:val="left"/>
        <w:outlineLvl w:val="2"/>
        <w:rPr>
          <w:rFonts w:hint="eastAsia" w:asciiTheme="majorEastAsia" w:hAnsiTheme="majorEastAsia" w:eastAsiaTheme="majorEastAsia" w:cstheme="majorEastAsia"/>
        </w:rPr>
      </w:pPr>
      <w:bookmarkStart w:id="56" w:name="_Toc4903"/>
      <w:bookmarkStart w:id="57" w:name="_Toc16160"/>
      <w:r>
        <w:rPr>
          <w:rFonts w:hint="eastAsia" w:asciiTheme="majorEastAsia" w:hAnsiTheme="majorEastAsia" w:eastAsiaTheme="majorEastAsia" w:cstheme="majorEastAsia"/>
          <w:b/>
          <w:bCs/>
          <w:color w:val="000000"/>
          <w:sz w:val="24"/>
          <w:szCs w:val="24"/>
        </w:rPr>
        <w:t>2.3.7 Prisma ORM</w:t>
      </w:r>
      <w:bookmarkEnd w:id="56"/>
      <w:bookmarkEnd w:id="57"/>
    </w:p>
    <w:p w14:paraId="723F9E2F">
      <w:pPr>
        <w:spacing w:before="0" w:after="0" w:line="400" w:lineRule="exact"/>
        <w:ind w:firstLineChars="200"/>
      </w:pPr>
      <w:r>
        <w:rPr>
          <w:rFonts w:ascii="Times New Roman" w:hAnsi="Times New Roman" w:eastAsia="宋体"/>
          <w:sz w:val="24"/>
          <w:szCs w:val="24"/>
        </w:rPr>
        <w:t>项目在 Node.js 服务中使用 Prisma 访问 MySQL。Prisma 用于统一管理数据模型和数据库操作接口，和 MySQL 配合后，数据结构、迁移脚本与查询代码更容易放在同一套约束下维护</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_Ref25787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[2]</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0D3D670E">
      <w:pPr>
        <w:pStyle w:val="3"/>
        <w:spacing w:before="200" w:after="200" w:line="400" w:lineRule="exact"/>
        <w:jc w:val="left"/>
        <w:outlineLvl w:val="1"/>
        <w:rPr>
          <w:rFonts w:hint="eastAsia" w:asciiTheme="majorEastAsia" w:hAnsiTheme="majorEastAsia" w:eastAsiaTheme="majorEastAsia" w:cstheme="majorEastAsia"/>
        </w:rPr>
      </w:pPr>
      <w:bookmarkStart w:id="58" w:name="_Toc17502"/>
      <w:bookmarkStart w:id="59" w:name="_Toc9961"/>
      <w:bookmarkStart w:id="60" w:name="_Toc66"/>
      <w:r>
        <w:rPr>
          <w:rFonts w:hint="eastAsia" w:asciiTheme="majorEastAsia" w:hAnsiTheme="majorEastAsia" w:eastAsiaTheme="majorEastAsia" w:cstheme="majorEastAsia"/>
          <w:b/>
          <w:bCs/>
          <w:color w:val="000000"/>
          <w:sz w:val="24"/>
          <w:szCs w:val="24"/>
        </w:rPr>
        <w:t>2.4 知识库服务框架</w:t>
      </w:r>
      <w:bookmarkEnd w:id="58"/>
      <w:bookmarkEnd w:id="59"/>
      <w:bookmarkEnd w:id="60"/>
    </w:p>
    <w:p w14:paraId="21753FB7">
      <w:pPr>
        <w:pStyle w:val="4"/>
        <w:spacing w:before="200" w:after="200" w:line="400" w:lineRule="exact"/>
        <w:jc w:val="left"/>
        <w:outlineLvl w:val="2"/>
        <w:rPr>
          <w:rFonts w:hint="eastAsia" w:asciiTheme="majorEastAsia" w:hAnsiTheme="majorEastAsia" w:eastAsiaTheme="majorEastAsia" w:cstheme="majorEastAsia"/>
        </w:rPr>
      </w:pPr>
      <w:bookmarkStart w:id="61" w:name="_Toc19477"/>
      <w:bookmarkStart w:id="62" w:name="_Toc15588"/>
      <w:r>
        <w:rPr>
          <w:rFonts w:hint="eastAsia" w:asciiTheme="majorEastAsia" w:hAnsiTheme="majorEastAsia" w:eastAsiaTheme="majorEastAsia" w:cstheme="majorEastAsia"/>
          <w:b/>
          <w:bCs/>
          <w:color w:val="000000"/>
          <w:sz w:val="24"/>
          <w:szCs w:val="24"/>
        </w:rPr>
        <w:t>2.4.1 FastAPI 框架</w:t>
      </w:r>
      <w:bookmarkEnd w:id="61"/>
      <w:bookmarkEnd w:id="62"/>
    </w:p>
    <w:p w14:paraId="0BE5044F">
      <w:pPr>
        <w:spacing w:before="0" w:after="0" w:line="400" w:lineRule="exact"/>
        <w:ind w:firstLineChars="200"/>
      </w:pPr>
      <w:r>
        <w:rPr>
          <w:rFonts w:ascii="Times New Roman" w:hAnsi="Times New Roman" w:eastAsia="宋体"/>
          <w:sz w:val="24"/>
          <w:szCs w:val="24"/>
        </w:rPr>
        <w:t>ai-server 基于 FastAPI 构建，用于提供文档处理和知识问答接口。该模块是系统中的 Python 服务部分。</w:t>
      </w:r>
    </w:p>
    <w:p w14:paraId="7CE9A293">
      <w:pPr>
        <w:spacing w:before="0" w:after="0" w:line="400" w:lineRule="exact"/>
        <w:ind w:firstLineChars="200"/>
      </w:pPr>
      <w:r>
        <w:rPr>
          <w:rFonts w:ascii="Times New Roman" w:hAnsi="Times New Roman" w:eastAsia="宋体"/>
          <w:sz w:val="24"/>
          <w:szCs w:val="24"/>
        </w:rPr>
        <w:t>FastAPI 在这里承担知识库服务接口，为前端和业务后端提供统一调用入口。</w:t>
      </w:r>
    </w:p>
    <w:p w14:paraId="52123D7E">
      <w:pPr>
        <w:spacing w:before="0" w:after="0" w:line="400" w:lineRule="exact"/>
        <w:ind w:firstLineChars="200"/>
        <w:rPr>
          <w:rFonts w:ascii="Times New Roman" w:hAnsi="Times New Roman" w:eastAsia="宋体"/>
          <w:sz w:val="24"/>
          <w:szCs w:val="24"/>
        </w:rPr>
      </w:pPr>
    </w:p>
    <w:p w14:paraId="14E919B2">
      <w:pPr>
        <w:spacing w:before="0" w:after="0" w:line="400" w:lineRule="exact"/>
        <w:ind w:firstLineChars="200"/>
        <w:rPr>
          <w:rFonts w:ascii="Times New Roman" w:hAnsi="Times New Roman" w:eastAsia="宋体"/>
          <w:sz w:val="24"/>
          <w:szCs w:val="24"/>
        </w:rPr>
      </w:pPr>
    </w:p>
    <w:p w14:paraId="16CD30F7">
      <w:pPr>
        <w:spacing w:before="0" w:after="0" w:line="400" w:lineRule="exact"/>
        <w:ind w:firstLineChars="200"/>
        <w:rPr>
          <w:rFonts w:ascii="Times New Roman" w:hAnsi="Times New Roman" w:eastAsia="宋体"/>
          <w:sz w:val="24"/>
          <w:szCs w:val="24"/>
        </w:rPr>
      </w:pPr>
    </w:p>
    <w:p w14:paraId="0F193D01">
      <w:pPr>
        <w:spacing w:before="0" w:after="0" w:line="400" w:lineRule="exact"/>
        <w:ind w:firstLineChars="200"/>
        <w:rPr>
          <w:rFonts w:ascii="Times New Roman" w:hAnsi="Times New Roman" w:eastAsia="宋体"/>
          <w:sz w:val="24"/>
          <w:szCs w:val="24"/>
        </w:rPr>
      </w:pPr>
    </w:p>
    <w:p w14:paraId="28FF886A">
      <w:pPr>
        <w:spacing w:before="0" w:after="0" w:line="400" w:lineRule="exact"/>
        <w:ind w:firstLineChars="200"/>
        <w:rPr>
          <w:rFonts w:ascii="Times New Roman" w:hAnsi="Times New Roman" w:eastAsia="宋体"/>
          <w:sz w:val="24"/>
          <w:szCs w:val="24"/>
        </w:rPr>
      </w:pPr>
    </w:p>
    <w:p w14:paraId="532091AE">
      <w:pPr>
        <w:spacing w:before="0" w:after="0" w:line="400" w:lineRule="exact"/>
        <w:ind w:firstLineChars="200"/>
        <w:rPr>
          <w:rFonts w:ascii="Times New Roman" w:hAnsi="Times New Roman" w:eastAsia="宋体"/>
          <w:sz w:val="24"/>
          <w:szCs w:val="24"/>
        </w:rPr>
      </w:pPr>
    </w:p>
    <w:p w14:paraId="500D6552">
      <w:pPr>
        <w:spacing w:before="0" w:after="0" w:line="400" w:lineRule="exact"/>
        <w:ind w:firstLineChars="200"/>
        <w:rPr>
          <w:rFonts w:ascii="Times New Roman" w:hAnsi="Times New Roman" w:eastAsia="宋体"/>
          <w:sz w:val="24"/>
          <w:szCs w:val="24"/>
        </w:rPr>
      </w:pPr>
    </w:p>
    <w:p w14:paraId="32C18FCC">
      <w:pPr>
        <w:spacing w:before="0" w:after="0" w:line="400" w:lineRule="exact"/>
        <w:ind w:firstLineChars="200"/>
        <w:rPr>
          <w:rFonts w:ascii="Times New Roman" w:hAnsi="Times New Roman" w:eastAsia="宋体"/>
          <w:sz w:val="24"/>
          <w:szCs w:val="24"/>
        </w:rPr>
      </w:pPr>
    </w:p>
    <w:p w14:paraId="05C3F763">
      <w:pPr>
        <w:spacing w:before="0" w:after="0" w:line="400" w:lineRule="exact"/>
        <w:ind w:firstLineChars="200"/>
        <w:rPr>
          <w:rFonts w:ascii="Times New Roman" w:hAnsi="Times New Roman" w:eastAsia="宋体"/>
          <w:sz w:val="24"/>
          <w:szCs w:val="24"/>
        </w:rPr>
      </w:pPr>
    </w:p>
    <w:p w14:paraId="4854164F">
      <w:pPr>
        <w:spacing w:before="0" w:after="0" w:line="400" w:lineRule="exact"/>
        <w:ind w:firstLineChars="200"/>
        <w:rPr>
          <w:rFonts w:ascii="Times New Roman" w:hAnsi="Times New Roman" w:eastAsia="宋体"/>
          <w:sz w:val="24"/>
          <w:szCs w:val="24"/>
        </w:rPr>
      </w:pPr>
    </w:p>
    <w:p w14:paraId="394A9046">
      <w:pPr>
        <w:spacing w:before="0" w:after="0" w:line="400" w:lineRule="exact"/>
        <w:ind w:firstLineChars="200"/>
        <w:rPr>
          <w:rFonts w:ascii="Times New Roman" w:hAnsi="Times New Roman" w:eastAsia="宋体"/>
          <w:sz w:val="24"/>
          <w:szCs w:val="24"/>
        </w:rPr>
      </w:pPr>
    </w:p>
    <w:p w14:paraId="5308375C">
      <w:pPr>
        <w:spacing w:before="0" w:after="0" w:line="400" w:lineRule="exact"/>
        <w:ind w:firstLineChars="200"/>
        <w:rPr>
          <w:rFonts w:ascii="Times New Roman" w:hAnsi="Times New Roman" w:eastAsia="宋体"/>
          <w:sz w:val="24"/>
          <w:szCs w:val="24"/>
        </w:rPr>
      </w:pPr>
    </w:p>
    <w:p w14:paraId="10E76F1E">
      <w:pPr>
        <w:spacing w:before="0" w:after="0" w:line="400" w:lineRule="exact"/>
        <w:ind w:firstLineChars="200"/>
        <w:rPr>
          <w:rFonts w:ascii="Times New Roman" w:hAnsi="Times New Roman" w:eastAsia="宋体"/>
          <w:sz w:val="24"/>
          <w:szCs w:val="24"/>
        </w:rPr>
      </w:pPr>
    </w:p>
    <w:p w14:paraId="38167A9D">
      <w:pPr>
        <w:spacing w:before="0" w:after="0" w:line="400" w:lineRule="exact"/>
        <w:ind w:firstLineChars="200"/>
        <w:rPr>
          <w:rFonts w:ascii="Times New Roman" w:hAnsi="Times New Roman" w:eastAsia="宋体"/>
          <w:sz w:val="24"/>
          <w:szCs w:val="24"/>
        </w:rPr>
      </w:pPr>
    </w:p>
    <w:p w14:paraId="0F6E0C2A">
      <w:pPr>
        <w:spacing w:before="0" w:after="0" w:line="400" w:lineRule="exact"/>
        <w:ind w:firstLineChars="200"/>
        <w:rPr>
          <w:rFonts w:ascii="Times New Roman" w:hAnsi="Times New Roman" w:eastAsia="宋体"/>
          <w:sz w:val="24"/>
          <w:szCs w:val="24"/>
        </w:rPr>
      </w:pPr>
    </w:p>
    <w:p w14:paraId="60720389">
      <w:pPr>
        <w:spacing w:before="0" w:after="0" w:line="400" w:lineRule="exact"/>
        <w:ind w:left="0" w:leftChars="0" w:firstLine="0" w:firstLineChars="0"/>
        <w:rPr>
          <w:rFonts w:ascii="Times New Roman" w:hAnsi="Times New Roman" w:eastAsia="宋体"/>
          <w:sz w:val="24"/>
          <w:szCs w:val="24"/>
        </w:rPr>
      </w:pPr>
      <w:bookmarkStart w:id="70" w:name="_GoBack"/>
      <w:bookmarkEnd w:id="70"/>
    </w:p>
    <w:p w14:paraId="195A9BB5">
      <w:pPr>
        <w:keepNext w:val="0"/>
        <w:keepLines w:val="0"/>
        <w:spacing w:before="156" w:beforeLines="50" w:after="468" w:afterLines="150" w:line="400" w:lineRule="exact"/>
        <w:ind w:firstLine="0" w:firstLineChars="0"/>
        <w:jc w:val="center"/>
        <w:outlineLvl w:val="0"/>
        <w:rPr>
          <w:rFonts w:hint="eastAsia" w:asciiTheme="minorHAnsi" w:hAnsiTheme="minorHAnsi" w:eastAsiaTheme="minorEastAsia" w:cstheme="minorBidi"/>
          <w:b/>
          <w:bCs/>
          <w:sz w:val="36"/>
          <w:szCs w:val="36"/>
        </w:rPr>
      </w:pPr>
      <w:bookmarkStart w:id="63" w:name="_Toc8777"/>
      <w:r>
        <w:rPr>
          <w:rFonts w:hint="eastAsia" w:asciiTheme="minorHAnsi" w:hAnsiTheme="minorHAnsi" w:eastAsiaTheme="minorEastAsia" w:cstheme="minorBidi"/>
          <w:b/>
          <w:bCs/>
          <w:sz w:val="36"/>
          <w:szCs w:val="36"/>
        </w:rPr>
        <w:t>参考文献</w:t>
      </w:r>
      <w:bookmarkEnd w:id="63"/>
    </w:p>
    <w:p w14:paraId="73BD65D9">
      <w:pPr>
        <w:numPr>
          <w:ilvl w:val="0"/>
          <w:numId w:val="1"/>
        </w:numPr>
        <w:bidi w:val="0"/>
        <w:ind w:left="0" w:leftChars="0" w:firstLine="0" w:firstLineChars="0"/>
        <w:rPr>
          <w:rFonts w:hint="eastAsia" w:asciiTheme="minorEastAsia" w:hAnsiTheme="minorEastAsia" w:eastAsiaTheme="minorEastAsia" w:cstheme="minorEastAsia"/>
          <w:sz w:val="21"/>
          <w:szCs w:val="21"/>
        </w:rPr>
      </w:pPr>
      <w:bookmarkStart w:id="64" w:name="_Ref25422"/>
      <w:r>
        <w:rPr>
          <w:rFonts w:hint="eastAsia" w:asciiTheme="minorEastAsia" w:hAnsiTheme="minorEastAsia" w:eastAsiaTheme="minorEastAsia" w:cstheme="minorEastAsia"/>
          <w:sz w:val="21"/>
          <w:szCs w:val="21"/>
        </w:rPr>
        <w:t>米歇尔·里瓦. Next.js实战[M]. 李伟, 译. 北京: 清华大学出版社, 2022.</w:t>
      </w:r>
      <w:bookmarkEnd w:id="64"/>
    </w:p>
    <w:p w14:paraId="67D45AAE">
      <w:pPr>
        <w:numPr>
          <w:ilvl w:val="0"/>
          <w:numId w:val="1"/>
        </w:numPr>
        <w:bidi w:val="0"/>
        <w:ind w:left="0" w:leftChars="0" w:firstLine="0" w:firstLineChars="0"/>
        <w:rPr>
          <w:rFonts w:hint="eastAsia" w:asciiTheme="minorEastAsia" w:hAnsiTheme="minorEastAsia" w:eastAsiaTheme="minorEastAsia" w:cstheme="minorEastAsia"/>
          <w:sz w:val="21"/>
          <w:szCs w:val="21"/>
        </w:rPr>
      </w:pPr>
      <w:bookmarkStart w:id="65" w:name="_Ref25787"/>
      <w:r>
        <w:rPr>
          <w:rFonts w:hint="eastAsia" w:asciiTheme="minorEastAsia" w:hAnsiTheme="minorEastAsia" w:eastAsiaTheme="minorEastAsia" w:cstheme="minorEastAsia"/>
          <w:sz w:val="21"/>
          <w:szCs w:val="21"/>
        </w:rPr>
        <w:t>尼希特. 高效能MySQL：提升MySQL性能的技术与技巧[M]. 北京: 机械工业出版社, 2023.</w:t>
      </w:r>
      <w:bookmarkEnd w:id="65"/>
    </w:p>
    <w:p w14:paraId="3B90BB99">
      <w:pPr>
        <w:numPr>
          <w:ilvl w:val="0"/>
          <w:numId w:val="1"/>
        </w:numPr>
        <w:bidi w:val="0"/>
        <w:ind w:left="0" w:leftChars="0" w:firstLine="0" w:firstLineChars="0"/>
        <w:rPr>
          <w:rFonts w:hint="eastAsia" w:asciiTheme="minorEastAsia" w:hAnsiTheme="minorEastAsia" w:eastAsiaTheme="minorEastAsia" w:cstheme="minorEastAsia"/>
          <w:sz w:val="21"/>
          <w:szCs w:val="21"/>
        </w:rPr>
      </w:pPr>
      <w:bookmarkStart w:id="66" w:name="_Ref26885"/>
      <w:r>
        <w:rPr>
          <w:rFonts w:hint="eastAsia" w:asciiTheme="minorEastAsia" w:hAnsiTheme="minorEastAsia" w:eastAsiaTheme="minorEastAsia" w:cstheme="minorEastAsia"/>
          <w:sz w:val="21"/>
          <w:szCs w:val="21"/>
        </w:rPr>
        <w:t>Ristic D. Learning WebRTC中文版[M]. 北京: 电子工业出版社, 2016.</w:t>
      </w:r>
      <w:bookmarkEnd w:id="66"/>
    </w:p>
    <w:p w14:paraId="763E130D">
      <w:pPr>
        <w:numPr>
          <w:ilvl w:val="0"/>
          <w:numId w:val="1"/>
        </w:numPr>
        <w:bidi w:val="0"/>
        <w:ind w:left="0" w:leftChars="0" w:firstLine="0" w:firstLineChars="0"/>
        <w:rPr>
          <w:rFonts w:hint="eastAsia" w:asciiTheme="minorEastAsia" w:hAnsiTheme="minorEastAsia" w:eastAsiaTheme="minorEastAsia" w:cstheme="minorEastAsia"/>
          <w:sz w:val="21"/>
          <w:szCs w:val="21"/>
        </w:rPr>
      </w:pPr>
      <w:bookmarkStart w:id="67" w:name="_Ref26078"/>
      <w:r>
        <w:rPr>
          <w:rFonts w:hint="eastAsia" w:asciiTheme="minorEastAsia" w:hAnsiTheme="minorEastAsia" w:eastAsiaTheme="minorEastAsia" w:cstheme="minorEastAsia"/>
          <w:sz w:val="21"/>
          <w:szCs w:val="21"/>
        </w:rPr>
        <w:t xml:space="preserve"> Braude E J. 软件工程面向对象的视角[M]. 和华, 刘海燕, 等译. 北京: 电子工业出版社, 2004.</w:t>
      </w:r>
      <w:bookmarkEnd w:id="67"/>
    </w:p>
    <w:p w14:paraId="33C6FA85">
      <w:pPr>
        <w:numPr>
          <w:ilvl w:val="0"/>
          <w:numId w:val="1"/>
        </w:numPr>
        <w:bidi w:val="0"/>
        <w:ind w:left="0" w:leftChars="0" w:firstLine="0" w:firstLineChars="0"/>
        <w:rPr>
          <w:rFonts w:hint="eastAsia" w:asciiTheme="minorEastAsia" w:hAnsiTheme="minorEastAsia" w:eastAsiaTheme="minorEastAsia" w:cstheme="minorEastAsia"/>
          <w:sz w:val="21"/>
          <w:szCs w:val="21"/>
        </w:rPr>
      </w:pPr>
      <w:bookmarkStart w:id="68" w:name="_Ref25862"/>
      <w:r>
        <w:rPr>
          <w:rFonts w:hint="eastAsia" w:asciiTheme="minorEastAsia" w:hAnsiTheme="minorEastAsia" w:eastAsiaTheme="minorEastAsia" w:cstheme="minorEastAsia"/>
          <w:sz w:val="21"/>
          <w:szCs w:val="21"/>
        </w:rPr>
        <w:t>唐宇迪, 尹泽明. AI Agent应用与项目实战[M]. 北京: 电子工业出版社, 2024.</w:t>
      </w:r>
      <w:bookmarkEnd w:id="68"/>
    </w:p>
    <w:p w14:paraId="294797D7">
      <w:pPr>
        <w:numPr>
          <w:ilvl w:val="0"/>
          <w:numId w:val="1"/>
        </w:numPr>
        <w:bidi w:val="0"/>
        <w:ind w:left="0" w:leftChars="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 YAO S, ZHAO J, YU D, et al. ReAct: Synergizing Reasoning and Acting in Language Models[EB/OL]. arXiv:2210.03629, 2022-10-07[2026-04-12].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"https://doi.org/10.48550/arXiv.2210.03629." </w:instrText>
      </w:r>
      <w:r>
        <w:rPr>
          <w:rFonts w:hint="eastAsia" w:asciiTheme="minorEastAsia" w:hAnsiTheme="minorEastAsia" w:eastAsiaTheme="minorEastAsia" w:cstheme="minorEastAsia"/>
          <w:sz w:val="21"/>
          <w:szCs w:val="21"/>
        </w:rPr>
        <w:fldChar w:fldCharType="separate"/>
      </w:r>
      <w:r>
        <w:rPr>
          <w:rStyle w:val="20"/>
          <w:rFonts w:hint="eastAsia" w:asciiTheme="minorEastAsia" w:hAnsiTheme="minorEastAsia" w:eastAsiaTheme="minorEastAsia" w:cstheme="minorEastAsia"/>
          <w:sz w:val="21"/>
          <w:szCs w:val="21"/>
        </w:rPr>
        <w:t>https://doi.org/10.48550/arXiv.2210.03629.</w:t>
      </w:r>
      <w:r>
        <w:rPr>
          <w:rFonts w:hint="eastAsia" w:asciiTheme="minorEastAsia" w:hAnsiTheme="minorEastAsia" w:eastAsiaTheme="minorEastAsia" w:cstheme="minorEastAsia"/>
          <w:sz w:val="21"/>
          <w:szCs w:val="21"/>
        </w:rPr>
        <w:fldChar w:fldCharType="end"/>
      </w:r>
    </w:p>
    <w:p w14:paraId="38AF9338">
      <w:pPr>
        <w:numPr>
          <w:ilvl w:val="0"/>
          <w:numId w:val="1"/>
        </w:numPr>
        <w:bidi w:val="0"/>
        <w:ind w:left="0" w:leftChars="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HE G, DEMARTINI G, GADIRAJU U. PlanThenExecute: An Empirical Study of User Trust and Team Performance When Using LLM Agents As A Daily Assistant[EB/OL]. arXiv:2502.01390, 2025-02-03[2026-04-12].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"https://doi.org/10.48550/arXiv.2502.01390." </w:instrText>
      </w:r>
      <w:r>
        <w:rPr>
          <w:rFonts w:hint="eastAsia" w:asciiTheme="minorEastAsia" w:hAnsiTheme="minorEastAsia" w:eastAsiaTheme="minorEastAsia" w:cstheme="minorEastAsia"/>
          <w:sz w:val="21"/>
          <w:szCs w:val="21"/>
        </w:rPr>
        <w:fldChar w:fldCharType="separate"/>
      </w:r>
      <w:r>
        <w:rPr>
          <w:rStyle w:val="20"/>
          <w:rFonts w:hint="eastAsia" w:asciiTheme="minorEastAsia" w:hAnsiTheme="minorEastAsia" w:eastAsiaTheme="minorEastAsia" w:cstheme="minorEastAsia"/>
          <w:sz w:val="21"/>
          <w:szCs w:val="21"/>
        </w:rPr>
        <w:t>https://doi.org/10.48550/arXiv.2502.01390.</w:t>
      </w:r>
      <w:r>
        <w:rPr>
          <w:rFonts w:hint="eastAsia" w:asciiTheme="minorEastAsia" w:hAnsiTheme="minorEastAsia" w:eastAsiaTheme="minorEastAsia" w:cstheme="minorEastAsia"/>
          <w:sz w:val="21"/>
          <w:szCs w:val="21"/>
        </w:rPr>
        <w:fldChar w:fldCharType="end"/>
      </w:r>
      <w:r>
        <w:rPr>
          <w:rFonts w:hint="eastAsia" w:asciiTheme="minorEastAsia" w:hAnsiTheme="minorEastAsia" w:eastAsiaTheme="minorEastAsia" w:cstheme="minorEastAsia"/>
          <w:sz w:val="21"/>
          <w:szCs w:val="21"/>
        </w:rPr>
        <w:br w:type="page"/>
      </w:r>
    </w:p>
    <w:p w14:paraId="151EA7A4">
      <w:pPr>
        <w:numPr>
          <w:ilvl w:val="0"/>
          <w:numId w:val="0"/>
        </w:numPr>
        <w:bidi w:val="0"/>
        <w:rPr>
          <w:rFonts w:hint="eastAsia" w:asciiTheme="minorEastAsia" w:hAnsiTheme="minorEastAsia" w:eastAsiaTheme="minorEastAsia" w:cstheme="minorEastAsia"/>
          <w:sz w:val="21"/>
          <w:szCs w:val="21"/>
        </w:rPr>
      </w:pPr>
    </w:p>
    <w:p w14:paraId="7C9149F1">
      <w:pPr>
        <w:keepNext w:val="0"/>
        <w:keepLines w:val="0"/>
        <w:spacing w:before="156" w:beforeLines="50" w:after="468" w:afterLines="150" w:line="400" w:lineRule="exact"/>
        <w:ind w:firstLine="0" w:firstLineChars="0"/>
        <w:jc w:val="center"/>
        <w:outlineLvl w:val="0"/>
        <w:rPr>
          <w:rFonts w:hint="eastAsia" w:asciiTheme="minorHAnsi" w:hAnsiTheme="minorHAnsi" w:eastAsiaTheme="minorEastAsia" w:cstheme="minorBidi"/>
          <w:b/>
          <w:bCs/>
          <w:sz w:val="36"/>
          <w:szCs w:val="36"/>
        </w:rPr>
      </w:pPr>
      <w:bookmarkStart w:id="69" w:name="_Toc19757"/>
      <w:r>
        <w:rPr>
          <w:rFonts w:hint="eastAsia" w:asciiTheme="minorHAnsi" w:hAnsiTheme="minorHAnsi" w:eastAsiaTheme="minorEastAsia" w:cstheme="minorBidi"/>
          <w:b/>
          <w:bCs/>
          <w:sz w:val="36"/>
          <w:szCs w:val="36"/>
        </w:rPr>
        <w:t>致谢</w:t>
      </w:r>
      <w:bookmarkEnd w:id="69"/>
    </w:p>
    <w:p w14:paraId="33BEBCC0">
      <w:pPr>
        <w:spacing w:before="0" w:after="0" w:line="400" w:lineRule="exact"/>
        <w:ind w:firstLineChars="200"/>
        <w:rPr>
          <w:rFonts w:hint="eastAsia"/>
          <w:sz w:val="24"/>
          <w:szCs w:val="24"/>
          <w:lang w:val="en-US" w:eastAsia="zh-CN"/>
        </w:rPr>
      </w:pPr>
      <w:r>
        <w:rPr>
          <w:rFonts w:ascii="Times New Roman" w:hAnsi="Times New Roman" w:eastAsia="宋体"/>
          <w:sz w:val="24"/>
          <w:szCs w:val="24"/>
        </w:rPr>
        <w:t>项目推进到这里，毕业设计工作也接近尾声</w:t>
      </w:r>
      <w:r>
        <w:rPr>
          <w:rFonts w:hint="eastAsia"/>
          <w:sz w:val="24"/>
          <w:szCs w:val="24"/>
          <w:lang w:eastAsia="zh-CN"/>
        </w:rPr>
        <w:t>，</w:t>
      </w:r>
      <w:r>
        <w:rPr>
          <w:rFonts w:hint="eastAsia"/>
          <w:sz w:val="24"/>
          <w:szCs w:val="24"/>
          <w:lang w:val="en-US" w:eastAsia="zh-CN"/>
        </w:rPr>
        <w:t>大学生活也基本画上了句号。从大一的懵懂到大二的比赛和大三大四的实习，虽然略微烂尾，没有找到一个满意的工作，但是依然是个人的成长。选择了一条发展不太好的路，剩下的路也只能走一步看一步了。</w:t>
      </w:r>
    </w:p>
    <w:p w14:paraId="7C2BC34D">
      <w:pPr>
        <w:spacing w:before="0" w:after="0" w:line="400" w:lineRule="exact"/>
        <w:ind w:firstLineChars="200"/>
        <w:rPr>
          <w:rFonts w:hint="default"/>
          <w:sz w:val="24"/>
          <w:szCs w:val="24"/>
          <w:lang w:val="en-US" w:eastAsia="zh-CN"/>
        </w:rPr>
      </w:pPr>
      <w:r>
        <w:rPr>
          <w:rFonts w:hint="eastAsia"/>
          <w:sz w:val="24"/>
          <w:szCs w:val="24"/>
          <w:lang w:val="en-US" w:eastAsia="zh-CN"/>
        </w:rPr>
        <w:t>这四年间遇到了很多事，结识了很多人。感谢青创，让我学习到了策划与决定；感谢CYCN，让我学会了管理与运营一个组织；感谢同班的同学们，让我早早就有了学习和努力的意识，不断实习也算是丰富了自己的眼界。在学习路上感谢学长和伙伴们的指引，大家相互扶持相互进步，共同为自己的前途而奋斗。没有大家，就没有今天的成长。</w:t>
      </w:r>
    </w:p>
    <w:p w14:paraId="76B1D1D9">
      <w:pPr>
        <w:spacing w:before="0" w:after="0" w:line="400" w:lineRule="exact"/>
        <w:ind w:firstLineChars="200"/>
        <w:rPr>
          <w:rFonts w:hint="eastAsia"/>
          <w:sz w:val="24"/>
          <w:szCs w:val="24"/>
          <w:lang w:val="en-US" w:eastAsia="zh-CN"/>
        </w:rPr>
      </w:pPr>
      <w:r>
        <w:rPr>
          <w:rFonts w:hint="eastAsia"/>
          <w:sz w:val="24"/>
          <w:szCs w:val="24"/>
          <w:lang w:val="en-US" w:eastAsia="zh-CN"/>
        </w:rPr>
        <w:t>感谢指导老师闫白老师对毕设工作的指导，在老师的指引下，毕业设计顺利完成，在这个过程也不断增长见识，增强产品思维，学习后端、运维部署等，从前端往全栈的方向发展。</w:t>
      </w:r>
    </w:p>
    <w:p w14:paraId="25FDB036">
      <w:pPr>
        <w:spacing w:before="0" w:after="0" w:line="400" w:lineRule="exact"/>
        <w:ind w:firstLineChars="200"/>
        <w:rPr>
          <w:rFonts w:hint="eastAsia"/>
          <w:sz w:val="24"/>
          <w:szCs w:val="24"/>
          <w:lang w:val="en-US" w:eastAsia="zh-CN"/>
        </w:rPr>
      </w:pPr>
      <w:r>
        <w:rPr>
          <w:rFonts w:hint="eastAsia"/>
          <w:sz w:val="24"/>
          <w:szCs w:val="24"/>
          <w:lang w:val="en-US" w:eastAsia="zh-CN"/>
        </w:rPr>
        <w:t>感谢我的女朋友，在成长路上相互鼓励，为我提供源源不断的精神支持。</w:t>
      </w:r>
    </w:p>
    <w:p w14:paraId="1F134A2D">
      <w:pPr>
        <w:spacing w:before="0" w:after="0" w:line="400" w:lineRule="exact"/>
        <w:ind w:firstLineChars="200"/>
        <w:rPr>
          <w:rFonts w:hint="default"/>
          <w:sz w:val="24"/>
          <w:szCs w:val="24"/>
          <w:lang w:val="en-US" w:eastAsia="zh-CN"/>
        </w:rPr>
      </w:pPr>
      <w:r>
        <w:rPr>
          <w:rFonts w:hint="eastAsia"/>
          <w:sz w:val="24"/>
          <w:szCs w:val="24"/>
          <w:lang w:val="en-US" w:eastAsia="zh-CN"/>
        </w:rPr>
        <w:t>希望大家都越来越好！</w:t>
      </w:r>
    </w:p>
    <w:p w14:paraId="1D20C4E6">
      <w:pPr>
        <w:spacing w:line="400" w:lineRule="exact"/>
        <w:ind w:firstLine="480" w:firstLineChars="200"/>
        <w:rPr>
          <w:rFonts w:hint="default" w:ascii="宋体" w:hAnsi="宋体" w:eastAsia="宋体" w:cs="宋体"/>
          <w:sz w:val="24"/>
          <w:lang w:val="en-US" w:eastAsia="zh-CN"/>
        </w:rPr>
      </w:pPr>
    </w:p>
    <w:sectPr>
      <w:footerReference r:id="rId8" w:type="default"/>
      <w:pgSz w:w="11850" w:h="16783"/>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77AF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C21D3">
    <w:pPr>
      <w:pStyle w:val="9"/>
    </w:pPr>
  </w:p>
  <w:p w14:paraId="3636ADFB">
    <w:pPr>
      <w:pStyle w:val="9"/>
    </w:pPr>
  </w:p>
  <w:p w14:paraId="61ADBAB9">
    <w:pPr>
      <w:pStyle w:val="9"/>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9B37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1CF9D">
                          <w:pPr>
                            <w:pStyle w:val="9"/>
                          </w:pPr>
                        </w:p>
                        <w:p w14:paraId="69D815FA">
                          <w:pPr>
                            <w:pStyle w:val="9"/>
                          </w:pPr>
                          <w:r>
                            <w:rPr>
                              <w:rFonts w:hint="eastAsia"/>
                            </w:rPr>
                            <w:fldChar w:fldCharType="begin"/>
                          </w:r>
                          <w:r>
                            <w:rPr>
                              <w:rFonts w:hint="eastAsia"/>
                            </w:rPr>
                            <w:instrText xml:space="preserve"> PAGE  \* MERGEFORMAT </w:instrText>
                          </w:r>
                          <w:r>
                            <w:rPr>
                              <w:rFonts w:hint="eastAsia"/>
                            </w:rPr>
                            <w:fldChar w:fldCharType="separate"/>
                          </w:r>
                          <w:r>
                            <w:t>11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6C91CF9D">
                    <w:pPr>
                      <w:pStyle w:val="9"/>
                    </w:pPr>
                  </w:p>
                  <w:p w14:paraId="69D815FA">
                    <w:pPr>
                      <w:pStyle w:val="9"/>
                    </w:pPr>
                    <w:r>
                      <w:rPr>
                        <w:rFonts w:hint="eastAsia"/>
                      </w:rPr>
                      <w:fldChar w:fldCharType="begin"/>
                    </w:r>
                    <w:r>
                      <w:rPr>
                        <w:rFonts w:hint="eastAsia"/>
                      </w:rPr>
                      <w:instrText xml:space="preserve"> PAGE  \* MERGEFORMAT </w:instrText>
                    </w:r>
                    <w:r>
                      <w:rPr>
                        <w:rFonts w:hint="eastAsia"/>
                      </w:rPr>
                      <w:fldChar w:fldCharType="separate"/>
                    </w:r>
                    <w:r>
                      <w:t>11</w:t>
                    </w:r>
                    <w:r>
                      <w:rPr>
                        <w:rFonts w:hint="eastAsia"/>
                      </w:rPr>
                      <w:fldChar w:fldCharType="end"/>
                    </w:r>
                  </w:p>
                </w:txbxContent>
              </v:textbox>
            </v:shape>
          </w:pict>
        </mc:Fallback>
      </mc:AlternateContent>
    </w:r>
  </w:p>
  <w:p w14:paraId="5A22717E">
    <w:pPr>
      <w:pStyle w:val="9"/>
    </w:pPr>
  </w:p>
  <w:p w14:paraId="5FCD3A58">
    <w:pPr>
      <w:pStyle w:val="9"/>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35D7D">
    <w:pPr>
      <w:pStyle w:val="10"/>
      <w:pBdr>
        <w:bottom w:val="thickThinLargeGap" w:color="auto" w:sz="4" w:space="1"/>
      </w:pBdr>
      <w:jc w:val="center"/>
      <w:rPr>
        <w:rFonts w:hint="default" w:eastAsiaTheme="minorEastAsia"/>
        <w:sz w:val="21"/>
        <w:szCs w:val="21"/>
        <w:lang w:val="en-US" w:eastAsia="zh-CN"/>
      </w:rPr>
    </w:pPr>
    <w:r>
      <w:rPr>
        <w:rFonts w:hint="eastAsia"/>
        <w:sz w:val="21"/>
        <w:szCs w:val="21"/>
        <w:lang w:val="en-US" w:eastAsia="zh-CN"/>
      </w:rPr>
      <w:t>基于Next.js的智能生活管家系统的设计与实现</w:t>
    </w:r>
  </w:p>
  <w:p w14:paraId="53E649F1">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58CF2"/>
    <w:multiLevelType w:val="singleLevel"/>
    <w:tmpl w:val="9D058CF2"/>
    <w:lvl w:ilvl="0" w:tentative="0">
      <w:start w:val="1"/>
      <w:numFmt w:val="decimal"/>
      <w:lvlText w:val="[%1]"/>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yY2I2MDc4MTlhM2EwYjM3MTBlYWFmMzJlZmI0MTYifQ=="/>
  </w:docVars>
  <w:rsids>
    <w:rsidRoot w:val="6DE80C0A"/>
    <w:rsid w:val="000468E0"/>
    <w:rsid w:val="000E4FCD"/>
    <w:rsid w:val="001304D1"/>
    <w:rsid w:val="001339FD"/>
    <w:rsid w:val="001A50B5"/>
    <w:rsid w:val="001B48D4"/>
    <w:rsid w:val="001F0110"/>
    <w:rsid w:val="00273D2D"/>
    <w:rsid w:val="002944E2"/>
    <w:rsid w:val="003B60E1"/>
    <w:rsid w:val="003C4C7A"/>
    <w:rsid w:val="003E1986"/>
    <w:rsid w:val="003E73C3"/>
    <w:rsid w:val="00415767"/>
    <w:rsid w:val="004314B1"/>
    <w:rsid w:val="0045728A"/>
    <w:rsid w:val="004870A4"/>
    <w:rsid w:val="00506A79"/>
    <w:rsid w:val="00543022"/>
    <w:rsid w:val="00554992"/>
    <w:rsid w:val="005813F9"/>
    <w:rsid w:val="00586EAB"/>
    <w:rsid w:val="005965DD"/>
    <w:rsid w:val="005E0140"/>
    <w:rsid w:val="005F40D8"/>
    <w:rsid w:val="006750FC"/>
    <w:rsid w:val="0069639A"/>
    <w:rsid w:val="00734BCE"/>
    <w:rsid w:val="007E529F"/>
    <w:rsid w:val="007F1AEF"/>
    <w:rsid w:val="007F599F"/>
    <w:rsid w:val="008271BD"/>
    <w:rsid w:val="008E6D53"/>
    <w:rsid w:val="00906CD3"/>
    <w:rsid w:val="00943806"/>
    <w:rsid w:val="00963716"/>
    <w:rsid w:val="00986C06"/>
    <w:rsid w:val="009A44A6"/>
    <w:rsid w:val="009C7A4D"/>
    <w:rsid w:val="00A27C6D"/>
    <w:rsid w:val="00A42D38"/>
    <w:rsid w:val="00A776B2"/>
    <w:rsid w:val="00A91401"/>
    <w:rsid w:val="00AD155F"/>
    <w:rsid w:val="00AD6A38"/>
    <w:rsid w:val="00AE138E"/>
    <w:rsid w:val="00B239A2"/>
    <w:rsid w:val="00B61C37"/>
    <w:rsid w:val="00B90F52"/>
    <w:rsid w:val="00B950C6"/>
    <w:rsid w:val="00BC3AC8"/>
    <w:rsid w:val="00C23165"/>
    <w:rsid w:val="00CC0915"/>
    <w:rsid w:val="00CF18AE"/>
    <w:rsid w:val="00D87CC5"/>
    <w:rsid w:val="00D94722"/>
    <w:rsid w:val="00DA7BE4"/>
    <w:rsid w:val="00E31136"/>
    <w:rsid w:val="00E5384B"/>
    <w:rsid w:val="00EA09AB"/>
    <w:rsid w:val="00EB45C4"/>
    <w:rsid w:val="00F216DF"/>
    <w:rsid w:val="00F24C53"/>
    <w:rsid w:val="00F4216B"/>
    <w:rsid w:val="00F97A6D"/>
    <w:rsid w:val="00FC79D2"/>
    <w:rsid w:val="00FE12C5"/>
    <w:rsid w:val="0125625D"/>
    <w:rsid w:val="01B24556"/>
    <w:rsid w:val="026B2756"/>
    <w:rsid w:val="029F6539"/>
    <w:rsid w:val="02B437E7"/>
    <w:rsid w:val="030F0CE1"/>
    <w:rsid w:val="03D36018"/>
    <w:rsid w:val="03F348B7"/>
    <w:rsid w:val="041F73E4"/>
    <w:rsid w:val="04B30988"/>
    <w:rsid w:val="04C668AF"/>
    <w:rsid w:val="04DF527A"/>
    <w:rsid w:val="0502500A"/>
    <w:rsid w:val="05172DC9"/>
    <w:rsid w:val="055C6D4E"/>
    <w:rsid w:val="05CE3EB3"/>
    <w:rsid w:val="07AB09BC"/>
    <w:rsid w:val="07E33CF4"/>
    <w:rsid w:val="07FEC2E0"/>
    <w:rsid w:val="087E04B8"/>
    <w:rsid w:val="08B826A9"/>
    <w:rsid w:val="0906569A"/>
    <w:rsid w:val="09AE7AEE"/>
    <w:rsid w:val="0A757F0C"/>
    <w:rsid w:val="0AEE45C1"/>
    <w:rsid w:val="0B817710"/>
    <w:rsid w:val="0BD150DB"/>
    <w:rsid w:val="0DD13699"/>
    <w:rsid w:val="0DDF787F"/>
    <w:rsid w:val="0EFC21AE"/>
    <w:rsid w:val="0F052F70"/>
    <w:rsid w:val="0F516006"/>
    <w:rsid w:val="0F77268C"/>
    <w:rsid w:val="0FB83917"/>
    <w:rsid w:val="0FF97EA1"/>
    <w:rsid w:val="10933CAB"/>
    <w:rsid w:val="10CE5E8F"/>
    <w:rsid w:val="114C0A60"/>
    <w:rsid w:val="118270E1"/>
    <w:rsid w:val="12147003"/>
    <w:rsid w:val="1227614C"/>
    <w:rsid w:val="130F480E"/>
    <w:rsid w:val="13E87C40"/>
    <w:rsid w:val="14074EC2"/>
    <w:rsid w:val="16F32B89"/>
    <w:rsid w:val="17F740EF"/>
    <w:rsid w:val="18780C9E"/>
    <w:rsid w:val="18FF4384"/>
    <w:rsid w:val="19893703"/>
    <w:rsid w:val="19B82A01"/>
    <w:rsid w:val="1A007D98"/>
    <w:rsid w:val="1AB5055A"/>
    <w:rsid w:val="1AF4470B"/>
    <w:rsid w:val="1BBFECEA"/>
    <w:rsid w:val="1C4B7F64"/>
    <w:rsid w:val="1CBA52C7"/>
    <w:rsid w:val="1D645AF0"/>
    <w:rsid w:val="1E0C4A24"/>
    <w:rsid w:val="1E170E55"/>
    <w:rsid w:val="1EC43D58"/>
    <w:rsid w:val="1EF058A4"/>
    <w:rsid w:val="1F233A05"/>
    <w:rsid w:val="1F96510F"/>
    <w:rsid w:val="1FF3779C"/>
    <w:rsid w:val="200C3A31"/>
    <w:rsid w:val="20EA39AF"/>
    <w:rsid w:val="20FC1B52"/>
    <w:rsid w:val="21843E59"/>
    <w:rsid w:val="2274487F"/>
    <w:rsid w:val="23333F21"/>
    <w:rsid w:val="239C21B4"/>
    <w:rsid w:val="23F56FEC"/>
    <w:rsid w:val="247F1FE7"/>
    <w:rsid w:val="2496482D"/>
    <w:rsid w:val="258F134D"/>
    <w:rsid w:val="25E034BA"/>
    <w:rsid w:val="25EA4EC0"/>
    <w:rsid w:val="2699282D"/>
    <w:rsid w:val="26B96C0D"/>
    <w:rsid w:val="27683C5D"/>
    <w:rsid w:val="27711788"/>
    <w:rsid w:val="277F4332"/>
    <w:rsid w:val="27A026E8"/>
    <w:rsid w:val="28D45611"/>
    <w:rsid w:val="28E10B3D"/>
    <w:rsid w:val="290B5A25"/>
    <w:rsid w:val="291C51EF"/>
    <w:rsid w:val="297B30C4"/>
    <w:rsid w:val="2A3551BA"/>
    <w:rsid w:val="2A6A06EE"/>
    <w:rsid w:val="2AFFC4C0"/>
    <w:rsid w:val="2B643AE3"/>
    <w:rsid w:val="2BA656EF"/>
    <w:rsid w:val="2BC3247E"/>
    <w:rsid w:val="2C475234"/>
    <w:rsid w:val="2CC32C84"/>
    <w:rsid w:val="2D41303C"/>
    <w:rsid w:val="2DED3D7E"/>
    <w:rsid w:val="2E256833"/>
    <w:rsid w:val="2E917120"/>
    <w:rsid w:val="2ED654BE"/>
    <w:rsid w:val="2F607757"/>
    <w:rsid w:val="2F7F528B"/>
    <w:rsid w:val="2F9841B8"/>
    <w:rsid w:val="2FF9D547"/>
    <w:rsid w:val="30911193"/>
    <w:rsid w:val="33EF0838"/>
    <w:rsid w:val="33FA674B"/>
    <w:rsid w:val="346858AA"/>
    <w:rsid w:val="347D1AB1"/>
    <w:rsid w:val="352F0386"/>
    <w:rsid w:val="356646E4"/>
    <w:rsid w:val="35913690"/>
    <w:rsid w:val="3603540B"/>
    <w:rsid w:val="36C2739C"/>
    <w:rsid w:val="36FD8F60"/>
    <w:rsid w:val="387D4F88"/>
    <w:rsid w:val="38DE4FBE"/>
    <w:rsid w:val="38E47780"/>
    <w:rsid w:val="39341E2A"/>
    <w:rsid w:val="3A575CE4"/>
    <w:rsid w:val="3A75716D"/>
    <w:rsid w:val="3ACC3B95"/>
    <w:rsid w:val="3B147507"/>
    <w:rsid w:val="3B6E11ED"/>
    <w:rsid w:val="3BDFA596"/>
    <w:rsid w:val="3BE51B13"/>
    <w:rsid w:val="3CA6F5FF"/>
    <w:rsid w:val="3D5E0E59"/>
    <w:rsid w:val="3E0C402B"/>
    <w:rsid w:val="3EBA747C"/>
    <w:rsid w:val="3EBDA0E5"/>
    <w:rsid w:val="3EBE4267"/>
    <w:rsid w:val="3EED9265"/>
    <w:rsid w:val="3EF32AC8"/>
    <w:rsid w:val="3F8F7290"/>
    <w:rsid w:val="3FB8789A"/>
    <w:rsid w:val="3FBE3831"/>
    <w:rsid w:val="3FC91082"/>
    <w:rsid w:val="40816C77"/>
    <w:rsid w:val="409D2292"/>
    <w:rsid w:val="40C761D4"/>
    <w:rsid w:val="43024757"/>
    <w:rsid w:val="431F228C"/>
    <w:rsid w:val="43726BBB"/>
    <w:rsid w:val="438B27C1"/>
    <w:rsid w:val="43B71814"/>
    <w:rsid w:val="44615B12"/>
    <w:rsid w:val="44AC599D"/>
    <w:rsid w:val="44B55BFA"/>
    <w:rsid w:val="44C25F8D"/>
    <w:rsid w:val="45335FE4"/>
    <w:rsid w:val="45532ECE"/>
    <w:rsid w:val="45DD4E13"/>
    <w:rsid w:val="45E11A26"/>
    <w:rsid w:val="45EF3CD9"/>
    <w:rsid w:val="463A16D9"/>
    <w:rsid w:val="46C17165"/>
    <w:rsid w:val="471917F1"/>
    <w:rsid w:val="478E1D3C"/>
    <w:rsid w:val="47FD0A86"/>
    <w:rsid w:val="485621E9"/>
    <w:rsid w:val="485834C9"/>
    <w:rsid w:val="48AF6E21"/>
    <w:rsid w:val="4A681BC0"/>
    <w:rsid w:val="4B6B6555"/>
    <w:rsid w:val="4BB609AD"/>
    <w:rsid w:val="4BFB37CF"/>
    <w:rsid w:val="4CBB0B75"/>
    <w:rsid w:val="4D546F36"/>
    <w:rsid w:val="4DAF1600"/>
    <w:rsid w:val="4E6F15A6"/>
    <w:rsid w:val="4E9B1E1A"/>
    <w:rsid w:val="4EAE2C19"/>
    <w:rsid w:val="4EC85261"/>
    <w:rsid w:val="4F8A3F40"/>
    <w:rsid w:val="4F9F4A79"/>
    <w:rsid w:val="50895C67"/>
    <w:rsid w:val="514E39B9"/>
    <w:rsid w:val="529C4062"/>
    <w:rsid w:val="5360105E"/>
    <w:rsid w:val="53D6137C"/>
    <w:rsid w:val="558C5E07"/>
    <w:rsid w:val="55DC65AD"/>
    <w:rsid w:val="55F8392E"/>
    <w:rsid w:val="57460A15"/>
    <w:rsid w:val="5759536E"/>
    <w:rsid w:val="57BFB63C"/>
    <w:rsid w:val="57C92BA1"/>
    <w:rsid w:val="58606E76"/>
    <w:rsid w:val="58861F0F"/>
    <w:rsid w:val="594E28D5"/>
    <w:rsid w:val="59907EA6"/>
    <w:rsid w:val="5A195F20"/>
    <w:rsid w:val="5A74594A"/>
    <w:rsid w:val="5B4755C9"/>
    <w:rsid w:val="5C254F17"/>
    <w:rsid w:val="5C7B40D3"/>
    <w:rsid w:val="5C953F9F"/>
    <w:rsid w:val="5CE4078A"/>
    <w:rsid w:val="5D2732F9"/>
    <w:rsid w:val="5D33675B"/>
    <w:rsid w:val="5D3A4823"/>
    <w:rsid w:val="5DCBCAF3"/>
    <w:rsid w:val="5E010D7F"/>
    <w:rsid w:val="5F6809FC"/>
    <w:rsid w:val="5FBE57E3"/>
    <w:rsid w:val="5FBFACFA"/>
    <w:rsid w:val="6098717C"/>
    <w:rsid w:val="60B9389B"/>
    <w:rsid w:val="61BE57ED"/>
    <w:rsid w:val="61C0108F"/>
    <w:rsid w:val="62540536"/>
    <w:rsid w:val="626B4DE5"/>
    <w:rsid w:val="62C34E07"/>
    <w:rsid w:val="62FA7F5D"/>
    <w:rsid w:val="63A57775"/>
    <w:rsid w:val="63BA061A"/>
    <w:rsid w:val="6560201C"/>
    <w:rsid w:val="656F5A45"/>
    <w:rsid w:val="65852826"/>
    <w:rsid w:val="65972C53"/>
    <w:rsid w:val="66131693"/>
    <w:rsid w:val="672AAEF4"/>
    <w:rsid w:val="677FB196"/>
    <w:rsid w:val="67934D38"/>
    <w:rsid w:val="67C95EF4"/>
    <w:rsid w:val="67DF5624"/>
    <w:rsid w:val="68F558D4"/>
    <w:rsid w:val="694B3A87"/>
    <w:rsid w:val="69847F53"/>
    <w:rsid w:val="69A47E42"/>
    <w:rsid w:val="69EC0D9E"/>
    <w:rsid w:val="69FF84B8"/>
    <w:rsid w:val="6A2173F6"/>
    <w:rsid w:val="6AB50C70"/>
    <w:rsid w:val="6BEB4331"/>
    <w:rsid w:val="6BEC56CD"/>
    <w:rsid w:val="6D0F7BA2"/>
    <w:rsid w:val="6D803909"/>
    <w:rsid w:val="6DE80C0A"/>
    <w:rsid w:val="6E3E0685"/>
    <w:rsid w:val="6EE21F57"/>
    <w:rsid w:val="6EFFC1DF"/>
    <w:rsid w:val="6FDC3B11"/>
    <w:rsid w:val="6FF75C20"/>
    <w:rsid w:val="70777BAD"/>
    <w:rsid w:val="70A76754"/>
    <w:rsid w:val="7166303E"/>
    <w:rsid w:val="718B64D5"/>
    <w:rsid w:val="71FAD90F"/>
    <w:rsid w:val="71FFA525"/>
    <w:rsid w:val="72485998"/>
    <w:rsid w:val="726D28FF"/>
    <w:rsid w:val="727836A0"/>
    <w:rsid w:val="72F948ED"/>
    <w:rsid w:val="74161841"/>
    <w:rsid w:val="74301870"/>
    <w:rsid w:val="7454362E"/>
    <w:rsid w:val="7457579F"/>
    <w:rsid w:val="74AD3E3C"/>
    <w:rsid w:val="74BF0090"/>
    <w:rsid w:val="75426A5F"/>
    <w:rsid w:val="755D1701"/>
    <w:rsid w:val="759122A3"/>
    <w:rsid w:val="75FE0A26"/>
    <w:rsid w:val="76187790"/>
    <w:rsid w:val="774E393A"/>
    <w:rsid w:val="775F6F12"/>
    <w:rsid w:val="77A4392B"/>
    <w:rsid w:val="77F92484"/>
    <w:rsid w:val="781E606B"/>
    <w:rsid w:val="78B2642F"/>
    <w:rsid w:val="79317269"/>
    <w:rsid w:val="79475904"/>
    <w:rsid w:val="7B102489"/>
    <w:rsid w:val="7B186FC6"/>
    <w:rsid w:val="7B777298"/>
    <w:rsid w:val="7BA25370"/>
    <w:rsid w:val="7BCD615D"/>
    <w:rsid w:val="7BCED590"/>
    <w:rsid w:val="7BEAF96D"/>
    <w:rsid w:val="7C004B54"/>
    <w:rsid w:val="7C095D85"/>
    <w:rsid w:val="7C376021"/>
    <w:rsid w:val="7C64778B"/>
    <w:rsid w:val="7C7C7543"/>
    <w:rsid w:val="7CF7FBFC"/>
    <w:rsid w:val="7CFF324F"/>
    <w:rsid w:val="7D164A30"/>
    <w:rsid w:val="7D6EC097"/>
    <w:rsid w:val="7D7DBF70"/>
    <w:rsid w:val="7DAF5B16"/>
    <w:rsid w:val="7DE62D01"/>
    <w:rsid w:val="7E5A5D0D"/>
    <w:rsid w:val="7E6DD15D"/>
    <w:rsid w:val="7E747B79"/>
    <w:rsid w:val="7EDFF331"/>
    <w:rsid w:val="7EFFBDA0"/>
    <w:rsid w:val="7F1B5020"/>
    <w:rsid w:val="7F6F41CD"/>
    <w:rsid w:val="7F7F9562"/>
    <w:rsid w:val="7F9F5729"/>
    <w:rsid w:val="7FBF037B"/>
    <w:rsid w:val="7FD76C61"/>
    <w:rsid w:val="7FFB6E18"/>
    <w:rsid w:val="7FFF3D05"/>
    <w:rsid w:val="95BAB0BE"/>
    <w:rsid w:val="97FE4531"/>
    <w:rsid w:val="A39FB71C"/>
    <w:rsid w:val="A71ECBE3"/>
    <w:rsid w:val="A7BF37DD"/>
    <w:rsid w:val="AE3DD21A"/>
    <w:rsid w:val="AFDFAEA8"/>
    <w:rsid w:val="B7ED0B6B"/>
    <w:rsid w:val="BD32FB51"/>
    <w:rsid w:val="BE2E5E33"/>
    <w:rsid w:val="BE7E7123"/>
    <w:rsid w:val="BFBF4CF9"/>
    <w:rsid w:val="BFF5D409"/>
    <w:rsid w:val="BFFFAEFA"/>
    <w:rsid w:val="C9FFA344"/>
    <w:rsid w:val="CCFC6ABC"/>
    <w:rsid w:val="CFAEFA30"/>
    <w:rsid w:val="CFFE3306"/>
    <w:rsid w:val="D2BB4515"/>
    <w:rsid w:val="D2EDF294"/>
    <w:rsid w:val="D77B9E64"/>
    <w:rsid w:val="D7FFD4D4"/>
    <w:rsid w:val="DCFFFFF6"/>
    <w:rsid w:val="DD6DD1A9"/>
    <w:rsid w:val="DDFF5178"/>
    <w:rsid w:val="DFEFBCBE"/>
    <w:rsid w:val="E6FD0263"/>
    <w:rsid w:val="E7E4E276"/>
    <w:rsid w:val="EE5EA6B4"/>
    <w:rsid w:val="EEFCC337"/>
    <w:rsid w:val="EF97F1EC"/>
    <w:rsid w:val="EFDC3329"/>
    <w:rsid w:val="F4ED169D"/>
    <w:rsid w:val="F6DF84D1"/>
    <w:rsid w:val="F6EFDC0B"/>
    <w:rsid w:val="F75BC305"/>
    <w:rsid w:val="F7FF03BD"/>
    <w:rsid w:val="F7FF5442"/>
    <w:rsid w:val="FACEBCFA"/>
    <w:rsid w:val="FAF7A886"/>
    <w:rsid w:val="FBDDD65E"/>
    <w:rsid w:val="FCFE38F7"/>
    <w:rsid w:val="FD6E86C4"/>
    <w:rsid w:val="FDFF6E24"/>
    <w:rsid w:val="FEF6AE04"/>
    <w:rsid w:val="FF7C9EE4"/>
    <w:rsid w:val="FF7F028B"/>
    <w:rsid w:val="FFAF5319"/>
    <w:rsid w:val="FFF08F96"/>
    <w:rsid w:val="FFF74851"/>
    <w:rsid w:val="FFFED1D1"/>
    <w:rsid w:val="FFFF1AC6"/>
    <w:rsid w:val="FFFFB3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keepLines/>
      <w:widowControl w:val="0"/>
      <w:spacing w:before="0" w:after="0" w:line="400" w:lineRule="exact"/>
      <w:ind w:firstLine="1446" w:firstLineChars="200"/>
      <w:jc w:val="left"/>
      <w:outlineLvl w:val="9"/>
    </w:pPr>
    <w:rPr>
      <w:rFonts w:ascii="Times New Roman" w:hAnsi="Times New Roman" w:eastAsia="宋体" w:cs="宋体"/>
      <w:color w:val="000000"/>
      <w:kern w:val="2"/>
      <w:sz w:val="24"/>
      <w:szCs w:val="24"/>
      <w:lang w:val="en-US" w:eastAsia="zh-CN" w:bidi="ar-SA"/>
    </w:rPr>
  </w:style>
  <w:style w:type="paragraph" w:styleId="2">
    <w:name w:val="heading 1"/>
    <w:basedOn w:val="3"/>
    <w:next w:val="1"/>
    <w:qFormat/>
    <w:uiPriority w:val="0"/>
    <w:pPr>
      <w:spacing w:after="150" w:afterLines="150"/>
      <w:jc w:val="center"/>
      <w:outlineLvl w:val="0"/>
    </w:pPr>
  </w:style>
  <w:style w:type="paragraph" w:styleId="3">
    <w:name w:val="heading 2"/>
    <w:basedOn w:val="1"/>
    <w:next w:val="1"/>
    <w:unhideWhenUsed/>
    <w:qFormat/>
    <w:uiPriority w:val="0"/>
    <w:pPr>
      <w:spacing w:before="50" w:beforeLines="50" w:after="10"/>
      <w:ind w:firstLine="0" w:firstLineChars="0"/>
      <w:outlineLvl w:val="1"/>
    </w:pPr>
    <w:rPr>
      <w:rFonts w:cstheme="majorEastAsia"/>
      <w:b/>
      <w:bCs/>
    </w:rPr>
  </w:style>
  <w:style w:type="paragraph" w:styleId="4">
    <w:name w:val="heading 3"/>
    <w:basedOn w:val="1"/>
    <w:next w:val="1"/>
    <w:unhideWhenUsed/>
    <w:qFormat/>
    <w:uiPriority w:val="0"/>
    <w:pPr>
      <w:spacing w:before="200" w:beforeLines="50" w:after="200" w:afterLines="50"/>
      <w:ind w:firstLine="0" w:firstLineChars="0"/>
      <w:outlineLvl w:val="2"/>
    </w:pPr>
    <w:rPr>
      <w:b/>
      <w:bCs/>
    </w:rPr>
  </w:style>
  <w:style w:type="paragraph" w:styleId="5">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kern w:val="0"/>
      <w:sz w:val="15"/>
      <w:szCs w:val="15"/>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qFormat/>
    <w:uiPriority w:val="0"/>
    <w:pPr>
      <w:jc w:val="left"/>
    </w:pPr>
  </w:style>
  <w:style w:type="paragraph" w:styleId="7">
    <w:name w:val="toc 3"/>
    <w:basedOn w:val="1"/>
    <w:next w:val="1"/>
    <w:link w:val="22"/>
    <w:qFormat/>
    <w:uiPriority w:val="39"/>
    <w:pPr>
      <w:spacing w:after="100" w:line="276" w:lineRule="auto"/>
      <w:ind w:left="442"/>
    </w:pPr>
    <w:rPr>
      <w:rFonts w:ascii="Times New Roman" w:hAnsi="Times New Roman"/>
      <w:b/>
      <w:sz w:val="24"/>
    </w:rPr>
  </w:style>
  <w:style w:type="paragraph" w:styleId="8">
    <w:name w:val="Balloon Text"/>
    <w:basedOn w:val="1"/>
    <w:link w:val="30"/>
    <w:qFormat/>
    <w:uiPriority w:val="0"/>
    <w:rPr>
      <w:sz w:val="18"/>
      <w:szCs w:val="18"/>
    </w:rPr>
  </w:style>
  <w:style w:type="paragraph" w:styleId="9">
    <w:name w:val="footer"/>
    <w:basedOn w:val="1"/>
    <w:link w:val="23"/>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pPr>
      <w:tabs>
        <w:tab w:val="right" w:leader="dot" w:pos="8240"/>
      </w:tabs>
    </w:pPr>
    <w:rPr>
      <w:rFonts w:ascii="黑体" w:hAnsi="黑体" w:eastAsia="黑体" w:cs="宋体"/>
      <w:b/>
      <w:bCs/>
      <w:kern w:val="0"/>
      <w:sz w:val="28"/>
      <w:szCs w:val="28"/>
    </w:rPr>
  </w:style>
  <w:style w:type="paragraph" w:styleId="12">
    <w:name w:val="toc 2"/>
    <w:basedOn w:val="1"/>
    <w:next w:val="1"/>
    <w:qFormat/>
    <w:uiPriority w:val="39"/>
    <w:pPr>
      <w:spacing w:after="100" w:line="276" w:lineRule="auto"/>
      <w:ind w:left="221"/>
    </w:pPr>
    <w:rPr>
      <w:rFonts w:ascii="Times New Roman" w:hAnsi="Times New Roman"/>
      <w:b/>
      <w:sz w:val="24"/>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qFormat/>
    <w:uiPriority w:val="0"/>
    <w:pPr>
      <w:spacing w:beforeAutospacing="1" w:afterAutospacing="1"/>
      <w:jc w:val="left"/>
    </w:pPr>
    <w:rPr>
      <w:rFonts w:cs="Times New Roman"/>
      <w:kern w:val="0"/>
      <w:sz w:val="24"/>
    </w:rPr>
  </w:style>
  <w:style w:type="paragraph" w:styleId="15">
    <w:name w:val="annotation subject"/>
    <w:basedOn w:val="6"/>
    <w:next w:val="6"/>
    <w:link w:val="33"/>
    <w:qFormat/>
    <w:uiPriority w:val="0"/>
    <w:rPr>
      <w:b/>
      <w:bCs/>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99"/>
    <w:rPr>
      <w:color w:val="0000FF"/>
      <w:u w:val="single"/>
    </w:rPr>
  </w:style>
  <w:style w:type="character" w:styleId="21">
    <w:name w:val="annotation reference"/>
    <w:unhideWhenUsed/>
    <w:qFormat/>
    <w:uiPriority w:val="99"/>
    <w:rPr>
      <w:sz w:val="21"/>
      <w:szCs w:val="21"/>
    </w:rPr>
  </w:style>
  <w:style w:type="character" w:customStyle="1" w:styleId="22">
    <w:name w:val="TOC 3 字符"/>
    <w:link w:val="7"/>
    <w:qFormat/>
    <w:uiPriority w:val="0"/>
    <w:rPr>
      <w:rFonts w:ascii="Times New Roman" w:hAnsi="Times New Roman"/>
      <w:b/>
      <w:sz w:val="24"/>
      <w:szCs w:val="24"/>
    </w:rPr>
  </w:style>
  <w:style w:type="character" w:customStyle="1" w:styleId="23">
    <w:name w:val="页脚 字符"/>
    <w:link w:val="9"/>
    <w:qFormat/>
    <w:uiPriority w:val="0"/>
    <w:rPr>
      <w:sz w:val="18"/>
    </w:rPr>
  </w:style>
  <w:style w:type="paragraph" w:customStyle="1" w:styleId="24">
    <w:name w:val="真正终极正文"/>
    <w:basedOn w:val="2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customStyle="1" w:styleId="25">
    <w:name w:val="设计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480" w:firstLineChars="200"/>
    </w:pPr>
    <w:rPr>
      <w:rFonts w:ascii="宋体" w:hAnsi="宋体"/>
      <w:sz w:val="24"/>
      <w:shd w:val="clear" w:color="auto" w:fill="FFFFFF"/>
    </w:rPr>
  </w:style>
  <w:style w:type="paragraph" w:customStyle="1" w:styleId="26">
    <w:name w:val="正文（毕设）"/>
    <w:qFormat/>
    <w:uiPriority w:val="0"/>
    <w:pPr>
      <w:spacing w:line="400" w:lineRule="exact"/>
    </w:pPr>
    <w:rPr>
      <w:rFonts w:ascii="Times New Roman" w:hAnsi="Times New Roman" w:eastAsia="宋体" w:cs="Times New Roman"/>
      <w:kern w:val="2"/>
      <w:sz w:val="24"/>
      <w:szCs w:val="22"/>
      <w:lang w:val="en-US" w:eastAsia="zh-CN" w:bidi="ar-SA"/>
    </w:rPr>
  </w:style>
  <w:style w:type="paragraph" w:customStyle="1" w:styleId="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
    <w:name w:val="WPSOffice手动目录 1"/>
    <w:qFormat/>
    <w:uiPriority w:val="0"/>
    <w:rPr>
      <w:rFonts w:ascii="Times New Roman" w:hAnsi="Times New Roman" w:eastAsia="宋体" w:cs="Times New Roman"/>
      <w:lang w:val="en-US" w:eastAsia="zh-CN" w:bidi="ar-SA"/>
    </w:rPr>
  </w:style>
  <w:style w:type="paragraph" w:customStyle="1" w:styleId="2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0">
    <w:name w:val="批注框文本 字符"/>
    <w:basedOn w:val="18"/>
    <w:link w:val="8"/>
    <w:qFormat/>
    <w:uiPriority w:val="0"/>
    <w:rPr>
      <w:rFonts w:asciiTheme="minorHAnsi" w:hAnsiTheme="minorHAnsi" w:eastAsiaTheme="minorEastAsia" w:cstheme="minorBidi"/>
      <w:kern w:val="2"/>
      <w:sz w:val="18"/>
      <w:szCs w:val="18"/>
    </w:rPr>
  </w:style>
  <w:style w:type="paragraph" w:customStyle="1" w:styleId="31">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32">
    <w:name w:val="批注文字 字符"/>
    <w:basedOn w:val="18"/>
    <w:link w:val="6"/>
    <w:qFormat/>
    <w:uiPriority w:val="0"/>
    <w:rPr>
      <w:rFonts w:asciiTheme="minorHAnsi" w:hAnsiTheme="minorHAnsi" w:eastAsiaTheme="minorEastAsia" w:cstheme="minorBidi"/>
      <w:kern w:val="2"/>
      <w:sz w:val="21"/>
      <w:szCs w:val="24"/>
    </w:rPr>
  </w:style>
  <w:style w:type="character" w:customStyle="1" w:styleId="33">
    <w:name w:val="批注主题 字符"/>
    <w:basedOn w:val="32"/>
    <w:link w:val="15"/>
    <w:qFormat/>
    <w:uiPriority w:val="0"/>
    <w:rPr>
      <w:rFonts w:asciiTheme="minorHAnsi" w:hAnsiTheme="minorHAnsi" w:eastAsiaTheme="minorEastAsia" w:cstheme="minorBidi"/>
      <w:b/>
      <w:bCs/>
      <w:kern w:val="2"/>
      <w:sz w:val="21"/>
      <w:szCs w:val="24"/>
    </w:rPr>
  </w:style>
  <w:style w:type="paragraph" w:styleId="34">
    <w:name w:val="List Paragraph"/>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9267</Words>
  <Characters>12162</Characters>
  <Lines>52</Lines>
  <Paragraphs>14</Paragraphs>
  <TotalTime>359</TotalTime>
  <ScaleCrop>false</ScaleCrop>
  <LinksUpToDate>false</LinksUpToDate>
  <CharactersWithSpaces>12849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2020-04-26T15:51:00Z</dcterms:created>
  <dc:creator>木  木  彡</dc:creator>
  <cp:lastModifiedBy>yanmengs</cp:lastModifiedBy>
  <dcterms:modified xsi:type="dcterms:W3CDTF">2026-04-26T18:45:14Z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4299C60D237F4FC7BADE0CBA9B41D95E_13</vt:lpwstr>
  </property>
  <property fmtid="{D5CDD505-2E9C-101B-9397-08002B2CF9AE}" pid="4" name="KSOTemplateDocerSaveRecord">
    <vt:lpwstr>eyJoZGlkIjoiOWUwOWY1OThjOTBmY2I1M2U5OGEyOWE4OWU3MTI0MDIiLCJ1c2VySWQiOiI1NDM2NTU4MTIifQ==</vt:lpwstr>
  </property>
</Properties>
</file>