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三五反规则</w:t>
      </w:r>
    </w:p>
    <w:p>
      <w:r>
        <w:rPr>
          <w:b w:val="0"/>
        </w:rPr>
        <w:t>本规则说明四人结对的三五反玩法。先看一局流程，再查主副牌、扣牌、跟牌和结算。庄家方守分，闲家方抓分；闲家方拿到40分及以上即可上台。</w:t>
      </w:r>
    </w:p>
    <w:p>
      <w:pPr>
        <w:pStyle w:val="Heading2"/>
      </w:pPr>
      <w:r>
        <w:t>1 游戏准备与常用称呼</w:t>
      </w:r>
    </w:p>
    <w:p>
      <w:r>
        <w:rPr>
          <w:b w:val="0"/>
        </w:rPr>
        <w:t>使用一副54张扑克牌，包含大王和小王。四人围坐，相对的两人为队友，两队固定对抗。每人发12张，余下6张留作底牌。</w:t>
      </w:r>
    </w:p>
    <w:p>
      <w:r>
        <w:rPr>
          <w:b w:val="0"/>
        </w:rPr>
        <w:t>庄家负责拿底牌、扣底牌，并先出第一轮；庄家与其对家合称庄家方，另外两人合称闲家方。下家是按约定出牌方向紧接着行动的人。发牌和出牌方向须在开局前统一。</w:t>
      </w:r>
    </w:p>
    <w:p>
      <w:r>
        <w:rPr>
          <w:b w:val="0"/>
        </w:rPr>
        <w:t>一局是从发牌到全部手牌打完；一轮是首家领出牌，其余三人各跟一次牌。轮内最大者收走本轮全部牌，并领出下一轮。</w:t>
      </w:r>
    </w:p>
    <w:p>
      <w:pPr>
        <w:pStyle w:val="Heading2"/>
      </w:pPr>
      <w:r>
        <w:t>2 一局游戏流程</w:t>
      </w:r>
    </w:p>
    <w:p>
      <w:r>
        <w:rPr>
          <w:b w:val="0"/>
        </w:rPr>
        <w:t>① 确定本局庄家。首局发牌时抢亮2定庄；后续局按上一局结算确定庄家。庄家方胜则原庄续庄，闲家方胜则本局庄家的下家上庄。</w:t>
      </w:r>
    </w:p>
    <w:p>
      <w:r>
        <w:rPr>
          <w:b w:val="0"/>
        </w:rPr>
        <w:t>② 洗牌并发牌。每人12张，留6张底牌；发牌过程中亮2定主花色。无人亮2时，按断电规则抽底定主。</w:t>
      </w:r>
    </w:p>
    <w:p>
      <w:r>
        <w:rPr>
          <w:b w:val="0"/>
        </w:rPr>
        <w:t>③ 判断免贡并交换贡牌。在庄家拿底牌之前，按上局结果处理本局进贡、还贡；先检查已亮三五反、断电及贡牌条件是否免贡。首局跳过此步。</w:t>
      </w:r>
    </w:p>
    <w:p>
      <w:r>
        <w:rPr>
          <w:b w:val="0"/>
        </w:rPr>
        <w:t>④ 庄家拿底。把6张底牌并入手牌，共18张。底牌中的3、5可以与手牌组成三反或五反；亮反截止到庄家扣牌前，通常在进贡前亮明，以便判断免贡。</w:t>
      </w:r>
    </w:p>
    <w:p>
      <w:r>
        <w:rPr>
          <w:b w:val="0"/>
        </w:rPr>
        <w:t>⑤ 庄家扣底。从18张手牌中选6张不带分的牌，牌面向下扣好，剩12张手牌。</w:t>
      </w:r>
    </w:p>
    <w:p>
      <w:r>
        <w:rPr>
          <w:b w:val="0"/>
        </w:rPr>
        <w:t>⑥ 开始出牌。庄家领出首轮，其余三人依次跟牌；每轮最大者收牌并领出下一轮，直到全部手牌打完。</w:t>
      </w:r>
    </w:p>
    <w:p>
      <w:r>
        <w:rPr>
          <w:b w:val="0"/>
        </w:rPr>
        <w:t>⑦ 结算本局。合计闲家方抓到的分数，确定下一局庄家和进贡义务，再进入下一局。</w:t>
      </w:r>
    </w:p>
    <w:p>
      <w:r>
        <w:rPr>
          <w:b/>
        </w:rPr>
        <w:t>首局没有上局进贡义务。发牌、拿底和扣底的张数为：12张 → 庄家18张 → 扣6张后回到12张。</w:t>
      </w:r>
    </w:p>
    <w:p>
      <w:pPr>
        <w:pStyle w:val="Heading1"/>
        <w:pageBreakBefore/>
      </w:pPr>
      <w:r>
        <w:t>3 主副牌与牌的大小</w:t>
      </w:r>
    </w:p>
    <w:p>
      <w:pPr>
        <w:pStyle w:val="Heading2"/>
      </w:pPr>
      <w:r>
        <w:t>先判断一张牌属于哪一类</w:t>
      </w:r>
    </w:p>
    <w:p>
      <w:r>
        <w:rPr>
          <w:b w:val="0"/>
        </w:rPr>
        <w:t>常主是每局都作为主牌的牌：方片5、大王、小王、黑桃Q、所有J和所有2。定主后，该主花色的其他牌也都是主牌；本局合法亮出的三反或五反同样属于主牌。剩余的牌才是副牌，副牌按原花色分别跟牌。</w:t>
      </w:r>
    </w:p>
    <w:p>
      <w:r>
        <w:rPr>
          <w:b w:val="0"/>
        </w:rPr>
        <w:t>主牌在跟牌时视为同一类，不按牌面原花色拆开。例如红桃为主时，黑桃Q、梅花J和红桃8都按主牌跟出。</w:t>
      </w:r>
    </w:p>
    <w:p>
      <w:pPr>
        <w:pStyle w:val="Heading2"/>
      </w:pPr>
      <w:r>
        <w:t>主牌从大到小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4"/>
        <w:gridCol w:w="8731"/>
      </w:tblGrid>
      <w:tr>
        <w:trPr>
          <w:cantSplit/>
          <w:tblHeader/>
        </w:trPr>
        <w:tc>
          <w:tcPr>
            <w:tcW w:type="dxa" w:w="794"/>
            <w:vAlign w:val="center"/>
            <w:shd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等级</w:t>
            </w:r>
          </w:p>
        </w:tc>
        <w:tc>
          <w:tcPr>
            <w:tcW w:type="dxa" w:w="8731"/>
            <w:vAlign w:val="center"/>
            <w:shd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牌张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方片5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本局亮出的五反牌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本局亮出的三反牌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大王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小王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黑桃Q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主花色J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其他花色J 同等级先出者大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主花色2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其他花色2 同等级先出者大</w:t>
            </w:r>
          </w:p>
        </w:tc>
      </w:tr>
      <w:tr>
        <w:trPr>
          <w:cantSplit/>
        </w:trPr>
        <w:tc>
          <w:tcPr>
            <w:tcW w:type="dxa" w:w="794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873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主花色的普通牌 按下列顺序排列</w:t>
            </w:r>
          </w:p>
        </w:tc>
      </w:tr>
    </w:tbl>
    <w:p>
      <w:pPr>
        <w:spacing w:after="0"/>
      </w:pPr>
    </w:p>
    <w:p>
      <w:r>
        <w:rPr>
          <w:b w:val="0"/>
        </w:rPr>
        <w:t>主花色普通牌的顺序：A ＞ K ＞ Q ＞ 10 ＞ 9 ＞ 8 ＞ 7 ＞ 6 ＞ 5 ＞ 4 ＞ 3。已经归入更高等级的常主或反牌不在这里重复计算。</w:t>
      </w:r>
    </w:p>
    <w:p>
      <w:pPr>
        <w:pStyle w:val="Heading2"/>
      </w:pPr>
      <w:r>
        <w:t>同花色副牌从大到小</w:t>
      </w:r>
    </w:p>
    <w:p>
      <w:r>
        <w:rPr>
          <w:b w:val="0"/>
        </w:rPr>
        <w:t>A ＞ K ＞ Q ＞ 10 ＞ 9 ＞ 8 ＞ 7 ＞ 6 ＞ 5 ＞ 4 ＞ 3。黑桃Q、方片5及本局亮出的反牌已经是主牌，应从对应副牌花色中剔除。</w:t>
      </w:r>
    </w:p>
    <w:p>
      <w:r>
        <w:rPr>
          <w:b w:val="0"/>
        </w:rPr>
        <w:t>不同副牌花色不能直接比较大小；只有本轮首出的副牌花色有资格争大，合法毙牌的主牌可以压过它。三五反按单张主牌等级参与出牌，不把三张牌自动当成一副杠。</w:t>
      </w:r>
    </w:p>
    <w:p>
      <w:r>
        <w:rPr>
          <w:b w:val="0"/>
        </w:rPr>
        <w:t>同组三张反牌处于同一等级，先出者大。一副牌中，同点数的三张反牌只可能由一人亮出。</w:t>
      </w:r>
    </w:p>
    <w:p>
      <w:pPr>
        <w:pStyle w:val="Heading1"/>
        <w:pageBreakBefore/>
      </w:pPr>
      <w:r>
        <w:t>4 定主与扣牌</w:t>
      </w:r>
    </w:p>
    <w:p>
      <w:pPr>
        <w:pStyle w:val="Heading2"/>
      </w:pPr>
      <w:r>
        <w:t>亮2定主</w:t>
      </w:r>
    </w:p>
    <w:p>
      <w:r>
        <w:rPr>
          <w:b w:val="0"/>
        </w:rPr>
        <w:t>首局发牌过程中，先亮出2的人成为庄家，同时以这张2的花色定为主花色。后续局的庄家按结算结果确定，亮2只确定主花色，不改变庄家身份。</w:t>
      </w:r>
    </w:p>
    <w:p>
      <w:r>
        <w:rPr>
          <w:b w:val="0"/>
        </w:rPr>
        <w:t>亮2以先亮有效者为准，主花色确定后不再由其他玩家另亮2改主。亮三五反提高的是所亮牌张的主牌等级，不改变已定主花色，也不改变庄家身份。</w:t>
      </w:r>
    </w:p>
    <w:p>
      <w:pPr>
        <w:pStyle w:val="Heading2"/>
      </w:pPr>
      <w:r>
        <w:t>亮三反与五反</w:t>
      </w:r>
    </w:p>
    <w:p>
      <w:r>
        <w:rPr>
          <w:b w:val="0"/>
        </w:rPr>
        <w:t>在庄家扣牌之前，持有三张3或三张5的玩家可以亮出相应三张牌，分别称为三反、五反。庄家拿底所得的3、5，也可以与手牌中的3、5共同组成相应的反。未亮出的牌按常主或原花色判断；亮出后的反牌成为仅次于方片5的主牌，五反大于三反。</w:t>
      </w:r>
    </w:p>
    <w:p>
      <w:r>
        <w:rPr>
          <w:b w:val="0"/>
        </w:rPr>
        <w:t>亮出的反牌不能再用于构成真杠或假杠。通过进贡或还贡取得的牌不能参与组成三五反。亮三五反的一方可免受进贡处罚。</w:t>
      </w:r>
    </w:p>
    <w:p>
      <w:pPr>
        <w:pStyle w:val="Heading2"/>
      </w:pPr>
      <w:r>
        <w:t>断电</w:t>
      </w:r>
    </w:p>
    <w:p>
      <w:r>
        <w:rPr>
          <w:b w:val="0"/>
        </w:rPr>
        <w:t>后续局中，发牌结束仍无人亮2时，称为断电。由不坐庄的一方从6张底牌中随机抽一张，以其花色定主；抽到大王或小王则重抽。抽出的牌仍属于这6张底牌，随后由庄家拿底。</w:t>
      </w:r>
    </w:p>
    <w:p>
      <w:r>
        <w:rPr>
          <w:b w:val="0"/>
        </w:rPr>
        <w:t>断电后，不坐庄的一方免除向庄家方进贡的处罚。此处说明已有庄家身份的后续局；首局按抢亮2定庄的常规流程进行。</w:t>
      </w:r>
    </w:p>
    <w:p>
      <w:pPr>
        <w:pStyle w:val="Heading2"/>
      </w:pPr>
      <w:r>
        <w:t>拿底与扣底</w:t>
      </w:r>
    </w:p>
    <w:p>
      <w:r>
        <w:rPr>
          <w:b w:val="0"/>
        </w:rPr>
        <w:t>庄家拿起全部6张底牌，与原有12张手牌合并。庄家可以从合并后的18张牌中重新选择6张扣下，不必只扣刚拿到的底牌。扣牌结束后，四人均为12张手牌。</w:t>
      </w:r>
    </w:p>
    <w:p>
      <w:r>
        <w:rPr>
          <w:b w:val="0"/>
        </w:rPr>
        <w:t>扣下的6张牌不得包含任何5、10或K。其中方片5虽然是最大的主牌，也带5分，因此不能扣；亮成五反的5仍带分，也不能扣。</w:t>
      </w:r>
    </w:p>
    <w:p>
      <w:r>
        <w:rPr>
          <w:b w:val="0"/>
        </w:rPr>
        <w:t>除禁扣5、10、K外，其他牌都可以扣下，包括其他主牌、已经亮出的2、亮成三反的3，以及通过进贡或还贡取得的牌。已亮出的5仍是分牌，不能扣。</w:t>
      </w:r>
    </w:p>
    <w:p>
      <w:r>
        <w:rPr>
          <w:b w:val="0"/>
        </w:rPr>
        <w:t>扣好的底牌牌面向下放置，本局不参与正常出牌。由于底牌没有分牌，正常打出的分牌总分仍为100分。扣牌数量和禁扣分牌应在开牌前检查。</w:t>
      </w:r>
    </w:p>
    <w:p>
      <w:pPr>
        <w:pStyle w:val="Heading1"/>
        <w:pageBreakBefore/>
      </w:pPr>
      <w:r>
        <w:t>5 出牌与每轮判定</w:t>
      </w:r>
    </w:p>
    <w:p>
      <w:pPr>
        <w:pStyle w:val="Heading2"/>
      </w:pPr>
      <w:r>
        <w:t>单张领出与跟牌</w:t>
      </w:r>
    </w:p>
    <w:p>
      <w:r>
        <w:rPr>
          <w:b w:val="0"/>
        </w:rPr>
        <w:t>第一轮由庄家领出，之后由上一轮的赢家领出。每人必须按顺序跟牌，不能跳过。首家出几张，其余每人也跟几张。单张领出时，每人跟1张。</w:t>
      </w:r>
    </w:p>
    <w:p>
      <w:r>
        <w:rPr>
          <w:b w:val="0"/>
        </w:rPr>
        <w:t>首家领出副牌：手中有该副牌花色，必须跟该花色；只有没有该花色时，才可出主牌毙牌，或垫其他花色的副牌。垫牌不能争大，但垫出的分牌照常归本轮赢家。</w:t>
      </w:r>
    </w:p>
    <w:p>
      <w:r>
        <w:rPr>
          <w:b w:val="0"/>
        </w:rPr>
        <w:t>首家领出主牌：有主牌必须跟主牌；没有主牌才可垫副牌。常主与主花色牌都按主牌跟出。</w:t>
      </w:r>
    </w:p>
    <w:p>
      <w:r>
        <w:rPr>
          <w:b w:val="0"/>
        </w:rPr>
        <w:t>四人出完后，比较本轮有资格争大的牌，最大者收走所有出牌，其中的分牌计入其所在队伍。出牌大小与分值分别计算：大牌可能不带分，小牌也可能带分。</w:t>
      </w:r>
    </w:p>
    <w:p>
      <w:pPr>
        <w:pStyle w:val="Heading2"/>
      </w:pPr>
      <w:r>
        <w:t>甩牌</w:t>
      </w:r>
    </w:p>
    <w:p>
      <w:r>
        <w:rPr>
          <w:b w:val="0"/>
        </w:rPr>
        <w:t>首家可以把同一副牌花色中剩余最大的若干张一起领出，称为甩牌。甩出的每张牌都应大于其他玩家手中该花色的剩余牌，不能只看自己的手牌。</w:t>
      </w:r>
    </w:p>
    <w:p>
      <w:r>
        <w:rPr>
          <w:b w:val="0"/>
        </w:rPr>
        <w:t>例如红桃不是主花色，且红桃A、10已打出，首家持红桃K、Q、9，其他玩家没有比9更大的红桃副牌，则可以一起甩出K、Q、9。</w:t>
      </w:r>
    </w:p>
    <w:p>
      <w:r>
        <w:rPr>
          <w:b w:val="0"/>
        </w:rPr>
        <w:t>甩牌失败时，收回原甩牌，改出误甩牌中最小的一张。例如黑桃不是主花色，黑桃A已出，黑桃Q为常主，而其他玩家仍持黑桃9；首家甩黑桃K、10、8失败后，改出黑桃8，其余人按单张跟牌。</w:t>
      </w:r>
    </w:p>
    <w:p>
      <w:r>
        <w:rPr>
          <w:b w:val="0"/>
        </w:rPr>
        <w:t>多人跟牌时，先跟尽应跟的同类牌，不足的张数再用其他牌补足。有部分首出副牌花色时，必须先跟尽该花色，不能跳过这些牌直接用全主牌毙甩牌。</w:t>
      </w:r>
    </w:p>
    <w:p>
      <w:pPr>
        <w:pStyle w:val="Heading2"/>
      </w:pPr>
      <w:r>
        <w:t>毙牌与盖毙</w:t>
      </w:r>
    </w:p>
    <w:p>
      <w:r>
        <w:rPr>
          <w:b w:val="0"/>
        </w:rPr>
        <w:t>没有首出副牌花色时，可以用主牌毙牌。毙单张出1张主牌；毙成功甩出的多张牌，必须出同样张数，且全部为主牌。混有其他副牌的跟牌不能算作毙甩牌。</w:t>
      </w:r>
    </w:p>
    <w:p>
      <w:r>
        <w:rPr>
          <w:b w:val="0"/>
        </w:rPr>
        <w:t>多家都合法毙牌时，称为盖毙，比较各家所出主牌中的最大单张，较大者赢得本轮。同等级主牌按先出者大处理。若无人毙牌，由首出花色中最大的有效出牌赢得本轮。</w:t>
      </w:r>
    </w:p>
    <w:p>
      <w:r>
        <w:rPr>
          <w:b w:val="0"/>
        </w:rPr>
        <w:t>例：红桃不是主花色，首家出红桃K；你有红桃4，就必须跟红桃4。只有没有红桃副牌时，才可以用主牌毙牌。</w:t>
      </w:r>
    </w:p>
    <w:p>
      <w:pPr>
        <w:pStyle w:val="Heading1"/>
        <w:pageBreakBefore/>
      </w:pPr>
      <w:r>
        <w:t>6 真杠与假杠</w:t>
      </w:r>
    </w:p>
    <w:p>
      <w:r>
        <w:rPr>
          <w:b w:val="0"/>
        </w:rPr>
        <w:t>真杠和假杠是特殊的四张领出牌型，其跟牌规则优先于普通的同花色跟牌规则。每人均跟4张。首家若以四张Q领出，应说明本轮按真杠还是假杠处理。</w:t>
      </w:r>
    </w:p>
    <w:p>
      <w:pPr>
        <w:pStyle w:val="Heading2"/>
      </w:pPr>
      <w:r>
        <w:t>真杠</w:t>
      </w:r>
    </w:p>
    <w:p>
      <w:r>
        <w:rPr>
          <w:b w:val="0"/>
        </w:rPr>
        <w:t>由四张点数相同的牌组成，例如4444、8888或AAAA。其他玩家可以用更大的真杠压过；不出真杠时，有主牌必须先跟主牌，主牌不足4张则先跟尽主牌，再用副牌补足。普通单张大主牌不能压过真杠。</w:t>
      </w:r>
    </w:p>
    <w:p>
      <w:r>
        <w:rPr>
          <w:b w:val="0"/>
        </w:rPr>
        <w:t>真杠按组成牌的点数比较：A ＞ K ＞ Q ＞ J ＞ 10 ＞ 9 ＞ 8 ＞ 7 ＞ 6 ＞ 5 ＞ 4 ＞ 3 ＞ 2。A杠最大，2杠最小，不按主牌单张的顺序比较。</w:t>
      </w:r>
    </w:p>
    <w:p>
      <w:pPr>
        <w:pStyle w:val="Heading2"/>
      </w:pPr>
      <w:r>
        <w:t>假杠</w:t>
      </w:r>
    </w:p>
    <w:p>
      <w:r>
        <w:rPr>
          <w:b w:val="0"/>
        </w:rPr>
        <w:t>由黑桃Q加三张同点数的牌组成，例如黑桃Q加三个6，或黑桃Q加三个7。首家出假杠时，其余玩家有副牌必须先垫副牌；副牌不足4张则先垫尽副牌，再用主牌补足。副牌可来自不同花色。</w:t>
      </w:r>
    </w:p>
    <w:p>
      <w:r>
        <w:rPr>
          <w:b w:val="0"/>
        </w:rPr>
        <w:t>有真杠的玩家可以选择用真杠压过假杠。假杠之间无大小之分；普通主牌不能压过假杠。若有多副真杠争大，以其中点数最大的真杠赢得本轮。</w:t>
      </w:r>
    </w:p>
    <w:p>
      <w:pPr>
        <w:pStyle w:val="Heading2"/>
      </w:pPr>
      <w:r>
        <w:t>四张Q与使用限制</w:t>
      </w:r>
    </w:p>
    <w:p>
      <w:r>
        <w:rPr>
          <w:b w:val="0"/>
        </w:rPr>
        <w:t>四张Q可以作为真杠，也可以作为假杠。若作为假杠，其构成为黑桃Q加另外三张Q。</w:t>
      </w:r>
    </w:p>
    <w:p>
      <w:r>
        <w:rPr>
          <w:b w:val="0"/>
        </w:rPr>
        <w:t>凡本局通过进贡或还贡取得的牌，都不能用于组成真杠或假杠，包括黑桃Q。已经亮成三反或五反的牌，也不能组成真杠或假杠。</w:t>
      </w:r>
    </w:p>
    <w:p>
      <w:r>
        <w:rPr>
          <w:b w:val="0"/>
        </w:rPr>
        <w:t>这些限制只影响特殊牌型的组成；牌张是否属于主牌、是否带分，仍按本局的主副牌与分值规则判断。</w:t>
      </w:r>
    </w:p>
    <w:p>
      <w:r>
        <w:rPr>
          <w:b w:val="0"/>
        </w:rPr>
        <w:t>例：首家出真杠，你有2张主牌且不出真杠，应先跟这2张主牌，再补2张副牌；首家出假杠，你只有1张副牌且不出真杠，应先垫这1张副牌，再补3张主牌。</w:t>
      </w:r>
    </w:p>
    <w:p>
      <w:pPr>
        <w:pStyle w:val="Heading1"/>
        <w:pageBreakBefore/>
      </w:pPr>
      <w:r>
        <w:t>7 本局结算与轮庄</w:t>
      </w:r>
    </w:p>
    <w:p>
      <w:pPr>
        <w:pStyle w:val="Heading2"/>
      </w:pPr>
      <w:r>
        <w:t>分牌与结算</w:t>
      </w:r>
    </w:p>
    <w:p>
      <w:r>
        <w:rPr>
          <w:b w:val="0"/>
        </w:rPr>
        <w:t>所有5各计5分，所有10和K各计10分，其他牌不计分。一副牌共有100分。方片5和亮成五反的5仍各计5分。把闲家方两人收得的分牌合并计算，即为本局闲家得分S。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98"/>
        <w:gridCol w:w="2381"/>
        <w:gridCol w:w="5046"/>
      </w:tblGrid>
      <w:tr>
        <w:trPr>
          <w:cantSplit/>
          <w:tblHeader/>
        </w:trPr>
        <w:tc>
          <w:tcPr>
            <w:tcW w:type="dxa" w:w="2098"/>
            <w:vAlign w:val="center"/>
            <w:shd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闲家得分S</w:t>
            </w:r>
          </w:p>
        </w:tc>
        <w:tc>
          <w:tcPr>
            <w:tcW w:type="dxa" w:w="2381"/>
            <w:vAlign w:val="center"/>
            <w:shd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本局结果</w:t>
            </w:r>
          </w:p>
        </w:tc>
        <w:tc>
          <w:tcPr>
            <w:tcW w:type="dxa" w:w="5046"/>
            <w:vAlign w:val="center"/>
            <w:shd w:fill="E9ECE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/>
                <w:sz w:val="19"/>
              </w:rPr>
              <w:t>下局进贡义务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0分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庄家方胜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闲家方两人分别向庄家方进贡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大于0且小于40分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庄家方胜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不进贡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40至不足60分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闲家方胜并上台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不进贡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60至不足80分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闲家方胜并上台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本局庄家向下局上庄人进贡</w:t>
            </w:r>
          </w:p>
        </w:tc>
      </w:tr>
      <w:tr>
        <w:trPr>
          <w:cantSplit/>
        </w:trPr>
        <w:tc>
          <w:tcPr>
            <w:tcW w:type="dxa" w:w="2098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80至100分</w:t>
            </w:r>
          </w:p>
        </w:tc>
        <w:tc>
          <w:tcPr>
            <w:tcW w:type="dxa" w:w="2381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闲家方胜并上台</w:t>
            </w:r>
          </w:p>
        </w:tc>
        <w:tc>
          <w:tcPr>
            <w:tcW w:type="dxa" w:w="5046"/>
            <w:vAlign w:val="center"/>
            <w:shd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60" w:lineRule="exact"/>
            </w:pPr>
            <w:r>
              <w:rPr>
                <w:b w:val="0"/>
                <w:sz w:val="19"/>
              </w:rPr>
              <w:t>本局庄家方两人分别向闲家方进贡</w:t>
            </w:r>
          </w:p>
        </w:tc>
      </w:tr>
    </w:tbl>
    <w:p>
      <w:pPr>
        <w:spacing w:after="0"/>
      </w:pPr>
    </w:p>
    <w:p>
      <w:r>
        <w:rPr>
          <w:b w:val="0"/>
        </w:rPr>
        <w:t>闲家方上台时，下一局由本局庄家的下家坐庄。庄家方胜时，原庄继续坐庄。</w:t>
      </w:r>
    </w:p>
    <w:p>
      <w:r>
        <w:rPr>
          <w:b w:val="0"/>
        </w:rPr>
        <w:t>例：闲家得40分，只换庄；得60分，换庄并单进贡；得80分，换庄并双进贡。进贡义务由本局结果产生，用下一局发到的牌履行，再按下一局免贡规则判断是否取消。</w:t>
      </w:r>
    </w:p>
    <w:p>
      <w:pPr>
        <w:pStyle w:val="Heading1"/>
        <w:pageBreakBefore/>
      </w:pPr>
      <w:r>
        <w:t>8 进贡与还贡</w:t>
      </w:r>
    </w:p>
    <w:p>
      <w:r>
        <w:rPr>
          <w:b w:val="0"/>
        </w:rPr>
        <w:t>上一局的分数结算确定下一局是否需要进贡。本局发牌定主后，先亮明三五反并检查免贡，再交换贡牌；进贡还贡必须在庄家拿底牌前完成。首局没有进贡义务。</w:t>
      </w:r>
    </w:p>
    <w:p>
      <w:pPr>
        <w:pStyle w:val="Heading2"/>
      </w:pPr>
      <w:r>
        <w:t>进贡与还贡的选牌规则</w:t>
      </w:r>
    </w:p>
    <w:p>
      <w:r>
        <w:rPr>
          <w:b w:val="0"/>
        </w:rPr>
        <w:t>先检查是否免贡：没有主牌，或手上主牌全是带分牌时，免除本局全部进贡。需要进贡时，按本局主牌顺序选择手上最大的主牌；方片5虽带分，也允许进贡，不能为了保留方片5而改进较小的主牌。</w:t>
      </w:r>
    </w:p>
    <w:p>
      <w:r>
        <w:rPr>
          <w:b w:val="0"/>
        </w:rPr>
        <w:t>收到贡牌后，还贡者返还一张主牌，但不能返还刚收到的贡牌，也不能还任何带分牌。一次进贡与还贡为一换一，不改变双方手牌张数。</w:t>
      </w:r>
    </w:p>
    <w:p>
      <w:r>
        <w:rPr>
          <w:b w:val="0"/>
        </w:rPr>
        <w:t>双进贡时，输方两人各向赢方一人进一张。默认各向自己的下家进贡，接受贡牌的人对应还一张；也可以在交换前统一约定其他一一对应的方式。</w:t>
      </w:r>
    </w:p>
    <w:p>
      <w:r>
        <w:rPr>
          <w:b w:val="0"/>
        </w:rPr>
        <w:t>亮三五反的一方免受进贡处罚。断电时，不坐庄的一方免除向庄家方进贡的处罚。免贡只处理贡牌义务，不改变上一局的胜负结果。</w:t>
      </w:r>
    </w:p>
    <w:p>
      <w:r>
        <w:rPr>
          <w:b w:val="0"/>
        </w:rPr>
        <w:t>若任一还贡者没有符合条件的主牌可还，本局全部进贡免除；如已经交换，应恢复到交换前的手牌后再继续。</w:t>
      </w:r>
    </w:p>
    <w:sectPr w:rsidR="00FC693F" w:rsidRPr="0006063C" w:rsidSect="00034616">
      <w:footerReference w:type="default" r:id="rId9"/>
      <w:pgSz w:w="11906" w:h="16838"/>
      <w:pgMar w:top="1020" w:right="1191" w:bottom="1020" w:left="1191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三五反规则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napToGrid w:val="0"/>
      <w:spacing w:line="312" w:lineRule="auto" w:after="100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="Microsoft YaHei" w:hAnsi="Microsoft YaHei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微软雅黑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120" w:line="240" w:lineRule="auto" w:before="0"/>
      <w:contextualSpacing/>
    </w:pPr>
    <w:rPr>
      <w:rFonts w:ascii="Microsoft YaHei" w:hAnsi="Microsoft YaHei" w:eastAsia="微软雅黑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三五反规则</dc:title>
  <dc:subject>四人结对玩法 游戏流程与扣牌规则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