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line="276"/>
        <w:jc w:val="left"/>
      </w:pPr>
      <w:r>
        <w:rPr>
          <w:rFonts w:ascii="Calibri" w:cs="Calibri" w:eastAsia="Calibri" w:hAnsi="Calibri"/>
          <w:b/>
          <w:bCs/>
          <w:i w:val="false"/>
          <w:iCs w:val="false"/>
          <w:color w:val="1F6F8B"/>
          <w:sz w:val="22"/>
          <w:szCs w:val="22"/>
        </w:rPr>
        <w:t xml:space="preserve">CAHIER DES CHARGES</w:t>
      </w:r>
    </w:p>
    <w:p>
      <w:pPr>
        <w:spacing w:after="80" w:before="0" w:line="276"/>
        <w:jc w:val="left"/>
      </w:pPr>
      <w:r>
        <w:rPr>
          <w:rFonts w:ascii="Calibri" w:cs="Calibri" w:eastAsia="Calibri" w:hAnsi="Calibri"/>
          <w:b/>
          <w:bCs/>
          <w:i w:val="false"/>
          <w:iCs w:val="false"/>
          <w:color w:val="1B3A4B"/>
          <w:sz w:val="28"/>
          <w:szCs w:val="28"/>
        </w:rPr>
        <w:t xml:space="preserve">Spécifications d’origine — Version 1</w:t>
      </w:r>
    </w:p>
    <w:p>
      <w:pPr>
        <w:spacing w:after="200" w:before="0" w:line="276"/>
        <w:jc w:val="left"/>
      </w:pPr>
      <w:r>
        <w:rPr>
          <w:rFonts w:ascii="Calibri" w:cs="Calibri" w:eastAsia="Calibri" w:hAnsi="Calibri"/>
          <w:b/>
          <w:bCs/>
          <w:i w:val="false"/>
          <w:iCs w:val="false"/>
          <w:color w:val="1B3A4B"/>
          <w:sz w:val="48"/>
          <w:szCs w:val="48"/>
        </w:rPr>
        <w:t xml:space="preserve">Recherche spécialiste</w:t>
      </w:r>
    </w:p>
    <w:p>
      <w:pPr>
        <w:spacing w:after="360" w:before="0" w:line="276"/>
        <w:jc w:val="left"/>
      </w:pPr>
      <w:r>
        <w:rPr>
          <w:rFonts w:ascii="Calibri" w:cs="Calibri" w:eastAsia="Calibri" w:hAnsi="Calibri"/>
          <w:b w:val="false"/>
          <w:bCs w:val="false"/>
          <w:i/>
          <w:iCs/>
          <w:color w:val="5A6A73"/>
          <w:sz w:val="22"/>
          <w:szCs w:val="22"/>
        </w:rPr>
        <w:t xml:space="preserve">Application Android — aide à l’orientation et à la comparaison de spécialistes médicaux</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1B3A4B"/>
                <w:sz w:val="20"/>
                <w:szCs w:val="20"/>
              </w:rPr>
              <w:t xml:space="preserve">Document</w:t>
            </w:r>
          </w:p>
        </w:tc>
        <w:tc>
          <w:tcPr>
            <w:tcW w:type="dxa" w:w="2551"/>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SPEC-ORIGINE-RS-V1</w:t>
            </w:r>
          </w:p>
        </w:tc>
        <w:tc>
          <w:tcPr>
            <w:tcW w:type="dxa" w:w="2551"/>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1B3A4B"/>
                <w:sz w:val="20"/>
                <w:szCs w:val="20"/>
              </w:rPr>
              <w:t xml:space="preserve">Statut</w:t>
            </w:r>
          </w:p>
        </w:tc>
        <w:tc>
          <w:tcPr>
            <w:tcW w:type="dxa" w:w="2551"/>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Validé pour construction V1</w:t>
            </w:r>
          </w:p>
        </w:tc>
      </w:tr>
      <w:tr>
        <w:tc>
          <w:tcPr>
            <w:tcW w:type="dxa" w:w="2551"/>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1B3A4B"/>
                <w:sz w:val="20"/>
                <w:szCs w:val="20"/>
              </w:rPr>
              <w:t xml:space="preserve">Date</w:t>
            </w:r>
          </w:p>
        </w:tc>
        <w:tc>
          <w:tcPr>
            <w:tcW w:type="dxa" w:w="2551"/>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25 septembre 2026</w:t>
            </w:r>
          </w:p>
        </w:tc>
        <w:tc>
          <w:tcPr>
            <w:tcW w:type="dxa" w:w="2551"/>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1B3A4B"/>
                <w:sz w:val="20"/>
                <w:szCs w:val="20"/>
              </w:rPr>
              <w:t xml:space="preserve">Plateforme</w:t>
            </w:r>
          </w:p>
        </w:tc>
        <w:tc>
          <w:tcPr>
            <w:tcW w:type="dxa" w:w="2551"/>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Android (téléphone)</w:t>
            </w:r>
          </w:p>
        </w:tc>
      </w:tr>
      <w:tr>
        <w:tc>
          <w:tcPr>
            <w:tcW w:type="dxa" w:w="2551"/>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1B3A4B"/>
                <w:sz w:val="20"/>
                <w:szCs w:val="20"/>
              </w:rPr>
              <w:t xml:space="preserve">Auteur</w:t>
            </w:r>
          </w:p>
        </w:tc>
        <w:tc>
          <w:tcPr>
            <w:tcW w:type="dxa" w:w="2551"/>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Analyste fonctionnel senior</w:t>
            </w:r>
          </w:p>
        </w:tc>
        <w:tc>
          <w:tcPr>
            <w:tcW w:type="dxa" w:w="2551"/>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1B3A4B"/>
                <w:sz w:val="20"/>
                <w:szCs w:val="20"/>
              </w:rPr>
              <w:t xml:space="preserve">Public</w:t>
            </w:r>
          </w:p>
        </w:tc>
        <w:tc>
          <w:tcPr>
            <w:tcW w:type="dxa" w:w="2551"/>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Équipe produit / développement</w:t>
            </w:r>
          </w:p>
        </w:tc>
      </w:tr>
    </w:tbl>
    <w:p>
      <w:pPr>
        <w:spacing w:after="200" w:before="0" w:line="276"/>
        <w:jc w:val="left"/>
      </w:pPr>
      <w:r>
        <w:rPr>
          <w:rFonts w:ascii="Calibri" w:cs="Calibri" w:eastAsia="Calibri" w:hAnsi="Calibri"/>
          <w:b w:val="false"/>
          <w:bCs w:val="false"/>
          <w:i w:val="false"/>
          <w:iCs w:val="false"/>
          <w:color w:val="222222"/>
          <w:sz w:val="22"/>
          <w:szCs w:val="22"/>
        </w:rPr>
        <w:t xml:space="preserve"/>
      </w:r>
    </w:p>
    <w:p>
      <w:pPr>
        <w:pBdr>
          <w:left w:val="single" w:color="1F6F8B" w:sz="18" w:space="8"/>
        </w:pBdr>
        <w:shd w:fill="E8F1F2" w:val="clear"/>
        <w:spacing w:after="160" w:before="40" w:line="276"/>
        <w:ind w:left="120" w:right="120"/>
      </w:pPr>
      <w:r>
        <w:rPr>
          <w:rFonts w:ascii="Calibri" w:cs="Calibri" w:eastAsia="Calibri" w:hAnsi="Calibri"/>
          <w:i/>
          <w:iCs/>
          <w:color w:val="1B3A4B"/>
          <w:sz w:val="20"/>
          <w:szCs w:val="20"/>
        </w:rPr>
        <w:t xml:space="preserve">Règle de rédaction : aucune fonction non demandée n’est ajoutée. Tout ce qui n’est pas Must ou Should V1 est soit Could optionnel, soit Won’t. L’application n’est pas un dispositif médical : elle oriente vers un type de spécialiste et compare des profils, elle ne diagnostique pas et ne prescrit pas.</w:t>
      </w:r>
    </w:p>
    <w:p>
      <w:pPr>
        <w:pStyle w:val="Heading1"/>
        <w:pBdr>
          <w:bottom w:val="single" w:color="1F6F8B" w:sz="12" w:space="4"/>
        </w:pBdr>
        <w:spacing w:after="200" w:before="360"/>
      </w:pPr>
      <w:r>
        <w:rPr>
          <w:rFonts w:ascii="Calibri" w:cs="Calibri" w:eastAsia="Calibri" w:hAnsi="Calibri"/>
          <w:b/>
          <w:bCs/>
          <w:color w:val="1B3A4B"/>
          <w:sz w:val="32"/>
          <w:szCs w:val="32"/>
        </w:rPr>
        <w:t xml:space="preserve">1. Contexte et périmètre V1</w:t>
      </w:r>
    </w:p>
    <w:p>
      <w:pPr>
        <w:pStyle w:val="Heading2"/>
        <w:spacing w:after="140" w:before="280"/>
      </w:pPr>
      <w:r>
        <w:rPr>
          <w:rFonts w:ascii="Calibri" w:cs="Calibri" w:eastAsia="Calibri" w:hAnsi="Calibri"/>
          <w:b/>
          <w:bCs/>
          <w:color w:val="1F6F8B"/>
          <w:sz w:val="26"/>
          <w:szCs w:val="26"/>
        </w:rPr>
        <w:t xml:space="preserve">1.1 Problème métier</w:t>
      </w:r>
    </w:p>
    <w:p>
      <w:pPr>
        <w:spacing w:after="120" w:before="0" w:line="276"/>
        <w:jc w:val="left"/>
      </w:pPr>
      <w:r>
        <w:rPr>
          <w:rFonts w:ascii="Calibri" w:cs="Calibri" w:eastAsia="Calibri" w:hAnsi="Calibri"/>
          <w:b w:val="false"/>
          <w:bCs w:val="false"/>
          <w:i w:val="false"/>
          <w:iCs w:val="false"/>
          <w:color w:val="222222"/>
          <w:sz w:val="22"/>
          <w:szCs w:val="22"/>
        </w:rPr>
        <w:t xml:space="preserve">Une personne qui a un symptôme ou un problème de santé ne sait pas toujours vers quel spécialiste se tourner. Ensuite, même lorsqu’elle connaît le type de spécialiste, elle a peur de « tomber sur le mauvais » (manque de rigueur, d’expérience, de résultats). Elle a besoin :</w:t>
      </w:r>
    </w:p>
    <w:p>
      <w:pPr>
        <w:pStyle w:val="ListParagraph"/>
        <w:numPr>
          <w:ilvl w:val="0"/>
          <w:numId w:val="2"/>
        </w:numPr>
        <w:spacing w:after="80" w:line="276"/>
      </w:pPr>
      <w:r>
        <w:rPr>
          <w:rFonts w:ascii="Calibri" w:cs="Calibri" w:eastAsia="Calibri" w:hAnsi="Calibri"/>
          <w:color w:val="222222"/>
          <w:sz w:val="22"/>
          <w:szCs w:val="22"/>
        </w:rPr>
        <w:t xml:space="preserve">d’être orientée du symptôme (ou du besoin) vers un type de spécialiste ;</w:t>
      </w:r>
    </w:p>
    <w:p>
      <w:pPr>
        <w:pStyle w:val="ListParagraph"/>
        <w:numPr>
          <w:ilvl w:val="0"/>
          <w:numId w:val="2"/>
        </w:numPr>
        <w:spacing w:after="80" w:line="276"/>
      </w:pPr>
      <w:r>
        <w:rPr>
          <w:rFonts w:ascii="Calibri" w:cs="Calibri" w:eastAsia="Calibri" w:hAnsi="Calibri"/>
          <w:color w:val="222222"/>
          <w:sz w:val="22"/>
          <w:szCs w:val="22"/>
        </w:rPr>
        <w:t xml:space="preserve">de trouver des spécialistes dans une zone géographique choisie ;</w:t>
      </w:r>
    </w:p>
    <w:p>
      <w:pPr>
        <w:pStyle w:val="ListParagraph"/>
        <w:numPr>
          <w:ilvl w:val="0"/>
          <w:numId w:val="2"/>
        </w:numPr>
        <w:spacing w:after="80" w:line="276"/>
      </w:pPr>
      <w:r>
        <w:rPr>
          <w:rFonts w:ascii="Calibri" w:cs="Calibri" w:eastAsia="Calibri" w:hAnsi="Calibri"/>
          <w:color w:val="222222"/>
          <w:sz w:val="22"/>
          <w:szCs w:val="22"/>
        </w:rPr>
        <w:t xml:space="preserve">de les comparer selon des critères de fiabilité, de formation, d’avis et de proximité ;</w:t>
      </w:r>
    </w:p>
    <w:p>
      <w:pPr>
        <w:pStyle w:val="ListParagraph"/>
        <w:numPr>
          <w:ilvl w:val="0"/>
          <w:numId w:val="2"/>
        </w:numPr>
        <w:spacing w:after="80" w:line="276"/>
      </w:pPr>
      <w:r>
        <w:rPr>
          <w:rFonts w:ascii="Calibri" w:cs="Calibri" w:eastAsia="Calibri" w:hAnsi="Calibri"/>
          <w:color w:val="222222"/>
          <w:sz w:val="22"/>
          <w:szCs w:val="22"/>
        </w:rPr>
        <w:t xml:space="preserve">de garder une trace de ses recherches et de pouvoir partager une fiche.</w:t>
      </w:r>
    </w:p>
    <w:p>
      <w:pPr>
        <w:pStyle w:val="Heading2"/>
        <w:spacing w:after="140" w:before="280"/>
      </w:pPr>
      <w:r>
        <w:rPr>
          <w:rFonts w:ascii="Calibri" w:cs="Calibri" w:eastAsia="Calibri" w:hAnsi="Calibri"/>
          <w:b/>
          <w:bCs/>
          <w:color w:val="1F6F8B"/>
          <w:sz w:val="26"/>
          <w:szCs w:val="26"/>
        </w:rPr>
        <w:t xml:space="preserve">1.2 Produit V1</w:t>
      </w:r>
    </w:p>
    <w:p>
      <w:pPr>
        <w:spacing w:after="120" w:before="0" w:line="276"/>
        <w:jc w:val="left"/>
      </w:pPr>
      <w:r>
        <w:rPr>
          <w:rFonts w:ascii="Calibri" w:cs="Calibri" w:eastAsia="Calibri" w:hAnsi="Calibri"/>
          <w:b w:val="false"/>
          <w:bCs w:val="false"/>
          <w:i w:val="false"/>
          <w:iCs w:val="false"/>
          <w:color w:val="222222"/>
          <w:sz w:val="22"/>
          <w:szCs w:val="22"/>
        </w:rPr>
        <w:t xml:space="preserve">Application Android locale, en français, qui propose un moteur d’orientation + un moteur de recherche / notation de spécialistes. En V1, le catalogue repose sur un jeu de données embarqué (démo + structure réelle) et, si le réseau est disponible, sur des API publiques gratuites uniquement. Aucune API payante n’est autorisée.</w:t>
      </w:r>
    </w:p>
    <w:p>
      <w:pPr>
        <w:pStyle w:val="Heading2"/>
        <w:spacing w:after="140" w:before="280"/>
      </w:pPr>
      <w:r>
        <w:rPr>
          <w:rFonts w:ascii="Calibri" w:cs="Calibri" w:eastAsia="Calibri" w:hAnsi="Calibri"/>
          <w:b/>
          <w:bCs/>
          <w:color w:val="1F6F8B"/>
          <w:sz w:val="26"/>
          <w:szCs w:val="26"/>
        </w:rPr>
        <w:t xml:space="preserve">1.3 IN — inclus en V1</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Élément inclus</w:t>
            </w:r>
          </w:p>
        </w:tc>
        <w:tc>
          <w:tcPr>
            <w:tcW w:type="dxa" w:w="6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Précision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Orientation symptôme → spécialité</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Table de correspondance locale, pas d’IA médicale.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Recherche par spécialité</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Liste fermée de spécialités + champ libre limité.</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IN-03</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Filtre géographique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Ville saisie et/ou « autour de moi » + rayon.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IN-04</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Notation multicritère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Score calculé + pondération utilisateur.</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IN-05</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Liste classée + fiche détail</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Résultats triés par score puis distance.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IN-06</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Synthèse comparative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Récapitulatif de la recherche et des profils retenus.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IN-07</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Historique chronologique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Recherches et fiches consultées.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IN-08</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Profil utilisateur minimal</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Prénom, ville favorite, pondérations enregistrées.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IN-09</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Mode hors-ligne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Catalogue local + derniers résultats en cache.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Partage d’une fiche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Feuille de partage Android (texte).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IN-11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États d’interface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Vide, chargement, erreur, hors-ligne, succès.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IN-12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Navigation 5 onglets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Accueil, Recherche, Synthèse, Historique, Profil.</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IN-13</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Connexion locale optionnelle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Identifiant local, pas de serveur de comptes obligatoire.</w:t>
            </w:r>
          </w:p>
        </w:tc>
      </w:tr>
    </w:tbl>
    <w:p>
      <w:pPr>
        <w:pStyle w:val="Heading2"/>
        <w:spacing w:after="140" w:before="280"/>
      </w:pPr>
      <w:r>
        <w:rPr>
          <w:rFonts w:ascii="Calibri" w:cs="Calibri" w:eastAsia="Calibri" w:hAnsi="Calibri"/>
          <w:b/>
          <w:bCs/>
          <w:color w:val="1F6F8B"/>
          <w:sz w:val="26"/>
          <w:szCs w:val="26"/>
        </w:rPr>
        <w:t xml:space="preserve">1.4 OUT — exclu de la V1</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Élément exclu</w:t>
            </w:r>
          </w:p>
        </w:tc>
        <w:tc>
          <w:tcPr>
            <w:tcW w:type="dxa" w:w="6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Raison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Diagnostic médical / triage clinique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Hors rôle produit ; risque réglementaire.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Prise de rendez-vous, paiement, téléconsult</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 demandé.</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OUT-03</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Messagerie patient–médecin</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 demandé.</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OUT-04</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Notifications push</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 demandé en V1.</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OUT-05</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Compte cloud obligatoire / SSO</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Connexion locale suffit.</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OUT-06</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Espace professionnel pour saisir sa fiche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Objectif long terme, pas V1.</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OUT-07</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Dépôt d’avis patients dans l’app</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V1 consomme des notes existantes du catalogue, n’en crée pas.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OUT-08</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Carte interactive riche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 demandée ; ville + distance suffisent.</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OUT-09</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API payantes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Interdit par le besoin.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iOS, tablette dédiée, wear</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Android téléphone uniquement.</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OUT-11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Multilingue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Français uniquement en V1.</w:t>
            </w:r>
          </w:p>
        </w:tc>
      </w:tr>
    </w:tbl>
    <w:p>
      <w:pPr>
        <w:pStyle w:val="Heading1"/>
        <w:pBdr>
          <w:bottom w:val="single" w:color="1F6F8B" w:sz="12" w:space="4"/>
        </w:pBdr>
        <w:spacing w:after="200" w:before="360"/>
      </w:pPr>
      <w:r>
        <w:rPr>
          <w:rFonts w:ascii="Calibri" w:cs="Calibri" w:eastAsia="Calibri" w:hAnsi="Calibri"/>
          <w:b/>
          <w:bCs/>
          <w:color w:val="1B3A4B"/>
          <w:sz w:val="32"/>
          <w:szCs w:val="32"/>
        </w:rPr>
        <w:t xml:space="preserve">2. Objectifs mesurables</w:t>
      </w:r>
    </w:p>
    <w:p>
      <w:pPr>
        <w:pStyle w:val="Heading2"/>
        <w:spacing w:after="140" w:before="280"/>
      </w:pPr>
      <w:r>
        <w:rPr>
          <w:rFonts w:ascii="Calibri" w:cs="Calibri" w:eastAsia="Calibri" w:hAnsi="Calibri"/>
          <w:b/>
          <w:bCs/>
          <w:color w:val="1F6F8B"/>
          <w:sz w:val="26"/>
          <w:szCs w:val="26"/>
        </w:rPr>
        <w:t xml:space="preserve">2.1 Objectifs fonctionnels V1</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Objectif</w:t>
            </w:r>
          </w:p>
        </w:tc>
        <w:tc>
          <w:tcPr>
            <w:tcW w:type="dxa" w:w="6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Mesure d’atteinte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OF-01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Orienter en moins de 30 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Depuis Accueil, un utilisateur décrit un symptôme et obtient 1 à 3 spécialités suggérées.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OF-02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Produire une liste classée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Toute recherche valide affiche une liste triée ou un état vide explicite.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OF-03</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Expliquer la note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Chaque fiche affiche le score global et le détail des 6 critères.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OF-04</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Respecter la pondération</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Modifier un poids puis relancer change l’ordre de façon déterministe.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OF-05</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Fonctionner hors-ligne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Orientation + recherche sur le catalogue embarqué sans réseau.</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OF-06</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Conserver l’historique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Après redémarrage, les 50 dernières actions sont toujours là.</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OF-07</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Partager une fiche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Le partage système ouvre au moins une app cible avec un texte lisible.</w:t>
            </w:r>
          </w:p>
        </w:tc>
      </w:tr>
    </w:tbl>
    <w:p>
      <w:pPr>
        <w:pStyle w:val="Heading2"/>
        <w:spacing w:after="140" w:before="280"/>
      </w:pPr>
      <w:r>
        <w:rPr>
          <w:rFonts w:ascii="Calibri" w:cs="Calibri" w:eastAsia="Calibri" w:hAnsi="Calibri"/>
          <w:b/>
          <w:bCs/>
          <w:color w:val="1F6F8B"/>
          <w:sz w:val="26"/>
          <w:szCs w:val="26"/>
        </w:rPr>
        <w:t xml:space="preserve">2.2 Objectifs métier (cadrage, non bloquants pour livrer l’APK)</w:t>
      </w:r>
    </w:p>
    <w:p>
      <w:pPr>
        <w:spacing w:after="120" w:before="0" w:line="276"/>
        <w:jc w:val="left"/>
      </w:pPr>
      <w:r>
        <w:rPr>
          <w:rFonts w:ascii="Calibri" w:cs="Calibri" w:eastAsia="Calibri" w:hAnsi="Calibri"/>
          <w:b w:val="false"/>
          <w:bCs w:val="false"/>
          <w:i w:val="false"/>
          <w:iCs w:val="false"/>
          <w:color w:val="222222"/>
          <w:sz w:val="22"/>
          <w:szCs w:val="22"/>
        </w:rPr>
        <w:t xml:space="preserve">Le commanditaire mesure le succès long terme par le nombre d’utilisateurs et le fait que des spécialistes renseignent un jour leurs informations. Ces indicateurs ne sont pas des exigences d’implémentation V1. En V1, le succès métier se limite à : un prototype utilisable, compréhensible, et qui évite de recommander « au hasard ».</w:t>
      </w:r>
    </w:p>
    <w:p>
      <w:pPr>
        <w:pStyle w:val="Heading1"/>
        <w:pBdr>
          <w:bottom w:val="single" w:color="1F6F8B" w:sz="12" w:space="4"/>
        </w:pBdr>
        <w:spacing w:after="200" w:before="360"/>
      </w:pPr>
      <w:r>
        <w:rPr>
          <w:rFonts w:ascii="Calibri" w:cs="Calibri" w:eastAsia="Calibri" w:hAnsi="Calibri"/>
          <w:b/>
          <w:bCs/>
          <w:color w:val="1B3A4B"/>
          <w:sz w:val="32"/>
          <w:szCs w:val="32"/>
        </w:rPr>
        <w:t xml:space="preserve">3. Utilisateurs et contextes d’usage</w:t>
      </w:r>
    </w:p>
    <w:p>
      <w:pPr>
        <w:pStyle w:val="Heading2"/>
        <w:spacing w:after="140" w:before="280"/>
      </w:pPr>
      <w:r>
        <w:rPr>
          <w:rFonts w:ascii="Calibri" w:cs="Calibri" w:eastAsia="Calibri" w:hAnsi="Calibri"/>
          <w:b/>
          <w:bCs/>
          <w:color w:val="1F6F8B"/>
          <w:sz w:val="26"/>
          <w:szCs w:val="26"/>
        </w:rPr>
        <w:t xml:space="preserve">3.1 Persona principal — Patient chercheur</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7404"/>
      </w:tblGrid>
      <w:tr>
        <w:tc>
          <w:tcPr>
            <w:tcW w:type="dxa" w:w="2800"/>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Nom type</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Adulte 25–75 ans, non professionnel de santé</w:t>
            </w:r>
          </w:p>
        </w:tc>
      </w:tr>
      <w:tr>
        <w:tc>
          <w:tcPr>
            <w:tcW w:type="dxa" w:w="2800"/>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Situation de déclenchement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Symptôme persistant, résultat d’examen à faire interpréter, besoin d’un second avis, ou décision d’opérer.</w:t>
            </w:r>
          </w:p>
        </w:tc>
      </w:tr>
      <w:tr>
        <w:tc>
          <w:tcPr>
            <w:tcW w:type="dxa" w:w="2800"/>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Peur principale</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Choisir un spécialiste peu rigoureux et aggraver le problème.</w:t>
            </w:r>
          </w:p>
        </w:tc>
      </w:tr>
      <w:tr>
        <w:tc>
          <w:tcPr>
            <w:tcW w:type="dxa" w:w="2800"/>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Objectif immédiat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Savoir quel type de spécialiste voir, puis qui voir près de chez soi, avec une note compréhensible.</w:t>
            </w:r>
          </w:p>
        </w:tc>
      </w:tr>
      <w:tr>
        <w:tc>
          <w:tcPr>
            <w:tcW w:type="dxa" w:w="2800"/>
            <w:tcBorders>
              <w:top w:val="single" w:color="C5D0D4" w:sz="4"/>
              <w:left w:val="single" w:color="C5D0D4" w:sz="4"/>
              <w:bottom w:val="single" w:color="C5D0D4" w:sz="4"/>
              <w:right w:val="single" w:color="C5D0D4" w:sz="4"/>
            </w:tcBorders>
            <w:shd w:fill="E8F1F2"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Contraintes</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Peu de temps, parfois hors réseau (salle d’attente, transport), veut partager la fiche à un proche.</w:t>
            </w:r>
          </w:p>
        </w:tc>
      </w:tr>
    </w:tbl>
    <w:p>
      <w:pPr>
        <w:pStyle w:val="Heading2"/>
        <w:spacing w:after="140" w:before="280"/>
      </w:pPr>
      <w:r>
        <w:rPr>
          <w:rFonts w:ascii="Calibri" w:cs="Calibri" w:eastAsia="Calibri" w:hAnsi="Calibri"/>
          <w:b/>
          <w:bCs/>
          <w:color w:val="1F6F8B"/>
          <w:sz w:val="26"/>
          <w:szCs w:val="26"/>
        </w:rPr>
        <w:t xml:space="preserve">3.2 Persona secondaire — Proche aidant</w:t>
      </w:r>
    </w:p>
    <w:p>
      <w:pPr>
        <w:spacing w:after="120" w:before="0" w:line="276"/>
        <w:jc w:val="left"/>
      </w:pPr>
      <w:r>
        <w:rPr>
          <w:rFonts w:ascii="Calibri" w:cs="Calibri" w:eastAsia="Calibri" w:hAnsi="Calibri"/>
          <w:b w:val="false"/>
          <w:bCs w:val="false"/>
          <w:i w:val="false"/>
          <w:iCs w:val="false"/>
          <w:color w:val="222222"/>
          <w:sz w:val="22"/>
          <w:szCs w:val="22"/>
        </w:rPr>
        <w:t xml:space="preserve">Même parcours. Utilise le partage reçu ou refait la recherche pour un membre de la famille. Pas d’écran dédié : même application.</w:t>
      </w:r>
    </w:p>
    <w:p>
      <w:pPr>
        <w:pStyle w:val="Heading2"/>
        <w:spacing w:after="140" w:before="280"/>
      </w:pPr>
      <w:r>
        <w:rPr>
          <w:rFonts w:ascii="Calibri" w:cs="Calibri" w:eastAsia="Calibri" w:hAnsi="Calibri"/>
          <w:b/>
          <w:bCs/>
          <w:color w:val="1F6F8B"/>
          <w:sz w:val="26"/>
          <w:szCs w:val="26"/>
        </w:rPr>
        <w:t xml:space="preserve">3.3 Non-utilisateur V1</w:t>
      </w:r>
    </w:p>
    <w:p>
      <w:pPr>
        <w:spacing w:after="120" w:before="0" w:line="276"/>
        <w:jc w:val="left"/>
      </w:pPr>
      <w:r>
        <w:rPr>
          <w:rFonts w:ascii="Calibri" w:cs="Calibri" w:eastAsia="Calibri" w:hAnsi="Calibri"/>
          <w:b w:val="false"/>
          <w:bCs w:val="false"/>
          <w:i w:val="false"/>
          <w:iCs w:val="false"/>
          <w:color w:val="222222"/>
          <w:sz w:val="22"/>
          <w:szCs w:val="22"/>
        </w:rPr>
        <w:t xml:space="preserve">Le spécialiste qui voudrait créer / modifier sa propre fiche n’a pas d’espace en V1. Les fiches viennent du catalogue.</w:t>
      </w:r>
    </w:p>
    <w:p>
      <w:pPr>
        <w:pStyle w:val="Heading2"/>
        <w:spacing w:after="140" w:before="280"/>
      </w:pPr>
      <w:r>
        <w:rPr>
          <w:rFonts w:ascii="Calibri" w:cs="Calibri" w:eastAsia="Calibri" w:hAnsi="Calibri"/>
          <w:b/>
          <w:bCs/>
          <w:color w:val="1F6F8B"/>
          <w:sz w:val="26"/>
          <w:szCs w:val="26"/>
        </w:rPr>
        <w:t xml:space="preserve">3.4 Contextes d’ouverture</w:t>
      </w:r>
    </w:p>
    <w:p>
      <w:pPr>
        <w:pStyle w:val="ListParagraph"/>
        <w:numPr>
          <w:ilvl w:val="0"/>
          <w:numId w:val="2"/>
        </w:numPr>
        <w:spacing w:after="80" w:line="276"/>
      </w:pPr>
      <w:r>
        <w:rPr>
          <w:rFonts w:ascii="Calibri" w:cs="Calibri" w:eastAsia="Calibri" w:hAnsi="Calibri"/>
          <w:color w:val="222222"/>
          <w:sz w:val="22"/>
          <w:szCs w:val="22"/>
        </w:rPr>
        <w:t xml:space="preserve">Depuis l’icône : besoin neuf (symptôme ou spécialité déjà connue).</w:t>
      </w:r>
    </w:p>
    <w:p>
      <w:pPr>
        <w:pStyle w:val="ListParagraph"/>
        <w:numPr>
          <w:ilvl w:val="0"/>
          <w:numId w:val="2"/>
        </w:numPr>
        <w:spacing w:after="80" w:line="276"/>
      </w:pPr>
      <w:r>
        <w:rPr>
          <w:rFonts w:ascii="Calibri" w:cs="Calibri" w:eastAsia="Calibri" w:hAnsi="Calibri"/>
          <w:color w:val="222222"/>
          <w:sz w:val="22"/>
          <w:szCs w:val="22"/>
        </w:rPr>
        <w:t xml:space="preserve">Depuis l’historique : reprendre une recherche précédente.</w:t>
      </w:r>
    </w:p>
    <w:p>
      <w:pPr>
        <w:pStyle w:val="ListParagraph"/>
        <w:numPr>
          <w:ilvl w:val="0"/>
          <w:numId w:val="2"/>
        </w:numPr>
        <w:spacing w:after="80" w:line="276"/>
      </w:pPr>
      <w:r>
        <w:rPr>
          <w:rFonts w:ascii="Calibri" w:cs="Calibri" w:eastAsia="Calibri" w:hAnsi="Calibri"/>
          <w:color w:val="222222"/>
          <w:sz w:val="22"/>
          <w:szCs w:val="22"/>
        </w:rPr>
        <w:t xml:space="preserve">Depuis un lien / texte partagé : consultation informative (pas de deep link obligatoire en V1).</w:t>
      </w:r>
    </w:p>
    <w:p>
      <w:pPr>
        <w:pStyle w:val="Heading1"/>
        <w:pBdr>
          <w:bottom w:val="single" w:color="1F6F8B" w:sz="12" w:space="4"/>
        </w:pBdr>
        <w:spacing w:after="200" w:before="360"/>
      </w:pPr>
      <w:r>
        <w:rPr>
          <w:rFonts w:ascii="Calibri" w:cs="Calibri" w:eastAsia="Calibri" w:hAnsi="Calibri"/>
          <w:b/>
          <w:bCs/>
          <w:color w:val="1B3A4B"/>
          <w:sz w:val="32"/>
          <w:szCs w:val="32"/>
        </w:rPr>
        <w:t xml:space="preserve">4. Exigences fonctionnelles priorisées (MoSCoW)</w:t>
      </w:r>
    </w:p>
    <w:p>
      <w:pPr>
        <w:spacing w:after="120" w:before="0" w:line="276"/>
        <w:jc w:val="left"/>
      </w:pPr>
      <w:r>
        <w:rPr>
          <w:rFonts w:ascii="Calibri" w:cs="Calibri" w:eastAsia="Calibri" w:hAnsi="Calibri"/>
          <w:b w:val="false"/>
          <w:bCs w:val="false"/>
          <w:i w:val="false"/>
          <w:iCs w:val="false"/>
          <w:color w:val="222222"/>
          <w:sz w:val="22"/>
          <w:szCs w:val="22"/>
        </w:rPr>
        <w:t xml:space="preserve">Must = livrable V1 obligatoire. Should = fortement attendu si le temps le permet, mais l’APK reste acceptable sans. Could = souhaitable, non planifié. Won’t = interdit en V1.</w:t>
      </w:r>
    </w:p>
    <w:p>
      <w:pPr>
        <w:pStyle w:val="Heading2"/>
        <w:spacing w:after="140" w:before="280"/>
      </w:pPr>
      <w:r>
        <w:rPr>
          <w:rFonts w:ascii="Calibri" w:cs="Calibri" w:eastAsia="Calibri" w:hAnsi="Calibri"/>
          <w:b/>
          <w:bCs/>
          <w:color w:val="1F6F8B"/>
          <w:sz w:val="26"/>
          <w:szCs w:val="26"/>
        </w:rPr>
        <w:t xml:space="preserve">4.1 Must</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4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Priorité</w:t>
            </w:r>
          </w:p>
        </w:tc>
        <w:tc>
          <w:tcPr>
            <w:tcW w:type="dxa" w:w="74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Exigence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RF-01</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L’utilisateur décrit un ou plusieurs symptômes en texte libre (max 280 caractères) et/ou choisit des symptômes dans une liste fermée.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RF-02</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Le système propose 1 à 3 spécialités correspondantes, chacune avec une phrase d’explication courte (non diagnostique).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RF-03</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L’utilisateur peut ignorer l’orientation et choisir directement une spécialité dans une liste fermée.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RF-04</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L’utilisateur saisit une ville (texte) obligatoire pour lancer une recherche de spécialistes, sauf s’il active « Autour de moi » avec une position obtenue.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RF-05</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L’utilisateur choisit un rayon : 5 / 10 / 25 / 50 / 100 km. Valeur par défaut : 25 km.</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RF-06</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La recherche retourne les spécialistes du catalogue dont la spécialité matche ET la distance estimée ≤ rayon.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RF-07</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Chaque spécialiste a un score /100 calculé selon la formule §8.4. Le score et le détail des critères sont visibles.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RF-08</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L’utilisateur peut régler 4 pondérations : Fiabilité professionnelle, Avis, Proximité, Ancienneté d’exercice. Somme normalisée à 100 %.</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RF-09</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La liste est triée par score pondéré décroissant, ex aequo par distance croissante, puis nom.</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RF-10</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Fiche détail : identité, spécialité, ville, distance, score, barre par critère, diplômes/certifications connus, formations, conférences, sources d’avis (valeurs catalogue), bouton Partager.</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RF-11</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Écran Synthèse : récap des critères de la dernière recherche + top 3 + éventuellement 2 fiches épinglées pour comparaison.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RF-12</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Historique chronologique (plus récent en haut) : recherches lancées et fiches ouvertes. Toucher une ligne la relance / rouvre.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RF-13</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Profil minimal : prénom facultatif, ville favorite, rayon favori, pondérations favorites, bouton réinitialiser.</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RF-14</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Barre inférieure permanente à 5 onglets : Accueil, Recherche, Synthèse, Historique, Profil.</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RF-15</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États : chargement, vide, erreur, hors-ligne, succès. Textes imposés au §7.</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RF-16</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Mode hors-ligne : orientation et recherche sur le JSON embarqué. Bannière « Hors ligne — catalogue local ».</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RF-17</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Partage fiche : texte préformaté via Intent Android ACTION_SEND text/plain.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RF-18</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Disclaimer médical visible sur Accueil et en pied de chaque résultat / fiche.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RF-19</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Catalogue embarqué ≥ 40 spécialistes, ≥ 12 spécialités, ≥ 8 villes françaises, données cohérentes avec le modèle §8.</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RF-20</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B5E20"/>
                <w:sz w:val="20"/>
                <w:szCs w:val="20"/>
              </w:rPr>
              <w:t xml:space="preserve">Must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Toute donnée manquante s’affiche « Non renseigné » et n’invente pas de note : le critère est alors neutre (voir formule).</w:t>
            </w:r>
          </w:p>
        </w:tc>
      </w:tr>
    </w:tbl>
    <w:p>
      <w:pPr>
        <w:pStyle w:val="Heading2"/>
        <w:spacing w:after="140" w:before="280"/>
      </w:pPr>
      <w:r>
        <w:rPr>
          <w:rFonts w:ascii="Calibri" w:cs="Calibri" w:eastAsia="Calibri" w:hAnsi="Calibri"/>
          <w:b/>
          <w:bCs/>
          <w:color w:val="1F6F8B"/>
          <w:sz w:val="26"/>
          <w:szCs w:val="26"/>
        </w:rPr>
        <w:t xml:space="preserve">4.2 Should</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4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Priorité</w:t>
            </w:r>
          </w:p>
        </w:tc>
        <w:tc>
          <w:tcPr>
            <w:tcW w:type="dxa" w:w="74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Exigence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RF-21</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E65100"/>
                <w:sz w:val="20"/>
                <w:szCs w:val="20"/>
              </w:rPr>
              <w:t xml:space="preserve">Should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Géolocalisation optionnelle « Autour de moi » (permission runtime). Refus → retour à la saisie ville.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RF-22</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E65100"/>
                <w:sz w:val="20"/>
                <w:szCs w:val="20"/>
              </w:rPr>
              <w:t xml:space="preserve">Should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Enrichissement réseau : si connecté, tentative d’une API publique gratuite (Annuaire Santé data.gouv / RPPS open data) pour compléter le catalogue. Échec silencieux + fallback local.</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RF-23</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E65100"/>
                <w:sz w:val="20"/>
                <w:szCs w:val="20"/>
              </w:rPr>
              <w:t xml:space="preserve">Should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Épingler 1 ou 2 spécialistes depuis la fiche pour la Synthèse comparative.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RF-24</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E65100"/>
                <w:sz w:val="20"/>
                <w:szCs w:val="20"/>
              </w:rPr>
              <w:t xml:space="preserve">Should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Supprimer une ligne d’historique ou vider tout l’historique.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RF-25</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E65100"/>
                <w:sz w:val="20"/>
                <w:szCs w:val="20"/>
              </w:rPr>
              <w:t xml:space="preserve">Should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Connexion locale : prénom + code à 4 chiffres stocké sur l’appareil, uniquement pour afficher le prénom et verrouiller le profil. Pas de serveur.</w:t>
            </w:r>
          </w:p>
        </w:tc>
      </w:tr>
    </w:tbl>
    <w:p>
      <w:pPr>
        <w:pStyle w:val="Heading2"/>
        <w:spacing w:after="140" w:before="280"/>
      </w:pPr>
      <w:r>
        <w:rPr>
          <w:rFonts w:ascii="Calibri" w:cs="Calibri" w:eastAsia="Calibri" w:hAnsi="Calibri"/>
          <w:b/>
          <w:bCs/>
          <w:color w:val="1F6F8B"/>
          <w:sz w:val="26"/>
          <w:szCs w:val="26"/>
        </w:rPr>
        <w:t xml:space="preserve">4.3 Could</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4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Priorité</w:t>
            </w:r>
          </w:p>
        </w:tc>
        <w:tc>
          <w:tcPr>
            <w:tcW w:type="dxa" w:w="74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Exigence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RF-26</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565C0"/>
                <w:sz w:val="20"/>
                <w:szCs w:val="20"/>
              </w:rPr>
              <w:t xml:space="preserve">Could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Mode sombre système (follow Android).</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RF-27</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565C0"/>
                <w:sz w:val="20"/>
                <w:szCs w:val="20"/>
              </w:rPr>
              <w:t xml:space="preserve">Could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Filtre supplémentaire « accepte les nouveaux patients » si le champ existe dans le catalogue.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RF-28</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1565C0"/>
                <w:sz w:val="20"/>
                <w:szCs w:val="20"/>
              </w:rPr>
              <w:t xml:space="preserve">Could</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Appel téléphonique direct si un numéro est présent (Intent ACTION_DIAL, pas ACTION_CALL).</w:t>
            </w:r>
          </w:p>
        </w:tc>
      </w:tr>
    </w:tbl>
    <w:p>
      <w:pPr>
        <w:pStyle w:val="Heading2"/>
        <w:spacing w:after="140" w:before="280"/>
      </w:pPr>
      <w:r>
        <w:rPr>
          <w:rFonts w:ascii="Calibri" w:cs="Calibri" w:eastAsia="Calibri" w:hAnsi="Calibri"/>
          <w:b/>
          <w:bCs/>
          <w:color w:val="1F6F8B"/>
          <w:sz w:val="26"/>
          <w:szCs w:val="26"/>
        </w:rPr>
        <w:t xml:space="preserve">4.4 Won’t</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4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Priorité</w:t>
            </w:r>
          </w:p>
        </w:tc>
        <w:tc>
          <w:tcPr>
            <w:tcW w:type="dxa" w:w="74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Exigence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RF-29</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B71C1C"/>
                <w:sz w:val="20"/>
                <w:szCs w:val="20"/>
              </w:rPr>
              <w:t xml:space="preserve">Won’t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Aucun diagnostic, score de gravité, ni conseil thérapeutique.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RF-30</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B71C1C"/>
                <w:sz w:val="20"/>
                <w:szCs w:val="20"/>
              </w:rPr>
              <w:t xml:space="preserve">Won’t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 de création de compte cloud, e-mail, mot de passe serveur, ni réseau social.</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RF-31</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B71C1C"/>
                <w:sz w:val="20"/>
                <w:szCs w:val="20"/>
              </w:rPr>
              <w:t xml:space="preserve">Won’t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 de publication d’avis, pas de notation saisie par l’utilisateur sur un spécialiste.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RF-32</w:t>
            </w:r>
          </w:p>
        </w:tc>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B71C1C"/>
                <w:sz w:val="20"/>
                <w:szCs w:val="20"/>
              </w:rPr>
              <w:t xml:space="preserve">Won’t</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 de notifications, pas de backend propriétaire obligatoire.</w:t>
            </w:r>
          </w:p>
        </w:tc>
      </w:tr>
    </w:tbl>
    <w:p>
      <w:pPr>
        <w:pStyle w:val="Heading1"/>
        <w:pBdr>
          <w:bottom w:val="single" w:color="1F6F8B" w:sz="12" w:space="4"/>
        </w:pBdr>
        <w:spacing w:after="200" w:before="360"/>
      </w:pPr>
      <w:r>
        <w:rPr>
          <w:rFonts w:ascii="Calibri" w:cs="Calibri" w:eastAsia="Calibri" w:hAnsi="Calibri"/>
          <w:b/>
          <w:bCs/>
          <w:color w:val="1B3A4B"/>
          <w:sz w:val="32"/>
          <w:szCs w:val="32"/>
        </w:rPr>
        <w:t xml:space="preserve">5. Parcours utilisateur principaux</w:t>
      </w:r>
    </w:p>
    <w:p>
      <w:pPr>
        <w:pStyle w:val="Heading2"/>
        <w:spacing w:after="140" w:before="280"/>
      </w:pPr>
      <w:r>
        <w:rPr>
          <w:rFonts w:ascii="Calibri" w:cs="Calibri" w:eastAsia="Calibri" w:hAnsi="Calibri"/>
          <w:b/>
          <w:bCs/>
          <w:color w:val="1F6F8B"/>
          <w:sz w:val="26"/>
          <w:szCs w:val="26"/>
        </w:rPr>
        <w:t xml:space="preserve">5.1 Parcours A — Je ne sais pas quel spécialiste voir</w:t>
      </w:r>
    </w:p>
    <w:p>
      <w:pPr>
        <w:pStyle w:val="ListParagraph"/>
        <w:numPr>
          <w:ilvl w:val="0"/>
          <w:numId w:val="3"/>
        </w:numPr>
        <w:spacing w:after="80" w:line="276"/>
      </w:pPr>
      <w:r>
        <w:rPr>
          <w:rFonts w:ascii="Calibri" w:cs="Calibri" w:eastAsia="Calibri" w:hAnsi="Calibri"/>
          <w:color w:val="222222"/>
          <w:sz w:val="22"/>
          <w:szCs w:val="22"/>
        </w:rPr>
        <w:t xml:space="preserve">Ouverture sur Accueil. Lecture du disclaimer.</w:t>
      </w:r>
    </w:p>
    <w:p>
      <w:pPr>
        <w:pStyle w:val="ListParagraph"/>
        <w:numPr>
          <w:ilvl w:val="0"/>
          <w:numId w:val="3"/>
        </w:numPr>
        <w:spacing w:after="80" w:line="276"/>
      </w:pPr>
      <w:r>
        <w:rPr>
          <w:rFonts w:ascii="Calibri" w:cs="Calibri" w:eastAsia="Calibri" w:hAnsi="Calibri"/>
          <w:color w:val="222222"/>
          <w:sz w:val="22"/>
          <w:szCs w:val="22"/>
        </w:rPr>
        <w:t xml:space="preserve">Touche « Décrire mes symptômes ».</w:t>
      </w:r>
    </w:p>
    <w:p>
      <w:pPr>
        <w:pStyle w:val="ListParagraph"/>
        <w:numPr>
          <w:ilvl w:val="0"/>
          <w:numId w:val="3"/>
        </w:numPr>
        <w:spacing w:after="80" w:line="276"/>
      </w:pPr>
      <w:r>
        <w:rPr>
          <w:rFonts w:ascii="Calibri" w:cs="Calibri" w:eastAsia="Calibri" w:hAnsi="Calibri"/>
          <w:color w:val="222222"/>
          <w:sz w:val="22"/>
          <w:szCs w:val="22"/>
        </w:rPr>
        <w:t xml:space="preserve">Saisit un texte et/ou coche 1 à 5 symptômes de la liste. Valide.</w:t>
      </w:r>
    </w:p>
    <w:p>
      <w:pPr>
        <w:pStyle w:val="ListParagraph"/>
        <w:numPr>
          <w:ilvl w:val="0"/>
          <w:numId w:val="3"/>
        </w:numPr>
        <w:spacing w:after="80" w:line="276"/>
      </w:pPr>
      <w:r>
        <w:rPr>
          <w:rFonts w:ascii="Calibri" w:cs="Calibri" w:eastAsia="Calibri" w:hAnsi="Calibri"/>
          <w:color w:val="222222"/>
          <w:sz w:val="22"/>
          <w:szCs w:val="22"/>
        </w:rPr>
        <w:t xml:space="preserve">Écran Orientation : 1 à 3 spécialités + phrase. Choisit une spécialité (ou « aucune ne convient » → liste complète).</w:t>
      </w:r>
    </w:p>
    <w:p>
      <w:pPr>
        <w:pStyle w:val="ListParagraph"/>
        <w:numPr>
          <w:ilvl w:val="0"/>
          <w:numId w:val="3"/>
        </w:numPr>
        <w:spacing w:after="80" w:line="276"/>
      </w:pPr>
      <w:r>
        <w:rPr>
          <w:rFonts w:ascii="Calibri" w:cs="Calibri" w:eastAsia="Calibri" w:hAnsi="Calibri"/>
          <w:color w:val="222222"/>
          <w:sz w:val="22"/>
          <w:szCs w:val="22"/>
        </w:rPr>
        <w:t xml:space="preserve">Écran Recherche prérempli : spécialité + ville favorite si connue, sinon champ ville vide. Ajuste rayon et pondérations si besoin.</w:t>
      </w:r>
    </w:p>
    <w:p>
      <w:pPr>
        <w:pStyle w:val="ListParagraph"/>
        <w:numPr>
          <w:ilvl w:val="0"/>
          <w:numId w:val="3"/>
        </w:numPr>
        <w:spacing w:after="80" w:line="276"/>
      </w:pPr>
      <w:r>
        <w:rPr>
          <w:rFonts w:ascii="Calibri" w:cs="Calibri" w:eastAsia="Calibri" w:hAnsi="Calibri"/>
          <w:color w:val="222222"/>
          <w:sz w:val="22"/>
          <w:szCs w:val="22"/>
        </w:rPr>
        <w:t xml:space="preserve">Lance la recherche. Liste classée.</w:t>
      </w:r>
    </w:p>
    <w:p>
      <w:pPr>
        <w:pStyle w:val="ListParagraph"/>
        <w:numPr>
          <w:ilvl w:val="0"/>
          <w:numId w:val="3"/>
        </w:numPr>
        <w:spacing w:after="80" w:line="276"/>
      </w:pPr>
      <w:r>
        <w:rPr>
          <w:rFonts w:ascii="Calibri" w:cs="Calibri" w:eastAsia="Calibri" w:hAnsi="Calibri"/>
          <w:color w:val="222222"/>
          <w:sz w:val="22"/>
          <w:szCs w:val="22"/>
        </w:rPr>
        <w:t xml:space="preserve">Ouvre une fiche, consulte le détail du score, partage éventuellement.</w:t>
      </w:r>
    </w:p>
    <w:p>
      <w:pPr>
        <w:pStyle w:val="ListParagraph"/>
        <w:numPr>
          <w:ilvl w:val="0"/>
          <w:numId w:val="3"/>
        </w:numPr>
        <w:spacing w:after="80" w:line="276"/>
      </w:pPr>
      <w:r>
        <w:rPr>
          <w:rFonts w:ascii="Calibri" w:cs="Calibri" w:eastAsia="Calibri" w:hAnsi="Calibri"/>
          <w:color w:val="222222"/>
          <w:sz w:val="22"/>
          <w:szCs w:val="22"/>
        </w:rPr>
        <w:t xml:space="preserve">La recherche et la fiche sont écrites dans l’Historique. La Synthèse se met à jour.</w:t>
      </w:r>
    </w:p>
    <w:p>
      <w:pPr>
        <w:pStyle w:val="Heading2"/>
        <w:spacing w:after="140" w:before="280"/>
      </w:pPr>
      <w:r>
        <w:rPr>
          <w:rFonts w:ascii="Calibri" w:cs="Calibri" w:eastAsia="Calibri" w:hAnsi="Calibri"/>
          <w:b/>
          <w:bCs/>
          <w:color w:val="1F6F8B"/>
          <w:sz w:val="26"/>
          <w:szCs w:val="26"/>
        </w:rPr>
        <w:t xml:space="preserve">5.2 Parcours B — Je connais déjà le type de spécialiste</w:t>
      </w:r>
    </w:p>
    <w:p>
      <w:pPr>
        <w:pStyle w:val="ListParagraph"/>
        <w:numPr>
          <w:ilvl w:val="0"/>
          <w:numId w:val="4"/>
        </w:numPr>
        <w:spacing w:after="80" w:line="276"/>
      </w:pPr>
      <w:r>
        <w:rPr>
          <w:rFonts w:ascii="Calibri" w:cs="Calibri" w:eastAsia="Calibri" w:hAnsi="Calibri"/>
          <w:color w:val="222222"/>
          <w:sz w:val="22"/>
          <w:szCs w:val="22"/>
        </w:rPr>
        <w:t xml:space="preserve">Depuis Accueil ou onglet Recherche, choisit une spécialité.</w:t>
      </w:r>
    </w:p>
    <w:p>
      <w:pPr>
        <w:pStyle w:val="ListParagraph"/>
        <w:numPr>
          <w:ilvl w:val="0"/>
          <w:numId w:val="4"/>
        </w:numPr>
        <w:spacing w:after="80" w:line="276"/>
      </w:pPr>
      <w:r>
        <w:rPr>
          <w:rFonts w:ascii="Calibri" w:cs="Calibri" w:eastAsia="Calibri" w:hAnsi="Calibri"/>
          <w:color w:val="222222"/>
          <w:sz w:val="22"/>
          <w:szCs w:val="22"/>
        </w:rPr>
        <w:t xml:space="preserve">Saisit la ville ou « Autour de moi ».</w:t>
      </w:r>
    </w:p>
    <w:p>
      <w:pPr>
        <w:pStyle w:val="ListParagraph"/>
        <w:numPr>
          <w:ilvl w:val="0"/>
          <w:numId w:val="4"/>
        </w:numPr>
        <w:spacing w:after="80" w:line="276"/>
      </w:pPr>
      <w:r>
        <w:rPr>
          <w:rFonts w:ascii="Calibri" w:cs="Calibri" w:eastAsia="Calibri" w:hAnsi="Calibri"/>
          <w:color w:val="222222"/>
          <w:sz w:val="22"/>
          <w:szCs w:val="22"/>
        </w:rPr>
        <w:t xml:space="preserve">Ajuste éventuellement les pondérations.</w:t>
      </w:r>
    </w:p>
    <w:p>
      <w:pPr>
        <w:pStyle w:val="ListParagraph"/>
        <w:numPr>
          <w:ilvl w:val="0"/>
          <w:numId w:val="4"/>
        </w:numPr>
        <w:spacing w:after="80" w:line="276"/>
      </w:pPr>
      <w:r>
        <w:rPr>
          <w:rFonts w:ascii="Calibri" w:cs="Calibri" w:eastAsia="Calibri" w:hAnsi="Calibri"/>
          <w:color w:val="222222"/>
          <w:sz w:val="22"/>
          <w:szCs w:val="22"/>
        </w:rPr>
        <w:t xml:space="preserve">Lance, parcourt la liste, ouvre, épingle (Should), partage.</w:t>
      </w:r>
    </w:p>
    <w:p>
      <w:pPr>
        <w:pStyle w:val="Heading2"/>
        <w:spacing w:after="140" w:before="280"/>
      </w:pPr>
      <w:r>
        <w:rPr>
          <w:rFonts w:ascii="Calibri" w:cs="Calibri" w:eastAsia="Calibri" w:hAnsi="Calibri"/>
          <w:b/>
          <w:bCs/>
          <w:color w:val="1F6F8B"/>
          <w:sz w:val="26"/>
          <w:szCs w:val="26"/>
        </w:rPr>
        <w:t xml:space="preserve">5.3 Parcours C — Reprendre et comparer</w:t>
      </w:r>
    </w:p>
    <w:p>
      <w:pPr>
        <w:pStyle w:val="ListParagraph"/>
        <w:numPr>
          <w:ilvl w:val="0"/>
          <w:numId w:val="5"/>
        </w:numPr>
        <w:spacing w:after="80" w:line="276"/>
      </w:pPr>
      <w:r>
        <w:rPr>
          <w:rFonts w:ascii="Calibri" w:cs="Calibri" w:eastAsia="Calibri" w:hAnsi="Calibri"/>
          <w:color w:val="222222"/>
          <w:sz w:val="22"/>
          <w:szCs w:val="22"/>
        </w:rPr>
        <w:t xml:space="preserve">Onglet Historique → touche une recherche passée → relance avec les mêmes paramètres.</w:t>
      </w:r>
    </w:p>
    <w:p>
      <w:pPr>
        <w:pStyle w:val="ListParagraph"/>
        <w:numPr>
          <w:ilvl w:val="0"/>
          <w:numId w:val="5"/>
        </w:numPr>
        <w:spacing w:after="80" w:line="276"/>
      </w:pPr>
      <w:r>
        <w:rPr>
          <w:rFonts w:ascii="Calibri" w:cs="Calibri" w:eastAsia="Calibri" w:hAnsi="Calibri"/>
          <w:color w:val="222222"/>
          <w:sz w:val="22"/>
          <w:szCs w:val="22"/>
        </w:rPr>
        <w:t xml:space="preserve">Onglet Synthèse → voit le top 3 de la dernière recherche et les fiches épinglées.</w:t>
      </w:r>
    </w:p>
    <w:p>
      <w:pPr>
        <w:pStyle w:val="ListParagraph"/>
        <w:numPr>
          <w:ilvl w:val="0"/>
          <w:numId w:val="5"/>
        </w:numPr>
        <w:spacing w:after="80" w:line="276"/>
      </w:pPr>
      <w:r>
        <w:rPr>
          <w:rFonts w:ascii="Calibri" w:cs="Calibri" w:eastAsia="Calibri" w:hAnsi="Calibri"/>
          <w:color w:val="222222"/>
          <w:sz w:val="22"/>
          <w:szCs w:val="22"/>
        </w:rPr>
        <w:t xml:space="preserve">Partage une fiche à un proche via le menu système.</w:t>
      </w:r>
    </w:p>
    <w:p>
      <w:pPr>
        <w:pStyle w:val="Heading2"/>
        <w:spacing w:after="140" w:before="280"/>
      </w:pPr>
      <w:r>
        <w:rPr>
          <w:rFonts w:ascii="Calibri" w:cs="Calibri" w:eastAsia="Calibri" w:hAnsi="Calibri"/>
          <w:b/>
          <w:bCs/>
          <w:color w:val="1F6F8B"/>
          <w:sz w:val="26"/>
          <w:szCs w:val="26"/>
        </w:rPr>
        <w:t xml:space="preserve">5.4 Parcours D — Hors-ligne</w:t>
      </w:r>
    </w:p>
    <w:p>
      <w:pPr>
        <w:pStyle w:val="ListParagraph"/>
        <w:numPr>
          <w:ilvl w:val="0"/>
          <w:numId w:val="6"/>
        </w:numPr>
        <w:spacing w:after="80" w:line="276"/>
      </w:pPr>
      <w:r>
        <w:rPr>
          <w:rFonts w:ascii="Calibri" w:cs="Calibri" w:eastAsia="Calibri" w:hAnsi="Calibri"/>
          <w:color w:val="222222"/>
          <w:sz w:val="22"/>
          <w:szCs w:val="22"/>
        </w:rPr>
        <w:t xml:space="preserve">Pas de réseau au lancement : bannière hors-ligne, catalogue local utilisé.</w:t>
      </w:r>
    </w:p>
    <w:p>
      <w:pPr>
        <w:pStyle w:val="ListParagraph"/>
        <w:numPr>
          <w:ilvl w:val="0"/>
          <w:numId w:val="6"/>
        </w:numPr>
        <w:spacing w:after="80" w:line="276"/>
      </w:pPr>
      <w:r>
        <w:rPr>
          <w:rFonts w:ascii="Calibri" w:cs="Calibri" w:eastAsia="Calibri" w:hAnsi="Calibri"/>
          <w:color w:val="222222"/>
          <w:sz w:val="22"/>
          <w:szCs w:val="22"/>
        </w:rPr>
        <w:t xml:space="preserve">Géolocalisation indisponible : « Autour de moi » désactivé, ville manuelle obligatoire.</w:t>
      </w:r>
    </w:p>
    <w:p>
      <w:pPr>
        <w:pStyle w:val="ListParagraph"/>
        <w:numPr>
          <w:ilvl w:val="0"/>
          <w:numId w:val="6"/>
        </w:numPr>
        <w:spacing w:after="80" w:line="276"/>
      </w:pPr>
      <w:r>
        <w:rPr>
          <w:rFonts w:ascii="Calibri" w:cs="Calibri" w:eastAsia="Calibri" w:hAnsi="Calibri"/>
          <w:color w:val="222222"/>
          <w:sz w:val="22"/>
          <w:szCs w:val="22"/>
        </w:rPr>
        <w:t xml:space="preserve">Recherche et orientation restent possibles. Enrichissement API ignoré.</w:t>
      </w:r>
    </w:p>
    <w:p>
      <w:pPr>
        <w:pStyle w:val="Heading1"/>
        <w:pBdr>
          <w:bottom w:val="single" w:color="1F6F8B" w:sz="12" w:space="4"/>
        </w:pBdr>
        <w:spacing w:after="200" w:before="360"/>
      </w:pPr>
      <w:r>
        <w:rPr>
          <w:rFonts w:ascii="Calibri" w:cs="Calibri" w:eastAsia="Calibri" w:hAnsi="Calibri"/>
          <w:b/>
          <w:bCs/>
          <w:color w:val="1B3A4B"/>
          <w:sz w:val="32"/>
          <w:szCs w:val="32"/>
        </w:rPr>
        <w:t xml:space="preserve">6. Arborescence des écrans et navigation</w:t>
      </w:r>
    </w:p>
    <w:p>
      <w:pPr>
        <w:pStyle w:val="Heading2"/>
        <w:spacing w:after="140" w:before="280"/>
      </w:pPr>
      <w:r>
        <w:rPr>
          <w:rFonts w:ascii="Calibri" w:cs="Calibri" w:eastAsia="Calibri" w:hAnsi="Calibri"/>
          <w:b/>
          <w:bCs/>
          <w:color w:val="1F6F8B"/>
          <w:sz w:val="26"/>
          <w:szCs w:val="26"/>
        </w:rPr>
        <w:t xml:space="preserve">6.1 Carte des écrans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Code</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Écran</w:t>
            </w:r>
          </w:p>
        </w:tc>
        <w:tc>
          <w:tcPr>
            <w:tcW w:type="dxa" w:w="6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Atteignable depuis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E00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Splash court (≤ 1,2 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Lancement application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Accueil</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Onglet Accueil ; après splash</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E20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Recherche (formulaire)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Onglet Recherche ; CTA Accueil ; relance Historique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E21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Orientation symptômes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CTA Accueil / Recherche « Décrire symptômes »</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E22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Résultats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Bouton Rechercher de E20</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E30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Fiche spécialiste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E22, E40, E50</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E40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Synthèse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Onglet Synthèse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E50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Historique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Onglet Historique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E60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Profil</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Onglet Profil</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E61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Connexion locale (Should)</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E60</w:t>
            </w:r>
          </w:p>
        </w:tc>
      </w:tr>
    </w:tbl>
    <w:p>
      <w:pPr>
        <w:pStyle w:val="Heading2"/>
        <w:spacing w:after="140" w:before="280"/>
      </w:pPr>
      <w:r>
        <w:rPr>
          <w:rFonts w:ascii="Calibri" w:cs="Calibri" w:eastAsia="Calibri" w:hAnsi="Calibri"/>
          <w:b/>
          <w:bCs/>
          <w:color w:val="1F6F8B"/>
          <w:sz w:val="26"/>
          <w:szCs w:val="26"/>
        </w:rPr>
        <w:t xml:space="preserve">6.2 Barre inférieure</w:t>
      </w:r>
    </w:p>
    <w:p>
      <w:pPr>
        <w:spacing w:after="120" w:before="0" w:line="276"/>
        <w:jc w:val="left"/>
      </w:pPr>
      <w:r>
        <w:rPr>
          <w:rFonts w:ascii="Calibri" w:cs="Calibri" w:eastAsia="Calibri" w:hAnsi="Calibri"/>
          <w:b w:val="false"/>
          <w:bCs w:val="false"/>
          <w:i w:val="false"/>
          <w:iCs w:val="false"/>
          <w:color w:val="222222"/>
          <w:sz w:val="22"/>
          <w:szCs w:val="22"/>
        </w:rPr>
        <w:t xml:space="preserve">Toujours visible sur E10, E20, E40, E50, E60. Masquée sur E00, E21, E22, E30, E61 (remplacée par une barre supérieure Retour). Cinq items, icône + libellé :</w:t>
      </w:r>
    </w:p>
    <w:p>
      <w:pPr>
        <w:pStyle w:val="ListParagraph"/>
        <w:numPr>
          <w:ilvl w:val="0"/>
          <w:numId w:val="2"/>
        </w:numPr>
        <w:spacing w:after="80" w:line="276"/>
      </w:pPr>
      <w:r>
        <w:rPr>
          <w:rFonts w:ascii="Calibri" w:cs="Calibri" w:eastAsia="Calibri" w:hAnsi="Calibri"/>
          <w:color w:val="222222"/>
          <w:sz w:val="22"/>
          <w:szCs w:val="22"/>
        </w:rPr>
        <w:t xml:space="preserve">Accueil</w:t>
      </w:r>
    </w:p>
    <w:p>
      <w:pPr>
        <w:pStyle w:val="ListParagraph"/>
        <w:numPr>
          <w:ilvl w:val="0"/>
          <w:numId w:val="2"/>
        </w:numPr>
        <w:spacing w:after="80" w:line="276"/>
      </w:pPr>
      <w:r>
        <w:rPr>
          <w:rFonts w:ascii="Calibri" w:cs="Calibri" w:eastAsia="Calibri" w:hAnsi="Calibri"/>
          <w:color w:val="222222"/>
          <w:sz w:val="22"/>
          <w:szCs w:val="22"/>
        </w:rPr>
        <w:t xml:space="preserve">Recherche</w:t>
      </w:r>
    </w:p>
    <w:p>
      <w:pPr>
        <w:pStyle w:val="ListParagraph"/>
        <w:numPr>
          <w:ilvl w:val="0"/>
          <w:numId w:val="2"/>
        </w:numPr>
        <w:spacing w:after="80" w:line="276"/>
      </w:pPr>
      <w:r>
        <w:rPr>
          <w:rFonts w:ascii="Calibri" w:cs="Calibri" w:eastAsia="Calibri" w:hAnsi="Calibri"/>
          <w:color w:val="222222"/>
          <w:sz w:val="22"/>
          <w:szCs w:val="22"/>
        </w:rPr>
        <w:t xml:space="preserve">Synthèse</w:t>
      </w:r>
    </w:p>
    <w:p>
      <w:pPr>
        <w:pStyle w:val="ListParagraph"/>
        <w:numPr>
          <w:ilvl w:val="0"/>
          <w:numId w:val="2"/>
        </w:numPr>
        <w:spacing w:after="80" w:line="276"/>
      </w:pPr>
      <w:r>
        <w:rPr>
          <w:rFonts w:ascii="Calibri" w:cs="Calibri" w:eastAsia="Calibri" w:hAnsi="Calibri"/>
          <w:color w:val="222222"/>
          <w:sz w:val="22"/>
          <w:szCs w:val="22"/>
        </w:rPr>
        <w:t xml:space="preserve">Historique</w:t>
      </w:r>
    </w:p>
    <w:p>
      <w:pPr>
        <w:pStyle w:val="ListParagraph"/>
        <w:numPr>
          <w:ilvl w:val="0"/>
          <w:numId w:val="2"/>
        </w:numPr>
        <w:spacing w:after="80" w:line="276"/>
      </w:pPr>
      <w:r>
        <w:rPr>
          <w:rFonts w:ascii="Calibri" w:cs="Calibri" w:eastAsia="Calibri" w:hAnsi="Calibri"/>
          <w:color w:val="222222"/>
          <w:sz w:val="22"/>
          <w:szCs w:val="22"/>
        </w:rPr>
        <w:t xml:space="preserve">Profil</w:t>
      </w:r>
    </w:p>
    <w:p>
      <w:pPr>
        <w:spacing w:after="120" w:before="0" w:line="276"/>
        <w:jc w:val="left"/>
      </w:pPr>
      <w:r>
        <w:rPr>
          <w:rFonts w:ascii="Calibri" w:cs="Calibri" w:eastAsia="Calibri" w:hAnsi="Calibri"/>
          <w:b w:val="false"/>
          <w:bCs w:val="false"/>
          <w:i w:val="false"/>
          <w:iCs w:val="false"/>
          <w:color w:val="222222"/>
          <w:sz w:val="22"/>
          <w:szCs w:val="22"/>
        </w:rPr>
        <w:t xml:space="preserve">L’onglet actif est visuellement distinct. Un tap sur l’onglet déjà actif ramène à la racine de cet onglet (pas de pile infinie).</w:t>
      </w:r>
    </w:p>
    <w:p>
      <w:pPr>
        <w:pStyle w:val="Heading2"/>
        <w:spacing w:after="140" w:before="280"/>
      </w:pPr>
      <w:r>
        <w:rPr>
          <w:rFonts w:ascii="Calibri" w:cs="Calibri" w:eastAsia="Calibri" w:hAnsi="Calibri"/>
          <w:b/>
          <w:bCs/>
          <w:color w:val="1F6F8B"/>
          <w:sz w:val="26"/>
          <w:szCs w:val="26"/>
        </w:rPr>
        <w:t xml:space="preserve">6.3 Règles de navigation</w:t>
      </w:r>
    </w:p>
    <w:p>
      <w:pPr>
        <w:pStyle w:val="ListParagraph"/>
        <w:numPr>
          <w:ilvl w:val="0"/>
          <w:numId w:val="2"/>
        </w:numPr>
        <w:spacing w:after="80" w:line="276"/>
      </w:pPr>
      <w:r>
        <w:rPr>
          <w:rFonts w:ascii="Calibri" w:cs="Calibri" w:eastAsia="Calibri" w:hAnsi="Calibri"/>
          <w:color w:val="222222"/>
          <w:sz w:val="22"/>
          <w:szCs w:val="22"/>
        </w:rPr>
        <w:t xml:space="preserve">Retour système : pop de la pile de l’onglet courant ; si pile vide, l’app passe en arrière-plan (ne ferme pas de force).</w:t>
      </w:r>
    </w:p>
    <w:p>
      <w:pPr>
        <w:pStyle w:val="ListParagraph"/>
        <w:numPr>
          <w:ilvl w:val="0"/>
          <w:numId w:val="2"/>
        </w:numPr>
        <w:spacing w:after="80" w:line="276"/>
      </w:pPr>
      <w:r>
        <w:rPr>
          <w:rFonts w:ascii="Calibri" w:cs="Calibri" w:eastAsia="Calibri" w:hAnsi="Calibri"/>
          <w:color w:val="222222"/>
          <w:sz w:val="22"/>
          <w:szCs w:val="22"/>
        </w:rPr>
        <w:t xml:space="preserve">Une recherche lancée bascule vers E22 dans la pile Recherche.</w:t>
      </w:r>
    </w:p>
    <w:p>
      <w:pPr>
        <w:pStyle w:val="ListParagraph"/>
        <w:numPr>
          <w:ilvl w:val="0"/>
          <w:numId w:val="2"/>
        </w:numPr>
        <w:spacing w:after="80" w:line="276"/>
      </w:pPr>
      <w:r>
        <w:rPr>
          <w:rFonts w:ascii="Calibri" w:cs="Calibri" w:eastAsia="Calibri" w:hAnsi="Calibri"/>
          <w:color w:val="222222"/>
          <w:sz w:val="22"/>
          <w:szCs w:val="22"/>
        </w:rPr>
        <w:t xml:space="preserve">Ouvrir une fiche pousse E30 sur la pile courante.</w:t>
      </w:r>
    </w:p>
    <w:p>
      <w:pPr>
        <w:pStyle w:val="ListParagraph"/>
        <w:numPr>
          <w:ilvl w:val="0"/>
          <w:numId w:val="2"/>
        </w:numPr>
        <w:spacing w:after="80" w:line="276"/>
      </w:pPr>
      <w:r>
        <w:rPr>
          <w:rFonts w:ascii="Calibri" w:cs="Calibri" w:eastAsia="Calibri" w:hAnsi="Calibri"/>
          <w:color w:val="222222"/>
          <w:sz w:val="22"/>
          <w:szCs w:val="22"/>
        </w:rPr>
        <w:t xml:space="preserve">Partager n’ouvre pas un écran interne : feuille système Android.</w:t>
      </w:r>
    </w:p>
    <w:p>
      <w:pPr>
        <w:pStyle w:val="Heading1"/>
        <w:pBdr>
          <w:bottom w:val="single" w:color="1F6F8B" w:sz="12" w:space="4"/>
        </w:pBdr>
        <w:spacing w:after="200" w:before="360"/>
      </w:pPr>
      <w:r>
        <w:rPr>
          <w:rFonts w:ascii="Calibri" w:cs="Calibri" w:eastAsia="Calibri" w:hAnsi="Calibri"/>
          <w:b/>
          <w:bCs/>
          <w:color w:val="1B3A4B"/>
          <w:sz w:val="32"/>
          <w:szCs w:val="32"/>
        </w:rPr>
        <w:t xml:space="preserve">7. Spécification écran par écran</w:t>
      </w:r>
    </w:p>
    <w:p>
      <w:pPr>
        <w:pStyle w:val="Heading2"/>
        <w:spacing w:after="140" w:before="280"/>
      </w:pPr>
      <w:r>
        <w:rPr>
          <w:rFonts w:ascii="Calibri" w:cs="Calibri" w:eastAsia="Calibri" w:hAnsi="Calibri"/>
          <w:b/>
          <w:bCs/>
          <w:color w:val="1F6F8B"/>
          <w:sz w:val="26"/>
          <w:szCs w:val="26"/>
        </w:rPr>
        <w:t xml:space="preserve">7.1 E00 — Splash</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Afficher le nom de l’app le temps du chargement du catalogue local.</w:t>
      </w:r>
    </w:p>
    <w:p>
      <w:pPr>
        <w:spacing w:after="120" w:before="0" w:line="276"/>
        <w:jc w:val="left"/>
      </w:pPr>
      <w:r>
        <w:rPr>
          <w:rFonts w:ascii="Calibri" w:cs="Calibri" w:eastAsia="Calibri" w:hAnsi="Calibri"/>
          <w:b/>
          <w:bCs/>
          <w:color w:val="1B3A4B"/>
          <w:sz w:val="22"/>
          <w:szCs w:val="22"/>
        </w:rPr>
        <w:t xml:space="preserve">Champs : </w:t>
      </w:r>
      <w:r>
        <w:rPr>
          <w:rFonts w:ascii="Calibri" w:cs="Calibri" w:eastAsia="Calibri" w:hAnsi="Calibri"/>
          <w:color w:val="222222"/>
          <w:sz w:val="22"/>
          <w:szCs w:val="22"/>
        </w:rPr>
        <w:t xml:space="preserve">Aucun.</w:t>
      </w:r>
    </w:p>
    <w:p>
      <w:pPr>
        <w:spacing w:after="120" w:before="0" w:line="276"/>
        <w:jc w:val="left"/>
      </w:pPr>
      <w:r>
        <w:rPr>
          <w:rFonts w:ascii="Calibri" w:cs="Calibri" w:eastAsia="Calibri" w:hAnsi="Calibri"/>
          <w:b/>
          <w:bCs/>
          <w:color w:val="1B3A4B"/>
          <w:sz w:val="22"/>
          <w:szCs w:val="22"/>
        </w:rPr>
        <w:t xml:space="preserve">Éléments : </w:t>
      </w:r>
      <w:r>
        <w:rPr>
          <w:rFonts w:ascii="Calibri" w:cs="Calibri" w:eastAsia="Calibri" w:hAnsi="Calibri"/>
          <w:color w:val="222222"/>
          <w:sz w:val="22"/>
          <w:szCs w:val="22"/>
        </w:rPr>
        <w:t xml:space="preserve">Nom « Recherche spécialiste », sous-titre « Trouver le bon spécialiste ».</w:t>
      </w:r>
    </w:p>
    <w:p>
      <w:pPr>
        <w:spacing w:after="120" w:before="0" w:line="276"/>
        <w:jc w:val="left"/>
      </w:pPr>
      <w:r>
        <w:rPr>
          <w:rFonts w:ascii="Calibri" w:cs="Calibri" w:eastAsia="Calibri" w:hAnsi="Calibri"/>
          <w:b/>
          <w:bCs/>
          <w:color w:val="1B3A4B"/>
          <w:sz w:val="22"/>
          <w:szCs w:val="22"/>
        </w:rPr>
        <w:t xml:space="preserve">Règles : </w:t>
      </w:r>
      <w:r>
        <w:rPr>
          <w:rFonts w:ascii="Calibri" w:cs="Calibri" w:eastAsia="Calibri" w:hAnsi="Calibri"/>
          <w:color w:val="222222"/>
          <w:sz w:val="22"/>
          <w:szCs w:val="22"/>
        </w:rPr>
        <w:t xml:space="preserve">Durée max 1,2 s ou dès que le JSON local est lu. En cas d’échec de lecture catalogue → E10 avec état erreur bloquant (CTA Réessayer).</w:t>
      </w:r>
    </w:p>
    <w:p>
      <w:pPr>
        <w:pStyle w:val="Heading2"/>
        <w:spacing w:after="140" w:before="280"/>
      </w:pPr>
      <w:r>
        <w:rPr>
          <w:rFonts w:ascii="Calibri" w:cs="Calibri" w:eastAsia="Calibri" w:hAnsi="Calibri"/>
          <w:b/>
          <w:bCs/>
          <w:color w:val="1F6F8B"/>
          <w:sz w:val="26"/>
          <w:szCs w:val="26"/>
        </w:rPr>
        <w:t xml:space="preserve">7.2 E10 — Accueil</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Entrer dans les deux chemins (symptômes ou spécialité) et poser le lieu.</w:t>
      </w:r>
    </w:p>
    <w:p>
      <w:pPr>
        <w:spacing w:after="80" w:before="0" w:line="276"/>
        <w:jc w:val="left"/>
      </w:pPr>
      <w:r>
        <w:rPr>
          <w:rFonts w:ascii="Calibri" w:cs="Calibri" w:eastAsia="Calibri" w:hAnsi="Calibri"/>
          <w:b/>
          <w:bCs/>
          <w:i w:val="false"/>
          <w:iCs w:val="false"/>
          <w:color w:val="222222"/>
          <w:sz w:val="22"/>
          <w:szCs w:val="22"/>
        </w:rPr>
        <w:t xml:space="preserve">Champs / blocs :</w:t>
      </w:r>
    </w:p>
    <w:p>
      <w:pPr>
        <w:pStyle w:val="ListParagraph"/>
        <w:numPr>
          <w:ilvl w:val="0"/>
          <w:numId w:val="2"/>
        </w:numPr>
        <w:spacing w:after="80" w:line="276"/>
      </w:pPr>
      <w:r>
        <w:rPr>
          <w:rFonts w:ascii="Calibri" w:cs="Calibri" w:eastAsia="Calibri" w:hAnsi="Calibri"/>
          <w:color w:val="222222"/>
          <w:sz w:val="22"/>
          <w:szCs w:val="22"/>
        </w:rPr>
        <w:t xml:space="preserve">Titre : « Quel spécialiste chercher ? »</w:t>
      </w:r>
    </w:p>
    <w:p>
      <w:pPr>
        <w:pStyle w:val="ListParagraph"/>
        <w:numPr>
          <w:ilvl w:val="0"/>
          <w:numId w:val="2"/>
        </w:numPr>
        <w:spacing w:after="80" w:line="276"/>
      </w:pPr>
      <w:r>
        <w:rPr>
          <w:rFonts w:ascii="Calibri" w:cs="Calibri" w:eastAsia="Calibri" w:hAnsi="Calibri"/>
          <w:color w:val="222222"/>
          <w:sz w:val="22"/>
          <w:szCs w:val="22"/>
        </w:rPr>
        <w:t xml:space="preserve">Champ Ville (prérempli avec ville favorite du profil si existante). Placeholder : « Ville ou code postal ».</w:t>
      </w:r>
    </w:p>
    <w:p>
      <w:pPr>
        <w:pStyle w:val="ListParagraph"/>
        <w:numPr>
          <w:ilvl w:val="0"/>
          <w:numId w:val="2"/>
        </w:numPr>
        <w:spacing w:after="80" w:line="276"/>
      </w:pPr>
      <w:r>
        <w:rPr>
          <w:rFonts w:ascii="Calibri" w:cs="Calibri" w:eastAsia="Calibri" w:hAnsi="Calibri"/>
          <w:color w:val="222222"/>
          <w:sz w:val="22"/>
          <w:szCs w:val="22"/>
        </w:rPr>
        <w:t xml:space="preserve">Bouton secondaire « Autour de moi » (Should).</w:t>
      </w:r>
    </w:p>
    <w:p>
      <w:pPr>
        <w:pStyle w:val="ListParagraph"/>
        <w:numPr>
          <w:ilvl w:val="0"/>
          <w:numId w:val="2"/>
        </w:numPr>
        <w:spacing w:after="80" w:line="276"/>
      </w:pPr>
      <w:r>
        <w:rPr>
          <w:rFonts w:ascii="Calibri" w:cs="Calibri" w:eastAsia="Calibri" w:hAnsi="Calibri"/>
          <w:color w:val="222222"/>
          <w:sz w:val="22"/>
          <w:szCs w:val="22"/>
        </w:rPr>
        <w:t xml:space="preserve">CTA primaire : « Décrire mes symptômes » → E21.</w:t>
      </w:r>
    </w:p>
    <w:p>
      <w:pPr>
        <w:pStyle w:val="ListParagraph"/>
        <w:numPr>
          <w:ilvl w:val="0"/>
          <w:numId w:val="2"/>
        </w:numPr>
        <w:spacing w:after="80" w:line="276"/>
      </w:pPr>
      <w:r>
        <w:rPr>
          <w:rFonts w:ascii="Calibri" w:cs="Calibri" w:eastAsia="Calibri" w:hAnsi="Calibri"/>
          <w:color w:val="222222"/>
          <w:sz w:val="22"/>
          <w:szCs w:val="22"/>
        </w:rPr>
        <w:t xml:space="preserve">CTA secondaire : « Choisir une spécialité » → E20 avec focus liste spécialités.</w:t>
      </w:r>
    </w:p>
    <w:p>
      <w:pPr>
        <w:pStyle w:val="ListParagraph"/>
        <w:numPr>
          <w:ilvl w:val="0"/>
          <w:numId w:val="2"/>
        </w:numPr>
        <w:spacing w:after="80" w:line="276"/>
      </w:pPr>
      <w:r>
        <w:rPr>
          <w:rFonts w:ascii="Calibri" w:cs="Calibri" w:eastAsia="Calibri" w:hAnsi="Calibri"/>
          <w:color w:val="222222"/>
          <w:sz w:val="22"/>
          <w:szCs w:val="22"/>
        </w:rPr>
        <w:t xml:space="preserve">Bloc « Dernière recherche » si historique non vide : résumé d’une ligne + « Reprendre ».</w:t>
      </w:r>
    </w:p>
    <w:p>
      <w:pPr>
        <w:pStyle w:val="ListParagraph"/>
        <w:numPr>
          <w:ilvl w:val="0"/>
          <w:numId w:val="2"/>
        </w:numPr>
        <w:spacing w:after="80" w:line="276"/>
      </w:pPr>
      <w:r>
        <w:rPr>
          <w:rFonts w:ascii="Calibri" w:cs="Calibri" w:eastAsia="Calibri" w:hAnsi="Calibri"/>
          <w:color w:val="222222"/>
          <w:sz w:val="22"/>
          <w:szCs w:val="22"/>
        </w:rPr>
        <w:t xml:space="preserve">Disclaimer compact (voir texte imposé §7.12).</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Vide : pas de dernière recherche, bloc masqué.</w:t>
      </w:r>
    </w:p>
    <w:p>
      <w:pPr>
        <w:pStyle w:val="ListParagraph"/>
        <w:numPr>
          <w:ilvl w:val="0"/>
          <w:numId w:val="2"/>
        </w:numPr>
        <w:spacing w:after="80" w:line="276"/>
      </w:pPr>
      <w:r>
        <w:rPr>
          <w:rFonts w:ascii="Calibri" w:cs="Calibri" w:eastAsia="Calibri" w:hAnsi="Calibri"/>
          <w:color w:val="222222"/>
          <w:sz w:val="22"/>
          <w:szCs w:val="22"/>
        </w:rPr>
        <w:t xml:space="preserve">Hors-ligne : bannière jaune « Hors ligne — catalogue local ».</w:t>
      </w:r>
    </w:p>
    <w:p>
      <w:pPr>
        <w:pStyle w:val="ListParagraph"/>
        <w:numPr>
          <w:ilvl w:val="0"/>
          <w:numId w:val="2"/>
        </w:numPr>
        <w:spacing w:after="80" w:line="276"/>
      </w:pPr>
      <w:r>
        <w:rPr>
          <w:rFonts w:ascii="Calibri" w:cs="Calibri" w:eastAsia="Calibri" w:hAnsi="Calibri"/>
          <w:color w:val="222222"/>
          <w:sz w:val="22"/>
          <w:szCs w:val="22"/>
        </w:rPr>
        <w:t xml:space="preserve">Erreur catalogue : message + Réessayer.</w:t>
      </w:r>
    </w:p>
    <w:p>
      <w:pPr>
        <w:spacing w:after="80" w:before="0" w:line="276"/>
        <w:jc w:val="left"/>
      </w:pPr>
      <w:r>
        <w:rPr>
          <w:rFonts w:ascii="Calibri" w:cs="Calibri" w:eastAsia="Calibri" w:hAnsi="Calibri"/>
          <w:b/>
          <w:bCs/>
          <w:i w:val="false"/>
          <w:iCs w:val="false"/>
          <w:color w:val="222222"/>
          <w:sz w:val="22"/>
          <w:szCs w:val="22"/>
        </w:rPr>
        <w:t xml:space="preserve">Règles :</w:t>
      </w:r>
    </w:p>
    <w:p>
      <w:pPr>
        <w:pStyle w:val="ListParagraph"/>
        <w:numPr>
          <w:ilvl w:val="0"/>
          <w:numId w:val="2"/>
        </w:numPr>
        <w:spacing w:after="80" w:line="276"/>
      </w:pPr>
      <w:r>
        <w:rPr>
          <w:rFonts w:ascii="Calibri" w:cs="Calibri" w:eastAsia="Calibri" w:hAnsi="Calibri"/>
          <w:color w:val="222222"/>
          <w:sz w:val="22"/>
          <w:szCs w:val="22"/>
        </w:rPr>
        <w:t xml:space="preserve">La ville saisie ici est persistée comme « ville de session » et préremplit E20.</w:t>
      </w:r>
    </w:p>
    <w:p>
      <w:pPr>
        <w:pStyle w:val="ListParagraph"/>
        <w:numPr>
          <w:ilvl w:val="0"/>
          <w:numId w:val="2"/>
        </w:numPr>
        <w:spacing w:after="80" w:line="276"/>
      </w:pPr>
      <w:r>
        <w:rPr>
          <w:rFonts w:ascii="Calibri" w:cs="Calibri" w:eastAsia="Calibri" w:hAnsi="Calibri"/>
          <w:color w:val="222222"/>
          <w:sz w:val="22"/>
          <w:szCs w:val="22"/>
        </w:rPr>
        <w:t xml:space="preserve">Aucun lancement de recherche depuis E10 sans spécialité ou orientation.</w:t>
      </w:r>
    </w:p>
    <w:p>
      <w:pPr>
        <w:pStyle w:val="Heading2"/>
        <w:spacing w:after="140" w:before="280"/>
      </w:pPr>
      <w:r>
        <w:rPr>
          <w:rFonts w:ascii="Calibri" w:cs="Calibri" w:eastAsia="Calibri" w:hAnsi="Calibri"/>
          <w:b/>
          <w:bCs/>
          <w:color w:val="1F6F8B"/>
          <w:sz w:val="26"/>
          <w:szCs w:val="26"/>
        </w:rPr>
        <w:t xml:space="preserve">7.3 E21 — Orientation symptômes</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Transformer un problème décrit en 1 à 3 types de spécialistes.</w:t>
      </w:r>
    </w:p>
    <w:p>
      <w:pPr>
        <w:spacing w:after="80" w:before="0" w:line="276"/>
        <w:jc w:val="left"/>
      </w:pPr>
      <w:r>
        <w:rPr>
          <w:rFonts w:ascii="Calibri" w:cs="Calibri" w:eastAsia="Calibri" w:hAnsi="Calibri"/>
          <w:b/>
          <w:bCs/>
          <w:i w:val="false"/>
          <w:iCs w:val="false"/>
          <w:color w:val="222222"/>
          <w:sz w:val="22"/>
          <w:szCs w:val="22"/>
        </w:rPr>
        <w:t xml:space="preserve">Champs :</w:t>
      </w:r>
    </w:p>
    <w:p>
      <w:pPr>
        <w:pStyle w:val="ListParagraph"/>
        <w:numPr>
          <w:ilvl w:val="0"/>
          <w:numId w:val="2"/>
        </w:numPr>
        <w:spacing w:after="80" w:line="276"/>
      </w:pPr>
      <w:r>
        <w:rPr>
          <w:rFonts w:ascii="Calibri" w:cs="Calibri" w:eastAsia="Calibri" w:hAnsi="Calibri"/>
          <w:color w:val="222222"/>
          <w:sz w:val="22"/>
          <w:szCs w:val="22"/>
        </w:rPr>
        <w:t xml:space="preserve">Texte libre « Décrivez le problème » — 0 à 280 caractères, compteur visible.</w:t>
      </w:r>
    </w:p>
    <w:p>
      <w:pPr>
        <w:pStyle w:val="ListParagraph"/>
        <w:numPr>
          <w:ilvl w:val="0"/>
          <w:numId w:val="2"/>
        </w:numPr>
        <w:spacing w:after="80" w:line="276"/>
      </w:pPr>
      <w:r>
        <w:rPr>
          <w:rFonts w:ascii="Calibri" w:cs="Calibri" w:eastAsia="Calibri" w:hAnsi="Calibri"/>
          <w:color w:val="222222"/>
          <w:sz w:val="22"/>
          <w:szCs w:val="22"/>
        </w:rPr>
        <w:t xml:space="preserve">Chips multi-sélection (max 5) issus de la liste fermée §8.6.</w:t>
      </w:r>
    </w:p>
    <w:p>
      <w:pPr>
        <w:pStyle w:val="ListParagraph"/>
        <w:numPr>
          <w:ilvl w:val="0"/>
          <w:numId w:val="2"/>
        </w:numPr>
        <w:spacing w:after="80" w:line="276"/>
      </w:pPr>
      <w:r>
        <w:rPr>
          <w:rFonts w:ascii="Calibri" w:cs="Calibri" w:eastAsia="Calibri" w:hAnsi="Calibri"/>
          <w:color w:val="222222"/>
          <w:sz w:val="22"/>
          <w:szCs w:val="22"/>
        </w:rPr>
        <w:t xml:space="preserve">CTA « Voir les spécialités suggérées » actif si texte ≥ 3 caractères OU ≥ 1 chip.</w:t>
      </w:r>
    </w:p>
    <w:p>
      <w:pPr>
        <w:spacing w:after="80" w:before="0" w:line="276"/>
        <w:jc w:val="left"/>
      </w:pPr>
      <w:r>
        <w:rPr>
          <w:rFonts w:ascii="Calibri" w:cs="Calibri" w:eastAsia="Calibri" w:hAnsi="Calibri"/>
          <w:b/>
          <w:bCs/>
          <w:i w:val="false"/>
          <w:iCs w:val="false"/>
          <w:color w:val="222222"/>
          <w:sz w:val="22"/>
          <w:szCs w:val="22"/>
        </w:rPr>
        <w:t xml:space="preserve">Résultat (même écran, zone basse) :</w:t>
      </w:r>
    </w:p>
    <w:p>
      <w:pPr>
        <w:pStyle w:val="ListParagraph"/>
        <w:numPr>
          <w:ilvl w:val="0"/>
          <w:numId w:val="2"/>
        </w:numPr>
        <w:spacing w:after="80" w:line="276"/>
      </w:pPr>
      <w:r>
        <w:rPr>
          <w:rFonts w:ascii="Calibri" w:cs="Calibri" w:eastAsia="Calibri" w:hAnsi="Calibri"/>
          <w:color w:val="222222"/>
          <w:sz w:val="22"/>
          <w:szCs w:val="22"/>
        </w:rPr>
        <w:t xml:space="preserve">1 à 3 cartes : nom de spécialité, phrase d’orientation (max 140 car.), bouton « Rechercher ces spécialistes ».</w:t>
      </w:r>
    </w:p>
    <w:p>
      <w:pPr>
        <w:pStyle w:val="ListParagraph"/>
        <w:numPr>
          <w:ilvl w:val="0"/>
          <w:numId w:val="2"/>
        </w:numPr>
        <w:spacing w:after="80" w:line="276"/>
      </w:pPr>
      <w:r>
        <w:rPr>
          <w:rFonts w:ascii="Calibri" w:cs="Calibri" w:eastAsia="Calibri" w:hAnsi="Calibri"/>
          <w:color w:val="222222"/>
          <w:sz w:val="22"/>
          <w:szCs w:val="22"/>
        </w:rPr>
        <w:t xml:space="preserve">Lien « Choisir une autre spécialité » → E20.</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Chargement : 300–800 ms max (calcul local).</w:t>
      </w:r>
    </w:p>
    <w:p>
      <w:pPr>
        <w:pStyle w:val="ListParagraph"/>
        <w:numPr>
          <w:ilvl w:val="0"/>
          <w:numId w:val="2"/>
        </w:numPr>
        <w:spacing w:after="80" w:line="276"/>
      </w:pPr>
      <w:r>
        <w:rPr>
          <w:rFonts w:ascii="Calibri" w:cs="Calibri" w:eastAsia="Calibri" w:hAnsi="Calibri"/>
          <w:color w:val="222222"/>
          <w:sz w:val="22"/>
          <w:szCs w:val="22"/>
        </w:rPr>
        <w:t xml:space="preserve">Vide : « Aucune correspondance fiable. Choisissez une spécialité dans la liste. » + CTA E20.</w:t>
      </w:r>
    </w:p>
    <w:p>
      <w:pPr>
        <w:pStyle w:val="ListParagraph"/>
        <w:numPr>
          <w:ilvl w:val="0"/>
          <w:numId w:val="2"/>
        </w:numPr>
        <w:spacing w:after="80" w:line="276"/>
      </w:pPr>
      <w:r>
        <w:rPr>
          <w:rFonts w:ascii="Calibri" w:cs="Calibri" w:eastAsia="Calibri" w:hAnsi="Calibri"/>
          <w:color w:val="222222"/>
          <w:sz w:val="22"/>
          <w:szCs w:val="22"/>
        </w:rPr>
        <w:t xml:space="preserve">Erreur : ne doit pas arriver (moteur local). Si table absente → message catalogue.</w:t>
      </w:r>
    </w:p>
    <w:p>
      <w:pPr>
        <w:spacing w:after="80" w:before="0" w:line="276"/>
        <w:jc w:val="left"/>
      </w:pPr>
      <w:r>
        <w:rPr>
          <w:rFonts w:ascii="Calibri" w:cs="Calibri" w:eastAsia="Calibri" w:hAnsi="Calibri"/>
          <w:b/>
          <w:bCs/>
          <w:i w:val="false"/>
          <w:iCs w:val="false"/>
          <w:color w:val="222222"/>
          <w:sz w:val="22"/>
          <w:szCs w:val="22"/>
        </w:rPr>
        <w:t xml:space="preserve">Règles :</w:t>
      </w:r>
    </w:p>
    <w:p>
      <w:pPr>
        <w:pStyle w:val="ListParagraph"/>
        <w:numPr>
          <w:ilvl w:val="0"/>
          <w:numId w:val="2"/>
        </w:numPr>
        <w:spacing w:after="80" w:line="276"/>
      </w:pPr>
      <w:r>
        <w:rPr>
          <w:rFonts w:ascii="Calibri" w:cs="Calibri" w:eastAsia="Calibri" w:hAnsi="Calibri"/>
          <w:color w:val="222222"/>
          <w:sz w:val="22"/>
          <w:szCs w:val="22"/>
        </w:rPr>
        <w:t xml:space="preserve">Le moteur est une table mot-clé / chip → spécialité (§8.5). Pas d’appel LLM.</w:t>
      </w:r>
    </w:p>
    <w:p>
      <w:pPr>
        <w:pStyle w:val="ListParagraph"/>
        <w:numPr>
          <w:ilvl w:val="0"/>
          <w:numId w:val="2"/>
        </w:numPr>
        <w:spacing w:after="80" w:line="276"/>
      </w:pPr>
      <w:r>
        <w:rPr>
          <w:rFonts w:ascii="Calibri" w:cs="Calibri" w:eastAsia="Calibri" w:hAnsi="Calibri"/>
          <w:color w:val="222222"/>
          <w:sz w:val="22"/>
          <w:szCs w:val="22"/>
        </w:rPr>
        <w:t xml:space="preserve">Les phrases sont factuelles : « Un cardiologue prend en charge les troubles du rythme et la douleur thoracique. » Jamais « Vous avez une maladie X ».</w:t>
      </w:r>
    </w:p>
    <w:p>
      <w:pPr>
        <w:pStyle w:val="ListParagraph"/>
        <w:numPr>
          <w:ilvl w:val="0"/>
          <w:numId w:val="2"/>
        </w:numPr>
        <w:spacing w:after="80" w:line="276"/>
      </w:pPr>
      <w:r>
        <w:rPr>
          <w:rFonts w:ascii="Calibri" w:cs="Calibri" w:eastAsia="Calibri" w:hAnsi="Calibri"/>
          <w:color w:val="222222"/>
          <w:sz w:val="22"/>
          <w:szCs w:val="22"/>
        </w:rPr>
        <w:t xml:space="preserve">Le choix d’une spécialité ouvre E20 prérempli puis l’utilisateur lance lui-même, sauf s’il tape « Rechercher ces spécialistes » : dans ce cas E20 se valide automatiquement si une ville de session existe, sinon E20 avec ville à saisir.</w:t>
      </w:r>
    </w:p>
    <w:p>
      <w:pPr>
        <w:pStyle w:val="Heading2"/>
        <w:spacing w:after="140" w:before="280"/>
      </w:pPr>
      <w:r>
        <w:rPr>
          <w:rFonts w:ascii="Calibri" w:cs="Calibri" w:eastAsia="Calibri" w:hAnsi="Calibri"/>
          <w:b/>
          <w:bCs/>
          <w:color w:val="1F6F8B"/>
          <w:sz w:val="26"/>
          <w:szCs w:val="26"/>
        </w:rPr>
        <w:t xml:space="preserve">7.4 E20 — Recherche (formulaire)</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Assembler les paramètres avant lancement.</w:t>
      </w:r>
    </w:p>
    <w:p>
      <w:pPr>
        <w:spacing w:after="80" w:before="0" w:line="276"/>
        <w:jc w:val="left"/>
      </w:pPr>
      <w:r>
        <w:rPr>
          <w:rFonts w:ascii="Calibri" w:cs="Calibri" w:eastAsia="Calibri" w:hAnsi="Calibri"/>
          <w:b/>
          <w:bCs/>
          <w:i w:val="false"/>
          <w:iCs w:val="false"/>
          <w:color w:val="222222"/>
          <w:sz w:val="22"/>
          <w:szCs w:val="22"/>
        </w:rPr>
        <w:t xml:space="preserve">Champs :</w:t>
      </w:r>
    </w:p>
    <w:p>
      <w:pPr>
        <w:pStyle w:val="ListParagraph"/>
        <w:numPr>
          <w:ilvl w:val="0"/>
          <w:numId w:val="2"/>
        </w:numPr>
        <w:spacing w:after="80" w:line="276"/>
      </w:pPr>
      <w:r>
        <w:rPr>
          <w:rFonts w:ascii="Calibri" w:cs="Calibri" w:eastAsia="Calibri" w:hAnsi="Calibri"/>
          <w:color w:val="222222"/>
          <w:sz w:val="22"/>
          <w:szCs w:val="22"/>
        </w:rPr>
        <w:t xml:space="preserve">Spécialité * — liste déroulante (valeurs §8.6).</w:t>
      </w:r>
    </w:p>
    <w:p>
      <w:pPr>
        <w:pStyle w:val="ListParagraph"/>
        <w:numPr>
          <w:ilvl w:val="0"/>
          <w:numId w:val="2"/>
        </w:numPr>
        <w:spacing w:after="80" w:line="276"/>
      </w:pPr>
      <w:r>
        <w:rPr>
          <w:rFonts w:ascii="Calibri" w:cs="Calibri" w:eastAsia="Calibri" w:hAnsi="Calibri"/>
          <w:color w:val="222222"/>
          <w:sz w:val="22"/>
          <w:szCs w:val="22"/>
        </w:rPr>
        <w:t xml:space="preserve">Ville ou code postal * — texte. Aide à la saisie : filtrage local sur les villes du catalogue (pas d’obligation d’autocomplétion réseau).</w:t>
      </w:r>
    </w:p>
    <w:p>
      <w:pPr>
        <w:pStyle w:val="ListParagraph"/>
        <w:numPr>
          <w:ilvl w:val="0"/>
          <w:numId w:val="2"/>
        </w:numPr>
        <w:spacing w:after="80" w:line="276"/>
      </w:pPr>
      <w:r>
        <w:rPr>
          <w:rFonts w:ascii="Calibri" w:cs="Calibri" w:eastAsia="Calibri" w:hAnsi="Calibri"/>
          <w:color w:val="222222"/>
          <w:sz w:val="22"/>
          <w:szCs w:val="22"/>
        </w:rPr>
        <w:t xml:space="preserve">Rayon — segmented 5 / 10 / 25 / 50 / 100 km.</w:t>
      </w:r>
    </w:p>
    <w:p>
      <w:pPr>
        <w:pStyle w:val="ListParagraph"/>
        <w:numPr>
          <w:ilvl w:val="0"/>
          <w:numId w:val="2"/>
        </w:numPr>
        <w:spacing w:after="80" w:line="276"/>
      </w:pPr>
      <w:r>
        <w:rPr>
          <w:rFonts w:ascii="Calibri" w:cs="Calibri" w:eastAsia="Calibri" w:hAnsi="Calibri"/>
          <w:color w:val="222222"/>
          <w:sz w:val="22"/>
          <w:szCs w:val="22"/>
        </w:rPr>
        <w:t xml:space="preserve">Pondérations — 4 sliders 0–10, labels : Fiabilité professionnelle, Avis, Proximité, Ancienneté d’exercice. Afficher le % normalisé en direct.</w:t>
      </w:r>
    </w:p>
    <w:p>
      <w:pPr>
        <w:pStyle w:val="ListParagraph"/>
        <w:numPr>
          <w:ilvl w:val="0"/>
          <w:numId w:val="2"/>
        </w:numPr>
        <w:spacing w:after="80" w:line="276"/>
      </w:pPr>
      <w:r>
        <w:rPr>
          <w:rFonts w:ascii="Calibri" w:cs="Calibri" w:eastAsia="Calibri" w:hAnsi="Calibri"/>
          <w:color w:val="222222"/>
          <w:sz w:val="22"/>
          <w:szCs w:val="22"/>
        </w:rPr>
        <w:t xml:space="preserve">Bouton « Réinitialiser les poids » → 25 % chacun.</w:t>
      </w:r>
    </w:p>
    <w:p>
      <w:pPr>
        <w:pStyle w:val="ListParagraph"/>
        <w:numPr>
          <w:ilvl w:val="0"/>
          <w:numId w:val="2"/>
        </w:numPr>
        <w:spacing w:after="80" w:line="276"/>
      </w:pPr>
      <w:r>
        <w:rPr>
          <w:rFonts w:ascii="Calibri" w:cs="Calibri" w:eastAsia="Calibri" w:hAnsi="Calibri"/>
          <w:color w:val="222222"/>
          <w:sz w:val="22"/>
          <w:szCs w:val="22"/>
        </w:rPr>
        <w:t xml:space="preserve">CTA « Rechercher ».</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Erreur de validation : « Choisissez une spécialité » / « Indiquez une ville ou activez Autour de moi » sous le champ concerné.</w:t>
      </w:r>
    </w:p>
    <w:p>
      <w:pPr>
        <w:pStyle w:val="ListParagraph"/>
        <w:numPr>
          <w:ilvl w:val="0"/>
          <w:numId w:val="2"/>
        </w:numPr>
        <w:spacing w:after="80" w:line="276"/>
      </w:pPr>
      <w:r>
        <w:rPr>
          <w:rFonts w:ascii="Calibri" w:cs="Calibri" w:eastAsia="Calibri" w:hAnsi="Calibri"/>
          <w:color w:val="222222"/>
          <w:sz w:val="22"/>
          <w:szCs w:val="22"/>
        </w:rPr>
        <w:t xml:space="preserve">Hors-ligne : bannière, formulaire reste utilisable.</w:t>
      </w:r>
    </w:p>
    <w:p>
      <w:pPr>
        <w:spacing w:after="80" w:before="0" w:line="276"/>
        <w:jc w:val="left"/>
      </w:pPr>
      <w:r>
        <w:rPr>
          <w:rFonts w:ascii="Calibri" w:cs="Calibri" w:eastAsia="Calibri" w:hAnsi="Calibri"/>
          <w:b/>
          <w:bCs/>
          <w:i w:val="false"/>
          <w:iCs w:val="false"/>
          <w:color w:val="222222"/>
          <w:sz w:val="22"/>
          <w:szCs w:val="22"/>
        </w:rPr>
        <w:t xml:space="preserve">Règles :</w:t>
      </w:r>
    </w:p>
    <w:p>
      <w:pPr>
        <w:pStyle w:val="ListParagraph"/>
        <w:numPr>
          <w:ilvl w:val="0"/>
          <w:numId w:val="2"/>
        </w:numPr>
        <w:spacing w:after="80" w:line="276"/>
      </w:pPr>
      <w:r>
        <w:rPr>
          <w:rFonts w:ascii="Calibri" w:cs="Calibri" w:eastAsia="Calibri" w:hAnsi="Calibri"/>
          <w:color w:val="222222"/>
          <w:sz w:val="22"/>
          <w:szCs w:val="22"/>
        </w:rPr>
        <w:t xml:space="preserve">CTA inactif tant que spécialité manquante OU (ville vide ET pas de position).</w:t>
      </w:r>
    </w:p>
    <w:p>
      <w:pPr>
        <w:pStyle w:val="ListParagraph"/>
        <w:numPr>
          <w:ilvl w:val="0"/>
          <w:numId w:val="2"/>
        </w:numPr>
        <w:spacing w:after="80" w:line="276"/>
      </w:pPr>
      <w:r>
        <w:rPr>
          <w:rFonts w:ascii="Calibri" w:cs="Calibri" w:eastAsia="Calibri" w:hAnsi="Calibri"/>
          <w:color w:val="222222"/>
          <w:sz w:val="22"/>
          <w:szCs w:val="22"/>
        </w:rPr>
        <w:t xml:space="preserve">Les pondérations à 0 sont autorisées (le critère est alors ignoré). Si les 4 sont à 0, forcer 25 % chacun au tap Rechercher et toast « Pondérations rééquilibrées ». </w:t>
      </w:r>
    </w:p>
    <w:p>
      <w:pPr>
        <w:pStyle w:val="Heading2"/>
        <w:spacing w:after="140" w:before="280"/>
      </w:pPr>
      <w:r>
        <w:rPr>
          <w:rFonts w:ascii="Calibri" w:cs="Calibri" w:eastAsia="Calibri" w:hAnsi="Calibri"/>
          <w:b/>
          <w:bCs/>
          <w:color w:val="1F6F8B"/>
          <w:sz w:val="26"/>
          <w:szCs w:val="26"/>
        </w:rPr>
        <w:t xml:space="preserve">7.5 E22 — Résultats</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Donner une liste actionnable, déjà classée.</w:t>
      </w:r>
    </w:p>
    <w:p>
      <w:pPr>
        <w:spacing w:after="80" w:before="0" w:line="276"/>
        <w:jc w:val="left"/>
      </w:pPr>
      <w:r>
        <w:rPr>
          <w:rFonts w:ascii="Calibri" w:cs="Calibri" w:eastAsia="Calibri" w:hAnsi="Calibri"/>
          <w:b/>
          <w:bCs/>
          <w:i w:val="false"/>
          <w:iCs w:val="false"/>
          <w:color w:val="222222"/>
          <w:sz w:val="22"/>
          <w:szCs w:val="22"/>
        </w:rPr>
        <w:t xml:space="preserve">En-tête :</w:t>
      </w:r>
    </w:p>
    <w:p>
      <w:pPr>
        <w:pStyle w:val="ListParagraph"/>
        <w:numPr>
          <w:ilvl w:val="0"/>
          <w:numId w:val="2"/>
        </w:numPr>
        <w:spacing w:after="80" w:line="276"/>
      </w:pPr>
      <w:r>
        <w:rPr>
          <w:rFonts w:ascii="Calibri" w:cs="Calibri" w:eastAsia="Calibri" w:hAnsi="Calibri"/>
          <w:color w:val="222222"/>
          <w:sz w:val="22"/>
          <w:szCs w:val="22"/>
        </w:rPr>
        <w:t xml:space="preserve">« N spécialistes · {spécialité} · {ville} · {rayon} km ».</w:t>
      </w:r>
    </w:p>
    <w:p>
      <w:pPr>
        <w:pStyle w:val="ListParagraph"/>
        <w:numPr>
          <w:ilvl w:val="0"/>
          <w:numId w:val="2"/>
        </w:numPr>
        <w:spacing w:after="80" w:line="276"/>
      </w:pPr>
      <w:r>
        <w:rPr>
          <w:rFonts w:ascii="Calibri" w:cs="Calibri" w:eastAsia="Calibri" w:hAnsi="Calibri"/>
          <w:color w:val="222222"/>
          <w:sz w:val="22"/>
          <w:szCs w:val="22"/>
        </w:rPr>
        <w:t xml:space="preserve">Lien « Modifier » → retour E20 avec paramètres conservés.</w:t>
      </w:r>
    </w:p>
    <w:p>
      <w:pPr>
        <w:spacing w:after="80" w:before="0" w:line="276"/>
        <w:jc w:val="left"/>
      </w:pPr>
      <w:r>
        <w:rPr>
          <w:rFonts w:ascii="Calibri" w:cs="Calibri" w:eastAsia="Calibri" w:hAnsi="Calibri"/>
          <w:b/>
          <w:bCs/>
          <w:i w:val="false"/>
          <w:iCs w:val="false"/>
          <w:color w:val="222222"/>
          <w:sz w:val="22"/>
          <w:szCs w:val="22"/>
        </w:rPr>
        <w:t xml:space="preserve">Carte liste (une par spécialiste) :</w:t>
      </w:r>
    </w:p>
    <w:p>
      <w:pPr>
        <w:pStyle w:val="ListParagraph"/>
        <w:numPr>
          <w:ilvl w:val="0"/>
          <w:numId w:val="2"/>
        </w:numPr>
        <w:spacing w:after="80" w:line="276"/>
      </w:pPr>
      <w:r>
        <w:rPr>
          <w:rFonts w:ascii="Calibri" w:cs="Calibri" w:eastAsia="Calibri" w:hAnsi="Calibri"/>
          <w:color w:val="222222"/>
          <w:sz w:val="22"/>
          <w:szCs w:val="22"/>
        </w:rPr>
        <w:t xml:space="preserve">Nom complet, titre (Dr / Pr si connu), spécialité.</w:t>
      </w:r>
    </w:p>
    <w:p>
      <w:pPr>
        <w:pStyle w:val="ListParagraph"/>
        <w:numPr>
          <w:ilvl w:val="0"/>
          <w:numId w:val="2"/>
        </w:numPr>
        <w:spacing w:after="80" w:line="276"/>
      </w:pPr>
      <w:r>
        <w:rPr>
          <w:rFonts w:ascii="Calibri" w:cs="Calibri" w:eastAsia="Calibri" w:hAnsi="Calibri"/>
          <w:color w:val="222222"/>
          <w:sz w:val="22"/>
          <w:szCs w:val="22"/>
        </w:rPr>
        <w:t xml:space="preserve">Ville · distance arrondie au km.</w:t>
      </w:r>
    </w:p>
    <w:p>
      <w:pPr>
        <w:pStyle w:val="ListParagraph"/>
        <w:numPr>
          <w:ilvl w:val="0"/>
          <w:numId w:val="2"/>
        </w:numPr>
        <w:spacing w:after="80" w:line="276"/>
      </w:pPr>
      <w:r>
        <w:rPr>
          <w:rFonts w:ascii="Calibri" w:cs="Calibri" w:eastAsia="Calibri" w:hAnsi="Calibri"/>
          <w:color w:val="222222"/>
          <w:sz w:val="22"/>
          <w:szCs w:val="22"/>
        </w:rPr>
        <w:t xml:space="preserve">Score /100 en pastille.</w:t>
      </w:r>
    </w:p>
    <w:p>
      <w:pPr>
        <w:pStyle w:val="ListParagraph"/>
        <w:numPr>
          <w:ilvl w:val="0"/>
          <w:numId w:val="2"/>
        </w:numPr>
        <w:spacing w:after="80" w:line="276"/>
      </w:pPr>
      <w:r>
        <w:rPr>
          <w:rFonts w:ascii="Calibri" w:cs="Calibri" w:eastAsia="Calibri" w:hAnsi="Calibri"/>
          <w:color w:val="222222"/>
          <w:sz w:val="22"/>
          <w:szCs w:val="22"/>
        </w:rPr>
        <w:t xml:space="preserve">3 pastilles critères les plus hauts (libellé court + note /10).</w:t>
      </w:r>
    </w:p>
    <w:p>
      <w:pPr>
        <w:pStyle w:val="ListParagraph"/>
        <w:numPr>
          <w:ilvl w:val="0"/>
          <w:numId w:val="2"/>
        </w:numPr>
        <w:spacing w:after="80" w:line="276"/>
      </w:pPr>
      <w:r>
        <w:rPr>
          <w:rFonts w:ascii="Calibri" w:cs="Calibri" w:eastAsia="Calibri" w:hAnsi="Calibri"/>
          <w:color w:val="222222"/>
          <w:sz w:val="22"/>
          <w:szCs w:val="22"/>
        </w:rPr>
        <w:t xml:space="preserve">Mention « Données incomplètes » si ≥ 2 critères Non renseigné.</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Chargement : skeleton 3 cartes, max 2 s en local.</w:t>
      </w:r>
    </w:p>
    <w:p>
      <w:pPr>
        <w:pStyle w:val="ListParagraph"/>
        <w:numPr>
          <w:ilvl w:val="0"/>
          <w:numId w:val="2"/>
        </w:numPr>
        <w:spacing w:after="80" w:line="276"/>
      </w:pPr>
      <w:r>
        <w:rPr>
          <w:rFonts w:ascii="Calibri" w:cs="Calibri" w:eastAsia="Calibri" w:hAnsi="Calibri"/>
          <w:color w:val="222222"/>
          <w:sz w:val="22"/>
          <w:szCs w:val="22"/>
        </w:rPr>
        <w:t xml:space="preserve">Vide : « Aucun spécialiste de cette spécialité dans ce rayon. Élargissez le rayon ou changez de ville. » + CTA Modifier.</w:t>
      </w:r>
    </w:p>
    <w:p>
      <w:pPr>
        <w:pStyle w:val="ListParagraph"/>
        <w:numPr>
          <w:ilvl w:val="0"/>
          <w:numId w:val="2"/>
        </w:numPr>
        <w:spacing w:after="80" w:line="276"/>
      </w:pPr>
      <w:r>
        <w:rPr>
          <w:rFonts w:ascii="Calibri" w:cs="Calibri" w:eastAsia="Calibri" w:hAnsi="Calibri"/>
          <w:color w:val="222222"/>
          <w:sz w:val="22"/>
          <w:szCs w:val="22"/>
        </w:rPr>
        <w:t xml:space="preserve">Erreur : « Recherche impossible. Réessayez. » + Réessayer.</w:t>
      </w:r>
    </w:p>
    <w:p>
      <w:pPr>
        <w:pStyle w:val="ListParagraph"/>
        <w:numPr>
          <w:ilvl w:val="0"/>
          <w:numId w:val="2"/>
        </w:numPr>
        <w:spacing w:after="80" w:line="276"/>
      </w:pPr>
      <w:r>
        <w:rPr>
          <w:rFonts w:ascii="Calibri" w:cs="Calibri" w:eastAsia="Calibri" w:hAnsi="Calibri"/>
          <w:color w:val="222222"/>
          <w:sz w:val="22"/>
          <w:szCs w:val="22"/>
        </w:rPr>
        <w:t xml:space="preserve">Hors-ligne : bannière + résultats locaux.</w:t>
      </w:r>
    </w:p>
    <w:p>
      <w:pPr>
        <w:pStyle w:val="ListParagraph"/>
        <w:numPr>
          <w:ilvl w:val="0"/>
          <w:numId w:val="2"/>
        </w:numPr>
        <w:spacing w:after="80" w:line="276"/>
      </w:pPr>
      <w:r>
        <w:rPr>
          <w:rFonts w:ascii="Calibri" w:cs="Calibri" w:eastAsia="Calibri" w:hAnsi="Calibri"/>
          <w:color w:val="222222"/>
          <w:sz w:val="22"/>
          <w:szCs w:val="22"/>
        </w:rPr>
        <w:t xml:space="preserve">Succès : liste + toast discret non bloquant inutile ; le nombre N suffit.</w:t>
      </w:r>
    </w:p>
    <w:p>
      <w:pPr>
        <w:spacing w:after="80" w:before="0" w:line="276"/>
        <w:jc w:val="left"/>
      </w:pPr>
      <w:r>
        <w:rPr>
          <w:rFonts w:ascii="Calibri" w:cs="Calibri" w:eastAsia="Calibri" w:hAnsi="Calibri"/>
          <w:b/>
          <w:bCs/>
          <w:i w:val="false"/>
          <w:iCs w:val="false"/>
          <w:color w:val="222222"/>
          <w:sz w:val="22"/>
          <w:szCs w:val="22"/>
        </w:rPr>
        <w:t xml:space="preserve">Règles :</w:t>
      </w:r>
    </w:p>
    <w:p>
      <w:pPr>
        <w:pStyle w:val="ListParagraph"/>
        <w:numPr>
          <w:ilvl w:val="0"/>
          <w:numId w:val="2"/>
        </w:numPr>
        <w:spacing w:after="80" w:line="276"/>
      </w:pPr>
      <w:r>
        <w:rPr>
          <w:rFonts w:ascii="Calibri" w:cs="Calibri" w:eastAsia="Calibri" w:hAnsi="Calibri"/>
          <w:color w:val="222222"/>
          <w:sz w:val="22"/>
          <w:szCs w:val="22"/>
        </w:rPr>
        <w:t xml:space="preserve">Max 50 résultats affichés. Si plus, tronquer après tri et mention « 50 premiers résultats ».</w:t>
      </w:r>
    </w:p>
    <w:p>
      <w:pPr>
        <w:pStyle w:val="ListParagraph"/>
        <w:numPr>
          <w:ilvl w:val="0"/>
          <w:numId w:val="2"/>
        </w:numPr>
        <w:spacing w:after="80" w:line="276"/>
      </w:pPr>
      <w:r>
        <w:rPr>
          <w:rFonts w:ascii="Calibri" w:cs="Calibri" w:eastAsia="Calibri" w:hAnsi="Calibri"/>
          <w:color w:val="222222"/>
          <w:sz w:val="22"/>
          <w:szCs w:val="22"/>
        </w:rPr>
        <w:t xml:space="preserve">Tap carte → E30.</w:t>
      </w:r>
    </w:p>
    <w:p>
      <w:pPr>
        <w:pStyle w:val="ListParagraph"/>
        <w:numPr>
          <w:ilvl w:val="0"/>
          <w:numId w:val="2"/>
        </w:numPr>
        <w:spacing w:after="80" w:line="276"/>
      </w:pPr>
      <w:r>
        <w:rPr>
          <w:rFonts w:ascii="Calibri" w:cs="Calibri" w:eastAsia="Calibri" w:hAnsi="Calibri"/>
          <w:color w:val="222222"/>
          <w:sz w:val="22"/>
          <w:szCs w:val="22"/>
        </w:rPr>
        <w:t xml:space="preserve">Enregistrement automatique d’une entrée Historique de type RECHERCHE.</w:t>
      </w:r>
    </w:p>
    <w:p>
      <w:pPr>
        <w:pStyle w:val="Heading2"/>
        <w:spacing w:after="140" w:before="280"/>
      </w:pPr>
      <w:r>
        <w:rPr>
          <w:rFonts w:ascii="Calibri" w:cs="Calibri" w:eastAsia="Calibri" w:hAnsi="Calibri"/>
          <w:b/>
          <w:bCs/>
          <w:color w:val="1F6F8B"/>
          <w:sz w:val="26"/>
          <w:szCs w:val="26"/>
        </w:rPr>
        <w:t xml:space="preserve">7.6 E30 — Fiche spécialiste</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Permettre de juger un profil sans quitter l’app, puis partager.</w:t>
      </w:r>
    </w:p>
    <w:p>
      <w:pPr>
        <w:spacing w:after="80" w:before="0" w:line="276"/>
        <w:jc w:val="left"/>
      </w:pPr>
      <w:r>
        <w:rPr>
          <w:rFonts w:ascii="Calibri" w:cs="Calibri" w:eastAsia="Calibri" w:hAnsi="Calibri"/>
          <w:b/>
          <w:bCs/>
          <w:i w:val="false"/>
          <w:iCs w:val="false"/>
          <w:color w:val="222222"/>
          <w:sz w:val="22"/>
          <w:szCs w:val="22"/>
        </w:rPr>
        <w:t xml:space="preserve">Blocs dans l’ordre :</w:t>
      </w:r>
    </w:p>
    <w:p>
      <w:pPr>
        <w:pStyle w:val="ListParagraph"/>
        <w:numPr>
          <w:ilvl w:val="0"/>
          <w:numId w:val="2"/>
        </w:numPr>
        <w:spacing w:after="80" w:line="276"/>
      </w:pPr>
      <w:r>
        <w:rPr>
          <w:rFonts w:ascii="Calibri" w:cs="Calibri" w:eastAsia="Calibri" w:hAnsi="Calibri"/>
          <w:color w:val="222222"/>
          <w:sz w:val="22"/>
          <w:szCs w:val="22"/>
        </w:rPr>
        <w:t xml:space="preserve">Identité : nom, titre, spécialité, ville, distance.</w:t>
      </w:r>
    </w:p>
    <w:p>
      <w:pPr>
        <w:pStyle w:val="ListParagraph"/>
        <w:numPr>
          <w:ilvl w:val="0"/>
          <w:numId w:val="2"/>
        </w:numPr>
        <w:spacing w:after="80" w:line="276"/>
      </w:pPr>
      <w:r>
        <w:rPr>
          <w:rFonts w:ascii="Calibri" w:cs="Calibri" w:eastAsia="Calibri" w:hAnsi="Calibri"/>
          <w:color w:val="222222"/>
          <w:sz w:val="22"/>
          <w:szCs w:val="22"/>
        </w:rPr>
        <w:t xml:space="preserve">Score global /100 + phrase : « Score calculé selon vos pondérations ».</w:t>
      </w:r>
    </w:p>
    <w:p>
      <w:pPr>
        <w:pStyle w:val="ListParagraph"/>
        <w:numPr>
          <w:ilvl w:val="0"/>
          <w:numId w:val="2"/>
        </w:numPr>
        <w:spacing w:after="80" w:line="276"/>
      </w:pPr>
      <w:r>
        <w:rPr>
          <w:rFonts w:ascii="Calibri" w:cs="Calibri" w:eastAsia="Calibri" w:hAnsi="Calibri"/>
          <w:color w:val="222222"/>
          <w:sz w:val="22"/>
          <w:szCs w:val="22"/>
        </w:rPr>
        <w:t xml:space="preserve">Détail critères (6 lignes) : Diplômes &amp; formation, Certifications, Avis patients (catalogue), Recommandations / avis collègues (catalogue), Conférences &amp; travaux, Proximité. Chaque ligne : note /10 ou « Non renseigné », barre.</w:t>
      </w:r>
    </w:p>
    <w:p>
      <w:pPr>
        <w:pStyle w:val="ListParagraph"/>
        <w:numPr>
          <w:ilvl w:val="0"/>
          <w:numId w:val="2"/>
        </w:numPr>
        <w:spacing w:after="80" w:line="276"/>
      </w:pPr>
      <w:r>
        <w:rPr>
          <w:rFonts w:ascii="Calibri" w:cs="Calibri" w:eastAsia="Calibri" w:hAnsi="Calibri"/>
          <w:color w:val="222222"/>
          <w:sz w:val="22"/>
          <w:szCs w:val="22"/>
        </w:rPr>
        <w:t xml:space="preserve">Textes catalogue : diplômes, certifications, formations, conférences (listes à puces, « Non renseigné » si vide).</w:t>
      </w:r>
    </w:p>
    <w:p>
      <w:pPr>
        <w:pStyle w:val="ListParagraph"/>
        <w:numPr>
          <w:ilvl w:val="0"/>
          <w:numId w:val="2"/>
        </w:numPr>
        <w:spacing w:after="80" w:line="276"/>
      </w:pPr>
      <w:r>
        <w:rPr>
          <w:rFonts w:ascii="Calibri" w:cs="Calibri" w:eastAsia="Calibri" w:hAnsi="Calibri"/>
          <w:color w:val="222222"/>
          <w:sz w:val="22"/>
          <w:szCs w:val="22"/>
        </w:rPr>
        <w:t xml:space="preserve">Source : « Données issues du catalogue local » et, si enrichi, « Complété par une source ouverte le {date} ».</w:t>
      </w:r>
    </w:p>
    <w:p>
      <w:pPr>
        <w:pStyle w:val="ListParagraph"/>
        <w:numPr>
          <w:ilvl w:val="0"/>
          <w:numId w:val="2"/>
        </w:numPr>
        <w:spacing w:after="80" w:line="276"/>
      </w:pPr>
      <w:r>
        <w:rPr>
          <w:rFonts w:ascii="Calibri" w:cs="Calibri" w:eastAsia="Calibri" w:hAnsi="Calibri"/>
          <w:color w:val="222222"/>
          <w:sz w:val="22"/>
          <w:szCs w:val="22"/>
        </w:rPr>
        <w:t xml:space="preserve">Disclaimer.</w:t>
      </w:r>
    </w:p>
    <w:p>
      <w:pPr>
        <w:spacing w:after="80" w:before="0" w:line="276"/>
        <w:jc w:val="left"/>
      </w:pPr>
      <w:r>
        <w:rPr>
          <w:rFonts w:ascii="Calibri" w:cs="Calibri" w:eastAsia="Calibri" w:hAnsi="Calibri"/>
          <w:b/>
          <w:bCs/>
          <w:i w:val="false"/>
          <w:iCs w:val="false"/>
          <w:color w:val="222222"/>
          <w:sz w:val="22"/>
          <w:szCs w:val="22"/>
        </w:rPr>
        <w:t xml:space="preserve">Boutons :</w:t>
      </w:r>
    </w:p>
    <w:p>
      <w:pPr>
        <w:pStyle w:val="ListParagraph"/>
        <w:numPr>
          <w:ilvl w:val="0"/>
          <w:numId w:val="2"/>
        </w:numPr>
        <w:spacing w:after="80" w:line="276"/>
      </w:pPr>
      <w:r>
        <w:rPr>
          <w:rFonts w:ascii="Calibri" w:cs="Calibri" w:eastAsia="Calibri" w:hAnsi="Calibri"/>
          <w:color w:val="222222"/>
          <w:sz w:val="22"/>
          <w:szCs w:val="22"/>
        </w:rPr>
        <w:t xml:space="preserve">Partager (Must).</w:t>
      </w:r>
    </w:p>
    <w:p>
      <w:pPr>
        <w:pStyle w:val="ListParagraph"/>
        <w:numPr>
          <w:ilvl w:val="0"/>
          <w:numId w:val="2"/>
        </w:numPr>
        <w:spacing w:after="80" w:line="276"/>
      </w:pPr>
      <w:r>
        <w:rPr>
          <w:rFonts w:ascii="Calibri" w:cs="Calibri" w:eastAsia="Calibri" w:hAnsi="Calibri"/>
          <w:color w:val="222222"/>
          <w:sz w:val="22"/>
          <w:szCs w:val="22"/>
        </w:rPr>
        <w:t xml:space="preserve">Épingler / Désépingler (Should) — max 2 épingles globales.</w:t>
      </w:r>
    </w:p>
    <w:p>
      <w:pPr>
        <w:pStyle w:val="ListParagraph"/>
        <w:numPr>
          <w:ilvl w:val="0"/>
          <w:numId w:val="2"/>
        </w:numPr>
        <w:spacing w:after="80" w:line="276"/>
      </w:pPr>
      <w:r>
        <w:rPr>
          <w:rFonts w:ascii="Calibri" w:cs="Calibri" w:eastAsia="Calibri" w:hAnsi="Calibri"/>
          <w:color w:val="222222"/>
          <w:sz w:val="22"/>
          <w:szCs w:val="22"/>
        </w:rPr>
        <w:t xml:space="preserve">Appeler (Could) — visible seulement si telephone non vide.</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Erreur id inconnu : « Fiche introuvable » + Retour.</w:t>
      </w:r>
    </w:p>
    <w:p>
      <w:pPr>
        <w:pStyle w:val="ListParagraph"/>
        <w:numPr>
          <w:ilvl w:val="0"/>
          <w:numId w:val="2"/>
        </w:numPr>
        <w:spacing w:after="80" w:line="276"/>
      </w:pPr>
      <w:r>
        <w:rPr>
          <w:rFonts w:ascii="Calibri" w:cs="Calibri" w:eastAsia="Calibri" w:hAnsi="Calibri"/>
          <w:color w:val="222222"/>
          <w:sz w:val="22"/>
          <w:szCs w:val="22"/>
        </w:rPr>
        <w:t xml:space="preserve">Hors-ligne : fiche cache ou catalogue, pas de différence visuelle hors bannière.</w:t>
      </w:r>
    </w:p>
    <w:p>
      <w:pPr>
        <w:spacing w:after="80" w:before="0" w:line="276"/>
        <w:jc w:val="left"/>
      </w:pPr>
      <w:r>
        <w:rPr>
          <w:rFonts w:ascii="Calibri" w:cs="Calibri" w:eastAsia="Calibri" w:hAnsi="Calibri"/>
          <w:b/>
          <w:bCs/>
          <w:i w:val="false"/>
          <w:iCs w:val="false"/>
          <w:color w:val="222222"/>
          <w:sz w:val="22"/>
          <w:szCs w:val="22"/>
        </w:rPr>
        <w:t xml:space="preserve">Règles :</w:t>
      </w:r>
    </w:p>
    <w:p>
      <w:pPr>
        <w:pStyle w:val="ListParagraph"/>
        <w:numPr>
          <w:ilvl w:val="0"/>
          <w:numId w:val="2"/>
        </w:numPr>
        <w:spacing w:after="80" w:line="276"/>
      </w:pPr>
      <w:r>
        <w:rPr>
          <w:rFonts w:ascii="Calibri" w:cs="Calibri" w:eastAsia="Calibri" w:hAnsi="Calibri"/>
          <w:color w:val="222222"/>
          <w:sz w:val="22"/>
          <w:szCs w:val="22"/>
        </w:rPr>
        <w:t xml:space="preserve">Écriture Historique type FICHE à l’ouverture.</w:t>
      </w:r>
    </w:p>
    <w:p>
      <w:pPr>
        <w:pStyle w:val="ListParagraph"/>
        <w:numPr>
          <w:ilvl w:val="0"/>
          <w:numId w:val="2"/>
        </w:numPr>
        <w:spacing w:after="80" w:line="276"/>
      </w:pPr>
      <w:r>
        <w:rPr>
          <w:rFonts w:ascii="Calibri" w:cs="Calibri" w:eastAsia="Calibri" w:hAnsi="Calibri"/>
          <w:color w:val="222222"/>
          <w:sz w:val="22"/>
          <w:szCs w:val="22"/>
        </w:rPr>
        <w:t xml:space="preserve">Texte de partage imposé §7.13.</w:t>
      </w:r>
    </w:p>
    <w:p>
      <w:pPr>
        <w:pStyle w:val="ListParagraph"/>
        <w:numPr>
          <w:ilvl w:val="0"/>
          <w:numId w:val="2"/>
        </w:numPr>
        <w:spacing w:after="80" w:line="276"/>
      </w:pPr>
      <w:r>
        <w:rPr>
          <w:rFonts w:ascii="Calibri" w:cs="Calibri" w:eastAsia="Calibri" w:hAnsi="Calibri"/>
          <w:color w:val="222222"/>
          <w:sz w:val="22"/>
          <w:szCs w:val="22"/>
        </w:rPr>
        <w:t xml:space="preserve">Si 2 épingles déjà présentes et tap Épingler : remplacer la plus ancienne après confirmation courte « Remplacer l’épingle la plus ancienne ? » Oui / Non.</w:t>
      </w:r>
    </w:p>
    <w:p>
      <w:pPr>
        <w:pStyle w:val="Heading2"/>
        <w:spacing w:after="140" w:before="280"/>
      </w:pPr>
      <w:r>
        <w:rPr>
          <w:rFonts w:ascii="Calibri" w:cs="Calibri" w:eastAsia="Calibri" w:hAnsi="Calibri"/>
          <w:b/>
          <w:bCs/>
          <w:color w:val="1F6F8B"/>
          <w:sz w:val="26"/>
          <w:szCs w:val="26"/>
        </w:rPr>
        <w:t xml:space="preserve">7.7 E40 — Synthèse</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Récapituler la dernière recherche et comparer jusqu’à 2 profils épinglés.</w:t>
      </w:r>
    </w:p>
    <w:p>
      <w:pPr>
        <w:spacing w:after="80" w:before="0" w:line="276"/>
        <w:jc w:val="left"/>
      </w:pPr>
      <w:r>
        <w:rPr>
          <w:rFonts w:ascii="Calibri" w:cs="Calibri" w:eastAsia="Calibri" w:hAnsi="Calibri"/>
          <w:b/>
          <w:bCs/>
          <w:i w:val="false"/>
          <w:iCs w:val="false"/>
          <w:color w:val="222222"/>
          <w:sz w:val="22"/>
          <w:szCs w:val="22"/>
        </w:rPr>
        <w:t xml:space="preserve">Blocs :</w:t>
      </w:r>
    </w:p>
    <w:p>
      <w:pPr>
        <w:pStyle w:val="ListParagraph"/>
        <w:numPr>
          <w:ilvl w:val="0"/>
          <w:numId w:val="2"/>
        </w:numPr>
        <w:spacing w:after="80" w:line="276"/>
      </w:pPr>
      <w:r>
        <w:rPr>
          <w:rFonts w:ascii="Calibri" w:cs="Calibri" w:eastAsia="Calibri" w:hAnsi="Calibri"/>
          <w:color w:val="222222"/>
          <w:sz w:val="22"/>
          <w:szCs w:val="22"/>
        </w:rPr>
        <w:t xml:space="preserve">« Dernière recherche » : spécialité, ville, rayon, date/heure, pondérations en %.</w:t>
      </w:r>
    </w:p>
    <w:p>
      <w:pPr>
        <w:pStyle w:val="ListParagraph"/>
        <w:numPr>
          <w:ilvl w:val="0"/>
          <w:numId w:val="2"/>
        </w:numPr>
        <w:spacing w:after="80" w:line="276"/>
      </w:pPr>
      <w:r>
        <w:rPr>
          <w:rFonts w:ascii="Calibri" w:cs="Calibri" w:eastAsia="Calibri" w:hAnsi="Calibri"/>
          <w:color w:val="222222"/>
          <w:sz w:val="22"/>
          <w:szCs w:val="22"/>
        </w:rPr>
        <w:t xml:space="preserve">Top 3 de cette recherche (mini-cartes identiques à E22, tap → E30).</w:t>
      </w:r>
    </w:p>
    <w:p>
      <w:pPr>
        <w:pStyle w:val="ListParagraph"/>
        <w:numPr>
          <w:ilvl w:val="0"/>
          <w:numId w:val="2"/>
        </w:numPr>
        <w:spacing w:after="80" w:line="276"/>
      </w:pPr>
      <w:r>
        <w:rPr>
          <w:rFonts w:ascii="Calibri" w:cs="Calibri" w:eastAsia="Calibri" w:hAnsi="Calibri"/>
          <w:color w:val="222222"/>
          <w:sz w:val="22"/>
          <w:szCs w:val="22"/>
        </w:rPr>
        <w:t xml:space="preserve">« Comparaison épinglée » : 0, 1 ou 2 colonnes (nom, score, 6 critères /10, ville, distance).</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Vide : « Aucune recherche pour l’instant. Partez de l’accueil ou de l’onglet Recherche. » + CTA vers E10.</w:t>
      </w:r>
    </w:p>
    <w:p>
      <w:pPr>
        <w:pStyle w:val="ListParagraph"/>
        <w:numPr>
          <w:ilvl w:val="0"/>
          <w:numId w:val="2"/>
        </w:numPr>
        <w:spacing w:after="80" w:line="276"/>
      </w:pPr>
      <w:r>
        <w:rPr>
          <w:rFonts w:ascii="Calibri" w:cs="Calibri" w:eastAsia="Calibri" w:hAnsi="Calibri"/>
          <w:color w:val="222222"/>
          <w:sz w:val="22"/>
          <w:szCs w:val="22"/>
        </w:rPr>
        <w:t xml:space="preserve">Top 3 absent (recherche vide) : masquer le bloc top 3, garder les paramètres.</w:t>
      </w:r>
    </w:p>
    <w:p>
      <w:pPr>
        <w:spacing w:after="80" w:before="0" w:line="276"/>
        <w:jc w:val="left"/>
      </w:pPr>
      <w:r>
        <w:rPr>
          <w:rFonts w:ascii="Calibri" w:cs="Calibri" w:eastAsia="Calibri" w:hAnsi="Calibri"/>
          <w:b/>
          <w:bCs/>
          <w:i w:val="false"/>
          <w:iCs w:val="false"/>
          <w:color w:val="222222"/>
          <w:sz w:val="22"/>
          <w:szCs w:val="22"/>
        </w:rPr>
        <w:t xml:space="preserve">Règles :</w:t>
      </w:r>
    </w:p>
    <w:p>
      <w:pPr>
        <w:pStyle w:val="ListParagraph"/>
        <w:numPr>
          <w:ilvl w:val="0"/>
          <w:numId w:val="2"/>
        </w:numPr>
        <w:spacing w:after="80" w:line="276"/>
      </w:pPr>
      <w:r>
        <w:rPr>
          <w:rFonts w:ascii="Calibri" w:cs="Calibri" w:eastAsia="Calibri" w:hAnsi="Calibri"/>
          <w:color w:val="222222"/>
          <w:sz w:val="22"/>
          <w:szCs w:val="22"/>
        </w:rPr>
        <w:t xml:space="preserve">La synthèse lit uniquement la dernière RECHERCHE + les épingles. Pas de troisième source.</w:t>
      </w:r>
    </w:p>
    <w:p>
      <w:pPr>
        <w:pStyle w:val="ListParagraph"/>
        <w:numPr>
          <w:ilvl w:val="0"/>
          <w:numId w:val="2"/>
        </w:numPr>
        <w:spacing w:after="80" w:line="276"/>
      </w:pPr>
      <w:r>
        <w:rPr>
          <w:rFonts w:ascii="Calibri" w:cs="Calibri" w:eastAsia="Calibri" w:hAnsi="Calibri"/>
          <w:color w:val="222222"/>
          <w:sz w:val="22"/>
          <w:szCs w:val="22"/>
        </w:rPr>
        <w:t xml:space="preserve">Si les pondérations du profil ont changé depuis la recherche, afficher un bandeau « Pondérations modifiées — relancer pour mettre à jour les scores » + CTA Relancer.</w:t>
      </w:r>
    </w:p>
    <w:p>
      <w:pPr>
        <w:pStyle w:val="Heading2"/>
        <w:spacing w:after="140" w:before="280"/>
      </w:pPr>
      <w:r>
        <w:rPr>
          <w:rFonts w:ascii="Calibri" w:cs="Calibri" w:eastAsia="Calibri" w:hAnsi="Calibri"/>
          <w:b/>
          <w:bCs/>
          <w:color w:val="1F6F8B"/>
          <w:sz w:val="26"/>
          <w:szCs w:val="26"/>
        </w:rPr>
        <w:t xml:space="preserve">7.8 E50 — Historique</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Retrouver recherches et fiches dans l’ordre chronologique inverse.</w:t>
      </w:r>
    </w:p>
    <w:p>
      <w:pPr>
        <w:spacing w:after="120" w:before="0" w:line="276"/>
        <w:jc w:val="left"/>
      </w:pPr>
      <w:r>
        <w:rPr>
          <w:rFonts w:ascii="Calibri" w:cs="Calibri" w:eastAsia="Calibri" w:hAnsi="Calibri"/>
          <w:b w:val="false"/>
          <w:bCs w:val="false"/>
          <w:i w:val="false"/>
          <w:iCs w:val="false"/>
          <w:color w:val="222222"/>
          <w:sz w:val="22"/>
          <w:szCs w:val="22"/>
        </w:rPr>
        <w:t xml:space="preserve">Ligne RECHERCHE : icône loupe · « {spécialité} · {ville} · {rayon} km » · date relative · N résultats.</w:t>
      </w:r>
    </w:p>
    <w:p>
      <w:pPr>
        <w:spacing w:after="120" w:before="0" w:line="276"/>
        <w:jc w:val="left"/>
      </w:pPr>
      <w:r>
        <w:rPr>
          <w:rFonts w:ascii="Calibri" w:cs="Calibri" w:eastAsia="Calibri" w:hAnsi="Calibri"/>
          <w:b w:val="false"/>
          <w:bCs w:val="false"/>
          <w:i w:val="false"/>
          <w:iCs w:val="false"/>
          <w:color w:val="222222"/>
          <w:sz w:val="22"/>
          <w:szCs w:val="22"/>
        </w:rPr>
        <w:t xml:space="preserve">Ligne FICHE : icône personne · nom · spécialité · date relative.</w:t>
      </w:r>
    </w:p>
    <w:p>
      <w:pPr>
        <w:spacing w:after="120" w:before="0" w:line="276"/>
        <w:jc w:val="left"/>
      </w:pPr>
      <w:r>
        <w:rPr>
          <w:rFonts w:ascii="Calibri" w:cs="Calibri" w:eastAsia="Calibri" w:hAnsi="Calibri"/>
          <w:b w:val="false"/>
          <w:bCs w:val="false"/>
          <w:i w:val="false"/>
          <w:iCs w:val="false"/>
          <w:color w:val="222222"/>
          <w:sz w:val="22"/>
          <w:szCs w:val="22"/>
        </w:rPr>
        <w:t xml:space="preserve">Boutons (Should) : balayage gauche « Supprimer » ; menu « Tout effacer » avec confirmation.</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Vide : « Votre historique apparaîtra ici après une recherche. »</w:t>
      </w:r>
    </w:p>
    <w:p>
      <w:pPr>
        <w:spacing w:after="80" w:before="0" w:line="276"/>
        <w:jc w:val="left"/>
      </w:pPr>
      <w:r>
        <w:rPr>
          <w:rFonts w:ascii="Calibri" w:cs="Calibri" w:eastAsia="Calibri" w:hAnsi="Calibri"/>
          <w:b/>
          <w:bCs/>
          <w:i w:val="false"/>
          <w:iCs w:val="false"/>
          <w:color w:val="222222"/>
          <w:sz w:val="22"/>
          <w:szCs w:val="22"/>
        </w:rPr>
        <w:t xml:space="preserve">Règles :</w:t>
      </w:r>
    </w:p>
    <w:p>
      <w:pPr>
        <w:pStyle w:val="ListParagraph"/>
        <w:numPr>
          <w:ilvl w:val="0"/>
          <w:numId w:val="2"/>
        </w:numPr>
        <w:spacing w:after="80" w:line="276"/>
      </w:pPr>
      <w:r>
        <w:rPr>
          <w:rFonts w:ascii="Calibri" w:cs="Calibri" w:eastAsia="Calibri" w:hAnsi="Calibri"/>
          <w:color w:val="222222"/>
          <w:sz w:val="22"/>
          <w:szCs w:val="22"/>
        </w:rPr>
        <w:t xml:space="preserve">Capacité 50 entrées, FIFO au-delà.</w:t>
      </w:r>
    </w:p>
    <w:p>
      <w:pPr>
        <w:pStyle w:val="ListParagraph"/>
        <w:numPr>
          <w:ilvl w:val="0"/>
          <w:numId w:val="2"/>
        </w:numPr>
        <w:spacing w:after="80" w:line="276"/>
      </w:pPr>
      <w:r>
        <w:rPr>
          <w:rFonts w:ascii="Calibri" w:cs="Calibri" w:eastAsia="Calibri" w:hAnsi="Calibri"/>
          <w:color w:val="222222"/>
          <w:sz w:val="22"/>
          <w:szCs w:val="22"/>
        </w:rPr>
        <w:t xml:space="preserve">Tap RECHERCHE → E20 prérempli + lancement auto vers E22.</w:t>
      </w:r>
    </w:p>
    <w:p>
      <w:pPr>
        <w:pStyle w:val="ListParagraph"/>
        <w:numPr>
          <w:ilvl w:val="0"/>
          <w:numId w:val="2"/>
        </w:numPr>
        <w:spacing w:after="80" w:line="276"/>
      </w:pPr>
      <w:r>
        <w:rPr>
          <w:rFonts w:ascii="Calibri" w:cs="Calibri" w:eastAsia="Calibri" w:hAnsi="Calibri"/>
          <w:color w:val="222222"/>
          <w:sz w:val="22"/>
          <w:szCs w:val="22"/>
        </w:rPr>
        <w:t xml:space="preserve">Tap FICHE → E30.</w:t>
      </w:r>
    </w:p>
    <w:p>
      <w:pPr>
        <w:pStyle w:val="ListParagraph"/>
        <w:numPr>
          <w:ilvl w:val="0"/>
          <w:numId w:val="2"/>
        </w:numPr>
        <w:spacing w:after="80" w:line="276"/>
      </w:pPr>
      <w:r>
        <w:rPr>
          <w:rFonts w:ascii="Calibri" w:cs="Calibri" w:eastAsia="Calibri" w:hAnsi="Calibri"/>
          <w:color w:val="222222"/>
          <w:sz w:val="22"/>
          <w:szCs w:val="22"/>
        </w:rPr>
        <w:t xml:space="preserve">Pas de synchro cloud.</w:t>
      </w:r>
    </w:p>
    <w:p>
      <w:pPr>
        <w:pStyle w:val="Heading2"/>
        <w:spacing w:after="140" w:before="280"/>
      </w:pPr>
      <w:r>
        <w:rPr>
          <w:rFonts w:ascii="Calibri" w:cs="Calibri" w:eastAsia="Calibri" w:hAnsi="Calibri"/>
          <w:b/>
          <w:bCs/>
          <w:color w:val="1F6F8B"/>
          <w:sz w:val="26"/>
          <w:szCs w:val="26"/>
        </w:rPr>
        <w:t xml:space="preserve">7.9 E60 — Profil</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Mémoriser les préférences de recherche. Identité minimale.</w:t>
      </w:r>
    </w:p>
    <w:p>
      <w:pPr>
        <w:spacing w:after="80" w:before="0" w:line="276"/>
        <w:jc w:val="left"/>
      </w:pPr>
      <w:r>
        <w:rPr>
          <w:rFonts w:ascii="Calibri" w:cs="Calibri" w:eastAsia="Calibri" w:hAnsi="Calibri"/>
          <w:b/>
          <w:bCs/>
          <w:i w:val="false"/>
          <w:iCs w:val="false"/>
          <w:color w:val="222222"/>
          <w:sz w:val="22"/>
          <w:szCs w:val="22"/>
        </w:rPr>
        <w:t xml:space="preserve">Champs :</w:t>
      </w:r>
    </w:p>
    <w:p>
      <w:pPr>
        <w:pStyle w:val="ListParagraph"/>
        <w:numPr>
          <w:ilvl w:val="0"/>
          <w:numId w:val="2"/>
        </w:numPr>
        <w:spacing w:after="80" w:line="276"/>
      </w:pPr>
      <w:r>
        <w:rPr>
          <w:rFonts w:ascii="Calibri" w:cs="Calibri" w:eastAsia="Calibri" w:hAnsi="Calibri"/>
          <w:color w:val="222222"/>
          <w:sz w:val="22"/>
          <w:szCs w:val="22"/>
        </w:rPr>
        <w:t xml:space="preserve">Prénom — facultatif, 2–30 caractères.</w:t>
      </w:r>
    </w:p>
    <w:p>
      <w:pPr>
        <w:pStyle w:val="ListParagraph"/>
        <w:numPr>
          <w:ilvl w:val="0"/>
          <w:numId w:val="2"/>
        </w:numPr>
        <w:spacing w:after="80" w:line="276"/>
      </w:pPr>
      <w:r>
        <w:rPr>
          <w:rFonts w:ascii="Calibri" w:cs="Calibri" w:eastAsia="Calibri" w:hAnsi="Calibri"/>
          <w:color w:val="222222"/>
          <w:sz w:val="22"/>
          <w:szCs w:val="22"/>
        </w:rPr>
        <w:t xml:space="preserve">Ville favorite.</w:t>
      </w:r>
    </w:p>
    <w:p>
      <w:pPr>
        <w:pStyle w:val="ListParagraph"/>
        <w:numPr>
          <w:ilvl w:val="0"/>
          <w:numId w:val="2"/>
        </w:numPr>
        <w:spacing w:after="80" w:line="276"/>
      </w:pPr>
      <w:r>
        <w:rPr>
          <w:rFonts w:ascii="Calibri" w:cs="Calibri" w:eastAsia="Calibri" w:hAnsi="Calibri"/>
          <w:color w:val="222222"/>
          <w:sz w:val="22"/>
          <w:szCs w:val="22"/>
        </w:rPr>
        <w:t xml:space="preserve">Rayon favori (même contrôle qu’E20).</w:t>
      </w:r>
    </w:p>
    <w:p>
      <w:pPr>
        <w:pStyle w:val="ListParagraph"/>
        <w:numPr>
          <w:ilvl w:val="0"/>
          <w:numId w:val="2"/>
        </w:numPr>
        <w:spacing w:after="80" w:line="276"/>
      </w:pPr>
      <w:r>
        <w:rPr>
          <w:rFonts w:ascii="Calibri" w:cs="Calibri" w:eastAsia="Calibri" w:hAnsi="Calibri"/>
          <w:color w:val="222222"/>
          <w:sz w:val="22"/>
          <w:szCs w:val="22"/>
        </w:rPr>
        <w:t xml:space="preserve">Pondérations favorites (mêmes 4 sliders).</w:t>
      </w:r>
    </w:p>
    <w:p>
      <w:pPr>
        <w:pStyle w:val="ListParagraph"/>
        <w:numPr>
          <w:ilvl w:val="0"/>
          <w:numId w:val="2"/>
        </w:numPr>
        <w:spacing w:after="80" w:line="276"/>
      </w:pPr>
      <w:r>
        <w:rPr>
          <w:rFonts w:ascii="Calibri" w:cs="Calibri" w:eastAsia="Calibri" w:hAnsi="Calibri"/>
          <w:color w:val="222222"/>
          <w:sz w:val="22"/>
          <w:szCs w:val="22"/>
        </w:rPr>
        <w:t xml:space="preserve">Lien « Connexion locale » (Should) → E61. Si déjà connecté : « Connecté en local — {prénom} » + « Se déconnecter » (efface le code, garde les préférences).</w:t>
      </w:r>
    </w:p>
    <w:p>
      <w:pPr>
        <w:pStyle w:val="ListParagraph"/>
        <w:numPr>
          <w:ilvl w:val="0"/>
          <w:numId w:val="2"/>
        </w:numPr>
        <w:spacing w:after="80" w:line="276"/>
      </w:pPr>
      <w:r>
        <w:rPr>
          <w:rFonts w:ascii="Calibri" w:cs="Calibri" w:eastAsia="Calibri" w:hAnsi="Calibri"/>
          <w:color w:val="222222"/>
          <w:sz w:val="22"/>
          <w:szCs w:val="22"/>
        </w:rPr>
        <w:t xml:space="preserve">Bouton « Réinitialiser le profil » — confirmation. Remet poids 25 %, rayon 25, ville vide, prénom vide.</w:t>
      </w:r>
    </w:p>
    <w:p>
      <w:pPr>
        <w:spacing w:after="80" w:before="0" w:line="276"/>
        <w:jc w:val="left"/>
      </w:pPr>
      <w:r>
        <w:rPr>
          <w:rFonts w:ascii="Calibri" w:cs="Calibri" w:eastAsia="Calibri" w:hAnsi="Calibri"/>
          <w:b/>
          <w:bCs/>
          <w:i w:val="false"/>
          <w:iCs w:val="false"/>
          <w:color w:val="222222"/>
          <w:sz w:val="22"/>
          <w:szCs w:val="22"/>
        </w:rPr>
        <w:t xml:space="preserve">États :</w:t>
      </w:r>
    </w:p>
    <w:p>
      <w:pPr>
        <w:pStyle w:val="ListParagraph"/>
        <w:numPr>
          <w:ilvl w:val="0"/>
          <w:numId w:val="2"/>
        </w:numPr>
        <w:spacing w:after="80" w:line="276"/>
      </w:pPr>
      <w:r>
        <w:rPr>
          <w:rFonts w:ascii="Calibri" w:cs="Calibri" w:eastAsia="Calibri" w:hAnsi="Calibri"/>
          <w:color w:val="222222"/>
          <w:sz w:val="22"/>
          <w:szCs w:val="22"/>
        </w:rPr>
        <w:t xml:space="preserve">Succès sauvegarde : les champs se sauvent à la volée, pas de bouton Enregistrer obligatoire. Toast « Préférences enregistrées » au plus une fois par session de modification (debounce 600 ms).</w:t>
      </w:r>
    </w:p>
    <w:p>
      <w:pPr>
        <w:pStyle w:val="Heading2"/>
        <w:spacing w:after="140" w:before="280"/>
      </w:pPr>
      <w:r>
        <w:rPr>
          <w:rFonts w:ascii="Calibri" w:cs="Calibri" w:eastAsia="Calibri" w:hAnsi="Calibri"/>
          <w:b/>
          <w:bCs/>
          <w:color w:val="1F6F8B"/>
          <w:sz w:val="26"/>
          <w:szCs w:val="26"/>
        </w:rPr>
        <w:t xml:space="preserve">7.10 E61 — Connexion locale (Should)</w:t>
      </w:r>
    </w:p>
    <w:p>
      <w:pPr>
        <w:spacing w:after="120" w:before="0" w:line="276"/>
        <w:jc w:val="left"/>
      </w:pPr>
      <w:r>
        <w:rPr>
          <w:rFonts w:ascii="Calibri" w:cs="Calibri" w:eastAsia="Calibri" w:hAnsi="Calibri"/>
          <w:b/>
          <w:bCs/>
          <w:color w:val="1B3A4B"/>
          <w:sz w:val="22"/>
          <w:szCs w:val="22"/>
        </w:rPr>
        <w:t xml:space="preserve">But : </w:t>
      </w:r>
      <w:r>
        <w:rPr>
          <w:rFonts w:ascii="Calibri" w:cs="Calibri" w:eastAsia="Calibri" w:hAnsi="Calibri"/>
          <w:color w:val="222222"/>
          <w:sz w:val="22"/>
          <w:szCs w:val="22"/>
        </w:rPr>
        <w:t xml:space="preserve">Écran de connexion demandé dans le besoin, sans serveur.</w:t>
      </w:r>
    </w:p>
    <w:p>
      <w:pPr>
        <w:spacing w:after="120" w:before="0" w:line="276"/>
        <w:jc w:val="left"/>
      </w:pPr>
      <w:r>
        <w:rPr>
          <w:rFonts w:ascii="Calibri" w:cs="Calibri" w:eastAsia="Calibri" w:hAnsi="Calibri"/>
          <w:b w:val="false"/>
          <w:bCs w:val="false"/>
          <w:i w:val="false"/>
          <w:iCs w:val="false"/>
          <w:color w:val="222222"/>
          <w:sz w:val="22"/>
          <w:szCs w:val="22"/>
        </w:rPr>
        <w:t xml:space="preserve">Champs : prénom, code à 4 chiffres, confirmation du code à la création.</w:t>
      </w:r>
    </w:p>
    <w:p>
      <w:pPr>
        <w:spacing w:after="120" w:before="0" w:line="276"/>
        <w:jc w:val="left"/>
      </w:pPr>
      <w:r>
        <w:rPr>
          <w:rFonts w:ascii="Calibri" w:cs="Calibri" w:eastAsia="Calibri" w:hAnsi="Calibri"/>
          <w:b w:val="false"/>
          <w:bCs w:val="false"/>
          <w:i w:val="false"/>
          <w:iCs w:val="false"/>
          <w:color w:val="222222"/>
          <w:sz w:val="22"/>
          <w:szCs w:val="22"/>
        </w:rPr>
        <w:t xml:space="preserve">Boutons : Créer / Déverrouiller / Annuler.</w:t>
      </w:r>
    </w:p>
    <w:p>
      <w:pPr>
        <w:spacing w:after="120" w:before="0" w:line="276"/>
        <w:jc w:val="left"/>
      </w:pPr>
      <w:r>
        <w:rPr>
          <w:rFonts w:ascii="Calibri" w:cs="Calibri" w:eastAsia="Calibri" w:hAnsi="Calibri"/>
          <w:b w:val="false"/>
          <w:bCs w:val="false"/>
          <w:i w:val="false"/>
          <w:iCs w:val="false"/>
          <w:color w:val="222222"/>
          <w:sz w:val="22"/>
          <w:szCs w:val="22"/>
        </w:rPr>
        <w:t xml:space="preserve">Règles : code stocké hashé (SHA-256 + sel local). 5 échecs → délai 30 s. Aucun envoi réseau. Si non implémenté (Should non retenu), E60 n’affiche pas le lien.</w:t>
      </w:r>
    </w:p>
    <w:p>
      <w:pPr>
        <w:pStyle w:val="Heading2"/>
        <w:spacing w:after="140" w:before="280"/>
      </w:pPr>
      <w:r>
        <w:rPr>
          <w:rFonts w:ascii="Calibri" w:cs="Calibri" w:eastAsia="Calibri" w:hAnsi="Calibri"/>
          <w:b/>
          <w:bCs/>
          <w:color w:val="1F6F8B"/>
          <w:sz w:val="26"/>
          <w:szCs w:val="26"/>
        </w:rPr>
        <w:t xml:space="preserve">7.11 Textes d’états imposés (à réutiliser partout)</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État</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Titre</w:t>
            </w:r>
          </w:p>
        </w:tc>
        <w:tc>
          <w:tcPr>
            <w:tcW w:type="dxa" w:w="6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Message + action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Chargement</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Recherche en cours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 de texte long. Skeleton ou spinner. Jamais plus de 2 s en local.</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Vide liste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Aucun résultat</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Aucun spécialiste de cette spécialité dans ce rayon. Élargissez le rayon ou changez de ville.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Vide historique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Historique vide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Votre historique apparaîtra ici après une recherche.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Vide synthèse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 encore de synthèse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Aucune recherche pour l’instant. Partez de l’accueil ou de l’onglet Recherche.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Erreur</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Une erreur s’est produite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Recherche impossible. Réessayez. Bouton Réessayer.</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Hors-ligne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Hors ligne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Hors ligne — catalogue local. L’orientation et la recherche restent disponibles.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Permission refusée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Position non utilisée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Saisissez une ville pour continuer. Bouton OK.</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Succès partage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 de toast après retour du share sheet (le système suffit).</w:t>
            </w:r>
          </w:p>
        </w:tc>
      </w:tr>
    </w:tbl>
    <w:p>
      <w:pPr>
        <w:pStyle w:val="Heading2"/>
        <w:spacing w:after="140" w:before="280"/>
      </w:pPr>
      <w:r>
        <w:rPr>
          <w:rFonts w:ascii="Calibri" w:cs="Calibri" w:eastAsia="Calibri" w:hAnsi="Calibri"/>
          <w:b/>
          <w:bCs/>
          <w:color w:val="1F6F8B"/>
          <w:sz w:val="26"/>
          <w:szCs w:val="26"/>
        </w:rPr>
        <w:t xml:space="preserve">7.12 Disclaimer imposé (ne pas reformuler)</w:t>
      </w:r>
    </w:p>
    <w:p>
      <w:pPr>
        <w:pBdr>
          <w:left w:val="single" w:color="1F6F8B" w:sz="18" w:space="8"/>
        </w:pBdr>
        <w:shd w:fill="E8F1F2" w:val="clear"/>
        <w:spacing w:after="160" w:before="40" w:line="276"/>
        <w:ind w:left="120" w:right="120"/>
      </w:pPr>
      <w:r>
        <w:rPr>
          <w:rFonts w:ascii="Calibri" w:cs="Calibri" w:eastAsia="Calibri" w:hAnsi="Calibri"/>
          <w:i/>
          <w:iCs/>
          <w:color w:val="1B3A4B"/>
          <w:sz w:val="20"/>
          <w:szCs w:val="20"/>
        </w:rPr>
        <w:t xml:space="preserve">Cette application aide à s’orienter vers un type de spécialiste et à comparer des profils. Elle ne pose aucun diagnostic, ne remplace pas un avis médical et n’évalue pas un pronostic. En cas d’urgence, appelez le 15.</w:t>
      </w:r>
    </w:p>
    <w:p>
      <w:pPr>
        <w:pStyle w:val="Heading2"/>
        <w:spacing w:after="140" w:before="280"/>
      </w:pPr>
      <w:r>
        <w:rPr>
          <w:rFonts w:ascii="Calibri" w:cs="Calibri" w:eastAsia="Calibri" w:hAnsi="Calibri"/>
          <w:b/>
          <w:bCs/>
          <w:color w:val="1F6F8B"/>
          <w:sz w:val="26"/>
          <w:szCs w:val="26"/>
        </w:rPr>
        <w:t xml:space="preserve">7.13 Texte de partage imposé</w:t>
      </w:r>
    </w:p>
    <w:p>
      <w:pPr>
        <w:spacing w:after="120" w:before="0" w:line="276"/>
        <w:jc w:val="left"/>
      </w:pPr>
      <w:r>
        <w:rPr>
          <w:rFonts w:ascii="Calibri" w:cs="Calibri" w:eastAsia="Calibri" w:hAnsi="Calibri"/>
          <w:b w:val="false"/>
          <w:bCs w:val="false"/>
          <w:i w:val="false"/>
          <w:iCs w:val="false"/>
          <w:color w:val="222222"/>
          <w:sz w:val="22"/>
          <w:szCs w:val="22"/>
        </w:rPr>
        <w:t xml:space="preserve">Modèle exact, champs interpolés :</w:t>
      </w:r>
    </w:p>
    <w:p>
      <w:pPr>
        <w:pBdr>
          <w:left w:val="single" w:color="1F6F8B" w:sz="18" w:space="8"/>
        </w:pBdr>
        <w:shd w:fill="E8F1F2" w:val="clear"/>
        <w:spacing w:after="160" w:before="40" w:line="276"/>
        <w:ind w:left="120" w:right="120"/>
      </w:pPr>
      <w:r>
        <w:rPr>
          <w:rFonts w:ascii="Calibri" w:cs="Calibri" w:eastAsia="Calibri" w:hAnsi="Calibri"/>
          <w:i/>
          <w:iCs/>
          <w:color w:val="1B3A4B"/>
          <w:sz w:val="20"/>
          <w:szCs w:val="20"/>
        </w:rPr>
        <w:t xml:space="preserve">{titre} {nom} — {specialite} — {ville} — score {score}/100 selon l’app Recherche spécialiste. Distance approx. {distance} km. Ceci n’est pas un avis médical.</w:t>
      </w:r>
    </w:p>
    <w:p>
      <w:pPr>
        <w:pStyle w:val="Heading1"/>
        <w:pBdr>
          <w:bottom w:val="single" w:color="1F6F8B" w:sz="12" w:space="4"/>
        </w:pBdr>
        <w:spacing w:after="200" w:before="360"/>
      </w:pPr>
      <w:r>
        <w:rPr>
          <w:rFonts w:ascii="Calibri" w:cs="Calibri" w:eastAsia="Calibri" w:hAnsi="Calibri"/>
          <w:b/>
          <w:bCs/>
          <w:color w:val="1B3A4B"/>
          <w:sz w:val="32"/>
          <w:szCs w:val="32"/>
        </w:rPr>
        <w:t xml:space="preserve">8. Données persistées, stockage, permissions</w:t>
      </w:r>
    </w:p>
    <w:p>
      <w:pPr>
        <w:pStyle w:val="Heading2"/>
        <w:spacing w:after="140" w:before="280"/>
      </w:pPr>
      <w:r>
        <w:rPr>
          <w:rFonts w:ascii="Calibri" w:cs="Calibri" w:eastAsia="Calibri" w:hAnsi="Calibri"/>
          <w:b/>
          <w:bCs/>
          <w:color w:val="1F6F8B"/>
          <w:sz w:val="26"/>
          <w:szCs w:val="26"/>
        </w:rPr>
        <w:t xml:space="preserve">8.1 Entités</w:t>
      </w:r>
    </w:p>
    <w:p>
      <w:pPr>
        <w:pStyle w:val="Heading3"/>
        <w:spacing w:after="100" w:before="200"/>
      </w:pPr>
      <w:r>
        <w:rPr>
          <w:rFonts w:ascii="Calibri" w:cs="Calibri" w:eastAsia="Calibri" w:hAnsi="Calibri"/>
          <w:b/>
          <w:bCs/>
          <w:color w:val="1B3A4B"/>
          <w:sz w:val="24"/>
          <w:szCs w:val="24"/>
        </w:rPr>
        <w:t xml:space="preserve">Specialiste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3604"/>
      </w:tblGrid>
      <w:tr>
        <w:trPr>
          <w:tblHeader/>
        </w:trPr>
        <w:tc>
          <w:tcPr>
            <w:tcW w:type="dxa" w:w="16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Champ</w:t>
            </w:r>
          </w:p>
        </w:tc>
        <w:tc>
          <w:tcPr>
            <w:tcW w:type="dxa" w:w="22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Type</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Obligatoire</w:t>
            </w:r>
          </w:p>
        </w:tc>
        <w:tc>
          <w:tcPr>
            <w:tcW w:type="dxa" w:w="36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Commentaire</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id</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oui</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UUID stable</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titre</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enum</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Dr, Pr, vide</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nom</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oui</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Nom d’usage</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prenom</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specialiteId</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oui</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Réf. liste fermée</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ville</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oui</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codePostal</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pays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oui</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Défaut FR</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lat</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double?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Pour distance</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lon</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double?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telephone</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Could : appel</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anneeDebutExercice</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Pour ancienneté</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diplomes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certifications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formations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conferences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noteAvisPatients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 0–10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Catalogue, pas saisi in-app</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noteRecommandations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 0–10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Collègues / sites, catalogue</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noteDiplomes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 0–10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Si absent : calcul dérivé §8.4</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noteCertifications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 0–10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Idem</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noteConferences</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 0–10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Idem</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source</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string</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oui</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local | opendata</w:t>
            </w:r>
          </w:p>
        </w:tc>
      </w:tr>
      <w:tr>
        <w:tc>
          <w:tcPr>
            <w:tcW w:type="dxa" w:w="16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majAt</w:t>
            </w:r>
          </w:p>
        </w:tc>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ISO date</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oui</w:t>
            </w:r>
          </w:p>
        </w:tc>
        <w:tc>
          <w:tcPr>
            <w:tcW w:type="dxa" w:w="36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
            </w:r>
          </w:p>
        </w:tc>
      </w:tr>
    </w:tbl>
    <w:p>
      <w:pPr>
        <w:pStyle w:val="Heading3"/>
        <w:spacing w:after="100" w:before="200"/>
      </w:pPr>
      <w:r>
        <w:rPr>
          <w:rFonts w:ascii="Calibri" w:cs="Calibri" w:eastAsia="Calibri" w:hAnsi="Calibri"/>
          <w:b/>
          <w:bCs/>
          <w:color w:val="1B3A4B"/>
          <w:sz w:val="24"/>
          <w:szCs w:val="24"/>
        </w:rPr>
        <w:t xml:space="preserve">RechercheHistorisee / FicheHistorisee / Profil / Epingle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004"/>
      </w:tblGrid>
      <w:tr>
        <w:trPr>
          <w:tblHeader/>
        </w:trPr>
        <w:tc>
          <w:tcPr>
            <w:tcW w:type="dxa" w:w="22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Entité</w:t>
            </w:r>
          </w:p>
        </w:tc>
        <w:tc>
          <w:tcPr>
            <w:tcW w:type="dxa" w:w="40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Champs clés</w:t>
            </w:r>
          </w:p>
        </w:tc>
        <w:tc>
          <w:tcPr>
            <w:tcW w:type="dxa" w:w="4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Persistance</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RechercheHistorisee</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id, specialiteId, ville, rayonKm, poids{}, nbResultats, createdAt</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Room / DataStore local, 50 max</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FicheHistorisee</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id, specialisteId, createdAt</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Idem</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Profil</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prenom?, villeFavorite?, rayonKm, poids{}, codeHash?</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DataStore chiffré EncryptedSharedPreferences pour le hash</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Epingle</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specialisteId, pinnedAt — max 2</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Local</w:t>
            </w:r>
          </w:p>
        </w:tc>
      </w:tr>
    </w:tbl>
    <w:p>
      <w:pPr>
        <w:pStyle w:val="Heading2"/>
        <w:spacing w:after="140" w:before="280"/>
      </w:pPr>
      <w:r>
        <w:rPr>
          <w:rFonts w:ascii="Calibri" w:cs="Calibri" w:eastAsia="Calibri" w:hAnsi="Calibri"/>
          <w:b/>
          <w:bCs/>
          <w:color w:val="1F6F8B"/>
          <w:sz w:val="26"/>
          <w:szCs w:val="26"/>
        </w:rPr>
        <w:t xml:space="preserve">8.2 Stockage</w:t>
      </w:r>
    </w:p>
    <w:p>
      <w:pPr>
        <w:pStyle w:val="ListParagraph"/>
        <w:numPr>
          <w:ilvl w:val="0"/>
          <w:numId w:val="2"/>
        </w:numPr>
        <w:spacing w:after="80" w:line="276"/>
      </w:pPr>
      <w:r>
        <w:rPr>
          <w:rFonts w:ascii="Calibri" w:cs="Calibri" w:eastAsia="Calibri" w:hAnsi="Calibri"/>
          <w:color w:val="222222"/>
          <w:sz w:val="22"/>
          <w:szCs w:val="22"/>
        </w:rPr>
        <w:t xml:space="preserve">Catalogue : assets/catalogue_specialistes.json + table_orientation.json livrés dans l’APK.</w:t>
      </w:r>
    </w:p>
    <w:p>
      <w:pPr>
        <w:pStyle w:val="ListParagraph"/>
        <w:numPr>
          <w:ilvl w:val="0"/>
          <w:numId w:val="2"/>
        </w:numPr>
        <w:spacing w:after="80" w:line="276"/>
      </w:pPr>
      <w:r>
        <w:rPr>
          <w:rFonts w:ascii="Calibri" w:cs="Calibri" w:eastAsia="Calibri" w:hAnsi="Calibri"/>
          <w:color w:val="222222"/>
          <w:sz w:val="22"/>
          <w:szCs w:val="22"/>
        </w:rPr>
        <w:t xml:space="preserve">Cache enrichissement open data (Should) : base Room, TTL 7 jours, purge au-delà.</w:t>
      </w:r>
    </w:p>
    <w:p>
      <w:pPr>
        <w:pStyle w:val="ListParagraph"/>
        <w:numPr>
          <w:ilvl w:val="0"/>
          <w:numId w:val="2"/>
        </w:numPr>
        <w:spacing w:after="80" w:line="276"/>
      </w:pPr>
      <w:r>
        <w:rPr>
          <w:rFonts w:ascii="Calibri" w:cs="Calibri" w:eastAsia="Calibri" w:hAnsi="Calibri"/>
          <w:color w:val="222222"/>
          <w:sz w:val="22"/>
          <w:szCs w:val="22"/>
        </w:rPr>
        <w:t xml:space="preserve">Aucune donnée de santé descriptive (texte de symptômes) n’est envoyée hors de l’appareil. Le texte symptômes peut être historisé localement dans la RechercheHistorisee (champ optionnel symptomesTexte, max 280).</w:t>
      </w:r>
    </w:p>
    <w:p>
      <w:pPr>
        <w:pStyle w:val="ListParagraph"/>
        <w:numPr>
          <w:ilvl w:val="0"/>
          <w:numId w:val="2"/>
        </w:numPr>
        <w:spacing w:after="80" w:line="276"/>
      </w:pPr>
      <w:r>
        <w:rPr>
          <w:rFonts w:ascii="Calibri" w:cs="Calibri" w:eastAsia="Calibri" w:hAnsi="Calibri"/>
          <w:color w:val="222222"/>
          <w:sz w:val="22"/>
          <w:szCs w:val="22"/>
        </w:rPr>
        <w:t xml:space="preserve">Pas de analytics tierce en V1.</w:t>
      </w:r>
    </w:p>
    <w:p>
      <w:pPr>
        <w:pStyle w:val="Heading2"/>
        <w:spacing w:after="140" w:before="280"/>
      </w:pPr>
      <w:r>
        <w:rPr>
          <w:rFonts w:ascii="Calibri" w:cs="Calibri" w:eastAsia="Calibri" w:hAnsi="Calibri"/>
          <w:b/>
          <w:bCs/>
          <w:color w:val="1F6F8B"/>
          <w:sz w:val="26"/>
          <w:szCs w:val="26"/>
        </w:rPr>
        <w:t xml:space="preserve">8.3 Permissions Android</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004"/>
      </w:tblGrid>
      <w:tr>
        <w:trPr>
          <w:tblHeader/>
        </w:trPr>
        <w:tc>
          <w:tcPr>
            <w:tcW w:type="dxa" w:w="22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Permission</w:t>
            </w:r>
          </w:p>
        </w:tc>
        <w:tc>
          <w:tcPr>
            <w:tcW w:type="dxa" w:w="40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Niveau</w:t>
            </w:r>
          </w:p>
        </w:tc>
        <w:tc>
          <w:tcPr>
            <w:tcW w:type="dxa" w:w="4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Usage</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INTERNET</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Normal, Should</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Appel API publique uniquement si réseau.</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ACCESS_NETWORK_STATE</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Normal, Must</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Détecter hors-ligne pour la bannière.</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ACCESS_COARSE_LOCATION</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Runtime, Should</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Autour de moi.</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ACCESS_FINE_LOCATION</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Runtime, Should</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Autour de moi, si l’utilisateur accepte.</w:t>
            </w:r>
          </w:p>
        </w:tc>
      </w:tr>
    </w:tbl>
    <w:p>
      <w:pPr>
        <w:spacing w:after="120" w:before="0" w:line="276"/>
        <w:jc w:val="left"/>
      </w:pPr>
      <w:r>
        <w:rPr>
          <w:rFonts w:ascii="Calibri" w:cs="Calibri" w:eastAsia="Calibri" w:hAnsi="Calibri"/>
          <w:b w:val="false"/>
          <w:bCs w:val="false"/>
          <w:i w:val="false"/>
          <w:iCs w:val="false"/>
          <w:color w:val="222222"/>
          <w:sz w:val="22"/>
          <w:szCs w:val="22"/>
        </w:rPr>
        <w:t xml:space="preserve">Interdit en V1 : CAMERA, CONTACTS, MICROPHONE, READ_SMS, CALL_PHONE (utiliser ACTION_DIAL qui ne requiert pas CALL_PHONE).</w:t>
      </w:r>
    </w:p>
    <w:p>
      <w:pPr>
        <w:pStyle w:val="Heading2"/>
        <w:spacing w:after="140" w:before="280"/>
      </w:pPr>
      <w:r>
        <w:rPr>
          <w:rFonts w:ascii="Calibri" w:cs="Calibri" w:eastAsia="Calibri" w:hAnsi="Calibri"/>
          <w:b/>
          <w:bCs/>
          <w:color w:val="1F6F8B"/>
          <w:sz w:val="26"/>
          <w:szCs w:val="26"/>
        </w:rPr>
        <w:t xml:space="preserve">8.4 Formule de score (déterministe, obligatoire)</w:t>
      </w:r>
    </w:p>
    <w:p>
      <w:pPr>
        <w:spacing w:after="120" w:before="0" w:line="276"/>
        <w:jc w:val="left"/>
      </w:pPr>
      <w:r>
        <w:rPr>
          <w:rFonts w:ascii="Calibri" w:cs="Calibri" w:eastAsia="Calibri" w:hAnsi="Calibri"/>
          <w:b w:val="false"/>
          <w:bCs w:val="false"/>
          <w:i w:val="false"/>
          <w:iCs w:val="false"/>
          <w:color w:val="222222"/>
          <w:sz w:val="22"/>
          <w:szCs w:val="22"/>
        </w:rPr>
        <w:t xml:space="preserve">Six notes brutes Ni ∈ [0,10] ∪ {null} :</w:t>
      </w:r>
    </w:p>
    <w:p>
      <w:pPr>
        <w:pStyle w:val="ListParagraph"/>
        <w:numPr>
          <w:ilvl w:val="0"/>
          <w:numId w:val="2"/>
        </w:numPr>
        <w:spacing w:after="80" w:line="276"/>
      </w:pPr>
      <w:r>
        <w:rPr>
          <w:rFonts w:ascii="Calibri" w:cs="Calibri" w:eastAsia="Calibri" w:hAnsi="Calibri"/>
          <w:color w:val="222222"/>
          <w:sz w:val="22"/>
          <w:szCs w:val="22"/>
        </w:rPr>
        <w:t xml:space="preserve">N_dip : noteDiplomes si présente, sinon min(10, 4 + 2×nb_diplomes + 1×nb_formations) borné à 10. Si listes vides → null.</w:t>
      </w:r>
    </w:p>
    <w:p>
      <w:pPr>
        <w:pStyle w:val="ListParagraph"/>
        <w:numPr>
          <w:ilvl w:val="0"/>
          <w:numId w:val="2"/>
        </w:numPr>
        <w:spacing w:after="80" w:line="276"/>
      </w:pPr>
      <w:r>
        <w:rPr>
          <w:rFonts w:ascii="Calibri" w:cs="Calibri" w:eastAsia="Calibri" w:hAnsi="Calibri"/>
          <w:color w:val="222222"/>
          <w:sz w:val="22"/>
          <w:szCs w:val="22"/>
        </w:rPr>
        <w:t xml:space="preserve">N_cert : noteCertifications si présente, sinon min(10, 3 + 3×nb_certifications). Listes vides → null.</w:t>
      </w:r>
    </w:p>
    <w:p>
      <w:pPr>
        <w:pStyle w:val="ListParagraph"/>
        <w:numPr>
          <w:ilvl w:val="0"/>
          <w:numId w:val="2"/>
        </w:numPr>
        <w:spacing w:after="80" w:line="276"/>
      </w:pPr>
      <w:r>
        <w:rPr>
          <w:rFonts w:ascii="Calibri" w:cs="Calibri" w:eastAsia="Calibri" w:hAnsi="Calibri"/>
          <w:color w:val="222222"/>
          <w:sz w:val="22"/>
          <w:szCs w:val="22"/>
        </w:rPr>
        <w:t xml:space="preserve">N_avis : noteAvisPatients ou null.</w:t>
      </w:r>
    </w:p>
    <w:p>
      <w:pPr>
        <w:pStyle w:val="ListParagraph"/>
        <w:numPr>
          <w:ilvl w:val="0"/>
          <w:numId w:val="2"/>
        </w:numPr>
        <w:spacing w:after="80" w:line="276"/>
      </w:pPr>
      <w:r>
        <w:rPr>
          <w:rFonts w:ascii="Calibri" w:cs="Calibri" w:eastAsia="Calibri" w:hAnsi="Calibri"/>
          <w:color w:val="222222"/>
          <w:sz w:val="22"/>
          <w:szCs w:val="22"/>
        </w:rPr>
        <w:t xml:space="preserve">N_reco : noteRecommandations ou null.</w:t>
      </w:r>
    </w:p>
    <w:p>
      <w:pPr>
        <w:pStyle w:val="ListParagraph"/>
        <w:numPr>
          <w:ilvl w:val="0"/>
          <w:numId w:val="2"/>
        </w:numPr>
        <w:spacing w:after="80" w:line="276"/>
      </w:pPr>
      <w:r>
        <w:rPr>
          <w:rFonts w:ascii="Calibri" w:cs="Calibri" w:eastAsia="Calibri" w:hAnsi="Calibri"/>
          <w:color w:val="222222"/>
          <w:sz w:val="22"/>
          <w:szCs w:val="22"/>
        </w:rPr>
        <w:t xml:space="preserve">N_conf : noteConferences si présente, sinon min(10, 3 + 2×nb_conferences). Vide → null.</w:t>
      </w:r>
    </w:p>
    <w:p>
      <w:pPr>
        <w:pStyle w:val="ListParagraph"/>
        <w:numPr>
          <w:ilvl w:val="0"/>
          <w:numId w:val="2"/>
        </w:numPr>
        <w:spacing w:after="80" w:line="276"/>
      </w:pPr>
      <w:r>
        <w:rPr>
          <w:rFonts w:ascii="Calibri" w:cs="Calibri" w:eastAsia="Calibri" w:hAnsi="Calibri"/>
          <w:color w:val="222222"/>
          <w:sz w:val="22"/>
          <w:szCs w:val="22"/>
        </w:rPr>
        <w:t xml:space="preserve">N_prox : 10 × max(0, 1 − distanceKm / rayonKm). Si distance inconnue → null.</w:t>
      </w:r>
    </w:p>
    <w:p>
      <w:pPr>
        <w:spacing w:after="120" w:before="0" w:line="276"/>
        <w:jc w:val="left"/>
      </w:pPr>
      <w:r>
        <w:rPr>
          <w:rFonts w:ascii="Calibri" w:cs="Calibri" w:eastAsia="Calibri" w:hAnsi="Calibri"/>
          <w:b w:val="false"/>
          <w:bCs w:val="false"/>
          <w:i w:val="false"/>
          <w:iCs w:val="false"/>
          <w:color w:val="222222"/>
          <w:sz w:val="22"/>
          <w:szCs w:val="22"/>
        </w:rPr>
        <w:t xml:space="preserve">Ancienneté N_anc (utilisée dans le poids « Ancienneté d’exercice ») : si anneeDebutExercice connue, N_anc = min(10, années_exercice / 3). Sinon null. Année courante = année système du device.</w:t>
      </w:r>
    </w:p>
    <w:p>
      <w:pPr>
        <w:spacing w:after="120" w:before="0" w:line="276"/>
        <w:jc w:val="left"/>
      </w:pPr>
      <w:r>
        <w:rPr>
          <w:rFonts w:ascii="Calibri" w:cs="Calibri" w:eastAsia="Calibri" w:hAnsi="Calibri"/>
          <w:b w:val="false"/>
          <w:bCs w:val="false"/>
          <w:i w:val="false"/>
          <w:iCs w:val="false"/>
          <w:color w:val="222222"/>
          <w:sz w:val="22"/>
          <w:szCs w:val="22"/>
        </w:rPr>
        <w:t xml:space="preserve">Agrégats pour les 4 sliders utilisateur :</w:t>
      </w:r>
    </w:p>
    <w:p>
      <w:pPr>
        <w:pStyle w:val="ListParagraph"/>
        <w:numPr>
          <w:ilvl w:val="0"/>
          <w:numId w:val="2"/>
        </w:numPr>
        <w:spacing w:after="80" w:line="276"/>
      </w:pPr>
      <w:r>
        <w:rPr>
          <w:rFonts w:ascii="Calibri" w:cs="Calibri" w:eastAsia="Calibri" w:hAnsi="Calibri"/>
          <w:color w:val="222222"/>
          <w:sz w:val="22"/>
          <w:szCs w:val="22"/>
        </w:rPr>
        <w:t xml:space="preserve">Fiabilité professionnelle F = moyenne des notes non nulles parmi {N_dip, N_cert, N_conf}. Si toutes nulles → null.</w:t>
      </w:r>
    </w:p>
    <w:p>
      <w:pPr>
        <w:pStyle w:val="ListParagraph"/>
        <w:numPr>
          <w:ilvl w:val="0"/>
          <w:numId w:val="2"/>
        </w:numPr>
        <w:spacing w:after="80" w:line="276"/>
      </w:pPr>
      <w:r>
        <w:rPr>
          <w:rFonts w:ascii="Calibri" w:cs="Calibri" w:eastAsia="Calibri" w:hAnsi="Calibri"/>
          <w:color w:val="222222"/>
          <w:sz w:val="22"/>
          <w:szCs w:val="22"/>
        </w:rPr>
        <w:t xml:space="preserve">Avis A = moyenne des notes non nulles parmi {N_avis, N_reco}. Si toutes nulles → null.</w:t>
      </w:r>
    </w:p>
    <w:p>
      <w:pPr>
        <w:pStyle w:val="ListParagraph"/>
        <w:numPr>
          <w:ilvl w:val="0"/>
          <w:numId w:val="2"/>
        </w:numPr>
        <w:spacing w:after="80" w:line="276"/>
      </w:pPr>
      <w:r>
        <w:rPr>
          <w:rFonts w:ascii="Calibri" w:cs="Calibri" w:eastAsia="Calibri" w:hAnsi="Calibri"/>
          <w:color w:val="222222"/>
          <w:sz w:val="22"/>
          <w:szCs w:val="22"/>
        </w:rPr>
        <w:t xml:space="preserve">Proximité P = N_prox.</w:t>
      </w:r>
    </w:p>
    <w:p>
      <w:pPr>
        <w:pStyle w:val="ListParagraph"/>
        <w:numPr>
          <w:ilvl w:val="0"/>
          <w:numId w:val="2"/>
        </w:numPr>
        <w:spacing w:after="80" w:line="276"/>
      </w:pPr>
      <w:r>
        <w:rPr>
          <w:rFonts w:ascii="Calibri" w:cs="Calibri" w:eastAsia="Calibri" w:hAnsi="Calibri"/>
          <w:color w:val="222222"/>
          <w:sz w:val="22"/>
          <w:szCs w:val="22"/>
        </w:rPr>
        <w:t xml:space="preserve">Ancienneté E = N_anc.</w:t>
      </w:r>
    </w:p>
    <w:p>
      <w:pPr>
        <w:spacing w:after="120" w:before="0" w:line="276"/>
        <w:jc w:val="left"/>
      </w:pPr>
      <w:r>
        <w:rPr>
          <w:rFonts w:ascii="Calibri" w:cs="Calibri" w:eastAsia="Calibri" w:hAnsi="Calibri"/>
          <w:b w:val="false"/>
          <w:bCs w:val="false"/>
          <w:i w:val="false"/>
          <w:iCs w:val="false"/>
          <w:color w:val="222222"/>
          <w:sz w:val="22"/>
          <w:szCs w:val="22"/>
        </w:rPr>
        <w:t xml:space="preserve">Poids utilisateur wF, wA, wP, wE ≥ 0. Normalisation : on ignore les axes dont la valeur est null, on renormalise les poids restants pour que leur somme = 1. Si tous null → score affiché « N/D » et le spécialiste est reculé en fin de liste.</w:t>
      </w:r>
    </w:p>
    <w:p>
      <w:pPr>
        <w:spacing w:after="120" w:before="0" w:line="276"/>
        <w:jc w:val="left"/>
      </w:pPr>
      <w:r>
        <w:rPr>
          <w:rFonts w:ascii="Calibri" w:cs="Calibri" w:eastAsia="Calibri" w:hAnsi="Calibri"/>
          <w:b w:val="false"/>
          <w:bCs w:val="false"/>
          <w:i w:val="false"/>
          <w:iCs w:val="false"/>
          <w:color w:val="222222"/>
          <w:sz w:val="22"/>
          <w:szCs w:val="22"/>
        </w:rPr>
        <w:t xml:space="preserve">Score /100 = round(10 × (wF'·F + wA'·A + wP'·P + wE'·E)).</w:t>
      </w:r>
    </w:p>
    <w:p>
      <w:pPr>
        <w:spacing w:after="120" w:before="0" w:line="276"/>
        <w:jc w:val="left"/>
      </w:pPr>
      <w:r>
        <w:rPr>
          <w:rFonts w:ascii="Calibri" w:cs="Calibri" w:eastAsia="Calibri" w:hAnsi="Calibri"/>
          <w:b w:val="false"/>
          <w:bCs w:val="false"/>
          <w:i w:val="false"/>
          <w:iCs w:val="false"/>
          <w:color w:val="222222"/>
          <w:sz w:val="22"/>
          <w:szCs w:val="22"/>
        </w:rPr>
        <w:t xml:space="preserve">Affichage des 6 lignes de détail : on montre N_dip, N_cert, N_avis, N_reco, N_conf, N_prox (pas N_anc dans les 6 barres ; N_anc apparaît en sous-texte « Exercice depuis {année} »).</w:t>
      </w:r>
    </w:p>
    <w:p>
      <w:pPr>
        <w:pBdr>
          <w:left w:val="single" w:color="1F6F8B" w:sz="18" w:space="8"/>
        </w:pBdr>
        <w:shd w:fill="E8F1F2" w:val="clear"/>
        <w:spacing w:after="160" w:before="40" w:line="276"/>
        <w:ind w:left="120" w:right="120"/>
      </w:pPr>
      <w:r>
        <w:rPr>
          <w:rFonts w:ascii="Calibri" w:cs="Calibri" w:eastAsia="Calibri" w:hAnsi="Calibri"/>
          <w:i/>
          <w:iCs/>
          <w:color w:val="1B3A4B"/>
          <w:sz w:val="20"/>
          <w:szCs w:val="20"/>
        </w:rPr>
        <w:t xml:space="preserve">Cette formule est la seule autorisée en V1. Pas de machine learning. Deux utilisateurs avec les mêmes poids voient le même ordre sur le même catalogue.</w:t>
      </w:r>
    </w:p>
    <w:p>
      <w:pPr>
        <w:pStyle w:val="Heading2"/>
        <w:spacing w:after="140" w:before="280"/>
      </w:pPr>
      <w:r>
        <w:rPr>
          <w:rFonts w:ascii="Calibri" w:cs="Calibri" w:eastAsia="Calibri" w:hAnsi="Calibri"/>
          <w:b/>
          <w:bCs/>
          <w:color w:val="1F6F8B"/>
          <w:sz w:val="26"/>
          <w:szCs w:val="26"/>
        </w:rPr>
        <w:t xml:space="preserve">8.5 Moteur d’orientation (table, pas d’IA)</w:t>
      </w:r>
    </w:p>
    <w:p>
      <w:pPr>
        <w:spacing w:after="120" w:before="0" w:line="276"/>
        <w:jc w:val="left"/>
      </w:pPr>
      <w:r>
        <w:rPr>
          <w:rFonts w:ascii="Calibri" w:cs="Calibri" w:eastAsia="Calibri" w:hAnsi="Calibri"/>
          <w:b w:val="false"/>
          <w:bCs w:val="false"/>
          <w:i w:val="false"/>
          <w:iCs w:val="false"/>
          <w:color w:val="222222"/>
          <w:sz w:val="22"/>
          <w:szCs w:val="22"/>
        </w:rPr>
        <w:t xml:space="preserve">Fichier table_orientation.json : liste d’entrées { id, motsCles[], chipId?, specialiteId, phrase, poids }. Matching :</w:t>
      </w:r>
    </w:p>
    <w:p>
      <w:pPr>
        <w:pStyle w:val="ListParagraph"/>
        <w:numPr>
          <w:ilvl w:val="0"/>
          <w:numId w:val="7"/>
        </w:numPr>
        <w:spacing w:after="80" w:line="276"/>
      </w:pPr>
      <w:r>
        <w:rPr>
          <w:rFonts w:ascii="Calibri" w:cs="Calibri" w:eastAsia="Calibri" w:hAnsi="Calibri"/>
          <w:color w:val="222222"/>
          <w:sz w:val="22"/>
          <w:szCs w:val="22"/>
        </w:rPr>
        <w:t xml:space="preserve">Normaliser le texte libre : minuscules, sans accents, tokens ≥ 3 lettres.</w:t>
      </w:r>
    </w:p>
    <w:p>
      <w:pPr>
        <w:pStyle w:val="ListParagraph"/>
        <w:numPr>
          <w:ilvl w:val="0"/>
          <w:numId w:val="7"/>
        </w:numPr>
        <w:spacing w:after="80" w:line="276"/>
      </w:pPr>
      <w:r>
        <w:rPr>
          <w:rFonts w:ascii="Calibri" w:cs="Calibri" w:eastAsia="Calibri" w:hAnsi="Calibri"/>
          <w:color w:val="222222"/>
          <w:sz w:val="22"/>
          <w:szCs w:val="22"/>
        </w:rPr>
        <w:t xml:space="preserve">Un mot-clé matche s’il est contenu dans le texte ou égal à un chip sélectionné.</w:t>
      </w:r>
    </w:p>
    <w:p>
      <w:pPr>
        <w:pStyle w:val="ListParagraph"/>
        <w:numPr>
          <w:ilvl w:val="0"/>
          <w:numId w:val="7"/>
        </w:numPr>
        <w:spacing w:after="80" w:line="276"/>
      </w:pPr>
      <w:r>
        <w:rPr>
          <w:rFonts w:ascii="Calibri" w:cs="Calibri" w:eastAsia="Calibri" w:hAnsi="Calibri"/>
          <w:color w:val="222222"/>
          <w:sz w:val="22"/>
          <w:szCs w:val="22"/>
        </w:rPr>
        <w:t xml:space="preserve">Score d’une spécialité = somme des poids des entrées matchées pour cette spécialité.</w:t>
      </w:r>
    </w:p>
    <w:p>
      <w:pPr>
        <w:pStyle w:val="ListParagraph"/>
        <w:numPr>
          <w:ilvl w:val="0"/>
          <w:numId w:val="7"/>
        </w:numPr>
        <w:spacing w:after="80" w:line="276"/>
      </w:pPr>
      <w:r>
        <w:rPr>
          <w:rFonts w:ascii="Calibri" w:cs="Calibri" w:eastAsia="Calibri" w:hAnsi="Calibri"/>
          <w:color w:val="222222"/>
          <w:sz w:val="22"/>
          <w:szCs w:val="22"/>
        </w:rPr>
        <w:t xml:space="preserve">On garde les 3 spécialités au score &gt; 0, triées par score décroissant.</w:t>
      </w:r>
    </w:p>
    <w:p>
      <w:pPr>
        <w:pStyle w:val="ListParagraph"/>
        <w:numPr>
          <w:ilvl w:val="0"/>
          <w:numId w:val="7"/>
        </w:numPr>
        <w:spacing w:after="80" w:line="276"/>
      </w:pPr>
      <w:r>
        <w:rPr>
          <w:rFonts w:ascii="Calibri" w:cs="Calibri" w:eastAsia="Calibri" w:hAnsi="Calibri"/>
          <w:color w:val="222222"/>
          <w:sz w:val="22"/>
          <w:szCs w:val="22"/>
        </w:rPr>
        <w:t xml:space="preserve">Aucun match → état vide E21.</w:t>
      </w:r>
    </w:p>
    <w:p>
      <w:pPr>
        <w:spacing w:after="120" w:before="0" w:line="276"/>
        <w:jc w:val="left"/>
      </w:pPr>
      <w:r>
        <w:rPr>
          <w:rFonts w:ascii="Calibri" w:cs="Calibri" w:eastAsia="Calibri" w:hAnsi="Calibri"/>
          <w:b w:val="false"/>
          <w:bCs w:val="false"/>
          <w:i w:val="false"/>
          <w:iCs w:val="false"/>
          <w:color w:val="222222"/>
          <w:sz w:val="22"/>
          <w:szCs w:val="22"/>
        </w:rPr>
        <w:t xml:space="preserve">Le catalogue de chips et de mots-clés V1 est fermé (liste §8.6). Ajouter un mot-clé = changement de données, pas de code.</w:t>
      </w:r>
    </w:p>
    <w:p>
      <w:pPr>
        <w:pStyle w:val="Heading2"/>
        <w:spacing w:after="140" w:before="280"/>
      </w:pPr>
      <w:r>
        <w:rPr>
          <w:rFonts w:ascii="Calibri" w:cs="Calibri" w:eastAsia="Calibri" w:hAnsi="Calibri"/>
          <w:b/>
          <w:bCs/>
          <w:color w:val="1F6F8B"/>
          <w:sz w:val="26"/>
          <w:szCs w:val="26"/>
        </w:rPr>
        <w:t xml:space="preserve">8.6 Listes fermées V1</w:t>
      </w:r>
    </w:p>
    <w:p>
      <w:pPr>
        <w:spacing w:after="120" w:before="0" w:line="276"/>
        <w:jc w:val="left"/>
      </w:pPr>
      <w:r>
        <w:rPr>
          <w:rFonts w:ascii="Calibri" w:cs="Calibri" w:eastAsia="Calibri" w:hAnsi="Calibri"/>
          <w:b w:val="false"/>
          <w:bCs w:val="false"/>
          <w:i w:val="false"/>
          <w:iCs w:val="false"/>
          <w:color w:val="222222"/>
          <w:sz w:val="22"/>
          <w:szCs w:val="22"/>
        </w:rPr>
        <w:t xml:space="preserve">Spécialités (id — libellé) :</w:t>
      </w:r>
    </w:p>
    <w:p>
      <w:pPr>
        <w:pStyle w:val="ListParagraph"/>
        <w:numPr>
          <w:ilvl w:val="0"/>
          <w:numId w:val="2"/>
        </w:numPr>
        <w:spacing w:after="80" w:line="276"/>
      </w:pPr>
      <w:r>
        <w:rPr>
          <w:rFonts w:ascii="Calibri" w:cs="Calibri" w:eastAsia="Calibri" w:hAnsi="Calibri"/>
          <w:color w:val="222222"/>
          <w:sz w:val="22"/>
          <w:szCs w:val="22"/>
        </w:rPr>
        <w:t xml:space="preserve">cardio — Cardiologie</w:t>
      </w:r>
    </w:p>
    <w:p>
      <w:pPr>
        <w:pStyle w:val="ListParagraph"/>
        <w:numPr>
          <w:ilvl w:val="0"/>
          <w:numId w:val="2"/>
        </w:numPr>
        <w:spacing w:after="80" w:line="276"/>
      </w:pPr>
      <w:r>
        <w:rPr>
          <w:rFonts w:ascii="Calibri" w:cs="Calibri" w:eastAsia="Calibri" w:hAnsi="Calibri"/>
          <w:color w:val="222222"/>
          <w:sz w:val="22"/>
          <w:szCs w:val="22"/>
        </w:rPr>
        <w:t xml:space="preserve">chir_cardio — Chirurgie cardiaque</w:t>
      </w:r>
    </w:p>
    <w:p>
      <w:pPr>
        <w:pStyle w:val="ListParagraph"/>
        <w:numPr>
          <w:ilvl w:val="0"/>
          <w:numId w:val="2"/>
        </w:numPr>
        <w:spacing w:after="80" w:line="276"/>
      </w:pPr>
      <w:r>
        <w:rPr>
          <w:rFonts w:ascii="Calibri" w:cs="Calibri" w:eastAsia="Calibri" w:hAnsi="Calibri"/>
          <w:color w:val="222222"/>
          <w:sz w:val="22"/>
          <w:szCs w:val="22"/>
        </w:rPr>
        <w:t xml:space="preserve">dermato — Dermatologie</w:t>
      </w:r>
    </w:p>
    <w:p>
      <w:pPr>
        <w:pStyle w:val="ListParagraph"/>
        <w:numPr>
          <w:ilvl w:val="0"/>
          <w:numId w:val="2"/>
        </w:numPr>
        <w:spacing w:after="80" w:line="276"/>
      </w:pPr>
      <w:r>
        <w:rPr>
          <w:rFonts w:ascii="Calibri" w:cs="Calibri" w:eastAsia="Calibri" w:hAnsi="Calibri"/>
          <w:color w:val="222222"/>
          <w:sz w:val="22"/>
          <w:szCs w:val="22"/>
        </w:rPr>
        <w:t xml:space="preserve">gastro — Gastro-entérologie</w:t>
      </w:r>
    </w:p>
    <w:p>
      <w:pPr>
        <w:pStyle w:val="ListParagraph"/>
        <w:numPr>
          <w:ilvl w:val="0"/>
          <w:numId w:val="2"/>
        </w:numPr>
        <w:spacing w:after="80" w:line="276"/>
      </w:pPr>
      <w:r>
        <w:rPr>
          <w:rFonts w:ascii="Calibri" w:cs="Calibri" w:eastAsia="Calibri" w:hAnsi="Calibri"/>
          <w:color w:val="222222"/>
          <w:sz w:val="22"/>
          <w:szCs w:val="22"/>
        </w:rPr>
        <w:t xml:space="preserve">gyneco — Gynécologie-obstétrique</w:t>
      </w:r>
    </w:p>
    <w:p>
      <w:pPr>
        <w:pStyle w:val="ListParagraph"/>
        <w:numPr>
          <w:ilvl w:val="0"/>
          <w:numId w:val="2"/>
        </w:numPr>
        <w:spacing w:after="80" w:line="276"/>
      </w:pPr>
      <w:r>
        <w:rPr>
          <w:rFonts w:ascii="Calibri" w:cs="Calibri" w:eastAsia="Calibri" w:hAnsi="Calibri"/>
          <w:color w:val="222222"/>
          <w:sz w:val="22"/>
          <w:szCs w:val="22"/>
        </w:rPr>
        <w:t xml:space="preserve">neuro — Neurologie</w:t>
      </w:r>
    </w:p>
    <w:p>
      <w:pPr>
        <w:pStyle w:val="ListParagraph"/>
        <w:numPr>
          <w:ilvl w:val="0"/>
          <w:numId w:val="2"/>
        </w:numPr>
        <w:spacing w:after="80" w:line="276"/>
      </w:pPr>
      <w:r>
        <w:rPr>
          <w:rFonts w:ascii="Calibri" w:cs="Calibri" w:eastAsia="Calibri" w:hAnsi="Calibri"/>
          <w:color w:val="222222"/>
          <w:sz w:val="22"/>
          <w:szCs w:val="22"/>
        </w:rPr>
        <w:t xml:space="preserve">chir_ortho — Chirurgie orthopédique</w:t>
      </w:r>
    </w:p>
    <w:p>
      <w:pPr>
        <w:pStyle w:val="ListParagraph"/>
        <w:numPr>
          <w:ilvl w:val="0"/>
          <w:numId w:val="2"/>
        </w:numPr>
        <w:spacing w:after="80" w:line="276"/>
      </w:pPr>
      <w:r>
        <w:rPr>
          <w:rFonts w:ascii="Calibri" w:cs="Calibri" w:eastAsia="Calibri" w:hAnsi="Calibri"/>
          <w:color w:val="222222"/>
          <w:sz w:val="22"/>
          <w:szCs w:val="22"/>
        </w:rPr>
        <w:t xml:space="preserve">ophtalmo — Ophtalmologie</w:t>
      </w:r>
    </w:p>
    <w:p>
      <w:pPr>
        <w:pStyle w:val="ListParagraph"/>
        <w:numPr>
          <w:ilvl w:val="0"/>
          <w:numId w:val="2"/>
        </w:numPr>
        <w:spacing w:after="80" w:line="276"/>
      </w:pPr>
      <w:r>
        <w:rPr>
          <w:rFonts w:ascii="Calibri" w:cs="Calibri" w:eastAsia="Calibri" w:hAnsi="Calibri"/>
          <w:color w:val="222222"/>
          <w:sz w:val="22"/>
          <w:szCs w:val="22"/>
        </w:rPr>
        <w:t xml:space="preserve">orl — ORL</w:t>
      </w:r>
    </w:p>
    <w:p>
      <w:pPr>
        <w:pStyle w:val="ListParagraph"/>
        <w:numPr>
          <w:ilvl w:val="0"/>
          <w:numId w:val="2"/>
        </w:numPr>
        <w:spacing w:after="80" w:line="276"/>
      </w:pPr>
      <w:r>
        <w:rPr>
          <w:rFonts w:ascii="Calibri" w:cs="Calibri" w:eastAsia="Calibri" w:hAnsi="Calibri"/>
          <w:color w:val="222222"/>
          <w:sz w:val="22"/>
          <w:szCs w:val="22"/>
        </w:rPr>
        <w:t xml:space="preserve">pneumo — Pneumologie</w:t>
      </w:r>
    </w:p>
    <w:p>
      <w:pPr>
        <w:pStyle w:val="ListParagraph"/>
        <w:numPr>
          <w:ilvl w:val="0"/>
          <w:numId w:val="2"/>
        </w:numPr>
        <w:spacing w:after="80" w:line="276"/>
      </w:pPr>
      <w:r>
        <w:rPr>
          <w:rFonts w:ascii="Calibri" w:cs="Calibri" w:eastAsia="Calibri" w:hAnsi="Calibri"/>
          <w:color w:val="222222"/>
          <w:sz w:val="22"/>
          <w:szCs w:val="22"/>
        </w:rPr>
        <w:t xml:space="preserve">psy — Psychiatrie</w:t>
      </w:r>
    </w:p>
    <w:p>
      <w:pPr>
        <w:pStyle w:val="ListParagraph"/>
        <w:numPr>
          <w:ilvl w:val="0"/>
          <w:numId w:val="2"/>
        </w:numPr>
        <w:spacing w:after="80" w:line="276"/>
      </w:pPr>
      <w:r>
        <w:rPr>
          <w:rFonts w:ascii="Calibri" w:cs="Calibri" w:eastAsia="Calibri" w:hAnsi="Calibri"/>
          <w:color w:val="222222"/>
          <w:sz w:val="22"/>
          <w:szCs w:val="22"/>
        </w:rPr>
        <w:t xml:space="preserve">rhumato — Rhumatologie</w:t>
      </w:r>
    </w:p>
    <w:p>
      <w:pPr>
        <w:pStyle w:val="ListParagraph"/>
        <w:numPr>
          <w:ilvl w:val="0"/>
          <w:numId w:val="2"/>
        </w:numPr>
        <w:spacing w:after="80" w:line="276"/>
      </w:pPr>
      <w:r>
        <w:rPr>
          <w:rFonts w:ascii="Calibri" w:cs="Calibri" w:eastAsia="Calibri" w:hAnsi="Calibri"/>
          <w:color w:val="222222"/>
          <w:sz w:val="22"/>
          <w:szCs w:val="22"/>
        </w:rPr>
        <w:t xml:space="preserve">uro — Urologie</w:t>
      </w:r>
    </w:p>
    <w:p>
      <w:pPr>
        <w:pStyle w:val="ListParagraph"/>
        <w:numPr>
          <w:ilvl w:val="0"/>
          <w:numId w:val="2"/>
        </w:numPr>
        <w:spacing w:after="80" w:line="276"/>
      </w:pPr>
      <w:r>
        <w:rPr>
          <w:rFonts w:ascii="Calibri" w:cs="Calibri" w:eastAsia="Calibri" w:hAnsi="Calibri"/>
          <w:color w:val="222222"/>
          <w:sz w:val="22"/>
          <w:szCs w:val="22"/>
        </w:rPr>
        <w:t xml:space="preserve">endocrino — Endocrinologie</w:t>
      </w:r>
    </w:p>
    <w:p>
      <w:pPr>
        <w:pStyle w:val="ListParagraph"/>
        <w:numPr>
          <w:ilvl w:val="0"/>
          <w:numId w:val="2"/>
        </w:numPr>
        <w:spacing w:after="80" w:line="276"/>
      </w:pPr>
      <w:r>
        <w:rPr>
          <w:rFonts w:ascii="Calibri" w:cs="Calibri" w:eastAsia="Calibri" w:hAnsi="Calibri"/>
          <w:color w:val="222222"/>
          <w:sz w:val="22"/>
          <w:szCs w:val="22"/>
        </w:rPr>
        <w:t xml:space="preserve">nephro — Néphrologie</w:t>
      </w:r>
    </w:p>
    <w:p>
      <w:pPr>
        <w:pStyle w:val="ListParagraph"/>
        <w:numPr>
          <w:ilvl w:val="0"/>
          <w:numId w:val="2"/>
        </w:numPr>
        <w:spacing w:after="80" w:line="276"/>
      </w:pPr>
      <w:r>
        <w:rPr>
          <w:rFonts w:ascii="Calibri" w:cs="Calibri" w:eastAsia="Calibri" w:hAnsi="Calibri"/>
          <w:color w:val="222222"/>
          <w:sz w:val="22"/>
          <w:szCs w:val="22"/>
        </w:rPr>
        <w:t xml:space="preserve">pediatrie — Pédiatrie</w:t>
      </w:r>
    </w:p>
    <w:p>
      <w:pPr>
        <w:pStyle w:val="ListParagraph"/>
        <w:numPr>
          <w:ilvl w:val="0"/>
          <w:numId w:val="2"/>
        </w:numPr>
        <w:spacing w:after="80" w:line="276"/>
      </w:pPr>
      <w:r>
        <w:rPr>
          <w:rFonts w:ascii="Calibri" w:cs="Calibri" w:eastAsia="Calibri" w:hAnsi="Calibri"/>
          <w:color w:val="222222"/>
          <w:sz w:val="22"/>
          <w:szCs w:val="22"/>
        </w:rPr>
        <w:t xml:space="preserve">med_gen — Médecine générale</w:t>
      </w:r>
    </w:p>
    <w:p>
      <w:pPr>
        <w:spacing w:after="120" w:before="0" w:line="276"/>
        <w:jc w:val="left"/>
      </w:pPr>
      <w:r>
        <w:rPr>
          <w:rFonts w:ascii="Calibri" w:cs="Calibri" w:eastAsia="Calibri" w:hAnsi="Calibri"/>
          <w:b w:val="false"/>
          <w:bCs w:val="false"/>
          <w:i w:val="false"/>
          <w:iCs w:val="false"/>
          <w:color w:val="222222"/>
          <w:sz w:val="22"/>
          <w:szCs w:val="22"/>
        </w:rPr>
        <w:t xml:space="preserve">Chips symptômes V1 : douleur thoracique, palpitations, essoufflement, douleur articulaire, mal de dos, éruption cutanée, maux de tête, vertiges, troubles digestifs, reflux, troubles visuels, baisse d’audition, troubles urinaires, troubles du cycle, anxiété / moral, toux persistante, prise ou perte de poids, fièvre prolongée.</w:t>
      </w:r>
    </w:p>
    <w:p>
      <w:pPr>
        <w:spacing w:after="120" w:before="0" w:line="276"/>
        <w:jc w:val="left"/>
      </w:pPr>
      <w:r>
        <w:rPr>
          <w:rFonts w:ascii="Calibri" w:cs="Calibri" w:eastAsia="Calibri" w:hAnsi="Calibri"/>
          <w:b w:val="false"/>
          <w:bCs w:val="false"/>
          <w:i w:val="false"/>
          <w:iCs w:val="false"/>
          <w:color w:val="222222"/>
          <w:sz w:val="22"/>
          <w:szCs w:val="22"/>
        </w:rPr>
        <w:t xml:space="preserve">Le développeur doit fournir au moins un mot-clé de table pour chaque chip, relié à 1 ou 2 spécialités plausibles. Exemples imposés pour éviter l’interprétation :</w:t>
      </w:r>
    </w:p>
    <w:p>
      <w:pPr>
        <w:pStyle w:val="ListParagraph"/>
        <w:numPr>
          <w:ilvl w:val="0"/>
          <w:numId w:val="2"/>
        </w:numPr>
        <w:spacing w:after="80" w:line="276"/>
      </w:pPr>
      <w:r>
        <w:rPr>
          <w:rFonts w:ascii="Calibri" w:cs="Calibri" w:eastAsia="Calibri" w:hAnsi="Calibri"/>
          <w:color w:val="222222"/>
          <w:sz w:val="22"/>
          <w:szCs w:val="22"/>
        </w:rPr>
        <w:t xml:space="preserve">douleur thoracique, palpitations, essoufflement → cardio (poids 3) et pneumo (poids 1).</w:t>
      </w:r>
    </w:p>
    <w:p>
      <w:pPr>
        <w:pStyle w:val="ListParagraph"/>
        <w:numPr>
          <w:ilvl w:val="0"/>
          <w:numId w:val="2"/>
        </w:numPr>
        <w:spacing w:after="80" w:line="276"/>
      </w:pPr>
      <w:r>
        <w:rPr>
          <w:rFonts w:ascii="Calibri" w:cs="Calibri" w:eastAsia="Calibri" w:hAnsi="Calibri"/>
          <w:color w:val="222222"/>
          <w:sz w:val="22"/>
          <w:szCs w:val="22"/>
        </w:rPr>
        <w:t xml:space="preserve">douleur articulaire, mal de dos → rhumato (2) et chir_ortho (2).</w:t>
      </w:r>
    </w:p>
    <w:p>
      <w:pPr>
        <w:pStyle w:val="ListParagraph"/>
        <w:numPr>
          <w:ilvl w:val="0"/>
          <w:numId w:val="2"/>
        </w:numPr>
        <w:spacing w:after="80" w:line="276"/>
      </w:pPr>
      <w:r>
        <w:rPr>
          <w:rFonts w:ascii="Calibri" w:cs="Calibri" w:eastAsia="Calibri" w:hAnsi="Calibri"/>
          <w:color w:val="222222"/>
          <w:sz w:val="22"/>
          <w:szCs w:val="22"/>
        </w:rPr>
        <w:t xml:space="preserve">éruption cutanée → dermato (3).</w:t>
      </w:r>
    </w:p>
    <w:p>
      <w:pPr>
        <w:pStyle w:val="ListParagraph"/>
        <w:numPr>
          <w:ilvl w:val="0"/>
          <w:numId w:val="2"/>
        </w:numPr>
        <w:spacing w:after="80" w:line="276"/>
      </w:pPr>
      <w:r>
        <w:rPr>
          <w:rFonts w:ascii="Calibri" w:cs="Calibri" w:eastAsia="Calibri" w:hAnsi="Calibri"/>
          <w:color w:val="222222"/>
          <w:sz w:val="22"/>
          <w:szCs w:val="22"/>
        </w:rPr>
        <w:t xml:space="preserve">maux de tête, vertiges → neuro (3) et orl (1).</w:t>
      </w:r>
    </w:p>
    <w:p>
      <w:pPr>
        <w:pStyle w:val="ListParagraph"/>
        <w:numPr>
          <w:ilvl w:val="0"/>
          <w:numId w:val="2"/>
        </w:numPr>
        <w:spacing w:after="80" w:line="276"/>
      </w:pPr>
      <w:r>
        <w:rPr>
          <w:rFonts w:ascii="Calibri" w:cs="Calibri" w:eastAsia="Calibri" w:hAnsi="Calibri"/>
          <w:color w:val="222222"/>
          <w:sz w:val="22"/>
          <w:szCs w:val="22"/>
        </w:rPr>
        <w:t xml:space="preserve">troubles digestifs, reflux → gastro (3).</w:t>
      </w:r>
    </w:p>
    <w:p>
      <w:pPr>
        <w:pStyle w:val="ListParagraph"/>
        <w:numPr>
          <w:ilvl w:val="0"/>
          <w:numId w:val="2"/>
        </w:numPr>
        <w:spacing w:after="80" w:line="276"/>
      </w:pPr>
      <w:r>
        <w:rPr>
          <w:rFonts w:ascii="Calibri" w:cs="Calibri" w:eastAsia="Calibri" w:hAnsi="Calibri"/>
          <w:color w:val="222222"/>
          <w:sz w:val="22"/>
          <w:szCs w:val="22"/>
        </w:rPr>
        <w:t xml:space="preserve">troubles visuels → ophtalmo (3).</w:t>
      </w:r>
    </w:p>
    <w:p>
      <w:pPr>
        <w:pStyle w:val="ListParagraph"/>
        <w:numPr>
          <w:ilvl w:val="0"/>
          <w:numId w:val="2"/>
        </w:numPr>
        <w:spacing w:after="80" w:line="276"/>
      </w:pPr>
      <w:r>
        <w:rPr>
          <w:rFonts w:ascii="Calibri" w:cs="Calibri" w:eastAsia="Calibri" w:hAnsi="Calibri"/>
          <w:color w:val="222222"/>
          <w:sz w:val="22"/>
          <w:szCs w:val="22"/>
        </w:rPr>
        <w:t xml:space="preserve">baisse d’audition → orl (3).</w:t>
      </w:r>
    </w:p>
    <w:p>
      <w:pPr>
        <w:pStyle w:val="ListParagraph"/>
        <w:numPr>
          <w:ilvl w:val="0"/>
          <w:numId w:val="2"/>
        </w:numPr>
        <w:spacing w:after="80" w:line="276"/>
      </w:pPr>
      <w:r>
        <w:rPr>
          <w:rFonts w:ascii="Calibri" w:cs="Calibri" w:eastAsia="Calibri" w:hAnsi="Calibri"/>
          <w:color w:val="222222"/>
          <w:sz w:val="22"/>
          <w:szCs w:val="22"/>
        </w:rPr>
        <w:t xml:space="preserve">troubles urinaires → uro (3) et nephro (1).</w:t>
      </w:r>
    </w:p>
    <w:p>
      <w:pPr>
        <w:pStyle w:val="ListParagraph"/>
        <w:numPr>
          <w:ilvl w:val="0"/>
          <w:numId w:val="2"/>
        </w:numPr>
        <w:spacing w:after="80" w:line="276"/>
      </w:pPr>
      <w:r>
        <w:rPr>
          <w:rFonts w:ascii="Calibri" w:cs="Calibri" w:eastAsia="Calibri" w:hAnsi="Calibri"/>
          <w:color w:val="222222"/>
          <w:sz w:val="22"/>
          <w:szCs w:val="22"/>
        </w:rPr>
        <w:t xml:space="preserve">troubles du cycle → gyneco (3) et endocrino (1).</w:t>
      </w:r>
    </w:p>
    <w:p>
      <w:pPr>
        <w:pStyle w:val="ListParagraph"/>
        <w:numPr>
          <w:ilvl w:val="0"/>
          <w:numId w:val="2"/>
        </w:numPr>
        <w:spacing w:after="80" w:line="276"/>
      </w:pPr>
      <w:r>
        <w:rPr>
          <w:rFonts w:ascii="Calibri" w:cs="Calibri" w:eastAsia="Calibri" w:hAnsi="Calibri"/>
          <w:color w:val="222222"/>
          <w:sz w:val="22"/>
          <w:szCs w:val="22"/>
        </w:rPr>
        <w:t xml:space="preserve">anxiété / moral → psy (3) et med_gen (1).</w:t>
      </w:r>
    </w:p>
    <w:p>
      <w:pPr>
        <w:pStyle w:val="ListParagraph"/>
        <w:numPr>
          <w:ilvl w:val="0"/>
          <w:numId w:val="2"/>
        </w:numPr>
        <w:spacing w:after="80" w:line="276"/>
      </w:pPr>
      <w:r>
        <w:rPr>
          <w:rFonts w:ascii="Calibri" w:cs="Calibri" w:eastAsia="Calibri" w:hAnsi="Calibri"/>
          <w:color w:val="222222"/>
          <w:sz w:val="22"/>
          <w:szCs w:val="22"/>
        </w:rPr>
        <w:t xml:space="preserve">toux persistante → pneumo (3) et med_gen (1).</w:t>
      </w:r>
    </w:p>
    <w:p>
      <w:pPr>
        <w:pStyle w:val="ListParagraph"/>
        <w:numPr>
          <w:ilvl w:val="0"/>
          <w:numId w:val="2"/>
        </w:numPr>
        <w:spacing w:after="80" w:line="276"/>
      </w:pPr>
      <w:r>
        <w:rPr>
          <w:rFonts w:ascii="Calibri" w:cs="Calibri" w:eastAsia="Calibri" w:hAnsi="Calibri"/>
          <w:color w:val="222222"/>
          <w:sz w:val="22"/>
          <w:szCs w:val="22"/>
        </w:rPr>
        <w:t xml:space="preserve">prise ou perte de poids → endocrino (2) et gastro (1) et med_gen (1).</w:t>
      </w:r>
    </w:p>
    <w:p>
      <w:pPr>
        <w:pStyle w:val="ListParagraph"/>
        <w:numPr>
          <w:ilvl w:val="0"/>
          <w:numId w:val="2"/>
        </w:numPr>
        <w:spacing w:after="80" w:line="276"/>
      </w:pPr>
      <w:r>
        <w:rPr>
          <w:rFonts w:ascii="Calibri" w:cs="Calibri" w:eastAsia="Calibri" w:hAnsi="Calibri"/>
          <w:color w:val="222222"/>
          <w:sz w:val="22"/>
          <w:szCs w:val="22"/>
        </w:rPr>
        <w:t xml:space="preserve">fièvre prolongée → med_gen (3).</w:t>
      </w:r>
    </w:p>
    <w:p>
      <w:pPr>
        <w:pStyle w:val="Heading2"/>
        <w:spacing w:after="140" w:before="280"/>
      </w:pPr>
      <w:r>
        <w:rPr>
          <w:rFonts w:ascii="Calibri" w:cs="Calibri" w:eastAsia="Calibri" w:hAnsi="Calibri"/>
          <w:b/>
          <w:bCs/>
          <w:color w:val="1F6F8B"/>
          <w:sz w:val="26"/>
          <w:szCs w:val="26"/>
        </w:rPr>
        <w:t xml:space="preserve">8.7 Distance</w:t>
      </w:r>
    </w:p>
    <w:p>
      <w:pPr>
        <w:spacing w:after="120" w:before="0" w:line="276"/>
        <w:jc w:val="left"/>
      </w:pPr>
      <w:r>
        <w:rPr>
          <w:rFonts w:ascii="Calibri" w:cs="Calibri" w:eastAsia="Calibri" w:hAnsi="Calibri"/>
          <w:b w:val="false"/>
          <w:bCs w:val="false"/>
          <w:i w:val="false"/>
          <w:iCs w:val="false"/>
          <w:color w:val="222222"/>
          <w:sz w:val="22"/>
          <w:szCs w:val="22"/>
        </w:rPr>
        <w:t xml:space="preserve">Si lat/lon du spécialiste et du point de recherche sont connus : distance Haversine en km, arrondie à l’entier.</w:t>
      </w:r>
    </w:p>
    <w:p>
      <w:pPr>
        <w:spacing w:after="120" w:before="0" w:line="276"/>
        <w:jc w:val="left"/>
      </w:pPr>
      <w:r>
        <w:rPr>
          <w:rFonts w:ascii="Calibri" w:cs="Calibri" w:eastAsia="Calibri" w:hAnsi="Calibri"/>
          <w:b w:val="false"/>
          <w:bCs w:val="false"/>
          <w:i w:val="false"/>
          <w:iCs w:val="false"/>
          <w:color w:val="222222"/>
          <w:sz w:val="22"/>
          <w:szCs w:val="22"/>
        </w:rPr>
        <w:t xml:space="preserve">Sinon fallback V1 : même ville (ignore casse/accents) → 2 km ; même code postal → 2 km ; sinon le spécialiste est exclu du rayon (il n’apparaît pas).</w:t>
      </w:r>
    </w:p>
    <w:p>
      <w:pPr>
        <w:spacing w:after="120" w:before="0" w:line="276"/>
        <w:jc w:val="left"/>
      </w:pPr>
      <w:r>
        <w:rPr>
          <w:rFonts w:ascii="Calibri" w:cs="Calibri" w:eastAsia="Calibri" w:hAnsi="Calibri"/>
          <w:b w:val="false"/>
          <w:bCs w:val="false"/>
          <w:i w:val="false"/>
          <w:iCs w:val="false"/>
          <w:color w:val="222222"/>
          <w:sz w:val="22"/>
          <w:szCs w:val="22"/>
        </w:rPr>
        <w:t xml:space="preserve">Point de recherche : coordonnées GPS si « Autour de moi », sinon centroïde de la ville saisie. Le catalogue embarqué doit contenir un dictionnaire villes { nom, codePostal, lat, lon } pour au moins : Paris, Lyon, Marseille, Lille, Toulouse, Nantes, Bordeaux, Strasbourg, Montpellier, Nice, Rennes, Grenoble.</w:t>
      </w:r>
    </w:p>
    <w:p>
      <w:pPr>
        <w:pStyle w:val="Heading1"/>
        <w:pBdr>
          <w:bottom w:val="single" w:color="1F6F8B" w:sz="12" w:space="4"/>
        </w:pBdr>
        <w:spacing w:after="200" w:before="360"/>
      </w:pPr>
      <w:r>
        <w:rPr>
          <w:rFonts w:ascii="Calibri" w:cs="Calibri" w:eastAsia="Calibri" w:hAnsi="Calibri"/>
          <w:b/>
          <w:bCs/>
          <w:color w:val="1B3A4B"/>
          <w:sz w:val="32"/>
          <w:szCs w:val="32"/>
        </w:rPr>
        <w:t xml:space="preserve">9. Authentification, notifications, synchronisation</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4004"/>
      </w:tblGrid>
      <w:tr>
        <w:trPr>
          <w:tblHeader/>
        </w:trPr>
        <w:tc>
          <w:tcPr>
            <w:tcW w:type="dxa" w:w="22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Sujet</w:t>
            </w:r>
          </w:p>
        </w:tc>
        <w:tc>
          <w:tcPr>
            <w:tcW w:type="dxa" w:w="40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Décision V1</w:t>
            </w:r>
          </w:p>
        </w:tc>
        <w:tc>
          <w:tcPr>
            <w:tcW w:type="dxa" w:w="4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Détail</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Compte cloud</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Won’t.</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Connexion locale</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Should</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Code 4 chiffres sur l’appareil. Voir E61.</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Notifications</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Won’t.</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Synchro multi-appareils</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Non</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Won’t.</w:t>
            </w:r>
          </w:p>
        </w:tc>
      </w:tr>
      <w:tr>
        <w:tc>
          <w:tcPr>
            <w:tcW w:type="dxa" w:w="22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API publique</w:t>
            </w:r>
          </w:p>
        </w:tc>
        <w:tc>
          <w:tcPr>
            <w:tcW w:type="dxa" w:w="40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Should</w:t>
            </w:r>
          </w:p>
        </w:tc>
        <w:tc>
          <w:tcPr>
            <w:tcW w:type="dxa" w:w="4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Uniquement gratuite, timeout 4 s, fallback local. Si l’API exige une clé payante : ne pas l’appeler.</w:t>
            </w:r>
          </w:p>
        </w:tc>
      </w:tr>
    </w:tbl>
    <w:p>
      <w:pPr>
        <w:spacing w:after="120" w:before="0" w:line="276"/>
        <w:jc w:val="left"/>
      </w:pPr>
      <w:r>
        <w:rPr>
          <w:rFonts w:ascii="Calibri" w:cs="Calibri" w:eastAsia="Calibri" w:hAnsi="Calibri"/>
          <w:b w:val="false"/>
          <w:bCs w:val="false"/>
          <w:i w:val="false"/>
          <w:iCs w:val="false"/>
          <w:color w:val="222222"/>
          <w:sz w:val="22"/>
          <w:szCs w:val="22"/>
        </w:rPr>
        <w:t xml:space="preserve">Si l’enrichissement open data est implémenté : lecture seule, mapping vers le modèle Specialiste, jamais d’écriture vers un serveur. En cas de doute sur une licence, rester sur le JSON local.</w:t>
      </w:r>
    </w:p>
    <w:p>
      <w:pPr>
        <w:pStyle w:val="Heading1"/>
        <w:pBdr>
          <w:bottom w:val="single" w:color="1F6F8B" w:sz="12" w:space="4"/>
        </w:pBdr>
        <w:spacing w:after="200" w:before="360"/>
      </w:pPr>
      <w:r>
        <w:rPr>
          <w:rFonts w:ascii="Calibri" w:cs="Calibri" w:eastAsia="Calibri" w:hAnsi="Calibri"/>
          <w:b/>
          <w:bCs/>
          <w:color w:val="1B3A4B"/>
          <w:sz w:val="32"/>
          <w:szCs w:val="32"/>
        </w:rPr>
        <w:t xml:space="preserve">10. Exigences non fonctionnelles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Thème</w:t>
            </w:r>
          </w:p>
        </w:tc>
        <w:tc>
          <w:tcPr>
            <w:tcW w:type="dxa" w:w="6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Exigence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Perf perçue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Splash ≤ 1,2 s. Orientation locale ≤ 800 ms. Recherche locale ≤ 2 s sur 40–200 fiches.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Hors-ligne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Toutes les Must fonctionnent sans réseau après première installation (catalogue dans l’APK).</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RNF-03</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Accessibilité</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contentDescription sur tous les CTA et pastilles score. Cible tactile ≥ 48 dp. Texte contrasté ≥ 4,5:1.</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RNF-04</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Langue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Français uniquement. Pas de locale anglaise partielle.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RNF-05</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Thème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Thème clair Material 3 par défaut. Mode sombre = Could.</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RNF-06</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SDK</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minSdk 26, targetSdk 35. Téléphone portrait prioritaire. Tablette : même UI étirée, pas de layout dédié.</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RNF-07</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Taille APK</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Hors catalogues annexes, viser &lt; 25 Mo. JSON local &lt; 1 Mo.</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RNF-08</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Confidentialité</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 d’envoi des symptômes hors device. Pas de SDK pub. Politique courte dans Profil : « Données conservées uniquement sur cet appareil ».</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RNF-09</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Stabilité</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Aucun crash sur rotation, retour arrière, coupure réseau en cours de Should-API.</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RNF-10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Déterminisme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Même entrée + mêmes poids + même catalogue = même liste.</w:t>
            </w:r>
          </w:p>
        </w:tc>
      </w:tr>
    </w:tbl>
    <w:p>
      <w:pPr>
        <w:pStyle w:val="Heading1"/>
        <w:pBdr>
          <w:bottom w:val="single" w:color="1F6F8B" w:sz="12" w:space="4"/>
        </w:pBdr>
        <w:spacing w:after="200" w:before="360"/>
      </w:pPr>
      <w:r>
        <w:rPr>
          <w:rFonts w:ascii="Calibri" w:cs="Calibri" w:eastAsia="Calibri" w:hAnsi="Calibri"/>
          <w:b/>
          <w:bCs/>
          <w:color w:val="1B3A4B"/>
          <w:sz w:val="32"/>
          <w:szCs w:val="32"/>
        </w:rPr>
        <w:t xml:space="preserve">11. Critères d’acceptation testables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6004"/>
      </w:tblGrid>
      <w:tr>
        <w:trPr>
          <w:tblHeader/>
        </w:trPr>
        <w:tc>
          <w:tcPr>
            <w:tcW w:type="dxa" w:w="14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ID</w:t>
            </w:r>
          </w:p>
        </w:tc>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Scénario</w:t>
            </w:r>
          </w:p>
        </w:tc>
        <w:tc>
          <w:tcPr>
            <w:tcW w:type="dxa" w:w="60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Résultat attendu</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Chip « éruption cutanée » seul</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E21 propose Dermatologie en 1re position.</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Texte « palpitations »</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E21 propose Cardiologie parmi les 3.</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CA-03</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Texte « xyzabc » sans chip</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État vide E21 + CTA liste spécialités.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CA-04</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Recherche cardio / Paris / 25 km</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Liste non vide (catalogue embarqué). Tri score desc.</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CA-05</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Rayon 5 km ville sans spécialiste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État vide + texte imposé.</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CA-06</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Poids Proximité = 10, autres = 0</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Le plus proche est 1er. Score recalculé.</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CA-07</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Ouvrir une fiche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6 critères visibles. Disclaimer présent. Historique +1 FICHE.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CA-08</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Partager</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Share sheet avec le modèle §7.13.</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CA-09</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Tuer l’app, relancer</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Profil, historique, épingles conservés.</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CA-10</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Mode avion</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Bannière hors-ligne. Orientation + recherche locale OK.</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CA-11</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Refus permission localisation</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Retour saisie ville, pas de crash.</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CA-12</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5 onglets</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Tous ouvrent l’écran prévu, onglet actif distinct.</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CA-13</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Champ fiche vide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Affiche « Non renseigné », jamais une fausse note.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CA-14</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Disclaimer Accueil + fiche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Texte §7.12 présent à l’identique.</w:t>
            </w:r>
          </w:p>
        </w:tc>
      </w:tr>
      <w:tr>
        <w:tc>
          <w:tcPr>
            <w:tcW w:type="dxa" w:w="14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bCs/>
                <w:color w:val="222222"/>
                <w:sz w:val="20"/>
                <w:szCs w:val="20"/>
              </w:rPr>
              <w:t xml:space="preserve">CA-15</w:t>
            </w:r>
          </w:p>
        </w:tc>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Historique 51e recherche</w:t>
            </w:r>
          </w:p>
        </w:tc>
        <w:tc>
          <w:tcPr>
            <w:tcW w:type="dxa" w:w="60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La plus ancienne disparaît, 50 restantes.</w:t>
            </w:r>
          </w:p>
        </w:tc>
      </w:tr>
    </w:tbl>
    <w:p>
      <w:pPr>
        <w:pStyle w:val="Heading1"/>
        <w:pBdr>
          <w:bottom w:val="single" w:color="1F6F8B" w:sz="12" w:space="4"/>
        </w:pBdr>
        <w:spacing w:after="200" w:before="360"/>
      </w:pPr>
      <w:r>
        <w:rPr>
          <w:rFonts w:ascii="Calibri" w:cs="Calibri" w:eastAsia="Calibri" w:hAnsi="Calibri"/>
          <w:b/>
          <w:bCs/>
          <w:color w:val="1B3A4B"/>
          <w:sz w:val="32"/>
          <w:szCs w:val="32"/>
        </w:rPr>
        <w:t xml:space="preserve">12. Hors périmètre explicite</w:t>
      </w:r>
    </w:p>
    <w:p>
      <w:pPr>
        <w:spacing w:after="120" w:before="0" w:line="276"/>
        <w:jc w:val="left"/>
      </w:pPr>
      <w:r>
        <w:rPr>
          <w:rFonts w:ascii="Calibri" w:cs="Calibri" w:eastAsia="Calibri" w:hAnsi="Calibri"/>
          <w:b w:val="false"/>
          <w:bCs w:val="false"/>
          <w:i w:val="false"/>
          <w:iCs w:val="false"/>
          <w:color w:val="222222"/>
          <w:sz w:val="22"/>
          <w:szCs w:val="22"/>
        </w:rPr>
        <w:t xml:space="preserve">Outre le tableau §1.4, il est interdit en V1 de :</w:t>
      </w:r>
    </w:p>
    <w:p>
      <w:pPr>
        <w:pStyle w:val="ListParagraph"/>
        <w:numPr>
          <w:ilvl w:val="0"/>
          <w:numId w:val="2"/>
        </w:numPr>
        <w:spacing w:after="80" w:line="276"/>
      </w:pPr>
      <w:r>
        <w:rPr>
          <w:rFonts w:ascii="Calibri" w:cs="Calibri" w:eastAsia="Calibri" w:hAnsi="Calibri"/>
          <w:color w:val="222222"/>
          <w:sz w:val="22"/>
          <w:szCs w:val="22"/>
        </w:rPr>
        <w:t xml:space="preserve">introduire un chatbot médical ou un LLM pour interpréter les symptômes ;</w:t>
      </w:r>
    </w:p>
    <w:p>
      <w:pPr>
        <w:pStyle w:val="ListParagraph"/>
        <w:numPr>
          <w:ilvl w:val="0"/>
          <w:numId w:val="2"/>
        </w:numPr>
        <w:spacing w:after="80" w:line="276"/>
      </w:pPr>
      <w:r>
        <w:rPr>
          <w:rFonts w:ascii="Calibri" w:cs="Calibri" w:eastAsia="Calibri" w:hAnsi="Calibri"/>
          <w:color w:val="222222"/>
          <w:sz w:val="22"/>
          <w:szCs w:val="22"/>
        </w:rPr>
        <w:t xml:space="preserve">afficher un « taux de réussite opératoire » inventé (le besoin le mentionne comme exemple d’idéal métier : pas de donnée fiable en V1, donc pas de champ) ;</w:t>
      </w:r>
    </w:p>
    <w:p>
      <w:pPr>
        <w:pStyle w:val="ListParagraph"/>
        <w:numPr>
          <w:ilvl w:val="0"/>
          <w:numId w:val="2"/>
        </w:numPr>
        <w:spacing w:after="80" w:line="276"/>
      </w:pPr>
      <w:r>
        <w:rPr>
          <w:rFonts w:ascii="Calibri" w:cs="Calibri" w:eastAsia="Calibri" w:hAnsi="Calibri"/>
          <w:color w:val="222222"/>
          <w:sz w:val="22"/>
          <w:szCs w:val="22"/>
        </w:rPr>
        <w:t xml:space="preserve">scraper des sites d’avis grand public ;</w:t>
      </w:r>
    </w:p>
    <w:p>
      <w:pPr>
        <w:pStyle w:val="ListParagraph"/>
        <w:numPr>
          <w:ilvl w:val="0"/>
          <w:numId w:val="2"/>
        </w:numPr>
        <w:spacing w:after="80" w:line="276"/>
      </w:pPr>
      <w:r>
        <w:rPr>
          <w:rFonts w:ascii="Calibri" w:cs="Calibri" w:eastAsia="Calibri" w:hAnsi="Calibri"/>
          <w:color w:val="222222"/>
          <w:sz w:val="22"/>
          <w:szCs w:val="22"/>
        </w:rPr>
        <w:t xml:space="preserve">géolocaliser en continu en arrière-plan ;</w:t>
      </w:r>
    </w:p>
    <w:p>
      <w:pPr>
        <w:pStyle w:val="ListParagraph"/>
        <w:numPr>
          <w:ilvl w:val="0"/>
          <w:numId w:val="2"/>
        </w:numPr>
        <w:spacing w:after="80" w:line="276"/>
      </w:pPr>
      <w:r>
        <w:rPr>
          <w:rFonts w:ascii="Calibri" w:cs="Calibri" w:eastAsia="Calibri" w:hAnsi="Calibri"/>
          <w:color w:val="222222"/>
          <w:sz w:val="22"/>
          <w:szCs w:val="22"/>
        </w:rPr>
        <w:t xml:space="preserve">collecter des documents médicaux (ordonnances, imagerie) ;</w:t>
      </w:r>
    </w:p>
    <w:p>
      <w:pPr>
        <w:pStyle w:val="ListParagraph"/>
        <w:numPr>
          <w:ilvl w:val="0"/>
          <w:numId w:val="2"/>
        </w:numPr>
        <w:spacing w:after="80" w:line="276"/>
      </w:pPr>
      <w:r>
        <w:rPr>
          <w:rFonts w:ascii="Calibri" w:cs="Calibri" w:eastAsia="Calibri" w:hAnsi="Calibri"/>
          <w:color w:val="222222"/>
          <w:sz w:val="22"/>
          <w:szCs w:val="22"/>
        </w:rPr>
        <w:t xml:space="preserve">noter un spécialiste depuis l’app ;</w:t>
      </w:r>
    </w:p>
    <w:p>
      <w:pPr>
        <w:pStyle w:val="ListParagraph"/>
        <w:numPr>
          <w:ilvl w:val="0"/>
          <w:numId w:val="2"/>
        </w:numPr>
        <w:spacing w:after="80" w:line="276"/>
      </w:pPr>
      <w:r>
        <w:rPr>
          <w:rFonts w:ascii="Calibri" w:cs="Calibri" w:eastAsia="Calibri" w:hAnsi="Calibri"/>
          <w:color w:val="222222"/>
          <w:sz w:val="22"/>
          <w:szCs w:val="22"/>
        </w:rPr>
        <w:t xml:space="preserve">promesse publicitaire du type « le meilleur chirurgien de France ».</w:t>
      </w:r>
    </w:p>
    <w:p>
      <w:pPr>
        <w:pStyle w:val="Heading1"/>
        <w:pBdr>
          <w:bottom w:val="single" w:color="1F6F8B" w:sz="12" w:space="4"/>
        </w:pBdr>
        <w:spacing w:after="200" w:before="360"/>
      </w:pPr>
      <w:r>
        <w:rPr>
          <w:rFonts w:ascii="Calibri" w:cs="Calibri" w:eastAsia="Calibri" w:hAnsi="Calibri"/>
          <w:b/>
          <w:bCs/>
          <w:color w:val="1B3A4B"/>
          <w:sz w:val="32"/>
          <w:szCs w:val="32"/>
        </w:rPr>
        <w:t xml:space="preserve">13. Contraintes de construction APK (pour l’IA de développement)</w:t>
      </w:r>
    </w:p>
    <w:p>
      <w:pPr>
        <w:pStyle w:val="ListParagraph"/>
        <w:numPr>
          <w:ilvl w:val="0"/>
          <w:numId w:val="2"/>
        </w:numPr>
        <w:spacing w:after="80" w:line="276"/>
      </w:pPr>
      <w:r>
        <w:rPr>
          <w:rFonts w:ascii="Calibri" w:cs="Calibri" w:eastAsia="Calibri" w:hAnsi="Calibri"/>
          <w:color w:val="222222"/>
          <w:sz w:val="22"/>
          <w:szCs w:val="22"/>
        </w:rPr>
        <w:t xml:space="preserve">Package suggéré : app.recherche.specialiste</w:t>
      </w:r>
    </w:p>
    <w:p>
      <w:pPr>
        <w:pStyle w:val="ListParagraph"/>
        <w:numPr>
          <w:ilvl w:val="0"/>
          <w:numId w:val="2"/>
        </w:numPr>
        <w:spacing w:after="80" w:line="276"/>
      </w:pPr>
      <w:r>
        <w:rPr>
          <w:rFonts w:ascii="Calibri" w:cs="Calibri" w:eastAsia="Calibri" w:hAnsi="Calibri"/>
          <w:color w:val="222222"/>
          <w:sz w:val="22"/>
          <w:szCs w:val="22"/>
        </w:rPr>
        <w:t xml:space="preserve">Nom affiché : Recherche spécialiste</w:t>
      </w:r>
    </w:p>
    <w:p>
      <w:pPr>
        <w:pStyle w:val="ListParagraph"/>
        <w:numPr>
          <w:ilvl w:val="0"/>
          <w:numId w:val="2"/>
        </w:numPr>
        <w:spacing w:after="80" w:line="276"/>
      </w:pPr>
      <w:r>
        <w:rPr>
          <w:rFonts w:ascii="Calibri" w:cs="Calibri" w:eastAsia="Calibri" w:hAnsi="Calibri"/>
          <w:color w:val="222222"/>
          <w:sz w:val="22"/>
          <w:szCs w:val="22"/>
        </w:rPr>
        <w:t xml:space="preserve">Architecture simple : une Activity + navigation par onglets (fragments ou Navigation Compose). Compose Material 3 recommandé.</w:t>
      </w:r>
    </w:p>
    <w:p>
      <w:pPr>
        <w:pStyle w:val="ListParagraph"/>
        <w:numPr>
          <w:ilvl w:val="0"/>
          <w:numId w:val="2"/>
        </w:numPr>
        <w:spacing w:after="80" w:line="276"/>
      </w:pPr>
      <w:r>
        <w:rPr>
          <w:rFonts w:ascii="Calibri" w:cs="Calibri" w:eastAsia="Calibri" w:hAnsi="Calibri"/>
          <w:color w:val="222222"/>
          <w:sz w:val="22"/>
          <w:szCs w:val="22"/>
        </w:rPr>
        <w:t xml:space="preserve">Couche domaine isolée : OrientationEngine, ScoreEngine, DistanceEngine, CatalogueRepository. Ces trois moteurs doivent être unit-testables sans Android.</w:t>
      </w:r>
    </w:p>
    <w:p>
      <w:pPr>
        <w:pStyle w:val="ListParagraph"/>
        <w:numPr>
          <w:ilvl w:val="0"/>
          <w:numId w:val="2"/>
        </w:numPr>
        <w:spacing w:after="80" w:line="276"/>
      </w:pPr>
      <w:r>
        <w:rPr>
          <w:rFonts w:ascii="Calibri" w:cs="Calibri" w:eastAsia="Calibri" w:hAnsi="Calibri"/>
          <w:color w:val="222222"/>
          <w:sz w:val="22"/>
          <w:szCs w:val="22"/>
        </w:rPr>
        <w:t xml:space="preserve">UI state univoque : Loading / Empty / Error / Offline / Content. Pas d’écran « qui clignote ».</w:t>
      </w:r>
    </w:p>
    <w:p>
      <w:pPr>
        <w:pStyle w:val="ListParagraph"/>
        <w:numPr>
          <w:ilvl w:val="0"/>
          <w:numId w:val="2"/>
        </w:numPr>
        <w:spacing w:after="80" w:line="276"/>
      </w:pPr>
      <w:r>
        <w:rPr>
          <w:rFonts w:ascii="Calibri" w:cs="Calibri" w:eastAsia="Calibri" w:hAnsi="Calibri"/>
          <w:color w:val="222222"/>
          <w:sz w:val="22"/>
          <w:szCs w:val="22"/>
        </w:rPr>
        <w:t xml:space="preserve">Catalogue et table d’orientation versionnés dans assets/. Un changement de données ne change pas les IDs déjà historisés.</w:t>
      </w:r>
    </w:p>
    <w:p>
      <w:pPr>
        <w:pStyle w:val="ListParagraph"/>
        <w:numPr>
          <w:ilvl w:val="0"/>
          <w:numId w:val="2"/>
        </w:numPr>
        <w:spacing w:after="80" w:line="276"/>
      </w:pPr>
      <w:r>
        <w:rPr>
          <w:rFonts w:ascii="Calibri" w:cs="Calibri" w:eastAsia="Calibri" w:hAnsi="Calibri"/>
          <w:color w:val="222222"/>
          <w:sz w:val="22"/>
          <w:szCs w:val="22"/>
        </w:rPr>
        <w:t xml:space="preserve">Jeux de données : au moins 3 cardiologues à Paris, 2 à Lyon, 2 dermatologues à Paris, 2 orthopédistes à Lyon, 1 pédiatre à Marseille, et le reste réparti pour atteindre ≥ 40 fiches. Certaines fiches volontairement incomplètes pour tester « Non renseigné ».</w:t>
      </w:r>
    </w:p>
    <w:p>
      <w:pPr>
        <w:pStyle w:val="ListParagraph"/>
        <w:numPr>
          <w:ilvl w:val="0"/>
          <w:numId w:val="2"/>
        </w:numPr>
        <w:spacing w:after="80" w:line="276"/>
      </w:pPr>
      <w:r>
        <w:rPr>
          <w:rFonts w:ascii="Calibri" w:cs="Calibri" w:eastAsia="Calibri" w:hAnsi="Calibri"/>
          <w:color w:val="222222"/>
          <w:sz w:val="22"/>
          <w:szCs w:val="22"/>
        </w:rPr>
        <w:t xml:space="preserve">Couleurs de base : fond #F4F7F8, primaire #1F6F8B, texte #1B3A4B, alerte hors-ligne #F9A825.</w:t>
      </w:r>
    </w:p>
    <w:p>
      <w:pPr>
        <w:pStyle w:val="ListParagraph"/>
        <w:numPr>
          <w:ilvl w:val="0"/>
          <w:numId w:val="2"/>
        </w:numPr>
        <w:spacing w:after="80" w:line="276"/>
      </w:pPr>
      <w:r>
        <w:rPr>
          <w:rFonts w:ascii="Calibri" w:cs="Calibri" w:eastAsia="Calibri" w:hAnsi="Calibri"/>
          <w:color w:val="222222"/>
          <w:sz w:val="22"/>
          <w:szCs w:val="22"/>
        </w:rPr>
        <w:t xml:space="preserve">Pas de dépendance payante. Pas de Google Maps SDK (non nécessaire). Si carte Could un jour : OSM, hors V1.</w:t>
      </w:r>
    </w:p>
    <w:p>
      <w:pPr>
        <w:pStyle w:val="Heading1"/>
        <w:pBdr>
          <w:bottom w:val="single" w:color="1F6F8B" w:sz="12" w:space="4"/>
        </w:pBdr>
        <w:spacing w:after="200" w:before="360"/>
      </w:pPr>
      <w:r>
        <w:rPr>
          <w:rFonts w:ascii="Calibri" w:cs="Calibri" w:eastAsia="Calibri" w:hAnsi="Calibri"/>
          <w:b/>
          <w:bCs/>
          <w:color w:val="1B3A4B"/>
          <w:sz w:val="32"/>
          <w:szCs w:val="32"/>
        </w:rPr>
        <w:t xml:space="preserve">14. Glossaire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2800"/>
        <w:gridCol w:w="7404"/>
      </w:tblGrid>
      <w:tr>
        <w:trPr>
          <w:tblHeader/>
        </w:trPr>
        <w:tc>
          <w:tcPr>
            <w:tcW w:type="dxa" w:w="2800"/>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Terme</w:t>
            </w:r>
          </w:p>
        </w:tc>
        <w:tc>
          <w:tcPr>
            <w:tcW w:type="dxa" w:w="7404"/>
            <w:tcBorders>
              <w:top w:val="single" w:color="C5D0D4" w:sz="4"/>
              <w:left w:val="single" w:color="C5D0D4" w:sz="4"/>
              <w:bottom w:val="single" w:color="C5D0D4" w:sz="4"/>
              <w:right w:val="single" w:color="C5D0D4" w:sz="4"/>
            </w:tcBorders>
            <w:shd w:fill="1B3A4B" w:val="clear"/>
            <w:tcMar>
              <w:top w:type="dxa" w:w="60"/>
              <w:left w:type="dxa" w:w="80"/>
              <w:bottom w:type="dxa" w:w="60"/>
              <w:right w:type="dxa" w:w="80"/>
            </w:tcMar>
            <w:vAlign w:val="center"/>
          </w:tcPr>
          <w:p>
            <w:pPr>
              <w:jc w:val="left"/>
            </w:pPr>
            <w:r>
              <w:rPr>
                <w:rFonts w:ascii="Calibri" w:cs="Calibri" w:eastAsia="Calibri" w:hAnsi="Calibri"/>
                <w:b/>
                <w:bCs/>
                <w:color w:val="FFFFFF"/>
                <w:sz w:val="18"/>
                <w:szCs w:val="18"/>
              </w:rPr>
              <w:t xml:space="preserve">Définition V1</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Orientation</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Passage d’un symptôme à un type de spécialiste via table locale.</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Score</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Note /100 recalculée avec les poids de l’utilisateur.</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Catalogue</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Jeu de fiches spécialistes livré dans l’APK, éventuellement enrichi.</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Pondération</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Importance relative donnée par l’utilisateur à 4 axes.</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Synthèse</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Récapitulatif de la dernière recherche + comparaison épinglée.</w:t>
            </w:r>
          </w:p>
        </w:tc>
      </w:tr>
      <w:tr>
        <w:tc>
          <w:tcPr>
            <w:tcW w:type="dxa" w:w="2800"/>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Connexion locale</w:t>
            </w:r>
          </w:p>
        </w:tc>
        <w:tc>
          <w:tcPr>
            <w:tcW w:type="dxa" w:w="7404"/>
            <w:tcBorders>
              <w:top w:val="single" w:color="C5D0D4" w:sz="4"/>
              <w:left w:val="single" w:color="C5D0D4" w:sz="4"/>
              <w:bottom w:val="single" w:color="C5D0D4" w:sz="4"/>
              <w:right w:val="single" w:color="C5D0D4" w:sz="4"/>
            </w:tcBorders>
            <w:shd w:fill="FFFFFF" w:val="clear"/>
            <w:tcMar>
              <w:top w:type="dxa" w:w="60"/>
              <w:left w:type="dxa" w:w="80"/>
              <w:bottom w:type="dxa" w:w="60"/>
              <w:right w:type="dxa" w:w="80"/>
            </w:tcMar>
            <w:vAlign w:val="center"/>
          </w:tcPr>
          <w:p>
            <w:pPr>
              <w:jc w:val="left"/>
            </w:pPr>
            <w:r>
              <w:rPr>
                <w:rFonts w:ascii="Calibri" w:cs="Calibri" w:eastAsia="Calibri" w:hAnsi="Calibri"/>
                <w:b w:val="false"/>
                <w:bCs w:val="false"/>
                <w:color w:val="222222"/>
                <w:sz w:val="20"/>
                <w:szCs w:val="20"/>
              </w:rPr>
              <w:t xml:space="preserve">Verrouillage optionnel du profil par code, sans serveur.</w:t>
            </w:r>
          </w:p>
        </w:tc>
      </w:tr>
    </w:tbl>
    <w:p>
      <w:pPr>
        <w:pStyle w:val="Heading1"/>
        <w:pBdr>
          <w:bottom w:val="single" w:color="1F6F8B" w:sz="12" w:space="4"/>
        </w:pBdr>
        <w:spacing w:after="200" w:before="360"/>
      </w:pPr>
      <w:r>
        <w:rPr>
          <w:rFonts w:ascii="Calibri" w:cs="Calibri" w:eastAsia="Calibri" w:hAnsi="Calibri"/>
          <w:b/>
          <w:bCs/>
          <w:color w:val="1B3A4B"/>
          <w:sz w:val="32"/>
          <w:szCs w:val="32"/>
        </w:rPr>
        <w:t xml:space="preserve">15. Décisions figées (ne plus interpréter)</w:t>
      </w:r>
    </w:p>
    <w:p>
      <w:pPr>
        <w:pStyle w:val="ListParagraph"/>
        <w:numPr>
          <w:ilvl w:val="0"/>
          <w:numId w:val="7"/>
        </w:numPr>
        <w:spacing w:after="80" w:line="276"/>
      </w:pPr>
      <w:r>
        <w:rPr>
          <w:rFonts w:ascii="Calibri" w:cs="Calibri" w:eastAsia="Calibri" w:hAnsi="Calibri"/>
          <w:color w:val="222222"/>
          <w:sz w:val="22"/>
          <w:szCs w:val="22"/>
        </w:rPr>
        <w:t xml:space="preserve">V1 = Android téléphone, français, catalogue local d’abord.</w:t>
      </w:r>
    </w:p>
    <w:p>
      <w:pPr>
        <w:pStyle w:val="ListParagraph"/>
        <w:numPr>
          <w:ilvl w:val="0"/>
          <w:numId w:val="7"/>
        </w:numPr>
        <w:spacing w:after="80" w:line="276"/>
      </w:pPr>
      <w:r>
        <w:rPr>
          <w:rFonts w:ascii="Calibri" w:cs="Calibri" w:eastAsia="Calibri" w:hAnsi="Calibri"/>
          <w:color w:val="222222"/>
          <w:sz w:val="22"/>
          <w:szCs w:val="22"/>
        </w:rPr>
        <w:t xml:space="preserve">Pas de diagnostic.</w:t>
      </w:r>
    </w:p>
    <w:p>
      <w:pPr>
        <w:pStyle w:val="ListParagraph"/>
        <w:numPr>
          <w:ilvl w:val="0"/>
          <w:numId w:val="7"/>
        </w:numPr>
        <w:spacing w:after="80" w:line="276"/>
      </w:pPr>
      <w:r>
        <w:rPr>
          <w:rFonts w:ascii="Calibri" w:cs="Calibri" w:eastAsia="Calibri" w:hAnsi="Calibri"/>
          <w:color w:val="222222"/>
          <w:sz w:val="22"/>
          <w:szCs w:val="22"/>
        </w:rPr>
        <w:t xml:space="preserve">Pas d’avis saisis dans l’app.</w:t>
      </w:r>
    </w:p>
    <w:p>
      <w:pPr>
        <w:pStyle w:val="ListParagraph"/>
        <w:numPr>
          <w:ilvl w:val="0"/>
          <w:numId w:val="7"/>
        </w:numPr>
        <w:spacing w:after="80" w:line="276"/>
      </w:pPr>
      <w:r>
        <w:rPr>
          <w:rFonts w:ascii="Calibri" w:cs="Calibri" w:eastAsia="Calibri" w:hAnsi="Calibri"/>
          <w:color w:val="222222"/>
          <w:sz w:val="22"/>
          <w:szCs w:val="22"/>
        </w:rPr>
        <w:t xml:space="preserve">Pas de rendez-vous.</w:t>
      </w:r>
    </w:p>
    <w:p>
      <w:pPr>
        <w:pStyle w:val="ListParagraph"/>
        <w:numPr>
          <w:ilvl w:val="0"/>
          <w:numId w:val="7"/>
        </w:numPr>
        <w:spacing w:after="80" w:line="276"/>
      </w:pPr>
      <w:r>
        <w:rPr>
          <w:rFonts w:ascii="Calibri" w:cs="Calibri" w:eastAsia="Calibri" w:hAnsi="Calibri"/>
          <w:color w:val="222222"/>
          <w:sz w:val="22"/>
          <w:szCs w:val="22"/>
        </w:rPr>
        <w:t xml:space="preserve">Pas de notifications.</w:t>
      </w:r>
    </w:p>
    <w:p>
      <w:pPr>
        <w:pStyle w:val="ListParagraph"/>
        <w:numPr>
          <w:ilvl w:val="0"/>
          <w:numId w:val="7"/>
        </w:numPr>
        <w:spacing w:after="80" w:line="276"/>
      </w:pPr>
      <w:r>
        <w:rPr>
          <w:rFonts w:ascii="Calibri" w:cs="Calibri" w:eastAsia="Calibri" w:hAnsi="Calibri"/>
          <w:color w:val="222222"/>
          <w:sz w:val="22"/>
          <w:szCs w:val="22"/>
        </w:rPr>
        <w:t xml:space="preserve">Partage = texte système.</w:t>
      </w:r>
    </w:p>
    <w:p>
      <w:pPr>
        <w:pStyle w:val="ListParagraph"/>
        <w:numPr>
          <w:ilvl w:val="0"/>
          <w:numId w:val="7"/>
        </w:numPr>
        <w:spacing w:after="80" w:line="276"/>
      </w:pPr>
      <w:r>
        <w:rPr>
          <w:rFonts w:ascii="Calibri" w:cs="Calibri" w:eastAsia="Calibri" w:hAnsi="Calibri"/>
          <w:color w:val="222222"/>
          <w:sz w:val="22"/>
          <w:szCs w:val="22"/>
        </w:rPr>
        <w:t xml:space="preserve">5 onglets imposés.</w:t>
      </w:r>
    </w:p>
    <w:p>
      <w:pPr>
        <w:pStyle w:val="ListParagraph"/>
        <w:numPr>
          <w:ilvl w:val="0"/>
          <w:numId w:val="7"/>
        </w:numPr>
        <w:spacing w:after="80" w:line="276"/>
      </w:pPr>
      <w:r>
        <w:rPr>
          <w:rFonts w:ascii="Calibri" w:cs="Calibri" w:eastAsia="Calibri" w:hAnsi="Calibri"/>
          <w:color w:val="222222"/>
          <w:sz w:val="22"/>
          <w:szCs w:val="22"/>
        </w:rPr>
        <w:t xml:space="preserve">Formule de score unique §8.4.</w:t>
      </w:r>
    </w:p>
    <w:p>
      <w:pPr>
        <w:pStyle w:val="ListParagraph"/>
        <w:numPr>
          <w:ilvl w:val="0"/>
          <w:numId w:val="7"/>
        </w:numPr>
        <w:spacing w:after="80" w:line="276"/>
      </w:pPr>
      <w:r>
        <w:rPr>
          <w:rFonts w:ascii="Calibri" w:cs="Calibri" w:eastAsia="Calibri" w:hAnsi="Calibri"/>
          <w:color w:val="222222"/>
          <w:sz w:val="22"/>
          <w:szCs w:val="22"/>
        </w:rPr>
        <w:t xml:space="preserve">Table d’orientation unique §8.5–8.6.</w:t>
      </w:r>
    </w:p>
    <w:p>
      <w:pPr>
        <w:pStyle w:val="ListParagraph"/>
        <w:numPr>
          <w:ilvl w:val="0"/>
          <w:numId w:val="7"/>
        </w:numPr>
        <w:spacing w:after="80" w:line="276"/>
      </w:pPr>
      <w:r>
        <w:rPr>
          <w:rFonts w:ascii="Calibri" w:cs="Calibri" w:eastAsia="Calibri" w:hAnsi="Calibri"/>
          <w:color w:val="222222"/>
          <w:sz w:val="22"/>
          <w:szCs w:val="22"/>
        </w:rPr>
        <w:t xml:space="preserve">Disclaimer unique §7.12.</w:t>
      </w:r>
    </w:p>
    <w:p>
      <w:pPr>
        <w:spacing w:after="120" w:before="200" w:line="276"/>
        <w:jc w:val="left"/>
      </w:pPr>
      <w:r>
        <w:rPr>
          <w:rFonts w:ascii="Calibri" w:cs="Calibri" w:eastAsia="Calibri" w:hAnsi="Calibri"/>
          <w:b w:val="false"/>
          <w:bCs w:val="false"/>
          <w:i/>
          <w:iCs/>
          <w:color w:val="5A6A73"/>
          <w:sz w:val="22"/>
          <w:szCs w:val="22"/>
        </w:rPr>
        <w:t xml:space="preserve">Fin des spécifications d’origine V1. Toute fonction nouvelle = spécification de modification, pas un rajout silencieux dans le code.</w:t>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0D4" w:sz="6" w:space="6"/>
      </w:pBdr>
      <w:spacing w:before="80"/>
    </w:pPr>
    <w:r>
      <w:rPr>
        <w:rFonts w:ascii="Calibri" w:cs="Calibri" w:eastAsia="Calibri" w:hAnsi="Calibri"/>
        <w:color w:val="5A6A73"/>
        <w:sz w:val="16"/>
        <w:szCs w:val="16"/>
      </w:rPr>
      <w:t xml:space="preserve">Confidentiel — usage projet  ·  Page </w:t>
    </w:r>
    <w:r>
      <w:rPr>
        <w:rFonts w:ascii="Calibri" w:cs="Calibri" w:eastAsia="Calibri" w:hAnsi="Calibri"/>
        <w:color w:val="5A6A73"/>
        <w:sz w:val="16"/>
        <w:szCs w:val="16"/>
      </w:rPr>
      <w:fldChar w:fldCharType="begin"/>
      <w:instrText xml:space="preserve">PAGE</w:instrText>
      <w:fldChar w:fldCharType="separate"/>
      <w:fldChar w:fldCharType="end"/>
    </w:r>
    <w:r>
      <w:rPr>
        <w:rFonts w:ascii="Calibri" w:cs="Calibri" w:eastAsia="Calibri" w:hAnsi="Calibri"/>
        <w:color w:val="5A6A73"/>
        <w:sz w:val="16"/>
        <w:szCs w:val="16"/>
      </w:rPr>
      <w:t xml:space="preserve"> / </w:t>
    </w:r>
    <w:r>
      <w:rPr>
        <w:rFonts w:ascii="Calibri" w:cs="Calibri" w:eastAsia="Calibri" w:hAnsi="Calibri"/>
        <w:color w:val="5A6A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8B" w:sz="8" w:space="6"/>
      </w:pBdr>
      <w:spacing w:after="80"/>
    </w:pPr>
    <w:r>
      <w:rPr>
        <w:rFonts w:ascii="Calibri" w:cs="Calibri" w:eastAsia="Calibri" w:hAnsi="Calibri"/>
        <w:color w:val="5A6A73"/>
        <w:sz w:val="16"/>
        <w:szCs w:val="16"/>
      </w:rPr>
      <w:t xml:space="preserve">Recherche spécialiste  ·  Spécifications d’origine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abstractNum w:abstractNumId="6" w15:restartNumberingAfterBreak="0">
    <w:multiLevelType w:val="hybridMultilevel"/>
    <w:lvl w:ilvl="0" w15:tentative="1">
      <w:start w:val="1"/>
      <w:numFmt w:val="decimal"/>
      <w:lvlText w:val="%1."/>
      <w:lvlJc w:val="left"/>
      <w:pPr>
        <w:ind w:left="420" w:hanging="240"/>
      </w:pPr>
    </w:lvl>
  </w:abstractNum>
  <w:abstractNum w:abstractNumId="7"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6F8B"/>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2026-09-24T22:05:54.002Z</dcterms:created>
  <dcterms:modified xsi:type="dcterms:W3CDTF">2026-09-24T22:05:54.003Z</dcterms:modified>
</cp:coreProperties>
</file>

<file path=docProps/custom.xml><?xml version="1.0" encoding="utf-8"?>
<Properties xmlns="http://schemas.openxmlformats.org/officeDocument/2006/custom-properties" xmlns:vt="http://schemas.openxmlformats.org/officeDocument/2006/docPropsVTypes"/>
</file>