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05" w:line="259" w:lineRule="auto"/>
        <w:ind w:left="53" w:firstLine="0"/>
        <w:jc w:val="center"/>
      </w:pPr>
      <w:r>
        <w:rPr>
          <w:b/>
          <w:sz w:val="28"/>
        </w:rPr>
        <w:t>Technology Stack</w:t>
      </w:r>
    </w:p>
    <w:tbl>
      <w:tblPr>
        <w:jc w:val="left"/>
        <w:tblInd w:w="-86" w:type="dxa"/>
        <w:tblW w:w="9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1" w:firstLine="0"/>
            </w:pPr>
            <w:r>
              <w:t>05 July 2026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SWTID-2026-2053</w:t>
            </w:r>
            <w:bookmarkStart w:id="0" w:name="_GoBack"/>
            <w:bookmarkEnd w:id="0"/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rPr>
                <w:sz w:val="22"/>
              </w:rPr>
              <w:t>OptiCrop: SmartAgricultural Production Optimization Engine</w:t>
            </w:r>
          </w:p>
        </w:tc>
      </w:tr>
      <w:tr>
        <w:trPr>
          <w:trHeight w:val="50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Maximum Marks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>
            <w:pPr>
              <w:spacing w:after="0" w:line="259" w:lineRule="auto"/>
              <w:ind w:left="6" w:firstLine="0"/>
            </w:pPr>
            <w:r>
              <w:t>2 Marks</w:t>
            </w:r>
          </w:p>
        </w:tc>
      </w:tr>
    </w:tbl>
    <w:p>
      <w:pPr>
        <w:spacing w:after="258" w:line="259" w:lineRule="auto"/>
        <w:ind w:left="-5" w:hanging="10"/>
      </w:pPr>
      <w:r>
        <w:rPr>
          <w:b/>
        </w:rPr>
        <w:t>Define Your Technology Stack:</w:t>
      </w:r>
    </w:p>
    <w:p>
      <w:pPr>
        <w:ind w:left="5"/>
      </w:pPr>
      <w:r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>
      <w:pPr>
        <w:spacing w:after="448"/>
        <w:ind w:left="5"/>
      </w:pPr>
      <w:r>
        <w:t>Fill out the table below to detail the specific technologies chosen for each component of your architecture and provide a brief justification for your choice.</w:t>
      </w:r>
    </w:p>
    <w:tbl>
      <w:tblPr>
        <w:jc w:val="left"/>
        <w:tblInd w:w="-147" w:type="dxa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03" w:type="dxa"/>
          <w:left w:w="171" w:type="dxa"/>
          <w:bottom w:w="0" w:type="dxa"/>
          <w:right w:w="115" w:type="dxa"/>
        </w:tblCellMar>
      </w:tblPr>
      <w:tblGrid>
        <w:gridCol w:w="920"/>
        <w:gridCol w:w="2520"/>
        <w:gridCol w:w="1900"/>
        <w:gridCol w:w="3440"/>
      </w:tblGrid>
      <w:tr>
        <w:trPr>
          <w:trHeight w:val="1583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19" w:line="259" w:lineRule="auto"/>
              <w:ind w:left="9" w:firstLine="0"/>
            </w:pPr>
            <w:r>
              <w:rPr>
                <w:b/>
              </w:rPr>
              <w:t>Architecture</w:t>
            </w:r>
          </w:p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Component / Layer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9" w:firstLine="0"/>
            </w:pPr>
            <w:r>
              <w:rPr>
                <w:b/>
              </w:rPr>
              <w:t>Technology Chosen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4" w:firstLine="0"/>
            </w:pPr>
            <w:r>
              <w:rPr>
                <w:b/>
              </w:rPr>
              <w:t>Justification / Purpose</w:t>
            </w:r>
          </w:p>
        </w:tc>
      </w:tr>
      <w:tr>
        <w:trPr>
          <w:trHeight w:val="3483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1" w:line="259" w:lineRule="auto"/>
              <w:ind w:left="9" w:firstLine="0"/>
            </w:pPr>
            <w:r>
              <w:rPr>
                <w:b/>
              </w:rPr>
              <w:t>Frontend /</w:t>
            </w:r>
          </w:p>
          <w:p>
            <w:pPr>
              <w:spacing w:after="1288" w:line="259" w:lineRule="auto"/>
              <w:ind w:left="9" w:firstLine="0"/>
            </w:pPr>
            <w:r>
              <w:rPr>
                <w:b/>
              </w:rPr>
              <w:t>Client-Side</w:t>
            </w:r>
          </w:p>
          <w:p>
            <w:pPr>
              <w:spacing w:after="21" w:line="259" w:lineRule="auto"/>
              <w:ind w:left="9" w:firstLine="0"/>
            </w:pPr>
            <w:r>
              <w:rPr>
                <w:i/>
              </w:rPr>
              <w:t>(e.g., React, Angular,</w:t>
            </w:r>
          </w:p>
          <w:p>
            <w:pPr>
              <w:spacing w:after="0" w:line="259" w:lineRule="auto"/>
              <w:ind w:left="9" w:firstLine="0"/>
            </w:pPr>
            <w:r>
              <w:rPr>
                <w:i/>
              </w:rPr>
              <w:t>HTML/CSS)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9" w:firstLine="0"/>
            </w:pPr>
            <w:r>
              <w:t>React.js,</w:t>
            </w:r>
          </w:p>
          <w:p>
            <w:pPr>
              <w:spacing w:after="4" w:line="259" w:lineRule="auto"/>
              <w:ind w:left="9" w:firstLine="0"/>
            </w:pPr>
            <w:r>
              <w:t>HTML5, CSS3,</w:t>
            </w:r>
          </w:p>
          <w:p>
            <w:pPr>
              <w:spacing w:after="0" w:line="259" w:lineRule="auto"/>
              <w:ind w:left="9" w:firstLine="0"/>
            </w:pPr>
            <w:r>
              <w:t>Bootstrap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4" w:firstLine="0"/>
            </w:pPr>
            <w:r>
              <w:t>Creates a responsive, userfriendly interface that works on mobile and desktop.</w:t>
            </w:r>
          </w:p>
        </w:tc>
      </w:tr>
    </w:tbl>
    <w:p>
      <w:pPr>
        <w:spacing w:after="258" w:line="259" w:lineRule="auto"/>
        <w:ind w:left="-5" w:hanging="10"/>
      </w:pPr>
      <w:r>
        <w:rPr>
          <w:b/>
        </w:rPr>
        <w:t>Technology Stack Details</w:t>
      </w:r>
    </w:p>
    <w:p>
      <w:pPr>
        <w:spacing w:after="0" w:line="259" w:lineRule="auto"/>
        <w:ind w:left="-1426" w:right="702" w:firstLine="0"/>
      </w:pPr>
    </w:p>
    <w:tbl>
      <w:tblPr>
        <w:jc w:val="left"/>
        <w:tblInd w:w="-146" w:type="dxa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02" w:type="dxa"/>
          <w:left w:w="170" w:type="dxa"/>
          <w:bottom w:w="0" w:type="dxa"/>
          <w:right w:w="115" w:type="dxa"/>
        </w:tblCellMar>
      </w:tblPr>
      <w:tblGrid>
        <w:gridCol w:w="869"/>
        <w:gridCol w:w="2439"/>
        <w:gridCol w:w="2178"/>
        <w:gridCol w:w="3295"/>
      </w:tblGrid>
      <w:tr>
        <w:trPr>
          <w:trHeight w:val="3482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0" w:line="259" w:lineRule="auto"/>
              <w:ind w:left="11" w:firstLine="0"/>
            </w:pPr>
            <w:r>
              <w:rPr>
                <w:b/>
              </w:rPr>
              <w:t>Backend /</w:t>
            </w:r>
          </w:p>
          <w:p>
            <w:pPr>
              <w:spacing w:after="1288" w:line="259" w:lineRule="auto"/>
              <w:ind w:left="11" w:firstLine="0"/>
            </w:pPr>
            <w:r>
              <w:rPr>
                <w:b/>
              </w:rPr>
              <w:t>Server-Side</w:t>
            </w:r>
          </w:p>
          <w:p>
            <w:pPr>
              <w:spacing w:after="23" w:line="259" w:lineRule="auto"/>
              <w:ind w:left="11" w:firstLine="0"/>
            </w:pPr>
            <w:r>
              <w:rPr>
                <w:i/>
              </w:rPr>
              <w:t>(e.g., Node.js,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Python/Django, Java)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1" w:firstLine="0"/>
            </w:pPr>
            <w:r>
              <w:t>Python (Flask)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firstLine="0"/>
            </w:pPr>
            <w:r>
              <w:t>Handles business logic, API development, and communication with the database.</w:t>
            </w:r>
          </w:p>
        </w:tc>
      </w:tr>
      <w:tr>
        <w:trPr>
          <w:trHeight w:val="3802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0" w:line="259" w:lineRule="auto"/>
              <w:ind w:left="11" w:firstLine="0"/>
            </w:pPr>
            <w:r>
              <w:rPr>
                <w:b/>
              </w:rPr>
              <w:t>Database / Data</w:t>
            </w:r>
          </w:p>
          <w:p>
            <w:pPr>
              <w:spacing w:after="1288" w:line="259" w:lineRule="auto"/>
              <w:ind w:left="11" w:firstLine="0"/>
            </w:pPr>
            <w:r>
              <w:rPr>
                <w:b/>
              </w:rPr>
              <w:t>Storage</w:t>
            </w:r>
          </w:p>
          <w:p>
            <w:pPr>
              <w:spacing w:after="20" w:line="259" w:lineRule="auto"/>
              <w:ind w:left="11" w:firstLine="0"/>
            </w:pPr>
            <w:r>
              <w:rPr>
                <w:i/>
              </w:rPr>
              <w:t>(e.g., MySQL,</w:t>
            </w:r>
          </w:p>
          <w:p>
            <w:pPr>
              <w:spacing w:after="16" w:line="259" w:lineRule="auto"/>
              <w:ind w:left="11" w:firstLine="0"/>
            </w:pPr>
            <w:r>
              <w:rPr>
                <w:i/>
              </w:rPr>
              <w:t>MongoDB,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PostgreSQL)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MySQL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right="38" w:firstLine="0"/>
            </w:pPr>
            <w:r>
              <w:t>Stores farmer details, crop data, weather information, and recommendations securely.</w:t>
            </w:r>
          </w:p>
        </w:tc>
      </w:tr>
      <w:tr>
        <w:trPr>
          <w:trHeight w:val="3480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0" w:line="259" w:lineRule="auto"/>
              <w:ind w:left="11" w:firstLine="0"/>
            </w:pPr>
            <w:r>
              <w:rPr>
                <w:b/>
              </w:rPr>
              <w:t>Cloud / Hosting /</w:t>
            </w:r>
          </w:p>
          <w:p>
            <w:pPr>
              <w:spacing w:after="1288" w:line="259" w:lineRule="auto"/>
              <w:ind w:left="11" w:firstLine="0"/>
            </w:pPr>
            <w:r>
              <w:rPr>
                <w:b/>
              </w:rPr>
              <w:t>Deployment</w:t>
            </w:r>
          </w:p>
          <w:p>
            <w:pPr>
              <w:spacing w:after="23" w:line="259" w:lineRule="auto"/>
              <w:ind w:left="11" w:firstLine="0"/>
            </w:pPr>
            <w:r>
              <w:rPr>
                <w:i/>
              </w:rPr>
              <w:t>(e.g., AWS, Azure,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Heroku, Docker)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4" w:line="259" w:lineRule="auto"/>
              <w:ind w:left="11" w:firstLine="0"/>
            </w:pPr>
            <w:r>
              <w:t>Render (or</w:t>
            </w:r>
          </w:p>
          <w:p>
            <w:pPr>
              <w:spacing w:after="0" w:line="259" w:lineRule="auto"/>
              <w:ind w:left="11" w:firstLine="0"/>
            </w:pPr>
            <w:r>
              <w:t>PythonAnywhere),</w:t>
            </w:r>
          </w:p>
          <w:p>
            <w:pPr>
              <w:spacing w:after="0" w:line="259" w:lineRule="auto"/>
              <w:ind w:left="11" w:firstLine="0"/>
            </w:pPr>
            <w:r>
              <w:t>Docker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right="45" w:firstLine="0"/>
            </w:pPr>
            <w:r>
              <w:t>Provides easy deployment, scalability, reliable hosting, and cost-effective cloud services for the application.</w:t>
            </w:r>
          </w:p>
        </w:tc>
      </w:tr>
    </w:tbl>
    <w:p>
      <w:pPr>
        <w:spacing w:after="0" w:line="259" w:lineRule="auto"/>
        <w:ind w:left="-1426" w:right="702" w:firstLine="0"/>
      </w:pPr>
    </w:p>
    <w:tbl>
      <w:tblPr>
        <w:jc w:val="left"/>
        <w:tblInd w:w="-146" w:type="dxa"/>
        <w:tblW w:w="87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202" w:type="dxa"/>
          <w:left w:w="170" w:type="dxa"/>
          <w:bottom w:w="0" w:type="dxa"/>
          <w:right w:w="129" w:type="dxa"/>
        </w:tblCellMar>
      </w:tblPr>
      <w:tblGrid>
        <w:gridCol w:w="865"/>
        <w:gridCol w:w="2428"/>
        <w:gridCol w:w="2206"/>
        <w:gridCol w:w="3281"/>
      </w:tblGrid>
      <w:tr>
        <w:trPr>
          <w:trHeight w:val="2818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771" w:line="276" w:lineRule="auto"/>
              <w:ind w:left="11" w:firstLine="0"/>
            </w:pPr>
            <w:r>
              <w:rPr>
                <w:b/>
              </w:rPr>
              <w:t>Version Control &amp; CI/CD</w:t>
            </w:r>
          </w:p>
          <w:p>
            <w:pPr>
              <w:spacing w:after="23" w:line="259" w:lineRule="auto"/>
              <w:ind w:left="11" w:firstLine="0"/>
            </w:pPr>
            <w:r>
              <w:rPr>
                <w:i/>
              </w:rPr>
              <w:t>(e.g., GitHub, GitLab,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Jenkins)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4" w:line="259" w:lineRule="auto"/>
              <w:ind w:left="11" w:firstLine="0"/>
            </w:pPr>
            <w:r>
              <w:t>Git, GitHub,</w:t>
            </w:r>
          </w:p>
          <w:p>
            <w:pPr>
              <w:spacing w:after="0" w:line="259" w:lineRule="auto"/>
              <w:ind w:left="11" w:firstLine="0"/>
            </w:pPr>
            <w:r>
              <w:t>GitHub Actions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right="16" w:firstLine="0"/>
            </w:pPr>
            <w:r>
              <w:t>Enables version control, team collaboration, code backup, and automated build and deployment processes.</w:t>
            </w:r>
          </w:p>
        </w:tc>
      </w:tr>
      <w:tr>
        <w:trPr>
          <w:trHeight w:val="3482"/>
        </w:trPr>
        <w:tc>
          <w:tcPr>
            <w:tcW w:w="87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</w:p>
        </w:tc>
        <w:tc>
          <w:tcPr>
            <w:tcW w:w="2462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20" w:line="259" w:lineRule="auto"/>
              <w:ind w:left="11" w:firstLine="0"/>
            </w:pPr>
            <w:r>
              <w:rPr>
                <w:b/>
              </w:rPr>
              <w:t>Third-Party APIs /</w:t>
            </w:r>
          </w:p>
          <w:p>
            <w:pPr>
              <w:spacing w:after="1297" w:line="259" w:lineRule="auto"/>
              <w:ind w:left="11" w:firstLine="0"/>
            </w:pPr>
            <w:r>
              <w:rPr>
                <w:b/>
              </w:rPr>
              <w:t>Other Tools</w:t>
            </w:r>
          </w:p>
          <w:p>
            <w:pPr>
              <w:spacing w:after="20" w:line="259" w:lineRule="auto"/>
              <w:ind w:left="11" w:firstLine="0"/>
            </w:pPr>
            <w:r>
              <w:rPr>
                <w:i/>
              </w:rPr>
              <w:t>(e.g., Stripe, Twilio,</w:t>
            </w:r>
          </w:p>
          <w:p>
            <w:pPr>
              <w:spacing w:after="0" w:line="259" w:lineRule="auto"/>
              <w:ind w:left="11" w:firstLine="0"/>
            </w:pPr>
            <w:r>
              <w:rPr>
                <w:i/>
              </w:rPr>
              <w:t>Google Maps)</w:t>
            </w:r>
          </w:p>
        </w:tc>
        <w:tc>
          <w:tcPr>
            <w:tcW w:w="211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1" w:firstLine="0"/>
            </w:pPr>
            <w:r>
              <w:t>OpenWeatherMap</w:t>
            </w:r>
          </w:p>
          <w:p>
            <w:pPr>
              <w:spacing w:after="4" w:line="259" w:lineRule="auto"/>
              <w:ind w:left="11" w:firstLine="0"/>
            </w:pPr>
            <w:r>
              <w:t>API, Google Maps</w:t>
            </w:r>
          </w:p>
          <w:p>
            <w:pPr>
              <w:spacing w:after="0" w:line="259" w:lineRule="auto"/>
              <w:ind w:left="11" w:firstLine="0"/>
            </w:pPr>
            <w:r>
              <w:t>API</w:t>
            </w:r>
          </w:p>
        </w:tc>
        <w:tc>
          <w:tcPr>
            <w:tcW w:w="332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>
            <w:pPr>
              <w:spacing w:after="0" w:line="259" w:lineRule="auto"/>
              <w:ind w:left="16" w:right="47" w:firstLine="0"/>
              <w:jc w:val="both"/>
            </w:pPr>
            <w:r>
              <w:t>OpenWeatherMap API provides real-time weather data (temperature, rainfall, humidity) for accurate crop recommendations. Google Maps API helps identify farm locations and display locationbased agricultural information.</w:t>
            </w:r>
          </w:p>
        </w:tc>
      </w:tr>
    </w:tbl>
    <w:p/>
    <w:sectPr>
      <w:headerReference w:type="default" r:id="rId2"/>
      <w:headerReference w:type="even" r:id="rId3"/>
      <w:headerReference w:type="first" r:id="rId4"/>
      <w:pgSz w:w="12240" w:h="15840"/>
      <w:pgMar w:top="1459" w:right="1478" w:bottom="2155" w:left="1426" w:header="226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-1426" w:right="7147" w:firstLine="0"/>
    </w:pPr>
    <w:r>
      <w:drawing>
        <wp:anchor distT="0" distB="0" distL="114300" distR="114300" simplePos="0" relativeHeight="17" behindDoc="0" locked="0" layoutInCell="1" hidden="0" allowOverlap="0">
          <wp:simplePos x="0" y="0"/>
          <wp:positionH relativeFrom="page">
            <wp:posOffset>6172200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" name="图片 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18" behindDoc="0" locked="0" layoutInCell="1" hidden="0" allowOverlap="0">
          <wp:simplePos x="0" y="0"/>
          <wp:positionH relativeFrom="page">
            <wp:posOffset>466344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4" name="图片 4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-1426" w:right="7147" w:firstLine="0"/>
    </w:pPr>
    <w:r>
      <w:drawing>
        <wp:anchor distT="0" distB="0" distL="114300" distR="114300" simplePos="0" relativeHeight="15" behindDoc="0" locked="0" layoutInCell="1" hidden="0" allowOverlap="0">
          <wp:simplePos x="0" y="0"/>
          <wp:positionH relativeFrom="page">
            <wp:posOffset>6172200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7" name="图片 7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8" name="图片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16" behindDoc="0" locked="0" layoutInCell="1" hidden="0" allowOverlap="0">
          <wp:simplePos x="0" y="0"/>
          <wp:positionH relativeFrom="page">
            <wp:posOffset>466344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9" name="图片 9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0" name="图片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-1426" w:right="7147" w:firstLine="0"/>
    </w:pPr>
    <w:r>
      <w:drawing>
        <wp:anchor distT="0" distB="0" distL="114300" distR="114300" simplePos="0" relativeHeight="19" behindDoc="0" locked="0" layoutInCell="1" hidden="0" allowOverlap="0">
          <wp:simplePos x="0" y="0"/>
          <wp:positionH relativeFrom="page">
            <wp:posOffset>6172200</wp:posOffset>
          </wp:positionH>
          <wp:positionV relativeFrom="page">
            <wp:posOffset>275844</wp:posOffset>
          </wp:positionV>
          <wp:extent cx="1095756" cy="504444"/>
          <wp:effectExtent l="0" t="0" r="0" b="0"/>
          <wp:wrapSquare wrapText="bothSides"/>
          <wp:docPr id="11" name="图片 11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2" name="图片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95756" cy="5044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0" behindDoc="0" locked="0" layoutInCell="1" hidden="0" allowOverlap="0">
          <wp:simplePos x="0" y="0"/>
          <wp:positionH relativeFrom="page">
            <wp:posOffset>466344</wp:posOffset>
          </wp:positionH>
          <wp:positionV relativeFrom="page">
            <wp:posOffset>143256</wp:posOffset>
          </wp:positionV>
          <wp:extent cx="1828800" cy="771144"/>
          <wp:effectExtent l="0" t="0" r="0" b="0"/>
          <wp:wrapSquare wrapText="bothSides"/>
          <wp:docPr id="13" name="图片 13"/>
          <wp:cNvGraphicFramePr>
            <a:graphicFrameLocks noChangeAspect="0"/>
          </wp:cNvGraphicFramePr>
          <a:graphic>
            <a:graphicData uri="http://schemas.openxmlformats.org/drawingml/2006/picture">
              <pic:pic>
                <pic:nvPicPr>
                  <pic:cNvPr id="14" name="图片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144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48" w:line="269" w:lineRule="auto"/>
      <w:ind w:left="20" w:hanging="20"/>
    </w:pPr>
    <w:rPr>
      <w:rFonts w:ascii="Times New Roman" w:eastAsia="Times New Roman" w:cs="Times New Roman" w:hAnsi="Times New Roman"/>
      <w:color w:val="000000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3</Pages>
  <Words>257</Words>
  <Characters>1665</Characters>
  <Lines>99</Lines>
  <Paragraphs>67</Paragraphs>
  <CharactersWithSpaces>1855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Technology Stack</dc:title>
  <dc:creator>DELL</dc:creator>
  <cp:lastModifiedBy>vivo user</cp:lastModifiedBy>
  <cp:revision>2</cp:revision>
  <dcterms:created xsi:type="dcterms:W3CDTF">2026-07-15T10:25:00Z</dcterms:created>
  <dcterms:modified xsi:type="dcterms:W3CDTF">2026-07-15T12:34:50Z</dcterms:modified>
</cp:coreProperties>
</file>