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2786" w:rsidRPr="00052786" w:rsidRDefault="00052786" w:rsidP="00052786">
      <w:pPr>
        <w:jc w:val="center"/>
        <w:rPr>
          <w:rFonts w:ascii="Comic Sans MS" w:hAnsi="Comic Sans MS"/>
          <w:b/>
          <w:u w:val="single"/>
        </w:rPr>
      </w:pPr>
      <w:r w:rsidRPr="00052786">
        <w:rPr>
          <w:rFonts w:ascii="Comic Sans MS" w:hAnsi="Comic Sans MS"/>
          <w:b/>
          <w:u w:val="single"/>
        </w:rPr>
        <w:t>Inéquations (2)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564"/>
        <w:gridCol w:w="5118"/>
      </w:tblGrid>
      <w:tr w:rsidR="00052786" w:rsidTr="00052786">
        <w:tc>
          <w:tcPr>
            <w:tcW w:w="10682" w:type="dxa"/>
            <w:gridSpan w:val="2"/>
          </w:tcPr>
          <w:p w:rsidR="00052786" w:rsidRDefault="00052786">
            <w:pPr>
              <w:rPr>
                <w:rFonts w:ascii="Comic Sans MS" w:hAnsi="Comic Sans MS"/>
              </w:rPr>
            </w:pPr>
          </w:p>
          <w:p w:rsidR="00052786" w:rsidRDefault="00052786">
            <w:pPr>
              <w:rPr>
                <w:rFonts w:ascii="Comic Sans MS" w:hAnsi="Comic Sans MS"/>
              </w:rPr>
            </w:pPr>
            <w:r w:rsidRPr="00052786">
              <w:rPr>
                <w:rFonts w:ascii="Comic Sans MS" w:hAnsi="Comic Sans MS"/>
                <w:noProof/>
              </w:rPr>
              <w:drawing>
                <wp:inline distT="0" distB="0" distL="0" distR="0">
                  <wp:extent cx="6690094" cy="2967238"/>
                  <wp:effectExtent l="19050" t="0" r="0" b="0"/>
                  <wp:docPr id="2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98541" cy="2970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52786" w:rsidRDefault="00052786">
            <w:pPr>
              <w:rPr>
                <w:rFonts w:ascii="Comic Sans MS" w:hAnsi="Comic Sans MS"/>
              </w:rPr>
            </w:pPr>
          </w:p>
        </w:tc>
      </w:tr>
      <w:tr w:rsidR="00052786" w:rsidTr="00052786">
        <w:tc>
          <w:tcPr>
            <w:tcW w:w="5399" w:type="dxa"/>
          </w:tcPr>
          <w:p w:rsidR="00052786" w:rsidRDefault="00052786">
            <w:pPr>
              <w:rPr>
                <w:rFonts w:ascii="Comic Sans MS" w:hAnsi="Comic Sans MS"/>
              </w:rPr>
            </w:pPr>
          </w:p>
          <w:p w:rsidR="00052786" w:rsidRDefault="00052786">
            <w:pPr>
              <w:rPr>
                <w:rFonts w:ascii="Comic Sans MS" w:hAnsi="Comic Sans MS"/>
              </w:rPr>
            </w:pPr>
          </w:p>
          <w:p w:rsidR="00052786" w:rsidRDefault="00C54FDA">
            <w:pPr>
              <w:rPr>
                <w:rFonts w:ascii="Comic Sans MS" w:hAnsi="Comic Sans MS"/>
              </w:rPr>
            </w:pPr>
            <w:r>
              <w:rPr>
                <w:rFonts w:ascii="Comic Sans MS" w:hAnsi="Comic Sans MS"/>
                <w:noProof/>
              </w:rPr>
              <w:drawing>
                <wp:inline distT="0" distB="0" distL="0" distR="0" wp14:anchorId="15CF4A0C" wp14:editId="4C586728">
                  <wp:extent cx="3428727" cy="3285067"/>
                  <wp:effectExtent l="0" t="0" r="635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7031" cy="32834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52786" w:rsidRDefault="00052786">
            <w:pPr>
              <w:rPr>
                <w:rFonts w:ascii="Comic Sans MS" w:hAnsi="Comic Sans MS"/>
              </w:rPr>
            </w:pPr>
          </w:p>
          <w:p w:rsidR="00052786" w:rsidRDefault="00052786">
            <w:pPr>
              <w:rPr>
                <w:rFonts w:ascii="Comic Sans MS" w:hAnsi="Comic Sans MS"/>
              </w:rPr>
            </w:pPr>
          </w:p>
        </w:tc>
        <w:tc>
          <w:tcPr>
            <w:tcW w:w="5283" w:type="dxa"/>
          </w:tcPr>
          <w:p w:rsidR="00052786" w:rsidRDefault="00052786">
            <w:pPr>
              <w:rPr>
                <w:rFonts w:ascii="Comic Sans MS" w:hAnsi="Comic Sans MS"/>
              </w:rPr>
            </w:pPr>
          </w:p>
          <w:p w:rsidR="00052786" w:rsidRDefault="00C54FDA">
            <w:pPr>
              <w:rPr>
                <w:rFonts w:ascii="Comic Sans MS" w:hAnsi="Comic Sans MS"/>
              </w:rPr>
            </w:pPr>
            <w:r w:rsidRPr="00C54FDA">
              <w:rPr>
                <w:rFonts w:ascii="Comic Sans MS" w:hAnsi="Comic Sans MS"/>
                <w:b/>
                <w:u w:val="double"/>
              </w:rPr>
              <w:t>PROBLEMES</w:t>
            </w:r>
            <w:r>
              <w:rPr>
                <w:rFonts w:ascii="Comic Sans MS" w:hAnsi="Comic Sans MS"/>
              </w:rPr>
              <w:t> :</w:t>
            </w:r>
          </w:p>
          <w:p w:rsidR="00052786" w:rsidRDefault="00052786">
            <w:pPr>
              <w:rPr>
                <w:rFonts w:ascii="Comic Sans MS" w:hAnsi="Comic Sans MS"/>
              </w:rPr>
            </w:pPr>
          </w:p>
          <w:p w:rsidR="00052786" w:rsidRDefault="00C54FDA">
            <w:pPr>
              <w:rPr>
                <w:rFonts w:ascii="Comic Sans MS" w:hAnsi="Comic Sans MS" w:cs="Arial"/>
                <w:color w:val="212529"/>
                <w:shd w:val="clear" w:color="auto" w:fill="FFFFFF"/>
              </w:rPr>
            </w:pPr>
            <w:r w:rsidRPr="00C54FDA">
              <w:rPr>
                <w:rStyle w:val="lev"/>
                <w:rFonts w:ascii="Comic Sans MS" w:hAnsi="Comic Sans MS" w:cs="Arial"/>
                <w:color w:val="212529"/>
                <w:shd w:val="clear" w:color="auto" w:fill="FFFFFF"/>
              </w:rPr>
              <w:t>Énoncé </w:t>
            </w:r>
            <w:r w:rsidRPr="00C54FDA">
              <w:rPr>
                <w:rStyle w:val="lev"/>
                <w:rFonts w:ascii="Comic Sans MS" w:hAnsi="Comic Sans MS" w:cs="Arial"/>
                <w:color w:val="212529"/>
                <w:shd w:val="clear" w:color="auto" w:fill="FFFFFF"/>
              </w:rPr>
              <w:t xml:space="preserve">1 </w:t>
            </w:r>
            <w:r w:rsidRPr="00C54FDA">
              <w:rPr>
                <w:rStyle w:val="lev"/>
                <w:rFonts w:ascii="Comic Sans MS" w:hAnsi="Comic Sans MS" w:cs="Arial"/>
                <w:color w:val="212529"/>
                <w:shd w:val="clear" w:color="auto" w:fill="FFFFFF"/>
              </w:rPr>
              <w:t>:</w:t>
            </w:r>
            <w:r w:rsidRPr="00C54FDA">
              <w:rPr>
                <w:rFonts w:ascii="Comic Sans MS" w:hAnsi="Comic Sans MS" w:cs="Arial"/>
                <w:color w:val="212529"/>
                <w:shd w:val="clear" w:color="auto" w:fill="FFFFFF"/>
              </w:rPr>
              <w:t xml:space="preserve"> un camion pesant à vide deux tonnes doit passer sur un pont limité à </w:t>
            </w:r>
            <w:r>
              <w:rPr>
                <w:rFonts w:ascii="Comic Sans MS" w:hAnsi="Comic Sans MS" w:cs="Arial"/>
                <w:color w:val="212529"/>
                <w:shd w:val="clear" w:color="auto" w:fill="FFFFFF"/>
              </w:rPr>
              <w:t>6</w:t>
            </w:r>
            <w:r w:rsidRPr="00C54FDA">
              <w:rPr>
                <w:rFonts w:ascii="Comic Sans MS" w:hAnsi="Comic Sans MS" w:cs="Arial"/>
                <w:color w:val="212529"/>
                <w:shd w:val="clear" w:color="auto" w:fill="FFFFFF"/>
              </w:rPr>
              <w:t> tonnes.</w:t>
            </w:r>
            <w:r w:rsidRPr="00C54FDA">
              <w:rPr>
                <w:rFonts w:ascii="Comic Sans MS" w:hAnsi="Comic Sans MS" w:cs="Arial"/>
                <w:color w:val="212529"/>
              </w:rPr>
              <w:br/>
            </w:r>
            <w:r w:rsidRPr="00C54FDA">
              <w:rPr>
                <w:rFonts w:ascii="Comic Sans MS" w:hAnsi="Comic Sans MS" w:cs="Arial"/>
                <w:color w:val="212529"/>
                <w:shd w:val="clear" w:color="auto" w:fill="FFFFFF"/>
              </w:rPr>
              <w:t>Combien de caisses de 118 kg peut-il transporter ?</w:t>
            </w:r>
          </w:p>
          <w:p w:rsidR="00C54FDA" w:rsidRDefault="00C54FDA">
            <w:pPr>
              <w:rPr>
                <w:rFonts w:ascii="Comic Sans MS" w:hAnsi="Comic Sans MS" w:cs="Arial"/>
                <w:color w:val="212529"/>
                <w:shd w:val="clear" w:color="auto" w:fill="FFFFFF"/>
              </w:rPr>
            </w:pPr>
          </w:p>
          <w:p w:rsidR="00C54FDA" w:rsidRDefault="00C54FDA">
            <w:pPr>
              <w:rPr>
                <w:rFonts w:ascii="Comic Sans MS" w:hAnsi="Comic Sans MS"/>
              </w:rPr>
            </w:pPr>
            <w:r w:rsidRPr="00C54FDA">
              <w:rPr>
                <w:rStyle w:val="lev"/>
                <w:rFonts w:ascii="Comic Sans MS" w:hAnsi="Comic Sans MS" w:cs="Arial"/>
                <w:color w:val="212529"/>
                <w:shd w:val="clear" w:color="auto" w:fill="FFFFFF"/>
              </w:rPr>
              <w:t>Énoncé </w:t>
            </w:r>
            <w:r>
              <w:rPr>
                <w:rStyle w:val="lev"/>
                <w:rFonts w:ascii="Comic Sans MS" w:hAnsi="Comic Sans MS" w:cs="Arial"/>
                <w:color w:val="212529"/>
                <w:shd w:val="clear" w:color="auto" w:fill="FFFFFF"/>
              </w:rPr>
              <w:t>2</w:t>
            </w:r>
            <w:r w:rsidRPr="00C54FDA">
              <w:rPr>
                <w:rStyle w:val="lev"/>
                <w:rFonts w:ascii="Comic Sans MS" w:hAnsi="Comic Sans MS" w:cs="Arial"/>
                <w:color w:val="212529"/>
                <w:shd w:val="clear" w:color="auto" w:fill="FFFFFF"/>
              </w:rPr>
              <w:t xml:space="preserve"> :</w:t>
            </w:r>
            <w:r w:rsidRPr="00C54FDA">
              <w:rPr>
                <w:rFonts w:ascii="Comic Sans MS" w:hAnsi="Comic Sans MS" w:cs="Arial"/>
                <w:color w:val="212529"/>
                <w:shd w:val="clear" w:color="auto" w:fill="FFFFFF"/>
              </w:rPr>
              <w:t> </w:t>
            </w:r>
            <w:r w:rsidRPr="00C54FDA">
              <w:rPr>
                <w:rFonts w:ascii="Comic Sans MS" w:hAnsi="Comic Sans MS"/>
              </w:rPr>
              <w:t>Dans un maga</w:t>
            </w:r>
            <w:bookmarkStart w:id="0" w:name="_GoBack"/>
            <w:bookmarkEnd w:id="0"/>
            <w:r w:rsidRPr="00C54FDA">
              <w:rPr>
                <w:rFonts w:ascii="Comic Sans MS" w:hAnsi="Comic Sans MS"/>
              </w:rPr>
              <w:t xml:space="preserve">sin de location vidéo, deux formules sont proposées pour louer un film pendant le week-end : </w:t>
            </w:r>
          </w:p>
          <w:p w:rsidR="00C54FDA" w:rsidRPr="00C54FDA" w:rsidRDefault="00C54FDA" w:rsidP="00C54FDA">
            <w:pPr>
              <w:pStyle w:val="Paragraphedeliste"/>
              <w:numPr>
                <w:ilvl w:val="0"/>
                <w:numId w:val="1"/>
              </w:numPr>
              <w:rPr>
                <w:rFonts w:ascii="Comic Sans MS" w:hAnsi="Comic Sans MS" w:cs="Arial"/>
                <w:color w:val="212529"/>
                <w:shd w:val="clear" w:color="auto" w:fill="FFFFFF"/>
              </w:rPr>
            </w:pPr>
            <w:r w:rsidRPr="00C54FDA">
              <w:rPr>
                <w:rFonts w:ascii="Comic Sans MS" w:hAnsi="Comic Sans MS"/>
              </w:rPr>
              <w:t xml:space="preserve">Formule « abonné » : 60 € par an et 5,50 € par DVD ; </w:t>
            </w:r>
          </w:p>
          <w:p w:rsidR="00C54FDA" w:rsidRPr="00C54FDA" w:rsidRDefault="00C54FDA" w:rsidP="00C54FDA">
            <w:pPr>
              <w:pStyle w:val="Paragraphedeliste"/>
              <w:numPr>
                <w:ilvl w:val="0"/>
                <w:numId w:val="1"/>
              </w:numPr>
              <w:rPr>
                <w:rFonts w:ascii="Comic Sans MS" w:hAnsi="Comic Sans MS" w:cs="Arial"/>
                <w:color w:val="212529"/>
                <w:shd w:val="clear" w:color="auto" w:fill="FFFFFF"/>
              </w:rPr>
            </w:pPr>
            <w:r w:rsidRPr="00C54FDA">
              <w:rPr>
                <w:rFonts w:ascii="Comic Sans MS" w:hAnsi="Comic Sans MS"/>
              </w:rPr>
              <w:t>Formule sans abonnement : 8 € par DVD.</w:t>
            </w:r>
          </w:p>
          <w:p w:rsidR="00C54FDA" w:rsidRPr="00C54FDA" w:rsidRDefault="00C54FDA" w:rsidP="00C54FDA">
            <w:pPr>
              <w:pStyle w:val="Paragraphedeliste"/>
              <w:rPr>
                <w:rFonts w:ascii="Comic Sans MS" w:hAnsi="Comic Sans MS" w:cs="Arial"/>
                <w:color w:val="212529"/>
                <w:shd w:val="clear" w:color="auto" w:fill="FFFFFF"/>
              </w:rPr>
            </w:pPr>
          </w:p>
          <w:p w:rsidR="00C54FDA" w:rsidRPr="00C54FDA" w:rsidRDefault="00C54FDA" w:rsidP="00C54FDA">
            <w:pPr>
              <w:rPr>
                <w:rFonts w:ascii="Comic Sans MS" w:hAnsi="Comic Sans MS" w:cs="Arial"/>
                <w:color w:val="212529"/>
                <w:shd w:val="clear" w:color="auto" w:fill="FFFFFF"/>
              </w:rPr>
            </w:pPr>
            <w:r w:rsidRPr="00C54FDA">
              <w:rPr>
                <w:rFonts w:ascii="Comic Sans MS" w:hAnsi="Comic Sans MS"/>
              </w:rPr>
              <w:t xml:space="preserve"> A partir de combien de DVD loués par an a-t-on intérêt à choisir la formule « abonné » ?</w:t>
            </w:r>
          </w:p>
          <w:p w:rsidR="00C54FDA" w:rsidRDefault="00C54FDA">
            <w:pPr>
              <w:rPr>
                <w:rFonts w:ascii="Comic Sans MS" w:hAnsi="Comic Sans MS"/>
              </w:rPr>
            </w:pPr>
          </w:p>
          <w:p w:rsidR="00C54FDA" w:rsidRPr="00C54FDA" w:rsidRDefault="00C54FDA">
            <w:pPr>
              <w:rPr>
                <w:rFonts w:ascii="Comic Sans MS" w:hAnsi="Comic Sans MS"/>
              </w:rPr>
            </w:pPr>
            <w:r w:rsidRPr="00C54FDA">
              <w:rPr>
                <w:rStyle w:val="lev"/>
                <w:rFonts w:ascii="Comic Sans MS" w:hAnsi="Comic Sans MS" w:cs="Arial"/>
                <w:color w:val="212529"/>
                <w:shd w:val="clear" w:color="auto" w:fill="FFFFFF"/>
              </w:rPr>
              <w:t>Énoncé </w:t>
            </w:r>
            <w:r>
              <w:rPr>
                <w:rStyle w:val="lev"/>
                <w:rFonts w:ascii="Comic Sans MS" w:hAnsi="Comic Sans MS" w:cs="Arial"/>
                <w:color w:val="212529"/>
                <w:shd w:val="clear" w:color="auto" w:fill="FFFFFF"/>
              </w:rPr>
              <w:t>3</w:t>
            </w:r>
            <w:r w:rsidRPr="00C54FDA">
              <w:rPr>
                <w:rStyle w:val="lev"/>
                <w:rFonts w:ascii="Comic Sans MS" w:hAnsi="Comic Sans MS" w:cs="Arial"/>
                <w:color w:val="212529"/>
                <w:shd w:val="clear" w:color="auto" w:fill="FFFFFF"/>
              </w:rPr>
              <w:t xml:space="preserve"> :</w:t>
            </w:r>
            <w:r w:rsidRPr="00C54FDA">
              <w:rPr>
                <w:rFonts w:ascii="Comic Sans MS" w:hAnsi="Comic Sans MS" w:cs="Arial"/>
                <w:color w:val="212529"/>
                <w:shd w:val="clear" w:color="auto" w:fill="FFFFFF"/>
              </w:rPr>
              <w:t> </w:t>
            </w:r>
          </w:p>
          <w:p w:rsidR="00C54FDA" w:rsidRDefault="00C54FDA">
            <w:pPr>
              <w:rPr>
                <w:rFonts w:ascii="Comic Sans MS" w:hAnsi="Comic Sans MS"/>
              </w:rPr>
            </w:pPr>
            <w:r w:rsidRPr="00C54FDA">
              <w:rPr>
                <w:rFonts w:ascii="Comic Sans MS" w:hAnsi="Comic Sans MS"/>
              </w:rPr>
              <w:t xml:space="preserve">Pendant la période estivale, un marchand de glaces a remarqué qu’il dépensait 75 € par semaine pour faire, en moyenne, 150 glaces. </w:t>
            </w:r>
          </w:p>
          <w:p w:rsidR="00C54FDA" w:rsidRDefault="00C54FDA">
            <w:pPr>
              <w:rPr>
                <w:rFonts w:ascii="Comic Sans MS" w:hAnsi="Comic Sans MS"/>
              </w:rPr>
            </w:pPr>
          </w:p>
          <w:p w:rsidR="00052786" w:rsidRPr="00C54FDA" w:rsidRDefault="00C54FDA">
            <w:pPr>
              <w:rPr>
                <w:rFonts w:ascii="Comic Sans MS" w:hAnsi="Comic Sans MS"/>
              </w:rPr>
            </w:pPr>
            <w:r w:rsidRPr="00C54FDA">
              <w:rPr>
                <w:rFonts w:ascii="Comic Sans MS" w:hAnsi="Comic Sans MS"/>
              </w:rPr>
              <w:t>Sachant qu’une glace est vendue 2,50 €, combien doit-il vendre de glaces, au minimum, dans la semaine pour avoir un bénéfice supérieur à 76 €</w:t>
            </w:r>
            <w:r>
              <w:rPr>
                <w:rFonts w:ascii="Comic Sans MS" w:hAnsi="Comic Sans MS"/>
              </w:rPr>
              <w:t> ?</w:t>
            </w:r>
          </w:p>
          <w:p w:rsidR="00052786" w:rsidRDefault="00052786">
            <w:pPr>
              <w:rPr>
                <w:rFonts w:ascii="Comic Sans MS" w:hAnsi="Comic Sans MS"/>
              </w:rPr>
            </w:pPr>
          </w:p>
          <w:p w:rsidR="00052786" w:rsidRDefault="00052786">
            <w:pPr>
              <w:rPr>
                <w:rFonts w:ascii="Comic Sans MS" w:hAnsi="Comic Sans MS"/>
              </w:rPr>
            </w:pPr>
          </w:p>
        </w:tc>
      </w:tr>
    </w:tbl>
    <w:p w:rsidR="00052786" w:rsidRPr="00052786" w:rsidRDefault="00052786" w:rsidP="00C54FDA">
      <w:pPr>
        <w:rPr>
          <w:rFonts w:ascii="Comic Sans MS" w:hAnsi="Comic Sans MS"/>
        </w:rPr>
      </w:pPr>
    </w:p>
    <w:sectPr w:rsidR="00052786" w:rsidRPr="00052786" w:rsidSect="0005278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C443638"/>
    <w:multiLevelType w:val="hybridMultilevel"/>
    <w:tmpl w:val="2834A0DE"/>
    <w:lvl w:ilvl="0" w:tplc="576EA2B2">
      <w:start w:val="4"/>
      <w:numFmt w:val="bullet"/>
      <w:lvlText w:val="-"/>
      <w:lvlJc w:val="left"/>
      <w:pPr>
        <w:ind w:left="720" w:hanging="360"/>
      </w:pPr>
      <w:rPr>
        <w:rFonts w:ascii="Comic Sans MS" w:eastAsiaTheme="minorEastAsia" w:hAnsi="Comic Sans MS" w:cstheme="minorBidi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2786"/>
    <w:rsid w:val="00052786"/>
    <w:rsid w:val="00452AC8"/>
    <w:rsid w:val="00C51C11"/>
    <w:rsid w:val="00C54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0527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52786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052786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lev">
    <w:name w:val="Strong"/>
    <w:basedOn w:val="Policepardfaut"/>
    <w:uiPriority w:val="22"/>
    <w:qFormat/>
    <w:rsid w:val="00C54FDA"/>
    <w:rPr>
      <w:b/>
      <w:bCs/>
    </w:rPr>
  </w:style>
  <w:style w:type="paragraph" w:styleId="Paragraphedeliste">
    <w:name w:val="List Paragraph"/>
    <w:basedOn w:val="Normal"/>
    <w:uiPriority w:val="34"/>
    <w:qFormat/>
    <w:rsid w:val="00C54FD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0527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52786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052786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lev">
    <w:name w:val="Strong"/>
    <w:basedOn w:val="Policepardfaut"/>
    <w:uiPriority w:val="22"/>
    <w:qFormat/>
    <w:rsid w:val="00C54FDA"/>
    <w:rPr>
      <w:b/>
      <w:bCs/>
    </w:rPr>
  </w:style>
  <w:style w:type="paragraph" w:styleId="Paragraphedeliste">
    <w:name w:val="List Paragraph"/>
    <w:basedOn w:val="Normal"/>
    <w:uiPriority w:val="34"/>
    <w:qFormat/>
    <w:rsid w:val="00C54F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119</Words>
  <Characters>659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777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sab</dc:creator>
  <cp:lastModifiedBy>Yann</cp:lastModifiedBy>
  <cp:revision>3</cp:revision>
  <cp:lastPrinted>2010-05-25T19:02:00Z</cp:lastPrinted>
  <dcterms:created xsi:type="dcterms:W3CDTF">2019-11-11T14:11:00Z</dcterms:created>
  <dcterms:modified xsi:type="dcterms:W3CDTF">2019-11-11T14:20:00Z</dcterms:modified>
</cp:coreProperties>
</file>