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D92EF" w14:textId="46626C0D" w:rsidR="002558C9" w:rsidRDefault="002558C9" w:rsidP="002558C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Comic Sans MS" w:hAnsi="Comic Sans MS" w:cs="Arial"/>
        </w:rPr>
      </w:pPr>
      <w:r>
        <w:rPr>
          <w:rFonts w:ascii="Comic Sans MS" w:hAnsi="Comic Sans MS" w:cs="Arial"/>
          <w:b/>
        </w:rPr>
        <w:t>TRIGONOMETRIE</w:t>
      </w:r>
      <w:r>
        <w:rPr>
          <w:rFonts w:ascii="Comic Sans MS" w:hAnsi="Comic Sans MS" w:cs="Arial"/>
          <w:b/>
        </w:rPr>
        <w:t xml:space="preserve"> : </w:t>
      </w:r>
      <w:r>
        <w:rPr>
          <w:rFonts w:ascii="Comic Sans MS" w:hAnsi="Comic Sans MS" w:cs="Arial"/>
        </w:rPr>
        <w:t>La notion de cosinus</w:t>
      </w:r>
    </w:p>
    <w:p w14:paraId="48D8093C" w14:textId="22E72CD3" w:rsidR="002558C9" w:rsidRPr="002558C9" w:rsidRDefault="002558C9" w:rsidP="002558C9">
      <w:pPr>
        <w:rPr>
          <w:rFonts w:ascii="Comic Sans MS" w:hAnsi="Comic Sans MS" w:cs="Arial"/>
        </w:rPr>
      </w:pPr>
    </w:p>
    <w:p w14:paraId="76807C70" w14:textId="1A2CF32A" w:rsidR="002558C9" w:rsidRPr="002558C9" w:rsidRDefault="002558C9" w:rsidP="002558C9">
      <w:pPr>
        <w:pStyle w:val="Paragraphedeliste"/>
        <w:numPr>
          <w:ilvl w:val="0"/>
          <w:numId w:val="1"/>
        </w:numPr>
        <w:tabs>
          <w:tab w:val="left" w:pos="5844"/>
        </w:tabs>
        <w:rPr>
          <w:rFonts w:ascii="Comic Sans MS" w:hAnsi="Comic Sans MS" w:cs="Arial"/>
          <w:b/>
          <w:bCs/>
          <w:color w:val="FF0000"/>
          <w:u w:val="single"/>
        </w:rPr>
      </w:pPr>
      <w:r w:rsidRPr="002558C9">
        <w:rPr>
          <w:rFonts w:ascii="Comic Sans MS" w:hAnsi="Comic Sans MS" w:cs="Arial"/>
          <w:b/>
          <w:bCs/>
          <w:color w:val="FF0000"/>
          <w:u w:val="single"/>
        </w:rPr>
        <w:t>DEFINITIONS</w:t>
      </w:r>
    </w:p>
    <w:p w14:paraId="3937A060" w14:textId="5074978D" w:rsidR="002558C9" w:rsidRDefault="002558C9" w:rsidP="002558C9">
      <w:pPr>
        <w:tabs>
          <w:tab w:val="left" w:pos="5844"/>
        </w:tabs>
        <w:ind w:left="360"/>
        <w:rPr>
          <w:rFonts w:ascii="Comic Sans MS" w:hAnsi="Comic Sans MS" w:cs="Arial"/>
        </w:rPr>
      </w:pPr>
    </w:p>
    <w:p w14:paraId="23E6D71D" w14:textId="6926AA83" w:rsidR="002558C9" w:rsidRDefault="002558C9" w:rsidP="002558C9">
      <w:pPr>
        <w:tabs>
          <w:tab w:val="left" w:pos="5844"/>
        </w:tabs>
        <w:ind w:left="360"/>
        <w:rPr>
          <w:rFonts w:ascii="Comic Sans MS" w:hAnsi="Comic Sans MS" w:cs="Arial"/>
        </w:rPr>
      </w:pPr>
      <w:r>
        <w:t>Le cosinus</w:t>
      </w:r>
      <w:r>
        <w:t xml:space="preserve"> est un</w:t>
      </w:r>
      <w:r>
        <w:t xml:space="preserve"> des outils qui permet de calculer des longueurs et des mesures d’angles dans un triangle rectangle.</w:t>
      </w:r>
    </w:p>
    <w:p w14:paraId="76B54913" w14:textId="332772C0" w:rsidR="002558C9" w:rsidRPr="002558C9" w:rsidRDefault="002558C9" w:rsidP="002558C9">
      <w:pPr>
        <w:tabs>
          <w:tab w:val="left" w:pos="5844"/>
        </w:tabs>
        <w:ind w:left="36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A034C" wp14:editId="616648D6">
                <wp:simplePos x="0" y="0"/>
                <wp:positionH relativeFrom="column">
                  <wp:posOffset>198120</wp:posOffset>
                </wp:positionH>
                <wp:positionV relativeFrom="paragraph">
                  <wp:posOffset>74930</wp:posOffset>
                </wp:positionV>
                <wp:extent cx="6042660" cy="5486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4D8D1" id="Rectangle 2" o:spid="_x0000_s1026" style="position:absolute;margin-left:15.6pt;margin-top:5.9pt;width:475.8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" filled="f" strokecolor="#00b050"/>
            </w:pict>
          </mc:Fallback>
        </mc:AlternateContent>
      </w:r>
    </w:p>
    <w:p w14:paraId="53F88AD1" w14:textId="580EB5EF" w:rsidR="002558C9" w:rsidRDefault="002558C9" w:rsidP="002558C9">
      <w:pPr>
        <w:tabs>
          <w:tab w:val="left" w:pos="5844"/>
        </w:tabs>
        <w:ind w:left="360"/>
        <w:rPr>
          <w:sz w:val="28"/>
          <w:szCs w:val="28"/>
        </w:rPr>
      </w:pPr>
      <w:r w:rsidRPr="002558C9">
        <w:rPr>
          <w:rFonts w:asciiTheme="minorHAnsi" w:hAnsiTheme="minorHAnsi" w:cstheme="minorBidi"/>
          <w:b/>
          <w:bCs/>
          <w:color w:val="00B050"/>
          <w:u w:val="single"/>
        </w:rPr>
        <w:t xml:space="preserve">Définition </w:t>
      </w:r>
      <w:r w:rsidRPr="002558C9">
        <w:rPr>
          <w:b/>
          <w:bCs/>
          <w:color w:val="00B050"/>
          <w:u w:val="single"/>
        </w:rPr>
        <w:t>1</w:t>
      </w:r>
      <w:r w:rsidRPr="002558C9">
        <w:rPr>
          <w:rFonts w:asciiTheme="minorHAnsi" w:hAnsiTheme="minorHAnsi" w:cstheme="minorBidi"/>
          <w:b/>
          <w:bCs/>
          <w:color w:val="00B050"/>
          <w:u w:val="single"/>
        </w:rPr>
        <w:t> :</w:t>
      </w:r>
      <w:r w:rsidRPr="002558C9">
        <w:rPr>
          <w:rFonts w:asciiTheme="minorHAnsi" w:hAnsiTheme="minorHAnsi" w:cstheme="minorBidi"/>
          <w:color w:val="00B050"/>
        </w:rPr>
        <w:t xml:space="preserve"> </w:t>
      </w:r>
      <w:r w:rsidRPr="002558C9">
        <w:rPr>
          <w:rFonts w:asciiTheme="minorHAnsi" w:hAnsiTheme="minorHAnsi" w:cstheme="minorBidi"/>
        </w:rPr>
        <w:t>Le cosinus d’un angle est égal au rapport :</w:t>
      </w:r>
      <w:r>
        <w:t xml:space="preserve">     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fr-FR" w:eastAsia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Longueur du </m:t>
            </m:r>
            <m:r>
              <w:rPr>
                <w:rFonts w:ascii="Cambria Math" w:hAnsi="Cambria Math"/>
                <w:sz w:val="28"/>
                <w:szCs w:val="28"/>
              </w:rPr>
              <m:t>côté adjacent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Longueur de l'</m:t>
            </m:r>
            <m:r>
              <w:rPr>
                <w:rFonts w:ascii="Cambria Math" w:hAnsi="Cambria Math"/>
                <w:sz w:val="28"/>
                <w:szCs w:val="28"/>
              </w:rPr>
              <m:t>hypoténuse</m:t>
            </m:r>
          </m:den>
        </m:f>
      </m:oMath>
    </w:p>
    <w:p w14:paraId="47666811" w14:textId="3EB330A3" w:rsidR="002558C9" w:rsidRDefault="002558C9" w:rsidP="002558C9">
      <w:pPr>
        <w:tabs>
          <w:tab w:val="left" w:pos="5844"/>
        </w:tabs>
        <w:ind w:left="360"/>
      </w:pPr>
    </w:p>
    <w:p w14:paraId="7B5DBC98" w14:textId="220F4E97" w:rsidR="002558C9" w:rsidRPr="009869C4" w:rsidRDefault="002558C9" w:rsidP="002558C9">
      <w:pPr>
        <w:tabs>
          <w:tab w:val="left" w:pos="5844"/>
        </w:tabs>
        <w:ind w:left="360"/>
        <w:rPr>
          <w:lang w:val="fr-FR"/>
        </w:rPr>
      </w:pPr>
      <w:r w:rsidRPr="009869C4">
        <w:rPr>
          <w:b/>
          <w:bCs/>
          <w:u w:val="single"/>
          <w:lang w:val="fr-FR"/>
        </w:rPr>
        <w:t>Exemple</w:t>
      </w:r>
      <w:r w:rsidRPr="009869C4">
        <w:rPr>
          <w:rFonts w:asciiTheme="minorHAnsi" w:hAnsiTheme="minorHAnsi" w:cstheme="minorBidi"/>
          <w:b/>
          <w:bCs/>
          <w:u w:val="single"/>
          <w:lang w:val="fr-FR"/>
        </w:rPr>
        <w:t> </w:t>
      </w:r>
      <w:r w:rsidRPr="009869C4">
        <w:rPr>
          <w:rFonts w:asciiTheme="minorHAnsi" w:hAnsiTheme="minorHAnsi" w:cstheme="minorBidi"/>
          <w:lang w:val="fr-FR"/>
        </w:rPr>
        <w:t>:</w:t>
      </w:r>
      <w:r w:rsidRPr="009869C4">
        <w:rPr>
          <w:lang w:val="fr-FR"/>
        </w:rPr>
        <w:t xml:space="preserve"> Soit le triangle ABC rectangle en A suivant :</w:t>
      </w:r>
    </w:p>
    <w:p w14:paraId="1C5B38C7" w14:textId="2338F7C7" w:rsidR="002558C9" w:rsidRPr="009869C4" w:rsidRDefault="009869C4" w:rsidP="002558C9">
      <w:pPr>
        <w:tabs>
          <w:tab w:val="left" w:pos="5844"/>
        </w:tabs>
        <w:ind w:left="360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8BC90B" wp14:editId="53C2C4C3">
            <wp:simplePos x="0" y="0"/>
            <wp:positionH relativeFrom="margin">
              <wp:posOffset>266700</wp:posOffset>
            </wp:positionH>
            <wp:positionV relativeFrom="margin">
              <wp:posOffset>2292350</wp:posOffset>
            </wp:positionV>
            <wp:extent cx="3268980" cy="1322340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32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BA46F" w14:textId="1A5AAA03" w:rsidR="002558C9" w:rsidRPr="009869C4" w:rsidRDefault="002558C9" w:rsidP="002558C9">
      <w:pPr>
        <w:tabs>
          <w:tab w:val="left" w:pos="5844"/>
        </w:tabs>
        <w:ind w:left="360"/>
        <w:rPr>
          <w:lang w:val="fr-FR"/>
        </w:rPr>
      </w:pPr>
    </w:p>
    <w:p w14:paraId="32FDB3EA" w14:textId="3CFCB37B" w:rsidR="002558C9" w:rsidRPr="009869C4" w:rsidRDefault="002558C9" w:rsidP="002558C9">
      <w:pPr>
        <w:tabs>
          <w:tab w:val="left" w:pos="5844"/>
        </w:tabs>
        <w:ind w:left="360"/>
        <w:rPr>
          <w:lang w:val="fr-FR"/>
        </w:rPr>
      </w:pPr>
    </w:p>
    <w:p w14:paraId="73D32689" w14:textId="77777777" w:rsidR="002558C9" w:rsidRDefault="002558C9" w:rsidP="002558C9">
      <w:pPr>
        <w:tabs>
          <w:tab w:val="left" w:pos="5844"/>
        </w:tabs>
        <w:ind w:left="360"/>
      </w:pPr>
      <w:r>
        <w:t xml:space="preserve">On a </w:t>
      </w:r>
      <w:proofErr w:type="gramStart"/>
      <w:r>
        <w:t>donc :</w:t>
      </w:r>
      <w:proofErr w:type="gramEnd"/>
    </w:p>
    <w:p w14:paraId="457E5D4F" w14:textId="3F7F39B3" w:rsidR="002558C9" w:rsidRPr="009869C4" w:rsidRDefault="002558C9" w:rsidP="002558C9">
      <w:pPr>
        <w:tabs>
          <w:tab w:val="left" w:pos="5844"/>
        </w:tabs>
        <w:ind w:left="360"/>
        <w:rPr>
          <w:lang w:val="fr-FR"/>
        </w:rPr>
      </w:pPr>
      <w:r>
        <w:tab/>
      </w:r>
      <w:r>
        <w:tab/>
      </w:r>
      <w:r>
        <w:tab/>
      </w:r>
      <w:r w:rsidRPr="009869C4">
        <w:rPr>
          <w:lang w:val="fr-FR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fr-FR" w:eastAsia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fr-FR" w:eastAsia="fr-FR"/>
              </w:rPr>
              <m:t>cos</m:t>
            </m:r>
          </m:fName>
          <m:e>
            <m:acc>
              <m:acc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fr-FR" w:eastAsia="fr-FR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ABC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fr-FR"/>
              </w:rPr>
              <m:t>=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fr-FR" w:eastAsia="fr-FR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BC</m:t>
                </m:r>
              </m:den>
            </m:f>
          </m:e>
        </m:func>
      </m:oMath>
    </w:p>
    <w:p w14:paraId="5C4D06F7" w14:textId="12111E88" w:rsidR="002558C9" w:rsidRPr="009869C4" w:rsidRDefault="002558C9" w:rsidP="002558C9">
      <w:pPr>
        <w:tabs>
          <w:tab w:val="left" w:pos="5844"/>
        </w:tabs>
        <w:ind w:left="360"/>
        <w:rPr>
          <w:lang w:val="fr-FR"/>
        </w:rPr>
      </w:pPr>
    </w:p>
    <w:p w14:paraId="35CCF0FE" w14:textId="124612D9" w:rsidR="002558C9" w:rsidRPr="009869C4" w:rsidRDefault="002558C9" w:rsidP="002558C9">
      <w:pPr>
        <w:tabs>
          <w:tab w:val="left" w:pos="5844"/>
        </w:tabs>
        <w:ind w:left="360"/>
        <w:rPr>
          <w:lang w:val="fr-FR"/>
        </w:rPr>
      </w:pPr>
    </w:p>
    <w:p w14:paraId="254DC8C1" w14:textId="341B5740" w:rsidR="002558C9" w:rsidRPr="009869C4" w:rsidRDefault="002558C9" w:rsidP="002558C9">
      <w:pPr>
        <w:tabs>
          <w:tab w:val="left" w:pos="5844"/>
        </w:tabs>
        <w:ind w:left="360"/>
        <w:rPr>
          <w:lang w:val="fr-FR"/>
        </w:rPr>
      </w:pPr>
    </w:p>
    <w:p w14:paraId="29E7A108" w14:textId="447562AB" w:rsidR="002558C9" w:rsidRPr="002558C9" w:rsidRDefault="002558C9" w:rsidP="002558C9">
      <w:pPr>
        <w:tabs>
          <w:tab w:val="left" w:pos="5844"/>
        </w:tabs>
        <w:ind w:left="360"/>
        <w:rPr>
          <w:lang w:val="fr-FR"/>
        </w:rPr>
      </w:pPr>
      <w:r w:rsidRPr="002558C9">
        <w:rPr>
          <w:rFonts w:asciiTheme="minorHAnsi" w:hAnsiTheme="minorHAnsi" w:cstheme="minorBidi"/>
          <w:b/>
          <w:bCs/>
          <w:u w:val="single"/>
          <w:lang w:val="fr-FR"/>
        </w:rPr>
        <w:t>Remarque</w:t>
      </w:r>
      <w:r w:rsidRPr="002558C9">
        <w:rPr>
          <w:rFonts w:asciiTheme="minorHAnsi" w:hAnsiTheme="minorHAnsi" w:cstheme="minorBidi"/>
          <w:b/>
          <w:bCs/>
          <w:u w:val="single"/>
          <w:lang w:val="fr-FR"/>
        </w:rPr>
        <w:t> :</w:t>
      </w:r>
      <w:r w:rsidRPr="002558C9">
        <w:rPr>
          <w:rFonts w:asciiTheme="minorHAnsi" w:hAnsiTheme="minorHAnsi" w:cstheme="minorBidi"/>
          <w:lang w:val="fr-FR"/>
        </w:rPr>
        <w:t xml:space="preserve"> </w:t>
      </w:r>
      <w:r w:rsidRPr="002558C9">
        <w:rPr>
          <w:lang w:val="fr-FR"/>
        </w:rPr>
        <w:t>Le cosinus d’un angle aigu est toujours compris entre 0 et 1.</w:t>
      </w:r>
    </w:p>
    <w:p w14:paraId="7A737178" w14:textId="77777777" w:rsidR="002558C9" w:rsidRPr="002558C9" w:rsidRDefault="002558C9" w:rsidP="002558C9">
      <w:pPr>
        <w:tabs>
          <w:tab w:val="left" w:pos="5844"/>
        </w:tabs>
        <w:ind w:left="360"/>
        <w:rPr>
          <w:rFonts w:asciiTheme="minorHAnsi" w:hAnsiTheme="minorHAnsi" w:cstheme="minorBidi"/>
          <w:lang w:val="fr-FR"/>
        </w:rPr>
      </w:pPr>
    </w:p>
    <w:p w14:paraId="312D16ED" w14:textId="5220EDD6" w:rsidR="002558C9" w:rsidRDefault="002558C9" w:rsidP="002558C9">
      <w:pPr>
        <w:pStyle w:val="Paragraphedeliste"/>
        <w:numPr>
          <w:ilvl w:val="0"/>
          <w:numId w:val="1"/>
        </w:numPr>
        <w:tabs>
          <w:tab w:val="left" w:pos="5844"/>
        </w:tabs>
        <w:rPr>
          <w:rFonts w:ascii="Comic Sans MS" w:hAnsi="Comic Sans MS" w:cs="Arial"/>
          <w:b/>
          <w:bCs/>
          <w:color w:val="FF0000"/>
          <w:u w:val="single"/>
        </w:rPr>
      </w:pPr>
      <w:r w:rsidRPr="002558C9">
        <w:rPr>
          <w:rFonts w:ascii="Comic Sans MS" w:hAnsi="Comic Sans MS" w:cs="Arial"/>
          <w:b/>
          <w:bCs/>
          <w:color w:val="FF0000"/>
          <w:u w:val="single"/>
        </w:rPr>
        <w:t>APPLICATIONS</w:t>
      </w:r>
    </w:p>
    <w:p w14:paraId="5450FF8F" w14:textId="22704073" w:rsidR="009869C4" w:rsidRDefault="009869C4" w:rsidP="009869C4">
      <w:pPr>
        <w:tabs>
          <w:tab w:val="left" w:pos="5844"/>
        </w:tabs>
        <w:ind w:left="360"/>
        <w:rPr>
          <w:rFonts w:ascii="Comic Sans MS" w:hAnsi="Comic Sans MS" w:cs="Arial"/>
          <w:b/>
          <w:bCs/>
          <w:color w:val="FF0000"/>
          <w:u w:val="single"/>
        </w:rPr>
      </w:pPr>
    </w:p>
    <w:p w14:paraId="476546EE" w14:textId="0D896DB4" w:rsidR="009869C4" w:rsidRDefault="009869C4" w:rsidP="009869C4">
      <w:pPr>
        <w:pStyle w:val="Paragraphedeliste"/>
        <w:numPr>
          <w:ilvl w:val="0"/>
          <w:numId w:val="2"/>
        </w:numPr>
        <w:tabs>
          <w:tab w:val="left" w:pos="5844"/>
        </w:tabs>
        <w:rPr>
          <w:b/>
          <w:bCs/>
          <w:u w:val="single"/>
        </w:rPr>
      </w:pPr>
      <w:r w:rsidRPr="009869C4">
        <w:rPr>
          <w:b/>
          <w:bCs/>
          <w:u w:val="single"/>
          <w:lang w:val="fr-FR"/>
        </w:rPr>
        <w:t>Exemple 1 : Calculer une longueur</w:t>
      </w:r>
    </w:p>
    <w:p w14:paraId="4E75CD86" w14:textId="57D6CB65" w:rsidR="009869C4" w:rsidRDefault="009869C4" w:rsidP="009869C4">
      <w:pPr>
        <w:tabs>
          <w:tab w:val="left" w:pos="5844"/>
        </w:tabs>
        <w:rPr>
          <w:b/>
          <w:bCs/>
          <w:u w:val="single"/>
        </w:rPr>
      </w:pPr>
    </w:p>
    <w:p w14:paraId="564523A9" w14:textId="6AF3B604" w:rsidR="009869C4" w:rsidRPr="009869C4" w:rsidRDefault="00332589" w:rsidP="009869C4">
      <w:pPr>
        <w:tabs>
          <w:tab w:val="left" w:pos="5844"/>
        </w:tabs>
        <w:rPr>
          <w:b/>
          <w:bCs/>
          <w:i/>
          <w:iCs/>
          <w:lang w:val="fr-FR"/>
        </w:rPr>
      </w:pPr>
      <w:r w:rsidRPr="009869C4">
        <w:rPr>
          <w:b/>
          <w:bCs/>
          <w:u w:val="single"/>
        </w:rPr>
        <w:drawing>
          <wp:anchor distT="0" distB="0" distL="114300" distR="114300" simplePos="0" relativeHeight="251660288" behindDoc="0" locked="0" layoutInCell="1" allowOverlap="1" wp14:anchorId="3886F8C6" wp14:editId="1BE5C2FF">
            <wp:simplePos x="0" y="0"/>
            <wp:positionH relativeFrom="margin">
              <wp:posOffset>4495165</wp:posOffset>
            </wp:positionH>
            <wp:positionV relativeFrom="margin">
              <wp:posOffset>4876800</wp:posOffset>
            </wp:positionV>
            <wp:extent cx="2174875" cy="12573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9C4" w:rsidRPr="009869C4">
        <w:rPr>
          <w:b/>
          <w:bCs/>
          <w:i/>
          <w:iCs/>
          <w:lang w:val="fr-FR"/>
        </w:rPr>
        <w:t>Dans le triangle TIR rectangle en T, calculer la longueur TI.</w:t>
      </w:r>
    </w:p>
    <w:p w14:paraId="375EDE18" w14:textId="27DE6FA9" w:rsidR="009869C4" w:rsidRDefault="009869C4" w:rsidP="009869C4">
      <w:pPr>
        <w:tabs>
          <w:tab w:val="left" w:pos="5844"/>
        </w:tabs>
        <w:rPr>
          <w:lang w:val="fr-FR"/>
        </w:rPr>
      </w:pPr>
    </w:p>
    <w:p w14:paraId="0AA6794A" w14:textId="55E2701C" w:rsidR="009869C4" w:rsidRPr="009869C4" w:rsidRDefault="009869C4" w:rsidP="009869C4">
      <w:pPr>
        <w:tabs>
          <w:tab w:val="left" w:pos="5844"/>
        </w:tabs>
        <w:rPr>
          <w:lang w:val="fr-FR"/>
        </w:rPr>
      </w:pPr>
      <w:r w:rsidRPr="009869C4">
        <w:rPr>
          <w:lang w:val="fr-FR"/>
        </w:rPr>
        <w:t xml:space="preserve">Le triangle </w:t>
      </w:r>
      <w:r>
        <w:rPr>
          <w:lang w:val="fr-FR"/>
        </w:rPr>
        <w:t>TIR</w:t>
      </w:r>
      <w:r w:rsidRPr="009869C4">
        <w:rPr>
          <w:lang w:val="fr-FR"/>
        </w:rPr>
        <w:t xml:space="preserve"> est rectangle en </w:t>
      </w:r>
      <w:r>
        <w:rPr>
          <w:lang w:val="fr-FR"/>
        </w:rPr>
        <w:t>T.</w:t>
      </w:r>
    </w:p>
    <w:p w14:paraId="2F87B7CB" w14:textId="6719B7AA" w:rsidR="009869C4" w:rsidRDefault="009869C4" w:rsidP="009869C4">
      <w:pPr>
        <w:tabs>
          <w:tab w:val="left" w:pos="5844"/>
        </w:tabs>
        <w:rPr>
          <w:lang w:val="fr-FR"/>
        </w:rPr>
      </w:pPr>
      <w:r>
        <w:rPr>
          <w:lang w:val="fr-FR"/>
        </w:rPr>
        <w:t>On</w:t>
      </w:r>
      <w:r w:rsidRPr="009869C4">
        <w:rPr>
          <w:lang w:val="fr-FR"/>
        </w:rPr>
        <w:t xml:space="preserve"> connai</w:t>
      </w:r>
      <w:r>
        <w:rPr>
          <w:lang w:val="fr-FR"/>
        </w:rPr>
        <w:t xml:space="preserve">t la valeur de l’angle </w:t>
      </w:r>
      <m:oMath>
        <m:acc>
          <m:accPr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TIR</m:t>
            </m:r>
          </m:e>
        </m:acc>
      </m:oMath>
      <w:r w:rsidRPr="009869C4">
        <w:rPr>
          <w:lang w:val="fr-FR"/>
        </w:rPr>
        <w:t xml:space="preserve"> </w:t>
      </w:r>
      <w:r w:rsidR="00332589">
        <w:rPr>
          <w:lang w:val="fr-FR"/>
        </w:rPr>
        <w:t xml:space="preserve">et </w:t>
      </w:r>
      <w:r w:rsidRPr="009869C4">
        <w:rPr>
          <w:lang w:val="fr-FR"/>
        </w:rPr>
        <w:t xml:space="preserve">la longueur </w:t>
      </w:r>
      <w:r>
        <w:rPr>
          <w:lang w:val="fr-FR"/>
        </w:rPr>
        <w:t xml:space="preserve">l’hypoténuse </w:t>
      </w:r>
      <w:r w:rsidRPr="009869C4">
        <w:rPr>
          <w:lang w:val="fr-FR"/>
        </w:rPr>
        <w:t>([</w:t>
      </w:r>
      <w:r>
        <w:rPr>
          <w:lang w:val="fr-FR"/>
        </w:rPr>
        <w:t>IR</w:t>
      </w:r>
      <w:r w:rsidRPr="009869C4">
        <w:rPr>
          <w:lang w:val="fr-FR"/>
        </w:rPr>
        <w:t>])</w:t>
      </w:r>
      <w:r>
        <w:rPr>
          <w:lang w:val="fr-FR"/>
        </w:rPr>
        <w:t>.</w:t>
      </w:r>
    </w:p>
    <w:p w14:paraId="1073C184" w14:textId="111D9385" w:rsidR="009869C4" w:rsidRPr="009869C4" w:rsidRDefault="009869C4" w:rsidP="009869C4">
      <w:pPr>
        <w:tabs>
          <w:tab w:val="left" w:pos="5844"/>
        </w:tabs>
        <w:rPr>
          <w:lang w:val="fr-FR"/>
        </w:rPr>
      </w:pPr>
      <w:r>
        <w:rPr>
          <w:lang w:val="fr-FR"/>
        </w:rPr>
        <w:t>On cherche la longueur du côté adjacent.</w:t>
      </w:r>
    </w:p>
    <w:p w14:paraId="04A2AB29" w14:textId="77777777" w:rsidR="009869C4" w:rsidRPr="009869C4" w:rsidRDefault="009869C4" w:rsidP="009869C4">
      <w:pPr>
        <w:tabs>
          <w:tab w:val="left" w:pos="5844"/>
        </w:tabs>
        <w:rPr>
          <w:lang w:val="fr-FR"/>
        </w:rPr>
      </w:pPr>
    </w:p>
    <w:p w14:paraId="4E2F92A4" w14:textId="2A855308" w:rsidR="009869C4" w:rsidRPr="00332589" w:rsidRDefault="009869C4" w:rsidP="009869C4">
      <w:pPr>
        <w:tabs>
          <w:tab w:val="left" w:pos="5844"/>
        </w:tabs>
        <w:rPr>
          <w:sz w:val="28"/>
          <w:szCs w:val="28"/>
          <w:lang w:val="fr-FR"/>
        </w:rPr>
      </w:pPr>
      <w:r>
        <w:rPr>
          <w:lang w:val="fr-FR"/>
        </w:rPr>
        <w:t xml:space="preserve">On </w:t>
      </w:r>
      <w:r w:rsidRPr="009869C4">
        <w:rPr>
          <w:lang w:val="fr-FR"/>
        </w:rPr>
        <w:t>utilise donc la formule du</w:t>
      </w:r>
      <w:r>
        <w:rPr>
          <w:lang w:val="fr-FR"/>
        </w:rPr>
        <w:t xml:space="preserve"> cosinus </w:t>
      </w:r>
      <w:r w:rsidRPr="009869C4">
        <w:rPr>
          <w:lang w:val="fr-FR"/>
        </w:rPr>
        <w:t>:</w:t>
      </w:r>
      <w:r w:rsidR="00332589">
        <w:rPr>
          <w:lang w:val="fr-FR"/>
        </w:rPr>
        <w:t xml:space="preserve">              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fr-FR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TIR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fr-FR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TI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IR</m:t>
                </m:r>
              </m:den>
            </m:f>
          </m:e>
        </m:func>
      </m:oMath>
    </w:p>
    <w:p w14:paraId="19520D3B" w14:textId="77777777" w:rsidR="009869C4" w:rsidRPr="00332589" w:rsidRDefault="009869C4" w:rsidP="009869C4">
      <w:pPr>
        <w:tabs>
          <w:tab w:val="left" w:pos="5844"/>
        </w:tabs>
        <w:rPr>
          <w:sz w:val="28"/>
          <w:szCs w:val="28"/>
          <w:lang w:val="fr-FR"/>
        </w:rPr>
      </w:pPr>
    </w:p>
    <w:p w14:paraId="754C3DF2" w14:textId="756CEF7A" w:rsidR="009869C4" w:rsidRPr="00332589" w:rsidRDefault="009869C4" w:rsidP="009869C4">
      <w:pPr>
        <w:tabs>
          <w:tab w:val="left" w:pos="5844"/>
        </w:tabs>
        <w:rPr>
          <w:rFonts w:ascii="Cambria Math" w:hAnsi="Cambria Math"/>
          <w:i/>
          <w:sz w:val="28"/>
          <w:szCs w:val="28"/>
          <w:lang w:val="fr-FR"/>
        </w:rPr>
      </w:pPr>
      <w:r w:rsidRPr="00332589">
        <w:rPr>
          <w:lang w:val="fr-FR"/>
        </w:rPr>
        <w:t>On remplace par les valeurs que l’on connaît </w:t>
      </w:r>
      <w:r w:rsidRPr="00332589">
        <w:rPr>
          <w:sz w:val="28"/>
          <w:szCs w:val="28"/>
          <w:lang w:val="fr-FR"/>
        </w:rPr>
        <w:t xml:space="preserve">:  </w:t>
      </w:r>
      <w:r w:rsidRPr="00332589">
        <w:rPr>
          <w:rFonts w:ascii="Cambria Math" w:hAnsi="Cambria Math"/>
          <w:i/>
          <w:sz w:val="28"/>
          <w:szCs w:val="28"/>
          <w:lang w:val="fr-FR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50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°)</m:t>
                </m:r>
              </m:e>
            </m:func>
          </m:fName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TI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8</m:t>
                </m:r>
              </m:den>
            </m:f>
          </m:e>
        </m:func>
      </m:oMath>
    </w:p>
    <w:p w14:paraId="1A8C123E" w14:textId="5F68D20F" w:rsidR="00332589" w:rsidRPr="00332589" w:rsidRDefault="00332589" w:rsidP="00332589">
      <w:pPr>
        <w:tabs>
          <w:tab w:val="left" w:pos="5844"/>
        </w:tabs>
        <w:rPr>
          <w:sz w:val="28"/>
          <w:szCs w:val="28"/>
          <w:lang w:val="fr-FR"/>
        </w:rPr>
      </w:pPr>
      <w:r w:rsidRPr="00332589">
        <w:rPr>
          <w:rFonts w:ascii="Cambria Math" w:hAnsi="Cambria Math"/>
          <w:i/>
          <w:sz w:val="28"/>
          <w:szCs w:val="28"/>
          <w:lang w:val="fr-FR"/>
        </w:rPr>
        <w:t xml:space="preserve">                                                                         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fr-FR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(50°)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1</m:t>
                </m:r>
              </m:den>
            </m:f>
          </m:fName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TI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8</m:t>
                </m:r>
              </m:den>
            </m:f>
          </m:e>
        </m:func>
      </m:oMath>
      <w:r>
        <w:rPr>
          <w:sz w:val="28"/>
          <w:szCs w:val="28"/>
          <w:lang w:val="fr-FR"/>
        </w:rPr>
        <w:t xml:space="preserve">      </w:t>
      </w:r>
      <w:r w:rsidRPr="00332589">
        <w:rPr>
          <w:lang w:val="fr-FR"/>
        </w:rPr>
        <w:t>Ainsi</w:t>
      </w:r>
      <w:r>
        <w:rPr>
          <w:sz w:val="28"/>
          <w:szCs w:val="28"/>
          <w:lang w:val="fr-FR"/>
        </w:rPr>
        <w:t xml:space="preserve">, </w:t>
      </w:r>
      <w:r w:rsidRPr="00332589">
        <w:rPr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TI=8×</m:t>
        </m:r>
        <m:func>
          <m:funcPr>
            <m:ctrlPr>
              <w:rPr>
                <w:rFonts w:ascii="Cambria Math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50°</m:t>
                </m:r>
              </m:e>
            </m:d>
            <m:r>
              <w:rPr>
                <w:rFonts w:ascii="Cambria Math" w:hAnsi="Cambria Math"/>
                <w:lang w:val="fr-FR"/>
              </w:rPr>
              <m:t>≈</m:t>
            </m:r>
            <m:r>
              <m:rPr>
                <m:sty m:val="bi"/>
              </m:rPr>
              <w:rPr>
                <w:rFonts w:ascii="Cambria Math" w:hAnsi="Cambria Math"/>
                <w:lang w:val="fr-FR"/>
              </w:rPr>
              <m:t>5,14 cm</m:t>
            </m:r>
          </m:e>
        </m:func>
      </m:oMath>
    </w:p>
    <w:p w14:paraId="17F240F9" w14:textId="68E7A071" w:rsidR="00332589" w:rsidRPr="00332589" w:rsidRDefault="00332589" w:rsidP="009869C4">
      <w:pPr>
        <w:tabs>
          <w:tab w:val="left" w:pos="5844"/>
        </w:tabs>
        <w:rPr>
          <w:sz w:val="28"/>
          <w:szCs w:val="28"/>
          <w:lang w:val="fr-FR"/>
        </w:rPr>
      </w:pPr>
    </w:p>
    <w:p w14:paraId="5A262902" w14:textId="3A507966" w:rsidR="009869C4" w:rsidRDefault="009869C4" w:rsidP="009869C4">
      <w:pPr>
        <w:pStyle w:val="Paragraphedeliste"/>
        <w:numPr>
          <w:ilvl w:val="0"/>
          <w:numId w:val="2"/>
        </w:numPr>
        <w:tabs>
          <w:tab w:val="left" w:pos="5844"/>
        </w:tabs>
        <w:rPr>
          <w:b/>
          <w:bCs/>
          <w:u w:val="single"/>
          <w:lang w:val="fr-FR"/>
        </w:rPr>
      </w:pPr>
      <w:r w:rsidRPr="009869C4">
        <w:rPr>
          <w:b/>
          <w:bCs/>
          <w:u w:val="single"/>
          <w:lang w:val="fr-FR"/>
        </w:rPr>
        <w:t xml:space="preserve">Exemple </w:t>
      </w:r>
      <w:r w:rsidRPr="00332589">
        <w:rPr>
          <w:b/>
          <w:bCs/>
          <w:u w:val="single"/>
          <w:lang w:val="fr-FR"/>
        </w:rPr>
        <w:t>2</w:t>
      </w:r>
      <w:r w:rsidRPr="009869C4">
        <w:rPr>
          <w:b/>
          <w:bCs/>
          <w:u w:val="single"/>
          <w:lang w:val="fr-FR"/>
        </w:rPr>
        <w:t xml:space="preserve"> : Calculer </w:t>
      </w:r>
      <w:r w:rsidR="00332589">
        <w:rPr>
          <w:b/>
          <w:bCs/>
          <w:u w:val="single"/>
          <w:lang w:val="fr-FR"/>
        </w:rPr>
        <w:t>la mesure d’un angle</w:t>
      </w:r>
    </w:p>
    <w:p w14:paraId="3C4E02FD" w14:textId="30FB47C3" w:rsidR="00D60C4B" w:rsidRPr="009869C4" w:rsidRDefault="00D60C4B" w:rsidP="00D60C4B">
      <w:pPr>
        <w:pStyle w:val="Paragraphedeliste"/>
        <w:tabs>
          <w:tab w:val="left" w:pos="5844"/>
        </w:tabs>
        <w:ind w:left="1080"/>
        <w:rPr>
          <w:b/>
          <w:bCs/>
          <w:u w:val="single"/>
          <w:lang w:val="fr-FR"/>
        </w:rPr>
      </w:pPr>
    </w:p>
    <w:p w14:paraId="5B1C8EC7" w14:textId="32FCDB95" w:rsidR="00332589" w:rsidRPr="009869C4" w:rsidRDefault="00D60C4B" w:rsidP="00332589">
      <w:pPr>
        <w:tabs>
          <w:tab w:val="left" w:pos="5844"/>
        </w:tabs>
        <w:rPr>
          <w:b/>
          <w:bCs/>
          <w:i/>
          <w:iCs/>
          <w:lang w:val="fr-FR"/>
        </w:rPr>
      </w:pPr>
      <w:r w:rsidRPr="00332589">
        <w:rPr>
          <w:lang w:val="fr-FR"/>
        </w:rPr>
        <w:drawing>
          <wp:anchor distT="0" distB="0" distL="114300" distR="114300" simplePos="0" relativeHeight="251661312" behindDoc="0" locked="0" layoutInCell="1" allowOverlap="1" wp14:anchorId="3F6CAE4E" wp14:editId="3E9205E4">
            <wp:simplePos x="0" y="0"/>
            <wp:positionH relativeFrom="margin">
              <wp:align>right</wp:align>
            </wp:positionH>
            <wp:positionV relativeFrom="margin">
              <wp:posOffset>7581900</wp:posOffset>
            </wp:positionV>
            <wp:extent cx="1626870" cy="1630045"/>
            <wp:effectExtent l="0" t="0" r="0" b="825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589" w:rsidRPr="009869C4">
        <w:rPr>
          <w:b/>
          <w:bCs/>
          <w:i/>
          <w:iCs/>
          <w:lang w:val="fr-FR"/>
        </w:rPr>
        <w:t xml:space="preserve">Dans le triangle </w:t>
      </w:r>
      <w:r w:rsidR="00332589">
        <w:rPr>
          <w:b/>
          <w:bCs/>
          <w:i/>
          <w:iCs/>
          <w:lang w:val="fr-FR"/>
        </w:rPr>
        <w:t>ABC</w:t>
      </w:r>
      <w:r w:rsidR="00332589" w:rsidRPr="009869C4">
        <w:rPr>
          <w:b/>
          <w:bCs/>
          <w:i/>
          <w:iCs/>
          <w:lang w:val="fr-FR"/>
        </w:rPr>
        <w:t xml:space="preserve"> rectangle en</w:t>
      </w:r>
      <w:r w:rsidR="00332589">
        <w:rPr>
          <w:b/>
          <w:bCs/>
          <w:i/>
          <w:iCs/>
          <w:lang w:val="fr-FR"/>
        </w:rPr>
        <w:t xml:space="preserve"> B</w:t>
      </w:r>
      <w:r w:rsidR="00332589" w:rsidRPr="009869C4">
        <w:rPr>
          <w:b/>
          <w:bCs/>
          <w:i/>
          <w:iCs/>
          <w:lang w:val="fr-FR"/>
        </w:rPr>
        <w:t xml:space="preserve">, calculer la </w:t>
      </w:r>
      <w:r w:rsidR="00332589">
        <w:rPr>
          <w:b/>
          <w:bCs/>
          <w:i/>
          <w:iCs/>
          <w:lang w:val="fr-FR"/>
        </w:rPr>
        <w:t xml:space="preserve">mesure de l’angle </w:t>
      </w:r>
      <m:oMath>
        <m:acc>
          <m:accPr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BCA</m:t>
            </m:r>
          </m:e>
        </m:acc>
      </m:oMath>
      <w:r w:rsidR="00332589" w:rsidRPr="009869C4">
        <w:rPr>
          <w:b/>
          <w:bCs/>
          <w:i/>
          <w:iCs/>
          <w:lang w:val="fr-FR"/>
        </w:rPr>
        <w:t>.</w:t>
      </w:r>
    </w:p>
    <w:p w14:paraId="719E492C" w14:textId="3C962568" w:rsidR="00332589" w:rsidRDefault="00332589" w:rsidP="00332589">
      <w:pPr>
        <w:tabs>
          <w:tab w:val="left" w:pos="5844"/>
        </w:tabs>
        <w:rPr>
          <w:lang w:val="fr-FR"/>
        </w:rPr>
      </w:pPr>
    </w:p>
    <w:p w14:paraId="606A17DD" w14:textId="55162CE7" w:rsidR="00332589" w:rsidRPr="00332589" w:rsidRDefault="00332589" w:rsidP="00332589">
      <w:pPr>
        <w:tabs>
          <w:tab w:val="left" w:pos="5844"/>
        </w:tabs>
        <w:rPr>
          <w:lang w:val="fr-FR"/>
        </w:rPr>
      </w:pPr>
      <w:r w:rsidRPr="009869C4">
        <w:rPr>
          <w:lang w:val="fr-FR"/>
        </w:rPr>
        <w:t xml:space="preserve">Le triangle </w:t>
      </w:r>
      <w:r>
        <w:rPr>
          <w:lang w:val="fr-FR"/>
        </w:rPr>
        <w:t>ABC</w:t>
      </w:r>
      <w:r w:rsidRPr="009869C4">
        <w:rPr>
          <w:lang w:val="fr-FR"/>
        </w:rPr>
        <w:t xml:space="preserve"> est rectangle en </w:t>
      </w:r>
      <w:r>
        <w:rPr>
          <w:lang w:val="fr-FR"/>
        </w:rPr>
        <w:t>B</w:t>
      </w:r>
      <w:r>
        <w:rPr>
          <w:lang w:val="fr-FR"/>
        </w:rPr>
        <w:t>.</w:t>
      </w:r>
      <w:r w:rsidRPr="00332589">
        <w:rPr>
          <w:noProof/>
          <w:lang w:val="fr-FR"/>
        </w:rPr>
        <w:t xml:space="preserve"> </w:t>
      </w:r>
    </w:p>
    <w:p w14:paraId="03730F25" w14:textId="129D97A8" w:rsidR="00332589" w:rsidRPr="009869C4" w:rsidRDefault="00332589" w:rsidP="00332589">
      <w:pPr>
        <w:tabs>
          <w:tab w:val="left" w:pos="5844"/>
        </w:tabs>
        <w:rPr>
          <w:lang w:val="fr-FR"/>
        </w:rPr>
      </w:pPr>
      <w:r>
        <w:rPr>
          <w:lang w:val="fr-FR"/>
        </w:rPr>
        <w:t>On</w:t>
      </w:r>
      <w:r w:rsidRPr="009869C4">
        <w:rPr>
          <w:lang w:val="fr-FR"/>
        </w:rPr>
        <w:t xml:space="preserve"> connai</w:t>
      </w:r>
      <w:r>
        <w:rPr>
          <w:lang w:val="fr-FR"/>
        </w:rPr>
        <w:t xml:space="preserve">t </w:t>
      </w:r>
      <w:r w:rsidRPr="009869C4">
        <w:rPr>
          <w:lang w:val="fr-FR"/>
        </w:rPr>
        <w:t xml:space="preserve">la longueur </w:t>
      </w:r>
      <w:r>
        <w:rPr>
          <w:lang w:val="fr-FR"/>
        </w:rPr>
        <w:t xml:space="preserve">l’hypoténuse </w:t>
      </w:r>
      <w:r w:rsidRPr="009869C4">
        <w:rPr>
          <w:lang w:val="fr-FR"/>
        </w:rPr>
        <w:t>([</w:t>
      </w:r>
      <w:r>
        <w:rPr>
          <w:lang w:val="fr-FR"/>
        </w:rPr>
        <w:t>AC</w:t>
      </w:r>
      <w:r w:rsidRPr="009869C4">
        <w:rPr>
          <w:lang w:val="fr-FR"/>
        </w:rPr>
        <w:t>]</w:t>
      </w:r>
      <w:r>
        <w:rPr>
          <w:lang w:val="fr-FR"/>
        </w:rPr>
        <w:t xml:space="preserve">) et la longueur du côté adjacent ([BC]). </w:t>
      </w:r>
      <w:r>
        <w:rPr>
          <w:lang w:val="fr-FR"/>
        </w:rPr>
        <w:t>On cherche la longueur du côté adjacent.</w:t>
      </w:r>
    </w:p>
    <w:p w14:paraId="7018B7B0" w14:textId="28B59115" w:rsidR="00332589" w:rsidRPr="00332589" w:rsidRDefault="00332589" w:rsidP="00332589">
      <w:pPr>
        <w:tabs>
          <w:tab w:val="left" w:pos="5844"/>
        </w:tabs>
        <w:rPr>
          <w:sz w:val="28"/>
          <w:szCs w:val="28"/>
          <w:lang w:val="fr-FR"/>
        </w:rPr>
      </w:pPr>
      <w:r>
        <w:rPr>
          <w:lang w:val="fr-FR"/>
        </w:rPr>
        <w:t xml:space="preserve">On </w:t>
      </w:r>
      <w:r w:rsidRPr="009869C4">
        <w:rPr>
          <w:lang w:val="fr-FR"/>
        </w:rPr>
        <w:t>utilise donc la formule du</w:t>
      </w:r>
      <w:r>
        <w:rPr>
          <w:lang w:val="fr-FR"/>
        </w:rPr>
        <w:t xml:space="preserve"> cosinus </w:t>
      </w:r>
      <w:r w:rsidRPr="009869C4">
        <w:rPr>
          <w:lang w:val="fr-FR"/>
        </w:rPr>
        <w:t>:</w:t>
      </w:r>
      <w:r>
        <w:rPr>
          <w:lang w:val="fr-FR"/>
        </w:rPr>
        <w:t xml:space="preserve">               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fr-FR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BCA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fr-FR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BC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AC</m:t>
                </m:r>
              </m:den>
            </m:f>
          </m:e>
        </m:func>
      </m:oMath>
    </w:p>
    <w:p w14:paraId="7F4BC313" w14:textId="77777777" w:rsidR="00332589" w:rsidRPr="00332589" w:rsidRDefault="00332589" w:rsidP="00332589">
      <w:pPr>
        <w:tabs>
          <w:tab w:val="left" w:pos="5844"/>
        </w:tabs>
        <w:rPr>
          <w:sz w:val="28"/>
          <w:szCs w:val="28"/>
          <w:lang w:val="fr-FR"/>
        </w:rPr>
      </w:pPr>
    </w:p>
    <w:p w14:paraId="1887B367" w14:textId="4E90EB2E" w:rsidR="00332589" w:rsidRPr="00332589" w:rsidRDefault="00332589" w:rsidP="00332589">
      <w:pPr>
        <w:tabs>
          <w:tab w:val="left" w:pos="5844"/>
        </w:tabs>
        <w:rPr>
          <w:rFonts w:ascii="Cambria Math" w:hAnsi="Cambria Math"/>
          <w:i/>
          <w:sz w:val="28"/>
          <w:szCs w:val="28"/>
          <w:lang w:val="fr-FR"/>
        </w:rPr>
      </w:pPr>
      <w:r w:rsidRPr="00332589">
        <w:rPr>
          <w:lang w:val="fr-FR"/>
        </w:rPr>
        <w:t>On remplace par les valeurs que l’on connaît </w:t>
      </w:r>
      <w:r w:rsidRPr="00332589">
        <w:rPr>
          <w:sz w:val="28"/>
          <w:szCs w:val="28"/>
          <w:lang w:val="fr-FR"/>
        </w:rPr>
        <w:t xml:space="preserve">:  </w:t>
      </w:r>
      <w:r w:rsidRPr="00332589">
        <w:rPr>
          <w:rFonts w:ascii="Cambria Math" w:hAnsi="Cambria Math"/>
          <w:i/>
          <w:sz w:val="28"/>
          <w:szCs w:val="28"/>
          <w:lang w:val="fr-FR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fr-FR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BCA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fr-FR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5</m:t>
                </m:r>
              </m:den>
            </m:f>
          </m:e>
        </m:func>
      </m:oMath>
    </w:p>
    <w:p w14:paraId="28FA47DE" w14:textId="63B225E8" w:rsidR="00332589" w:rsidRPr="00332589" w:rsidRDefault="00332589" w:rsidP="00332589">
      <w:pPr>
        <w:tabs>
          <w:tab w:val="left" w:pos="5844"/>
        </w:tabs>
        <w:rPr>
          <w:sz w:val="28"/>
          <w:szCs w:val="28"/>
          <w:lang w:val="fr-FR"/>
        </w:rPr>
      </w:pPr>
      <w:r w:rsidRPr="00332589">
        <w:rPr>
          <w:rFonts w:ascii="Cambria Math" w:hAnsi="Cambria Math"/>
          <w:i/>
          <w:sz w:val="28"/>
          <w:szCs w:val="28"/>
          <w:lang w:val="fr-FR"/>
        </w:rPr>
        <w:t xml:space="preserve">                                                                           </w:t>
      </w:r>
    </w:p>
    <w:p w14:paraId="2C3E01D2" w14:textId="7DD237C9" w:rsidR="00332589" w:rsidRPr="00332589" w:rsidRDefault="00332589" w:rsidP="00332589">
      <w:pPr>
        <w:tabs>
          <w:tab w:val="left" w:pos="5844"/>
        </w:tabs>
        <w:rPr>
          <w:lang w:val="fr-FR"/>
        </w:rPr>
      </w:pPr>
      <w:r w:rsidRPr="00332589">
        <w:rPr>
          <w:lang w:val="fr-FR"/>
        </w:rPr>
        <w:t>A l’aide de</w:t>
      </w:r>
      <w:r>
        <w:rPr>
          <w:lang w:val="fr-FR"/>
        </w:rPr>
        <w:t xml:space="preserve"> la calculatrice, on a :   </w:t>
      </w:r>
      <m:oMath>
        <m:acc>
          <m:accPr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BCA</m:t>
            </m:r>
          </m:e>
        </m:acc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arccos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</m:t>
                </m:r>
              </m:den>
            </m:f>
          </m:e>
        </m:d>
      </m:oMath>
      <w:r>
        <w:rPr>
          <w:lang w:val="fr-FR"/>
        </w:rPr>
        <w:t xml:space="preserve">          Ainsi, </w:t>
      </w:r>
      <m:oMath>
        <m:acc>
          <m:accPr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BCA</m:t>
            </m:r>
          </m:e>
        </m:acc>
        <m:r>
          <w:rPr>
            <w:rFonts w:ascii="Cambria Math" w:hAnsi="Cambria Math"/>
            <w:lang w:val="fr-FR"/>
          </w:rPr>
          <m:t>≈</m:t>
        </m:r>
        <m:r>
          <m:rPr>
            <m:sty m:val="bi"/>
          </m:rPr>
          <w:rPr>
            <w:rFonts w:ascii="Cambria Math" w:hAnsi="Cambria Math"/>
            <w:lang w:val="fr-FR"/>
          </w:rPr>
          <m:t>36,9°</m:t>
        </m:r>
      </m:oMath>
    </w:p>
    <w:sectPr w:rsidR="00332589" w:rsidRPr="00332589" w:rsidSect="002558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01DD7"/>
    <w:multiLevelType w:val="hybridMultilevel"/>
    <w:tmpl w:val="01FC898A"/>
    <w:lvl w:ilvl="0" w:tplc="1B9EF7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77533"/>
    <w:multiLevelType w:val="hybridMultilevel"/>
    <w:tmpl w:val="013A44B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7795261">
    <w:abstractNumId w:val="0"/>
  </w:num>
  <w:num w:numId="2" w16cid:durableId="59402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C9"/>
    <w:rsid w:val="002558C9"/>
    <w:rsid w:val="00332589"/>
    <w:rsid w:val="00916ECF"/>
    <w:rsid w:val="009869C4"/>
    <w:rsid w:val="00D6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210E"/>
  <w15:chartTrackingRefBased/>
  <w15:docId w15:val="{EE183A73-41AF-4FF8-B0A3-2E18862E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8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58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558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3</cp:revision>
  <dcterms:created xsi:type="dcterms:W3CDTF">2023-03-26T18:23:00Z</dcterms:created>
  <dcterms:modified xsi:type="dcterms:W3CDTF">2023-03-26T18:55:00Z</dcterms:modified>
</cp:coreProperties>
</file>