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E6C0C" w14:textId="61DE3143" w:rsidR="00D229DE" w:rsidRPr="008565AA" w:rsidRDefault="002C3072" w:rsidP="002C3072">
      <w:pPr>
        <w:rPr>
          <w:sz w:val="32"/>
          <w:szCs w:val="20"/>
        </w:rPr>
      </w:pPr>
      <w:r w:rsidRPr="008565AA">
        <w:rPr>
          <w:sz w:val="32"/>
          <w:szCs w:val="20"/>
        </w:rPr>
        <w:t>Construire l</w:t>
      </w:r>
      <w:r w:rsidR="00FA0DEB" w:rsidRPr="008565AA">
        <w:rPr>
          <w:sz w:val="32"/>
          <w:szCs w:val="20"/>
        </w:rPr>
        <w:t>es triangles suivants</w:t>
      </w:r>
      <w:r w:rsidR="008565AA" w:rsidRPr="008565AA">
        <w:rPr>
          <w:sz w:val="32"/>
          <w:szCs w:val="20"/>
        </w:rPr>
        <w:t>, en laissant les traits de construction</w:t>
      </w:r>
      <w:r w:rsidR="00FA0DEB" w:rsidRPr="008565AA">
        <w:rPr>
          <w:sz w:val="32"/>
          <w:szCs w:val="20"/>
        </w:rPr>
        <w:t> :</w:t>
      </w:r>
    </w:p>
    <w:p w14:paraId="33B41095" w14:textId="51728555" w:rsidR="002C3072" w:rsidRPr="008565AA" w:rsidRDefault="002C3072" w:rsidP="002C3072">
      <w:pPr>
        <w:pStyle w:val="Paragraphedeliste"/>
        <w:numPr>
          <w:ilvl w:val="0"/>
          <w:numId w:val="1"/>
        </w:numPr>
        <w:rPr>
          <w:sz w:val="32"/>
          <w:szCs w:val="20"/>
        </w:rPr>
      </w:pPr>
      <w:r w:rsidRPr="008565AA">
        <w:rPr>
          <w:sz w:val="32"/>
          <w:szCs w:val="20"/>
        </w:rPr>
        <w:t>Le triangle OPQ isocèle en O tel que OP = 4 cm et QP = 7 cm.</w:t>
      </w:r>
    </w:p>
    <w:p w14:paraId="1DECE04C" w14:textId="1CF91B62" w:rsidR="002C3072" w:rsidRPr="008565AA" w:rsidRDefault="002C3072" w:rsidP="002C3072">
      <w:pPr>
        <w:pStyle w:val="Paragraphedeliste"/>
        <w:numPr>
          <w:ilvl w:val="0"/>
          <w:numId w:val="1"/>
        </w:numPr>
        <w:rPr>
          <w:sz w:val="32"/>
          <w:szCs w:val="20"/>
        </w:rPr>
      </w:pPr>
      <w:r w:rsidRPr="008565AA">
        <w:rPr>
          <w:sz w:val="32"/>
          <w:szCs w:val="20"/>
        </w:rPr>
        <w:t xml:space="preserve">Le triangle </w:t>
      </w:r>
      <w:r w:rsidR="00FA0DEB" w:rsidRPr="008565AA">
        <w:rPr>
          <w:sz w:val="32"/>
          <w:szCs w:val="20"/>
        </w:rPr>
        <w:t>RST équilatéral tel que RS = 4,5 cm.</w:t>
      </w:r>
    </w:p>
    <w:p w14:paraId="236597FB" w14:textId="77777777" w:rsidR="002C3072" w:rsidRPr="008565AA" w:rsidRDefault="002C3072" w:rsidP="002C3072">
      <w:pPr>
        <w:pStyle w:val="Paragraphedeliste"/>
        <w:numPr>
          <w:ilvl w:val="0"/>
          <w:numId w:val="1"/>
        </w:numPr>
        <w:rPr>
          <w:sz w:val="32"/>
          <w:szCs w:val="20"/>
        </w:rPr>
      </w:pPr>
      <w:r w:rsidRPr="008565AA">
        <w:rPr>
          <w:sz w:val="32"/>
          <w:szCs w:val="20"/>
        </w:rPr>
        <w:t>Le triangle UVW rectangle en U tel que UV = 4 cm et UW = 3 cm.</w:t>
      </w:r>
    </w:p>
    <w:p w14:paraId="0B843FE5" w14:textId="4F8A6CEF" w:rsidR="002C3072" w:rsidRDefault="002C3072" w:rsidP="002C3072">
      <w:pPr>
        <w:pStyle w:val="Paragraphedeliste"/>
        <w:numPr>
          <w:ilvl w:val="0"/>
          <w:numId w:val="1"/>
        </w:numPr>
        <w:rPr>
          <w:sz w:val="32"/>
          <w:szCs w:val="20"/>
        </w:rPr>
      </w:pPr>
      <w:r w:rsidRPr="008565AA">
        <w:rPr>
          <w:sz w:val="32"/>
          <w:szCs w:val="20"/>
        </w:rPr>
        <w:t>Le triangle DEF rectangle en D tel que DE = 4 cm et EF = 7cm.</w:t>
      </w:r>
    </w:p>
    <w:p w14:paraId="0C81EE4F" w14:textId="5075386A" w:rsidR="008565AA" w:rsidRDefault="008565AA" w:rsidP="008565AA">
      <w:pPr>
        <w:rPr>
          <w:sz w:val="32"/>
          <w:szCs w:val="20"/>
        </w:rPr>
      </w:pPr>
    </w:p>
    <w:p w14:paraId="3C021279" w14:textId="77777777" w:rsidR="008565AA" w:rsidRDefault="008565AA" w:rsidP="008565AA">
      <w:pPr>
        <w:rPr>
          <w:sz w:val="32"/>
          <w:szCs w:val="20"/>
        </w:rPr>
      </w:pPr>
    </w:p>
    <w:p w14:paraId="3178B808" w14:textId="77777777" w:rsidR="008565AA" w:rsidRPr="008565AA" w:rsidRDefault="008565AA" w:rsidP="008565AA">
      <w:pPr>
        <w:rPr>
          <w:sz w:val="32"/>
          <w:szCs w:val="20"/>
        </w:rPr>
      </w:pPr>
      <w:r w:rsidRPr="008565AA">
        <w:rPr>
          <w:sz w:val="32"/>
          <w:szCs w:val="20"/>
        </w:rPr>
        <w:t>Construire les triangles suivants, en laissant les traits de construction :</w:t>
      </w:r>
    </w:p>
    <w:p w14:paraId="7F38CD10" w14:textId="77777777" w:rsidR="008565AA" w:rsidRPr="008565AA" w:rsidRDefault="008565AA" w:rsidP="008565AA">
      <w:pPr>
        <w:pStyle w:val="Paragraphedeliste"/>
        <w:numPr>
          <w:ilvl w:val="0"/>
          <w:numId w:val="5"/>
        </w:numPr>
        <w:rPr>
          <w:sz w:val="32"/>
          <w:szCs w:val="20"/>
        </w:rPr>
      </w:pPr>
      <w:r w:rsidRPr="008565AA">
        <w:rPr>
          <w:sz w:val="32"/>
          <w:szCs w:val="20"/>
        </w:rPr>
        <w:t>Le triangle OPQ isocèle en O tel que OP = 4 cm et QP = 7 cm.</w:t>
      </w:r>
    </w:p>
    <w:p w14:paraId="411FEDED" w14:textId="77777777" w:rsidR="008565AA" w:rsidRPr="008565AA" w:rsidRDefault="008565AA" w:rsidP="008565AA">
      <w:pPr>
        <w:pStyle w:val="Paragraphedeliste"/>
        <w:numPr>
          <w:ilvl w:val="0"/>
          <w:numId w:val="5"/>
        </w:numPr>
        <w:rPr>
          <w:sz w:val="32"/>
          <w:szCs w:val="20"/>
        </w:rPr>
      </w:pPr>
      <w:r w:rsidRPr="008565AA">
        <w:rPr>
          <w:sz w:val="32"/>
          <w:szCs w:val="20"/>
        </w:rPr>
        <w:t>Le triangle RST équilatéral tel que RS = 4,5 cm.</w:t>
      </w:r>
    </w:p>
    <w:p w14:paraId="00F7748B" w14:textId="77777777" w:rsidR="008565AA" w:rsidRPr="008565AA" w:rsidRDefault="008565AA" w:rsidP="008565AA">
      <w:pPr>
        <w:pStyle w:val="Paragraphedeliste"/>
        <w:numPr>
          <w:ilvl w:val="0"/>
          <w:numId w:val="5"/>
        </w:numPr>
        <w:rPr>
          <w:sz w:val="32"/>
          <w:szCs w:val="20"/>
        </w:rPr>
      </w:pPr>
      <w:r w:rsidRPr="008565AA">
        <w:rPr>
          <w:sz w:val="32"/>
          <w:szCs w:val="20"/>
        </w:rPr>
        <w:t>Le triangle UVW rectangle en U tel que UV = 4 cm et UW = 3 cm.</w:t>
      </w:r>
    </w:p>
    <w:p w14:paraId="303EAB00" w14:textId="77777777" w:rsidR="008565AA" w:rsidRPr="008565AA" w:rsidRDefault="008565AA" w:rsidP="008565AA">
      <w:pPr>
        <w:pStyle w:val="Paragraphedeliste"/>
        <w:numPr>
          <w:ilvl w:val="0"/>
          <w:numId w:val="5"/>
        </w:numPr>
        <w:rPr>
          <w:sz w:val="32"/>
          <w:szCs w:val="20"/>
        </w:rPr>
      </w:pPr>
      <w:r w:rsidRPr="008565AA">
        <w:rPr>
          <w:sz w:val="32"/>
          <w:szCs w:val="20"/>
        </w:rPr>
        <w:t>Le triangle DEF rectangle en D tel que DE = 4 cm et EF = 7cm.</w:t>
      </w:r>
    </w:p>
    <w:p w14:paraId="513320A8" w14:textId="78DFC51B" w:rsidR="008565AA" w:rsidRDefault="008565AA" w:rsidP="008565AA">
      <w:pPr>
        <w:rPr>
          <w:sz w:val="32"/>
          <w:szCs w:val="20"/>
        </w:rPr>
      </w:pPr>
    </w:p>
    <w:p w14:paraId="3B99979E" w14:textId="41045445" w:rsidR="008565AA" w:rsidRDefault="008565AA" w:rsidP="008565AA">
      <w:pPr>
        <w:rPr>
          <w:sz w:val="32"/>
          <w:szCs w:val="20"/>
        </w:rPr>
      </w:pPr>
    </w:p>
    <w:p w14:paraId="5E21B222" w14:textId="77777777" w:rsidR="008565AA" w:rsidRDefault="008565AA" w:rsidP="008565AA">
      <w:pPr>
        <w:rPr>
          <w:sz w:val="32"/>
          <w:szCs w:val="20"/>
        </w:rPr>
      </w:pPr>
    </w:p>
    <w:p w14:paraId="11207FF4" w14:textId="77777777" w:rsidR="008565AA" w:rsidRPr="008565AA" w:rsidRDefault="008565AA" w:rsidP="008565AA">
      <w:pPr>
        <w:rPr>
          <w:sz w:val="32"/>
          <w:szCs w:val="20"/>
        </w:rPr>
      </w:pPr>
      <w:r w:rsidRPr="008565AA">
        <w:rPr>
          <w:sz w:val="32"/>
          <w:szCs w:val="20"/>
        </w:rPr>
        <w:t>Construire les triangles suivants, en laissant les traits de construction :</w:t>
      </w:r>
    </w:p>
    <w:p w14:paraId="26D970C9" w14:textId="77777777" w:rsidR="008565AA" w:rsidRPr="008565AA" w:rsidRDefault="008565AA" w:rsidP="008565AA">
      <w:pPr>
        <w:pStyle w:val="Paragraphedeliste"/>
        <w:numPr>
          <w:ilvl w:val="0"/>
          <w:numId w:val="6"/>
        </w:numPr>
        <w:rPr>
          <w:sz w:val="32"/>
          <w:szCs w:val="20"/>
        </w:rPr>
      </w:pPr>
      <w:r w:rsidRPr="008565AA">
        <w:rPr>
          <w:sz w:val="32"/>
          <w:szCs w:val="20"/>
        </w:rPr>
        <w:t>Le triangle OPQ isocèle en O tel que OP = 4 cm et QP = 7 cm.</w:t>
      </w:r>
    </w:p>
    <w:p w14:paraId="7EC88AE2" w14:textId="77777777" w:rsidR="008565AA" w:rsidRPr="008565AA" w:rsidRDefault="008565AA" w:rsidP="008565AA">
      <w:pPr>
        <w:pStyle w:val="Paragraphedeliste"/>
        <w:numPr>
          <w:ilvl w:val="0"/>
          <w:numId w:val="6"/>
        </w:numPr>
        <w:rPr>
          <w:sz w:val="32"/>
          <w:szCs w:val="20"/>
        </w:rPr>
      </w:pPr>
      <w:r w:rsidRPr="008565AA">
        <w:rPr>
          <w:sz w:val="32"/>
          <w:szCs w:val="20"/>
        </w:rPr>
        <w:t>Le triangle RST équilatéral tel que RS = 4,5 cm.</w:t>
      </w:r>
    </w:p>
    <w:p w14:paraId="6E850552" w14:textId="77777777" w:rsidR="008565AA" w:rsidRPr="008565AA" w:rsidRDefault="008565AA" w:rsidP="008565AA">
      <w:pPr>
        <w:pStyle w:val="Paragraphedeliste"/>
        <w:numPr>
          <w:ilvl w:val="0"/>
          <w:numId w:val="6"/>
        </w:numPr>
        <w:rPr>
          <w:sz w:val="32"/>
          <w:szCs w:val="20"/>
        </w:rPr>
      </w:pPr>
      <w:r w:rsidRPr="008565AA">
        <w:rPr>
          <w:sz w:val="32"/>
          <w:szCs w:val="20"/>
        </w:rPr>
        <w:t>Le triangle UVW rectangle en U tel que UV = 4 cm et UW = 3 cm.</w:t>
      </w:r>
    </w:p>
    <w:p w14:paraId="002A197F" w14:textId="77777777" w:rsidR="008565AA" w:rsidRPr="008565AA" w:rsidRDefault="008565AA" w:rsidP="008565AA">
      <w:pPr>
        <w:pStyle w:val="Paragraphedeliste"/>
        <w:numPr>
          <w:ilvl w:val="0"/>
          <w:numId w:val="6"/>
        </w:numPr>
        <w:rPr>
          <w:sz w:val="32"/>
          <w:szCs w:val="20"/>
        </w:rPr>
      </w:pPr>
      <w:r w:rsidRPr="008565AA">
        <w:rPr>
          <w:sz w:val="32"/>
          <w:szCs w:val="20"/>
        </w:rPr>
        <w:t>Le triangle DEF rectangle en D tel que DE = 4 cm et EF = 7cm.</w:t>
      </w:r>
    </w:p>
    <w:p w14:paraId="3ACE22F9" w14:textId="06411B72" w:rsidR="008565AA" w:rsidRDefault="008565AA" w:rsidP="008565AA">
      <w:pPr>
        <w:rPr>
          <w:sz w:val="32"/>
          <w:szCs w:val="20"/>
        </w:rPr>
      </w:pPr>
    </w:p>
    <w:p w14:paraId="0AC699FE" w14:textId="368B8F3D" w:rsidR="008565AA" w:rsidRDefault="008565AA" w:rsidP="008565AA">
      <w:pPr>
        <w:rPr>
          <w:sz w:val="32"/>
          <w:szCs w:val="20"/>
        </w:rPr>
      </w:pPr>
    </w:p>
    <w:p w14:paraId="2302E47D" w14:textId="77777777" w:rsidR="008565AA" w:rsidRDefault="008565AA" w:rsidP="008565AA">
      <w:pPr>
        <w:rPr>
          <w:sz w:val="32"/>
          <w:szCs w:val="20"/>
        </w:rPr>
      </w:pPr>
    </w:p>
    <w:p w14:paraId="6FFD18BB" w14:textId="77777777" w:rsidR="008565AA" w:rsidRPr="008565AA" w:rsidRDefault="008565AA" w:rsidP="008565AA">
      <w:pPr>
        <w:rPr>
          <w:sz w:val="32"/>
          <w:szCs w:val="20"/>
        </w:rPr>
      </w:pPr>
      <w:r w:rsidRPr="008565AA">
        <w:rPr>
          <w:sz w:val="32"/>
          <w:szCs w:val="20"/>
        </w:rPr>
        <w:t>Construire les triangles suivants, en laissant les traits de construction :</w:t>
      </w:r>
    </w:p>
    <w:p w14:paraId="5BAAA7CE" w14:textId="77777777" w:rsidR="008565AA" w:rsidRPr="008565AA" w:rsidRDefault="008565AA" w:rsidP="008565AA">
      <w:pPr>
        <w:pStyle w:val="Paragraphedeliste"/>
        <w:numPr>
          <w:ilvl w:val="0"/>
          <w:numId w:val="7"/>
        </w:numPr>
        <w:rPr>
          <w:sz w:val="32"/>
          <w:szCs w:val="20"/>
        </w:rPr>
      </w:pPr>
      <w:r w:rsidRPr="008565AA">
        <w:rPr>
          <w:sz w:val="32"/>
          <w:szCs w:val="20"/>
        </w:rPr>
        <w:t>Le triangle OPQ isocèle en O tel que OP = 4 cm et QP = 7 cm.</w:t>
      </w:r>
    </w:p>
    <w:p w14:paraId="3CF47D00" w14:textId="77777777" w:rsidR="008565AA" w:rsidRPr="008565AA" w:rsidRDefault="008565AA" w:rsidP="008565AA">
      <w:pPr>
        <w:pStyle w:val="Paragraphedeliste"/>
        <w:numPr>
          <w:ilvl w:val="0"/>
          <w:numId w:val="7"/>
        </w:numPr>
        <w:rPr>
          <w:sz w:val="32"/>
          <w:szCs w:val="20"/>
        </w:rPr>
      </w:pPr>
      <w:r w:rsidRPr="008565AA">
        <w:rPr>
          <w:sz w:val="32"/>
          <w:szCs w:val="20"/>
        </w:rPr>
        <w:t>Le triangle RST équilatéral tel que RS = 4,5 cm.</w:t>
      </w:r>
    </w:p>
    <w:p w14:paraId="0A6C49D0" w14:textId="77777777" w:rsidR="008565AA" w:rsidRPr="008565AA" w:rsidRDefault="008565AA" w:rsidP="008565AA">
      <w:pPr>
        <w:pStyle w:val="Paragraphedeliste"/>
        <w:numPr>
          <w:ilvl w:val="0"/>
          <w:numId w:val="7"/>
        </w:numPr>
        <w:rPr>
          <w:sz w:val="32"/>
          <w:szCs w:val="20"/>
        </w:rPr>
      </w:pPr>
      <w:r w:rsidRPr="008565AA">
        <w:rPr>
          <w:sz w:val="32"/>
          <w:szCs w:val="20"/>
        </w:rPr>
        <w:t>Le triangle UVW rectangle en U tel que UV = 4 cm et UW = 3 cm.</w:t>
      </w:r>
    </w:p>
    <w:p w14:paraId="0469B9B8" w14:textId="7E54BCF8" w:rsidR="002C3072" w:rsidRPr="008565AA" w:rsidRDefault="008565AA" w:rsidP="00FA0DEB">
      <w:pPr>
        <w:pStyle w:val="Paragraphedeliste"/>
        <w:numPr>
          <w:ilvl w:val="0"/>
          <w:numId w:val="7"/>
        </w:numPr>
        <w:rPr>
          <w:sz w:val="36"/>
        </w:rPr>
      </w:pPr>
      <w:r w:rsidRPr="008565AA">
        <w:rPr>
          <w:sz w:val="32"/>
          <w:szCs w:val="20"/>
        </w:rPr>
        <w:t>Le triangle DEF rectangle en D tel que DE = 4 cm et EF = 7cm.</w:t>
      </w:r>
    </w:p>
    <w:sectPr w:rsidR="002C3072" w:rsidRPr="008565AA" w:rsidSect="002C3072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A41"/>
    <w:multiLevelType w:val="hybridMultilevel"/>
    <w:tmpl w:val="FE48CE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C486A"/>
    <w:multiLevelType w:val="hybridMultilevel"/>
    <w:tmpl w:val="FE48CE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03A3C"/>
    <w:multiLevelType w:val="hybridMultilevel"/>
    <w:tmpl w:val="FE48CE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011CD"/>
    <w:multiLevelType w:val="hybridMultilevel"/>
    <w:tmpl w:val="FE48CE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428A3"/>
    <w:multiLevelType w:val="hybridMultilevel"/>
    <w:tmpl w:val="FE48CE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C67B7"/>
    <w:multiLevelType w:val="hybridMultilevel"/>
    <w:tmpl w:val="FE48CE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F672AC"/>
    <w:multiLevelType w:val="hybridMultilevel"/>
    <w:tmpl w:val="FE48CE5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569885">
    <w:abstractNumId w:val="1"/>
  </w:num>
  <w:num w:numId="2" w16cid:durableId="1805807125">
    <w:abstractNumId w:val="5"/>
  </w:num>
  <w:num w:numId="3" w16cid:durableId="244996082">
    <w:abstractNumId w:val="0"/>
  </w:num>
  <w:num w:numId="4" w16cid:durableId="305743720">
    <w:abstractNumId w:val="2"/>
  </w:num>
  <w:num w:numId="5" w16cid:durableId="1861580927">
    <w:abstractNumId w:val="6"/>
  </w:num>
  <w:num w:numId="6" w16cid:durableId="396369264">
    <w:abstractNumId w:val="3"/>
  </w:num>
  <w:num w:numId="7" w16cid:durableId="681904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72"/>
    <w:rsid w:val="002C3072"/>
    <w:rsid w:val="00374509"/>
    <w:rsid w:val="00600781"/>
    <w:rsid w:val="008565AA"/>
    <w:rsid w:val="00D14D64"/>
    <w:rsid w:val="00FA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57997"/>
  <w15:docId w15:val="{158AD48E-2EB2-4F02-9E25-EB9D6AEB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1066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Riyadh2</dc:creator>
  <cp:lastModifiedBy>Yann Danielou</cp:lastModifiedBy>
  <cp:revision>4</cp:revision>
  <dcterms:created xsi:type="dcterms:W3CDTF">2023-02-08T20:13:00Z</dcterms:created>
  <dcterms:modified xsi:type="dcterms:W3CDTF">2023-02-08T20:16:00Z</dcterms:modified>
</cp:coreProperties>
</file>