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DF24D" w14:textId="6D9F8546" w:rsidR="001F19F1" w:rsidRDefault="00E06553" w:rsidP="00E06553">
      <w:pPr>
        <w:pStyle w:val="Heading1"/>
      </w:pPr>
      <w:r>
        <w:t>LLMs with MATLAB and Python</w:t>
      </w:r>
    </w:p>
    <w:p w14:paraId="00391F5C" w14:textId="399B34A3" w:rsidR="00E06553" w:rsidRDefault="00914C93" w:rsidP="00E06553">
      <w:r>
        <w:t>In this chapter you will discover the main APIs that OpenAI provides to interact with their GPT models.</w:t>
      </w:r>
    </w:p>
    <w:p w14:paraId="5AC5093A" w14:textId="77777777" w:rsidR="00B06122" w:rsidRPr="0069727D" w:rsidRDefault="00B06122" w:rsidP="00B06122"/>
    <w:p w14:paraId="53FFD0F5" w14:textId="77777777" w:rsidR="00B06122" w:rsidRDefault="00B06122" w:rsidP="00B06122">
      <w:pPr>
        <w:pStyle w:val="Heading2"/>
      </w:pPr>
      <w:bookmarkStart w:id="0" w:name="_Toc188285056"/>
      <w:r w:rsidRPr="0069727D">
        <w:t>Quick tour of the OpenAI developer platform</w:t>
      </w:r>
      <w:bookmarkEnd w:id="0"/>
    </w:p>
    <w:p w14:paraId="18002D82" w14:textId="77777777" w:rsidR="00B06122" w:rsidRDefault="00B06122" w:rsidP="00B06122">
      <w:r>
        <w:t>First you will need to create an OpenAI account on their developer platform (</w:t>
      </w:r>
      <w:r>
        <w:rPr>
          <w:i/>
        </w:rPr>
        <w:t>platform.openai.com</w:t>
      </w:r>
      <w:r>
        <w:t>). Once you are logged in to your OpenAI account, the landing page of the developer platform will take you to a playground that enables you to get access to different kinds of models. The main kind of models are chat models on which I will focus for this chapter. But you will see other kinds of models in the rest of the book, like the Assistant and TTS (Text-To-Speech) models. Completion models are now considered legacy.</w:t>
      </w:r>
    </w:p>
    <w:p w14:paraId="59DE9A49" w14:textId="77777777" w:rsidR="00B06122" w:rsidRDefault="00B06122" w:rsidP="00B06122">
      <w:pPr>
        <w:keepNext/>
        <w:jc w:val="center"/>
      </w:pPr>
      <w:r>
        <w:rPr>
          <w:noProof/>
        </w:rPr>
        <w:drawing>
          <wp:inline distT="0" distB="0" distL="0" distR="0" wp14:anchorId="7D4C903E" wp14:editId="7D468D63">
            <wp:extent cx="4343400" cy="2441595"/>
            <wp:effectExtent l="0" t="0" r="0" b="0"/>
            <wp:docPr id="2096518485"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96518485" name="image9.png" descr="A screenshot of a computer&#10;&#10;Description automatically generated"/>
                    <pic:cNvPicPr preferRelativeResize="0"/>
                  </pic:nvPicPr>
                  <pic:blipFill>
                    <a:blip r:embed="rId7"/>
                    <a:srcRect/>
                    <a:stretch>
                      <a:fillRect/>
                    </a:stretch>
                  </pic:blipFill>
                  <pic:spPr>
                    <a:xfrm>
                      <a:off x="0" y="0"/>
                      <a:ext cx="4343400" cy="2441595"/>
                    </a:xfrm>
                    <a:prstGeom prst="rect">
                      <a:avLst/>
                    </a:prstGeom>
                    <a:ln/>
                  </pic:spPr>
                </pic:pic>
              </a:graphicData>
            </a:graphic>
          </wp:inline>
        </w:drawing>
      </w:r>
    </w:p>
    <w:p w14:paraId="4BD1B5FD" w14:textId="008CCECF" w:rsidR="00B06122" w:rsidRDefault="00B06122" w:rsidP="00B06122">
      <w:pPr>
        <w:pStyle w:val="Caption"/>
      </w:pPr>
      <w:r>
        <w:t xml:space="preserve">Figure </w:t>
      </w:r>
      <w:r>
        <w:fldChar w:fldCharType="begin"/>
      </w:r>
      <w:r>
        <w:instrText xml:space="preserve"> STYLEREF 1 \s </w:instrText>
      </w:r>
      <w:r>
        <w:fldChar w:fldCharType="separate"/>
      </w:r>
      <w:r w:rsidR="004F48D2">
        <w:rPr>
          <w:noProof/>
        </w:rPr>
        <w:t>0</w:t>
      </w:r>
      <w:r>
        <w:fldChar w:fldCharType="end"/>
      </w:r>
      <w:r>
        <w:noBreakHyphen/>
      </w:r>
      <w:r>
        <w:fldChar w:fldCharType="begin"/>
      </w:r>
      <w:r>
        <w:instrText xml:space="preserve"> SEQ Figure \* ARABIC \s 1 </w:instrText>
      </w:r>
      <w:r>
        <w:fldChar w:fldCharType="separate"/>
      </w:r>
      <w:r w:rsidR="004F48D2">
        <w:rPr>
          <w:noProof/>
        </w:rPr>
        <w:t>1</w:t>
      </w:r>
      <w:r>
        <w:fldChar w:fldCharType="end"/>
      </w:r>
      <w:r>
        <w:t xml:space="preserve"> </w:t>
      </w:r>
      <w:r w:rsidRPr="00D1686E">
        <w:t>Play around in the playground and test the model APIs</w:t>
      </w:r>
    </w:p>
    <w:p w14:paraId="473F9216" w14:textId="77777777" w:rsidR="00B06122" w:rsidRDefault="00B06122" w:rsidP="00B06122">
      <w:r>
        <w:t>This will give you an experience close to the one you have with the ChatGPT web app. But from there you will be able to access more advanced parameters of the model and view the code necessary to replicate the call to the API from your own program. If you are lacking inspiration, and you don’t know where to start, you will find some prompt examples from the presets in the documentation</w:t>
      </w:r>
      <w:r>
        <w:rPr>
          <w:rStyle w:val="FootnoteReference"/>
        </w:rPr>
        <w:footnoteReference w:id="1"/>
      </w:r>
      <w:r>
        <w:t>.</w:t>
      </w:r>
    </w:p>
    <w:p w14:paraId="6CD43466" w14:textId="77777777" w:rsidR="00B06122" w:rsidRDefault="00B06122" w:rsidP="00B06122">
      <w:pPr>
        <w:keepNext/>
        <w:jc w:val="center"/>
      </w:pPr>
      <w:r>
        <w:rPr>
          <w:noProof/>
        </w:rPr>
        <w:lastRenderedPageBreak/>
        <w:drawing>
          <wp:inline distT="0" distB="0" distL="0" distR="0" wp14:anchorId="16AAFA57" wp14:editId="38529A52">
            <wp:extent cx="4343400" cy="2562884"/>
            <wp:effectExtent l="0" t="0" r="0" b="8890"/>
            <wp:docPr id="2096518484" name="image1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96518484" name="image14.png" descr="A screenshot of a computer&#10;&#10;Description automatically generated"/>
                    <pic:cNvPicPr preferRelativeResize="0"/>
                  </pic:nvPicPr>
                  <pic:blipFill>
                    <a:blip r:embed="rId8"/>
                    <a:srcRect/>
                    <a:stretch>
                      <a:fillRect/>
                    </a:stretch>
                  </pic:blipFill>
                  <pic:spPr>
                    <a:xfrm>
                      <a:off x="0" y="0"/>
                      <a:ext cx="4343400" cy="2562884"/>
                    </a:xfrm>
                    <a:prstGeom prst="rect">
                      <a:avLst/>
                    </a:prstGeom>
                    <a:ln/>
                  </pic:spPr>
                </pic:pic>
              </a:graphicData>
            </a:graphic>
          </wp:inline>
        </w:drawing>
      </w:r>
    </w:p>
    <w:p w14:paraId="23EB282A" w14:textId="3055A963" w:rsidR="00B06122" w:rsidRDefault="00B06122" w:rsidP="00B06122">
      <w:pPr>
        <w:pStyle w:val="Caption"/>
      </w:pPr>
      <w:r>
        <w:t xml:space="preserve">Figure </w:t>
      </w:r>
      <w:r>
        <w:fldChar w:fldCharType="begin"/>
      </w:r>
      <w:r>
        <w:instrText xml:space="preserve"> STYLEREF 1 \s </w:instrText>
      </w:r>
      <w:r>
        <w:fldChar w:fldCharType="separate"/>
      </w:r>
      <w:r w:rsidR="004F48D2">
        <w:rPr>
          <w:noProof/>
        </w:rPr>
        <w:t>0</w:t>
      </w:r>
      <w:r>
        <w:fldChar w:fldCharType="end"/>
      </w:r>
      <w:r>
        <w:noBreakHyphen/>
      </w:r>
      <w:r>
        <w:fldChar w:fldCharType="begin"/>
      </w:r>
      <w:r>
        <w:instrText xml:space="preserve"> SEQ Figure \* ARABIC \s 1 </w:instrText>
      </w:r>
      <w:r>
        <w:fldChar w:fldCharType="separate"/>
      </w:r>
      <w:r w:rsidR="004F48D2">
        <w:rPr>
          <w:noProof/>
        </w:rPr>
        <w:t>2</w:t>
      </w:r>
      <w:r>
        <w:fldChar w:fldCharType="end"/>
      </w:r>
      <w:r>
        <w:t xml:space="preserve"> </w:t>
      </w:r>
      <w:r w:rsidRPr="005301F8">
        <w:t>Prompt examples</w:t>
      </w:r>
    </w:p>
    <w:p w14:paraId="0F709785" w14:textId="77777777" w:rsidR="00B06122" w:rsidRDefault="00B06122" w:rsidP="00B06122">
      <w:r>
        <w:t>If you want to take a guided look at the documentation</w:t>
      </w:r>
      <w:r>
        <w:rPr>
          <w:rStyle w:val="FootnoteReference"/>
        </w:rPr>
        <w:footnoteReference w:id="2"/>
      </w:r>
      <w:r>
        <w:t xml:space="preserve"> before trying anything or go lower level to the definition of the functions in the API reference</w:t>
      </w:r>
      <w:r>
        <w:rPr>
          <w:rStyle w:val="FootnoteReference"/>
        </w:rPr>
        <w:footnoteReference w:id="3"/>
      </w:r>
      <w:r>
        <w:t>.</w:t>
      </w:r>
    </w:p>
    <w:p w14:paraId="6D718EFF" w14:textId="77777777" w:rsidR="00B06122" w:rsidRDefault="00B06122" w:rsidP="00B06122">
      <w:r>
        <w:t>Finally you can also access a dashboard to access management services:</w:t>
      </w:r>
    </w:p>
    <w:p w14:paraId="3887C9FE" w14:textId="77777777" w:rsidR="00B06122" w:rsidRDefault="00B06122" w:rsidP="00B06122">
      <w:pPr>
        <w:numPr>
          <w:ilvl w:val="0"/>
          <w:numId w:val="3"/>
        </w:numPr>
        <w:spacing w:after="0" w:line="276" w:lineRule="auto"/>
      </w:pPr>
      <w:r>
        <w:rPr>
          <w:i/>
        </w:rPr>
        <w:t>Assistants</w:t>
      </w:r>
      <w:r>
        <w:t>: to create and manage your own assistant models</w:t>
      </w:r>
    </w:p>
    <w:p w14:paraId="4C5CEAC4" w14:textId="77777777" w:rsidR="00B06122" w:rsidRDefault="00B06122" w:rsidP="00B06122">
      <w:pPr>
        <w:numPr>
          <w:ilvl w:val="0"/>
          <w:numId w:val="3"/>
        </w:numPr>
        <w:spacing w:after="0" w:line="276" w:lineRule="auto"/>
      </w:pPr>
      <w:r>
        <w:rPr>
          <w:i/>
        </w:rPr>
        <w:t>Fine-tuning</w:t>
      </w:r>
      <w:r>
        <w:t>: to fine-tune your own models</w:t>
      </w:r>
    </w:p>
    <w:p w14:paraId="23A744B6" w14:textId="77777777" w:rsidR="00B06122" w:rsidRDefault="00B06122" w:rsidP="00B06122">
      <w:pPr>
        <w:numPr>
          <w:ilvl w:val="0"/>
          <w:numId w:val="3"/>
        </w:numPr>
        <w:spacing w:after="0" w:line="276" w:lineRule="auto"/>
      </w:pPr>
      <w:r>
        <w:rPr>
          <w:i/>
        </w:rPr>
        <w:t>Batches</w:t>
      </w:r>
      <w:r>
        <w:t>: to manage your batch jobs</w:t>
      </w:r>
    </w:p>
    <w:p w14:paraId="6303B5FC" w14:textId="77777777" w:rsidR="00B06122" w:rsidRDefault="00B06122" w:rsidP="00B06122">
      <w:pPr>
        <w:numPr>
          <w:ilvl w:val="0"/>
          <w:numId w:val="3"/>
        </w:numPr>
        <w:spacing w:after="0" w:line="276" w:lineRule="auto"/>
      </w:pPr>
      <w:r>
        <w:rPr>
          <w:i/>
        </w:rPr>
        <w:t>Storage</w:t>
      </w:r>
      <w:r>
        <w:t>: to manage files and vector stores</w:t>
      </w:r>
    </w:p>
    <w:p w14:paraId="20696369" w14:textId="77777777" w:rsidR="00B06122" w:rsidRDefault="00B06122" w:rsidP="00B06122">
      <w:pPr>
        <w:numPr>
          <w:ilvl w:val="0"/>
          <w:numId w:val="3"/>
        </w:numPr>
        <w:spacing w:after="0" w:line="276" w:lineRule="auto"/>
      </w:pPr>
      <w:r>
        <w:rPr>
          <w:i/>
        </w:rPr>
        <w:t>Usage</w:t>
      </w:r>
      <w:r>
        <w:t>: to give you a sense of your consumption of the OpenAI web services.</w:t>
      </w:r>
    </w:p>
    <w:p w14:paraId="061764FA" w14:textId="77777777" w:rsidR="00B06122" w:rsidRDefault="00B06122" w:rsidP="00B06122">
      <w:pPr>
        <w:numPr>
          <w:ilvl w:val="0"/>
          <w:numId w:val="3"/>
        </w:numPr>
        <w:spacing w:after="0" w:line="276" w:lineRule="auto"/>
      </w:pPr>
      <w:r>
        <w:rPr>
          <w:i/>
        </w:rPr>
        <w:t>API keys</w:t>
      </w:r>
      <w:r>
        <w:t>: to manage your API keys</w:t>
      </w:r>
    </w:p>
    <w:p w14:paraId="4A897647" w14:textId="77777777" w:rsidR="00B06122" w:rsidRDefault="00B06122" w:rsidP="00B06122"/>
    <w:p w14:paraId="168B691F" w14:textId="77777777" w:rsidR="00B06122" w:rsidRDefault="00B06122" w:rsidP="00B06122">
      <w:r>
        <w:rPr>
          <w:b/>
          <w:bCs/>
          <w:u w:val="single"/>
        </w:rPr>
        <w:t>/!\</w:t>
      </w:r>
      <w:r>
        <w:t xml:space="preserve"> As an important data privacy disclaimer, API and Playground requests will not be used to train OpenAI models. This isn’t the case of the public ChatGPT App, which by default can learn from users’ conversations.</w:t>
      </w:r>
    </w:p>
    <w:p w14:paraId="20579392" w14:textId="77777777" w:rsidR="00B06122" w:rsidRDefault="00B06122" w:rsidP="00E06553"/>
    <w:p w14:paraId="68591AA4" w14:textId="77777777" w:rsidR="00E06553" w:rsidRPr="00EA6AED" w:rsidRDefault="00E06553" w:rsidP="00E06553">
      <w:pPr>
        <w:shd w:val="clear" w:color="auto" w:fill="FFFFFF" w:themeFill="background1"/>
        <w:spacing w:after="0" w:line="285" w:lineRule="atLeast"/>
        <w:rPr>
          <w:rFonts w:ascii="Consolas" w:eastAsia="Times New Roman" w:hAnsi="Consolas" w:cs="Times New Roman"/>
          <w:color w:val="3B3B3B"/>
          <w:kern w:val="0"/>
          <w:sz w:val="21"/>
          <w:szCs w:val="21"/>
          <w14:ligatures w14:val="none"/>
        </w:rPr>
      </w:pPr>
    </w:p>
    <w:p w14:paraId="3D5FE244" w14:textId="77777777" w:rsidR="00E06553" w:rsidRPr="005B5E1B" w:rsidRDefault="00E06553" w:rsidP="00E06553">
      <w:pPr>
        <w:pStyle w:val="Heading2"/>
      </w:pPr>
      <w:bookmarkStart w:id="1" w:name="_Toc168345527"/>
      <w:r>
        <w:t>Getting started with the chat completion API</w:t>
      </w:r>
      <w:bookmarkEnd w:id="1"/>
    </w:p>
    <w:p w14:paraId="227818A1" w14:textId="77777777" w:rsidR="00E06553" w:rsidRDefault="00E06553" w:rsidP="00E06553">
      <w:r>
        <w:t xml:space="preserve">We already saw a simple example of passing a prompt and get a response. This only works in single-turn chats. If you want to support multi-turn chats, we need to use messages.  </w:t>
      </w:r>
    </w:p>
    <w:p w14:paraId="7455AEBA" w14:textId="77777777" w:rsidR="00E06553" w:rsidRDefault="00E06553" w:rsidP="00E06553">
      <w:r>
        <w:t xml:space="preserve">A message is made up of </w:t>
      </w:r>
      <w:r w:rsidRPr="7AEC3C12">
        <w:rPr>
          <w:rStyle w:val="CodeChar"/>
        </w:rPr>
        <w:t>role</w:t>
      </w:r>
      <w:r>
        <w:t xml:space="preserve"> and </w:t>
      </w:r>
      <w:r w:rsidRPr="7AEC3C12">
        <w:rPr>
          <w:rStyle w:val="CodeChar"/>
        </w:rPr>
        <w:t>content</w:t>
      </w:r>
      <w:r>
        <w:t xml:space="preserve">. There are three distinct roles: system, user, and assistant. </w:t>
      </w:r>
    </w:p>
    <w:p w14:paraId="161D1866" w14:textId="77777777" w:rsidR="00E06553" w:rsidRDefault="00E06553" w:rsidP="00E06553">
      <w:pPr>
        <w:pStyle w:val="ListParagraph"/>
        <w:numPr>
          <w:ilvl w:val="0"/>
          <w:numId w:val="1"/>
        </w:numPr>
      </w:pPr>
      <w:r>
        <w:lastRenderedPageBreak/>
        <w:t xml:space="preserve">System: This is the initial instruction for the LLM that guides its subsequent responses and actions, known as “system prompt”. It serves as context for the rest of the conversation, forcing the chat to behave in a certain way. </w:t>
      </w:r>
      <w:r w:rsidRPr="00AC5D8C">
        <w:t>Some developers have found success in continually moving the system message near the end of the conversation to keep the model's attention from drifting away as conversations get longer.</w:t>
      </w:r>
      <w:r>
        <w:t xml:space="preserve"> You can set the system prompt when you initialize </w:t>
      </w:r>
      <w:r w:rsidRPr="7AEC3C12">
        <w:rPr>
          <w:rStyle w:val="CodeChar"/>
        </w:rPr>
        <w:t>openAIChat</w:t>
      </w:r>
      <w:r>
        <w:t xml:space="preserve">. </w:t>
      </w:r>
    </w:p>
    <w:p w14:paraId="23873385" w14:textId="77777777" w:rsidR="00187ABD" w:rsidRDefault="00187ABD" w:rsidP="00E06553">
      <w:pPr>
        <w:pStyle w:val="Code"/>
        <w:rPr>
          <w:rFonts w:eastAsia="Times New Roman"/>
        </w:rPr>
      </w:pPr>
    </w:p>
    <w:p w14:paraId="071D1F7C" w14:textId="11845A3B" w:rsidR="00187ABD" w:rsidRDefault="00187ABD" w:rsidP="00E06553">
      <w:pPr>
        <w:pStyle w:val="Code"/>
        <w:rPr>
          <w:rFonts w:eastAsia="Times New Roman"/>
        </w:rPr>
      </w:pPr>
      <w:r w:rsidRPr="00FD0BCA">
        <w:rPr>
          <w:rFonts w:eastAsia="Times New Roman"/>
          <w:color w:val="6EBC71"/>
        </w:rPr>
        <w:t>%</w:t>
      </w:r>
      <w:r>
        <w:rPr>
          <w:rFonts w:eastAsia="Times New Roman"/>
          <w:color w:val="6EBC71"/>
        </w:rPr>
        <w:t xml:space="preserve"> L</w:t>
      </w:r>
      <w:r w:rsidRPr="00187ABD">
        <w:rPr>
          <w:rFonts w:eastAsia="Times New Roman"/>
          <w:color w:val="6EBC71"/>
        </w:rPr>
        <w:t>oad environment variables and initialize the chat client with a system prompt</w:t>
      </w:r>
      <w:r w:rsidRPr="00FD0BCA">
        <w:rPr>
          <w:rFonts w:eastAsia="Times New Roman"/>
          <w:color w:val="6EBC71"/>
        </w:rPr>
        <w:t xml:space="preserve"> </w:t>
      </w:r>
    </w:p>
    <w:p w14:paraId="303E7A98" w14:textId="5473457C" w:rsidR="00187ABD" w:rsidRDefault="00187ABD" w:rsidP="00187ABD">
      <w:pPr>
        <w:pStyle w:val="Code"/>
        <w:rPr>
          <w:rFonts w:eastAsia="Times New Roman"/>
        </w:rPr>
      </w:pPr>
      <w:r w:rsidRPr="00187ABD">
        <w:rPr>
          <w:rFonts w:eastAsia="Times New Roman"/>
        </w:rPr>
        <w:t>loadenv(</w:t>
      </w:r>
      <w:r w:rsidRPr="00187ABD">
        <w:rPr>
          <w:rFonts w:eastAsia="Times New Roman"/>
          <w:color w:val="AA7CFF"/>
        </w:rPr>
        <w:t>"path/to/.env"</w:t>
      </w:r>
      <w:r w:rsidRPr="00187ABD">
        <w:rPr>
          <w:rFonts w:eastAsia="Times New Roman"/>
        </w:rPr>
        <w:t>);</w:t>
      </w:r>
    </w:p>
    <w:p w14:paraId="753DBA39" w14:textId="4CFD65FD" w:rsidR="00E06553" w:rsidRPr="00FD0BCA" w:rsidRDefault="00187ABD" w:rsidP="00E06553">
      <w:pPr>
        <w:pStyle w:val="Code"/>
        <w:rPr>
          <w:rFonts w:eastAsia="Times New Roman"/>
        </w:rPr>
      </w:pPr>
      <w:r>
        <w:rPr>
          <w:rFonts w:eastAsia="Times New Roman"/>
        </w:rPr>
        <w:t>chat</w:t>
      </w:r>
      <w:r w:rsidR="00E06553" w:rsidRPr="00FD0BCA">
        <w:rPr>
          <w:rFonts w:eastAsia="Times New Roman"/>
        </w:rPr>
        <w:t xml:space="preserve"> = openAIChat(</w:t>
      </w:r>
      <w:r w:rsidR="00E06553" w:rsidRPr="00FD0BCA">
        <w:rPr>
          <w:rFonts w:eastAsia="Times New Roman"/>
          <w:color w:val="AA7CFF"/>
        </w:rPr>
        <w:t>"If I say hello, say world"</w:t>
      </w:r>
      <w:r w:rsidR="00E06553" w:rsidRPr="00FD0BCA">
        <w:rPr>
          <w:rFonts w:eastAsia="Times New Roman"/>
        </w:rPr>
        <w:t xml:space="preserve">, </w:t>
      </w:r>
      <w:r w:rsidR="00E06553" w:rsidRPr="00FD0BCA">
        <w:rPr>
          <w:rFonts w:eastAsia="Times New Roman"/>
          <w:color w:val="00A6FF"/>
        </w:rPr>
        <w:t>...</w:t>
      </w:r>
      <w:r w:rsidR="00E06553" w:rsidRPr="00FD0BCA">
        <w:rPr>
          <w:rFonts w:eastAsia="Times New Roman"/>
        </w:rPr>
        <w:t xml:space="preserve"> </w:t>
      </w:r>
      <w:r w:rsidR="00E06553" w:rsidRPr="00FD0BCA">
        <w:rPr>
          <w:rFonts w:eastAsia="Times New Roman"/>
        </w:rPr>
        <w:tab/>
      </w:r>
      <w:r w:rsidR="00E06553" w:rsidRPr="00FD0BCA">
        <w:rPr>
          <w:rFonts w:eastAsia="Times New Roman"/>
        </w:rPr>
        <w:tab/>
      </w:r>
      <w:r w:rsidR="00E06553" w:rsidRPr="00FD0BCA">
        <w:rPr>
          <w:rFonts w:eastAsia="Times New Roman"/>
        </w:rPr>
        <w:tab/>
      </w:r>
      <w:r w:rsidR="00E06553" w:rsidRPr="00FD0BCA">
        <w:rPr>
          <w:rFonts w:eastAsia="Times New Roman"/>
        </w:rPr>
        <w:tab/>
        <w:t xml:space="preserve"> </w:t>
      </w:r>
    </w:p>
    <w:p w14:paraId="5C1E0D3F" w14:textId="4A176396" w:rsidR="00E06553" w:rsidRPr="00FD0BCA" w:rsidRDefault="00E06553" w:rsidP="00E06553">
      <w:pPr>
        <w:pStyle w:val="Code"/>
        <w:rPr>
          <w:rFonts w:eastAsia="Times New Roman"/>
        </w:rPr>
      </w:pPr>
      <w:r w:rsidRPr="00FD0BCA">
        <w:rPr>
          <w:rFonts w:eastAsia="Times New Roman"/>
        </w:rPr>
        <w:t xml:space="preserve">     ApiKey=get</w:t>
      </w:r>
      <w:r w:rsidR="00AE3383">
        <w:rPr>
          <w:rFonts w:eastAsia="Times New Roman"/>
        </w:rPr>
        <w:t>env</w:t>
      </w:r>
      <w:r w:rsidRPr="00FD0BCA">
        <w:rPr>
          <w:rFonts w:eastAsia="Times New Roman"/>
        </w:rPr>
        <w:t>(</w:t>
      </w:r>
      <w:r w:rsidRPr="00FD0BCA">
        <w:rPr>
          <w:rFonts w:eastAsia="Times New Roman"/>
          <w:color w:val="AA7CFF"/>
        </w:rPr>
        <w:t>"OPENAI_API_KEY"</w:t>
      </w:r>
      <w:r w:rsidRPr="00FD0BCA">
        <w:rPr>
          <w:rFonts w:eastAsia="Times New Roman"/>
        </w:rPr>
        <w:t xml:space="preserve">), </w:t>
      </w:r>
      <w:r w:rsidRPr="00FD0BCA">
        <w:rPr>
          <w:rFonts w:eastAsia="Times New Roman"/>
          <w:color w:val="00A6FF"/>
        </w:rPr>
        <w:t>...</w:t>
      </w:r>
      <w:r w:rsidRPr="00FD0BCA">
        <w:rPr>
          <w:rFonts w:eastAsia="Times New Roman"/>
        </w:rPr>
        <w:t xml:space="preserve"> </w:t>
      </w:r>
    </w:p>
    <w:p w14:paraId="07EF2380" w14:textId="19E2C2D4" w:rsidR="00E06553" w:rsidRPr="008F4096" w:rsidRDefault="00E06553" w:rsidP="00E06553">
      <w:pPr>
        <w:pStyle w:val="Code"/>
        <w:rPr>
          <w:rFonts w:eastAsia="Times New Roman"/>
          <w:lang w:val="fr-FR"/>
        </w:rPr>
      </w:pPr>
      <w:r w:rsidRPr="00FD0BCA">
        <w:rPr>
          <w:rFonts w:eastAsia="Times New Roman"/>
        </w:rPr>
        <w:t xml:space="preserve">     </w:t>
      </w:r>
      <w:r w:rsidRPr="008F4096">
        <w:rPr>
          <w:rFonts w:eastAsia="Times New Roman"/>
          <w:lang w:val="fr-FR"/>
        </w:rPr>
        <w:t>ModelName=</w:t>
      </w:r>
      <w:r w:rsidRPr="00767BA0">
        <w:rPr>
          <w:rFonts w:eastAsia="Times New Roman"/>
          <w:color w:val="AA7CFF"/>
          <w:lang w:val="fr-FR"/>
        </w:rPr>
        <w:t>"gpt-</w:t>
      </w:r>
      <w:r w:rsidR="00D32E2D">
        <w:rPr>
          <w:rFonts w:eastAsia="Times New Roman"/>
          <w:color w:val="AA7CFF"/>
          <w:lang w:val="fr-FR"/>
        </w:rPr>
        <w:t>4o</w:t>
      </w:r>
      <w:r w:rsidRPr="00767BA0">
        <w:rPr>
          <w:rFonts w:eastAsia="Times New Roman"/>
          <w:color w:val="AA7CFF"/>
          <w:lang w:val="fr-FR"/>
        </w:rPr>
        <w:t>-</w:t>
      </w:r>
      <w:r w:rsidR="00D32E2D">
        <w:rPr>
          <w:rFonts w:eastAsia="Times New Roman"/>
          <w:color w:val="AA7CFF"/>
          <w:lang w:val="fr-FR"/>
        </w:rPr>
        <w:t>mini</w:t>
      </w:r>
      <w:r w:rsidRPr="00767BA0">
        <w:rPr>
          <w:rFonts w:eastAsia="Times New Roman"/>
          <w:color w:val="AA7CFF"/>
          <w:lang w:val="fr-FR"/>
        </w:rPr>
        <w:t>"</w:t>
      </w:r>
      <w:r w:rsidRPr="008F4096">
        <w:rPr>
          <w:rFonts w:eastAsia="Times New Roman"/>
          <w:lang w:val="fr-FR"/>
        </w:rPr>
        <w:t>);</w:t>
      </w:r>
    </w:p>
    <w:p w14:paraId="7C319168" w14:textId="77777777" w:rsidR="00E06553" w:rsidRDefault="00E06553" w:rsidP="00E06553">
      <w:pPr>
        <w:pStyle w:val="ListParagraph"/>
        <w:numPr>
          <w:ilvl w:val="0"/>
          <w:numId w:val="1"/>
        </w:numPr>
      </w:pPr>
      <w:r>
        <w:t xml:space="preserve">User: This is the prompt a user provides to the LLM.  </w:t>
      </w:r>
    </w:p>
    <w:p w14:paraId="14A42D8F" w14:textId="77777777" w:rsidR="00E06553" w:rsidRDefault="00E06553" w:rsidP="00E06553">
      <w:pPr>
        <w:pStyle w:val="ListParagraph"/>
        <w:numPr>
          <w:ilvl w:val="0"/>
          <w:numId w:val="1"/>
        </w:numPr>
      </w:pPr>
      <w:r>
        <w:t xml:space="preserve">Assistant: This is the response from the LLM.   </w:t>
      </w:r>
    </w:p>
    <w:p w14:paraId="79747447" w14:textId="77777777" w:rsidR="00E06553" w:rsidRDefault="00E06553" w:rsidP="00E06553">
      <w:r>
        <w:t xml:space="preserve">To add your prompt, initialize </w:t>
      </w:r>
      <w:r w:rsidRPr="7AEC3C12">
        <w:rPr>
          <w:rStyle w:val="CodeChar"/>
        </w:rPr>
        <w:t xml:space="preserve">OpenAIMessages </w:t>
      </w:r>
      <w:r>
        <w:t xml:space="preserve">and use </w:t>
      </w:r>
      <w:r w:rsidRPr="7AEC3C12">
        <w:rPr>
          <w:rStyle w:val="CodeChar"/>
        </w:rPr>
        <w:t>addUserMessage</w:t>
      </w:r>
      <w:r>
        <w:t xml:space="preserve"> to add your message.</w:t>
      </w:r>
    </w:p>
    <w:p w14:paraId="76CA1F43" w14:textId="59280F03" w:rsidR="00223321" w:rsidRDefault="00223321" w:rsidP="00E06553">
      <w:pPr>
        <w:pStyle w:val="Code"/>
        <w:rPr>
          <w:rFonts w:eastAsia="Times New Roman"/>
        </w:rPr>
      </w:pPr>
      <w:r w:rsidRPr="00FD0BCA">
        <w:rPr>
          <w:rFonts w:eastAsia="Times New Roman"/>
          <w:color w:val="6EBC71"/>
        </w:rPr>
        <w:t xml:space="preserve">% </w:t>
      </w:r>
      <w:r w:rsidR="00F17816" w:rsidRPr="00F17816">
        <w:rPr>
          <w:rFonts w:eastAsia="Times New Roman"/>
          <w:color w:val="6EBC71"/>
        </w:rPr>
        <w:t>Initialize message history and add a user query</w:t>
      </w:r>
    </w:p>
    <w:p w14:paraId="039DC3E1" w14:textId="7A59D590" w:rsidR="00E06553" w:rsidRPr="00FD0BCA" w:rsidRDefault="00E06553" w:rsidP="00E06553">
      <w:pPr>
        <w:pStyle w:val="Code"/>
        <w:rPr>
          <w:rFonts w:eastAsia="Times New Roman"/>
        </w:rPr>
      </w:pPr>
      <w:r w:rsidRPr="00FD0BCA">
        <w:rPr>
          <w:rFonts w:eastAsia="Times New Roman"/>
        </w:rPr>
        <w:t xml:space="preserve">messages = </w:t>
      </w:r>
      <w:r w:rsidR="00223321">
        <w:rPr>
          <w:rFonts w:eastAsia="Times New Roman"/>
        </w:rPr>
        <w:t>messageHistory</w:t>
      </w:r>
      <w:r w:rsidRPr="00FD0BCA">
        <w:rPr>
          <w:rFonts w:eastAsia="Times New Roman"/>
        </w:rPr>
        <w:t>;</w:t>
      </w:r>
    </w:p>
    <w:p w14:paraId="56703A6C" w14:textId="77777777" w:rsidR="00E06553" w:rsidRPr="00FD0BCA" w:rsidRDefault="00E06553" w:rsidP="00E06553">
      <w:pPr>
        <w:pStyle w:val="Code"/>
        <w:rPr>
          <w:rFonts w:eastAsia="Times New Roman"/>
        </w:rPr>
      </w:pPr>
      <w:r w:rsidRPr="00FD0BCA">
        <w:rPr>
          <w:rFonts w:eastAsia="Times New Roman"/>
        </w:rPr>
        <w:t>messages = addUserMessage(messages,</w:t>
      </w:r>
      <w:r w:rsidRPr="00FD0BCA">
        <w:rPr>
          <w:rFonts w:eastAsia="Times New Roman"/>
          <w:color w:val="AA7CFF"/>
        </w:rPr>
        <w:t>"hello"</w:t>
      </w:r>
      <w:r w:rsidRPr="00FD0BCA">
        <w:rPr>
          <w:rFonts w:eastAsia="Times New Roman"/>
        </w:rPr>
        <w:t>);</w:t>
      </w:r>
    </w:p>
    <w:p w14:paraId="2A7E171B" w14:textId="66C3EDAB" w:rsidR="00E06553" w:rsidRPr="00FD0BCA" w:rsidRDefault="00E06553" w:rsidP="00E06553">
      <w:pPr>
        <w:pStyle w:val="Code"/>
        <w:rPr>
          <w:rFonts w:eastAsia="Times New Roman"/>
        </w:rPr>
      </w:pPr>
      <w:r w:rsidRPr="00FD0BCA">
        <w:rPr>
          <w:rFonts w:eastAsia="Times New Roman"/>
        </w:rPr>
        <w:t>[txt,msgStruct,response] = generate(</w:t>
      </w:r>
      <w:r w:rsidR="00243157">
        <w:rPr>
          <w:rFonts w:eastAsia="Times New Roman"/>
        </w:rPr>
        <w:t>chat</w:t>
      </w:r>
      <w:r w:rsidRPr="00FD0BCA">
        <w:rPr>
          <w:rFonts w:eastAsia="Times New Roman"/>
        </w:rPr>
        <w:t>,messages);</w:t>
      </w:r>
    </w:p>
    <w:p w14:paraId="4249206E" w14:textId="77777777" w:rsidR="00E06553" w:rsidRPr="00FD0BCA" w:rsidRDefault="00E06553" w:rsidP="00E06553">
      <w:pPr>
        <w:pStyle w:val="Code"/>
        <w:rPr>
          <w:rFonts w:eastAsia="Times New Roman"/>
        </w:rPr>
      </w:pPr>
      <w:r w:rsidRPr="00FD0BCA">
        <w:rPr>
          <w:rFonts w:eastAsia="Times New Roman"/>
        </w:rPr>
        <w:t xml:space="preserve">disp(txt) </w:t>
      </w:r>
      <w:r w:rsidRPr="00FD0BCA">
        <w:rPr>
          <w:rFonts w:eastAsia="Times New Roman"/>
          <w:color w:val="6EBC71"/>
        </w:rPr>
        <w:t>% world</w:t>
      </w:r>
    </w:p>
    <w:p w14:paraId="0A6DE997" w14:textId="77777777" w:rsidR="00E06553" w:rsidRDefault="00E06553" w:rsidP="00E06553">
      <w:r>
        <w:t xml:space="preserve">We can add the response to the messages using </w:t>
      </w:r>
      <w:r w:rsidRPr="7AEC3C12">
        <w:rPr>
          <w:rStyle w:val="CodeChar"/>
        </w:rPr>
        <w:t>addResponseMessage</w:t>
      </w:r>
      <w:r>
        <w:t xml:space="preserve"> to continue the conversation without losing the previous exchanges. </w:t>
      </w:r>
    </w:p>
    <w:p w14:paraId="35A7003A" w14:textId="77777777" w:rsidR="00E06553" w:rsidRPr="00FD0BCA" w:rsidRDefault="00E06553" w:rsidP="00E06553">
      <w:pPr>
        <w:pStyle w:val="Code"/>
        <w:rPr>
          <w:rFonts w:eastAsia="Times New Roman"/>
        </w:rPr>
      </w:pPr>
      <w:r w:rsidRPr="00FD0BCA">
        <w:rPr>
          <w:rFonts w:eastAsia="Times New Roman"/>
        </w:rPr>
        <w:t>messages = addResponseMessage(messages, msgStruct);</w:t>
      </w:r>
    </w:p>
    <w:p w14:paraId="62C077A7" w14:textId="77777777" w:rsidR="00E06553" w:rsidRDefault="00E06553" w:rsidP="00E06553">
      <w:r>
        <w:t xml:space="preserve">Here is the content of </w:t>
      </w:r>
      <w:r w:rsidRPr="00133517">
        <w:rPr>
          <w:rStyle w:val="CodeChar"/>
        </w:rPr>
        <w:t>messages</w:t>
      </w:r>
      <w:r>
        <w:t>:</w:t>
      </w:r>
    </w:p>
    <w:p w14:paraId="0CBB1F8E" w14:textId="77777777" w:rsidR="00E06553" w:rsidRPr="00C94354" w:rsidRDefault="00E06553" w:rsidP="00E06553">
      <w:pPr>
        <w:pStyle w:val="Code"/>
        <w:rPr>
          <w:rFonts w:eastAsia="Times New Roman"/>
        </w:rPr>
      </w:pPr>
      <w:r w:rsidRPr="00C94354">
        <w:rPr>
          <w:rFonts w:eastAsia="Times New Roman"/>
        </w:rPr>
        <w:t>&gt;&gt; messages.Messages{1}</w:t>
      </w:r>
    </w:p>
    <w:p w14:paraId="01B654EB" w14:textId="77777777" w:rsidR="00E06553" w:rsidRPr="00C94354" w:rsidRDefault="00E06553" w:rsidP="00E06553">
      <w:pPr>
        <w:pStyle w:val="Code"/>
        <w:rPr>
          <w:rFonts w:eastAsia="Times New Roman"/>
        </w:rPr>
      </w:pPr>
    </w:p>
    <w:p w14:paraId="4AE4760A" w14:textId="77777777" w:rsidR="00E06553" w:rsidRPr="00C94354" w:rsidRDefault="00E06553" w:rsidP="00E06553">
      <w:pPr>
        <w:pStyle w:val="Code"/>
        <w:rPr>
          <w:rFonts w:eastAsia="Times New Roman"/>
        </w:rPr>
      </w:pPr>
      <w:r w:rsidRPr="00C94354">
        <w:rPr>
          <w:rFonts w:eastAsia="Times New Roman"/>
        </w:rPr>
        <w:t xml:space="preserve">ans = </w:t>
      </w:r>
      <w:r w:rsidRPr="00C94354">
        <w:rPr>
          <w:rFonts w:eastAsia="Times New Roman"/>
        </w:rPr>
        <w:br/>
      </w:r>
      <w:r w:rsidRPr="00C94354">
        <w:rPr>
          <w:rFonts w:eastAsia="Times New Roman"/>
        </w:rPr>
        <w:br/>
        <w:t xml:space="preserve">    struct with fields:</w:t>
      </w:r>
      <w:r w:rsidRPr="00C94354">
        <w:rPr>
          <w:rFonts w:eastAsia="Times New Roman"/>
        </w:rPr>
        <w:br/>
      </w:r>
      <w:r w:rsidRPr="00C94354">
        <w:rPr>
          <w:rFonts w:eastAsia="Times New Roman"/>
        </w:rPr>
        <w:br/>
        <w:t xml:space="preserve">       role: "user"</w:t>
      </w:r>
      <w:r w:rsidRPr="00C94354">
        <w:rPr>
          <w:rFonts w:eastAsia="Times New Roman"/>
        </w:rPr>
        <w:br/>
        <w:t xml:space="preserve">    content: "hello"</w:t>
      </w:r>
    </w:p>
    <w:p w14:paraId="39914017" w14:textId="77777777" w:rsidR="00E06553" w:rsidRPr="00C94354" w:rsidRDefault="00E06553" w:rsidP="00E06553">
      <w:pPr>
        <w:pStyle w:val="Code"/>
        <w:rPr>
          <w:rFonts w:eastAsia="Times New Roman"/>
        </w:rPr>
      </w:pPr>
    </w:p>
    <w:p w14:paraId="145496C3" w14:textId="77777777" w:rsidR="00E06553" w:rsidRPr="00C94354" w:rsidRDefault="00E06553" w:rsidP="00E06553">
      <w:pPr>
        <w:pStyle w:val="Code"/>
        <w:rPr>
          <w:rFonts w:eastAsia="Times New Roman"/>
        </w:rPr>
      </w:pPr>
      <w:r w:rsidRPr="00C94354">
        <w:rPr>
          <w:rFonts w:eastAsia="Times New Roman"/>
        </w:rPr>
        <w:t>&gt;&gt; messages.Messages{2}</w:t>
      </w:r>
    </w:p>
    <w:p w14:paraId="0C28799B" w14:textId="77777777" w:rsidR="00E06553" w:rsidRPr="00C94354" w:rsidRDefault="00E06553" w:rsidP="00E06553">
      <w:pPr>
        <w:pStyle w:val="Code"/>
        <w:rPr>
          <w:rFonts w:eastAsia="Times New Roman"/>
        </w:rPr>
      </w:pPr>
    </w:p>
    <w:p w14:paraId="07CDDCB8" w14:textId="77777777" w:rsidR="00E06553" w:rsidRPr="00C94354" w:rsidRDefault="00E06553" w:rsidP="00E06553">
      <w:pPr>
        <w:pStyle w:val="Code"/>
        <w:rPr>
          <w:rFonts w:eastAsia="Times New Roman"/>
        </w:rPr>
      </w:pPr>
      <w:r w:rsidRPr="00C94354">
        <w:rPr>
          <w:rFonts w:eastAsia="Times New Roman"/>
        </w:rPr>
        <w:t xml:space="preserve">ans = </w:t>
      </w:r>
      <w:r w:rsidRPr="00C94354">
        <w:rPr>
          <w:rFonts w:eastAsia="Times New Roman"/>
        </w:rPr>
        <w:br/>
      </w:r>
      <w:r w:rsidRPr="00C94354">
        <w:rPr>
          <w:rFonts w:eastAsia="Times New Roman"/>
        </w:rPr>
        <w:br/>
      </w:r>
      <w:r w:rsidRPr="00C94354">
        <w:rPr>
          <w:rFonts w:eastAsia="Times New Roman"/>
        </w:rPr>
        <w:lastRenderedPageBreak/>
        <w:t xml:space="preserve">    struct with fields:</w:t>
      </w:r>
      <w:r w:rsidRPr="00C94354">
        <w:rPr>
          <w:rFonts w:eastAsia="Times New Roman"/>
        </w:rPr>
        <w:br/>
      </w:r>
      <w:r w:rsidRPr="00C94354">
        <w:rPr>
          <w:rFonts w:eastAsia="Times New Roman"/>
        </w:rPr>
        <w:br/>
        <w:t xml:space="preserve">       role: "assistant"</w:t>
      </w:r>
      <w:r w:rsidRPr="00C94354">
        <w:rPr>
          <w:rFonts w:eastAsia="Times New Roman"/>
        </w:rPr>
        <w:br/>
        <w:t xml:space="preserve">    content: "world"</w:t>
      </w:r>
    </w:p>
    <w:p w14:paraId="7F99352A" w14:textId="77777777" w:rsidR="00E06553" w:rsidRDefault="00E06553" w:rsidP="00E06553">
      <w:r>
        <w:t xml:space="preserve">As you can see from the messages object passed to the OpenAI chat client, it </w:t>
      </w:r>
      <w:r>
        <w:rPr>
          <w:rFonts w:hint="eastAsia"/>
          <w:lang w:eastAsia="ja-JP"/>
        </w:rPr>
        <w:t>consists</w:t>
      </w:r>
      <w:r>
        <w:t xml:space="preserve"> of a cell array of struct, each entry containing a role (either </w:t>
      </w:r>
      <w:r w:rsidRPr="008B2144">
        <w:rPr>
          <w:i/>
          <w:iCs/>
        </w:rPr>
        <w:t>user</w:t>
      </w:r>
      <w:r>
        <w:t xml:space="preserve"> or </w:t>
      </w:r>
      <w:r w:rsidRPr="008B2144">
        <w:rPr>
          <w:i/>
          <w:iCs/>
        </w:rPr>
        <w:t>assistant</w:t>
      </w:r>
      <w:r>
        <w:t xml:space="preserve">) and a content entry. </w:t>
      </w:r>
    </w:p>
    <w:p w14:paraId="005D5EEC" w14:textId="77777777" w:rsidR="00CA7D25" w:rsidRDefault="00CA7D25" w:rsidP="00E06553"/>
    <w:p w14:paraId="4AAD117B" w14:textId="77777777" w:rsidR="00CA7D25" w:rsidRPr="00ED12C0" w:rsidRDefault="00CA7D25" w:rsidP="00CA7D25">
      <w:pPr>
        <w:rPr>
          <w:lang w:eastAsia="ja-JP"/>
        </w:rPr>
      </w:pPr>
      <w:r>
        <w:rPr>
          <w:rFonts w:hint="eastAsia"/>
          <w:lang w:eastAsia="ja-JP"/>
        </w:rPr>
        <w:t>Let</w:t>
      </w:r>
      <w:r>
        <w:rPr>
          <w:lang w:eastAsia="ja-JP"/>
        </w:rPr>
        <w:t>’</w:t>
      </w:r>
      <w:r>
        <w:rPr>
          <w:rFonts w:hint="eastAsia"/>
          <w:lang w:eastAsia="ja-JP"/>
        </w:rPr>
        <w:t>s save the messages</w:t>
      </w:r>
      <w:r>
        <w:rPr>
          <w:lang w:eastAsia="ja-JP"/>
        </w:rPr>
        <w:t xml:space="preserve"> </w:t>
      </w:r>
      <w:r>
        <w:rPr>
          <w:rFonts w:hint="eastAsia"/>
          <w:lang w:eastAsia="ja-JP"/>
        </w:rPr>
        <w:t xml:space="preserve">in a .mat file in a </w:t>
      </w:r>
      <w:r>
        <w:rPr>
          <w:lang w:eastAsia="ja-JP"/>
        </w:rPr>
        <w:t>“</w:t>
      </w:r>
      <w:r>
        <w:rPr>
          <w:rFonts w:hint="eastAsia"/>
          <w:lang w:eastAsia="ja-JP"/>
        </w:rPr>
        <w:t>chat</w:t>
      </w:r>
      <w:r>
        <w:rPr>
          <w:lang w:eastAsia="ja-JP"/>
        </w:rPr>
        <w:t>”</w:t>
      </w:r>
      <w:r>
        <w:rPr>
          <w:rFonts w:hint="eastAsia"/>
          <w:lang w:eastAsia="ja-JP"/>
        </w:rPr>
        <w:t xml:space="preserve"> folder for later use:</w:t>
      </w:r>
    </w:p>
    <w:p w14:paraId="6C84899A" w14:textId="77777777" w:rsidR="00CA7D25" w:rsidRPr="005A3698" w:rsidRDefault="00CA7D25" w:rsidP="00CA7D25">
      <w:pPr>
        <w:pStyle w:val="Code"/>
        <w:rPr>
          <w:rFonts w:eastAsiaTheme="minorEastAsia"/>
          <w:lang w:eastAsia="ja-JP"/>
        </w:rPr>
      </w:pPr>
      <w:r w:rsidRPr="005A3698">
        <w:rPr>
          <w:rFonts w:eastAsiaTheme="minorEastAsia"/>
          <w:lang w:eastAsia="ja-JP"/>
        </w:rPr>
        <w:t>save(fullfile(</w:t>
      </w:r>
      <w:r w:rsidRPr="00CA7D25">
        <w:rPr>
          <w:rFonts w:eastAsia="Times New Roman"/>
          <w:color w:val="AA7CFF"/>
        </w:rPr>
        <w:t>"chat"</w:t>
      </w:r>
      <w:r w:rsidRPr="005A3698">
        <w:rPr>
          <w:rFonts w:eastAsiaTheme="minorEastAsia"/>
          <w:lang w:eastAsia="ja-JP"/>
        </w:rPr>
        <w:t>,</w:t>
      </w:r>
      <w:r w:rsidRPr="00CA7D25">
        <w:rPr>
          <w:rFonts w:eastAsia="Times New Roman"/>
          <w:color w:val="AA7CFF"/>
        </w:rPr>
        <w:t>"convo1.mat"</w:t>
      </w:r>
      <w:r w:rsidRPr="005A3698">
        <w:rPr>
          <w:rFonts w:eastAsiaTheme="minorEastAsia"/>
          <w:lang w:eastAsia="ja-JP"/>
        </w:rPr>
        <w:t>),</w:t>
      </w:r>
      <w:r w:rsidRPr="00CA7D25">
        <w:rPr>
          <w:rFonts w:eastAsia="Times New Roman"/>
          <w:color w:val="AA7CFF"/>
        </w:rPr>
        <w:t>"messages"</w:t>
      </w:r>
      <w:r w:rsidRPr="005A3698">
        <w:rPr>
          <w:rFonts w:eastAsiaTheme="minorEastAsia"/>
          <w:lang w:eastAsia="ja-JP"/>
        </w:rPr>
        <w:t>);</w:t>
      </w:r>
    </w:p>
    <w:p w14:paraId="6D6EB688" w14:textId="107DF49C" w:rsidR="00CA7D25" w:rsidRDefault="00CA7D25" w:rsidP="00E06553">
      <w:r w:rsidRPr="00CA7D25">
        <w:t>You can convert the messages to a table for better visualization:</w:t>
      </w:r>
    </w:p>
    <w:p w14:paraId="464C553F" w14:textId="77777777" w:rsidR="009608D1" w:rsidRPr="009608D1" w:rsidRDefault="009608D1" w:rsidP="009608D1">
      <w:pPr>
        <w:pStyle w:val="Code"/>
        <w:rPr>
          <w:rFonts w:eastAsia="Times New Roman"/>
          <w:color w:val="6EBC71"/>
        </w:rPr>
      </w:pPr>
      <w:r w:rsidRPr="009608D1">
        <w:rPr>
          <w:rFonts w:eastAsia="Times New Roman"/>
          <w:color w:val="6EBC71"/>
        </w:rPr>
        <w:t>% Display the message history as a table</w:t>
      </w:r>
    </w:p>
    <w:p w14:paraId="796F3098" w14:textId="77777777" w:rsidR="009608D1" w:rsidRPr="009608D1" w:rsidRDefault="009608D1" w:rsidP="009608D1">
      <w:pPr>
        <w:pStyle w:val="Code"/>
      </w:pPr>
      <w:r w:rsidRPr="009608D1">
        <w:t>msgCells = messages.Messages;</w:t>
      </w:r>
    </w:p>
    <w:p w14:paraId="39A827D6" w14:textId="77777777" w:rsidR="009608D1" w:rsidRPr="009608D1" w:rsidRDefault="009608D1" w:rsidP="009608D1">
      <w:pPr>
        <w:pStyle w:val="Code"/>
      </w:pPr>
      <w:r w:rsidRPr="009608D1">
        <w:t>msgStructArray = [msgCells{:}];</w:t>
      </w:r>
    </w:p>
    <w:p w14:paraId="030D16E3" w14:textId="77777777" w:rsidR="009608D1" w:rsidRPr="009608D1" w:rsidRDefault="009608D1" w:rsidP="009608D1">
      <w:pPr>
        <w:pStyle w:val="Code"/>
      </w:pPr>
      <w:r w:rsidRPr="009608D1">
        <w:t>T = struct2table(msgStructArray);</w:t>
      </w:r>
    </w:p>
    <w:p w14:paraId="2833A349" w14:textId="77777777" w:rsidR="009608D1" w:rsidRPr="009608D1" w:rsidRDefault="009608D1" w:rsidP="009608D1">
      <w:pPr>
        <w:pStyle w:val="Code"/>
      </w:pPr>
      <w:r w:rsidRPr="009608D1">
        <w:t>disp(T)</w:t>
      </w:r>
    </w:p>
    <w:p w14:paraId="5A650CA5" w14:textId="77777777" w:rsidR="009608D1" w:rsidRDefault="009608D1" w:rsidP="00E06553"/>
    <w:p w14:paraId="588F7C5A" w14:textId="62AA5170" w:rsidR="00BD7910" w:rsidRDefault="00BD7910" w:rsidP="00E06553">
      <w:r w:rsidRPr="00BD7910">
        <w:t>The table output will look like:</w:t>
      </w:r>
    </w:p>
    <w:p w14:paraId="2DF5FEF9" w14:textId="6C6097E6" w:rsidR="00CA7D25" w:rsidRDefault="00CA7D25" w:rsidP="00CA7D25">
      <w:pPr>
        <w:pStyle w:val="Caption"/>
        <w:keepNext/>
      </w:pPr>
      <w:r>
        <w:t xml:space="preserve">Table </w:t>
      </w:r>
      <w:r>
        <w:fldChar w:fldCharType="begin"/>
      </w:r>
      <w:r>
        <w:instrText xml:space="preserve"> STYLEREF 1 \s </w:instrText>
      </w:r>
      <w:r>
        <w:fldChar w:fldCharType="separate"/>
      </w:r>
      <w:r w:rsidR="004F48D2">
        <w:rPr>
          <w:noProof/>
        </w:rPr>
        <w:t>0</w:t>
      </w:r>
      <w:r>
        <w:fldChar w:fldCharType="end"/>
      </w:r>
      <w:r>
        <w:noBreakHyphen/>
      </w:r>
      <w:r>
        <w:fldChar w:fldCharType="begin"/>
      </w:r>
      <w:r>
        <w:instrText xml:space="preserve"> SEQ Table \* ARABIC \s 1 </w:instrText>
      </w:r>
      <w:r>
        <w:fldChar w:fldCharType="separate"/>
      </w:r>
      <w:r w:rsidR="004F48D2">
        <w:rPr>
          <w:noProof/>
        </w:rPr>
        <w:t>1</w:t>
      </w:r>
      <w:r>
        <w:fldChar w:fldCharType="end"/>
      </w:r>
      <w:r>
        <w:t xml:space="preserve"> </w:t>
      </w:r>
      <w:r>
        <w:t>Chat History</w:t>
      </w:r>
    </w:p>
    <w:tbl>
      <w:tblPr>
        <w:tblStyle w:val="PlainTable41"/>
        <w:tblW w:w="2464" w:type="pct"/>
        <w:tblInd w:w="1957" w:type="dxa"/>
        <w:tblLook w:val="04A0" w:firstRow="1" w:lastRow="0" w:firstColumn="1" w:lastColumn="0" w:noHBand="0" w:noVBand="1"/>
      </w:tblPr>
      <w:tblGrid>
        <w:gridCol w:w="319"/>
        <w:gridCol w:w="3429"/>
        <w:gridCol w:w="865"/>
      </w:tblGrid>
      <w:tr w:rsidR="00CA7D25" w:rsidRPr="00B206C4" w14:paraId="616C0783" w14:textId="77777777" w:rsidTr="00952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 w:type="pct"/>
            <w:hideMark/>
          </w:tcPr>
          <w:p w14:paraId="514361C2" w14:textId="0CB4C64F" w:rsidR="00CA7D25" w:rsidRPr="00B206C4" w:rsidRDefault="00CA7D25" w:rsidP="00E03A11">
            <w:pPr>
              <w:jc w:val="center"/>
            </w:pPr>
          </w:p>
        </w:tc>
        <w:tc>
          <w:tcPr>
            <w:tcW w:w="3717" w:type="pct"/>
            <w:vAlign w:val="center"/>
            <w:hideMark/>
          </w:tcPr>
          <w:p w14:paraId="210795C2" w14:textId="6E2B2877" w:rsidR="00CA7D25" w:rsidRPr="00B206C4" w:rsidRDefault="00CA7D25" w:rsidP="00E03A11">
            <w:pPr>
              <w:spacing w:after="160" w:line="259" w:lineRule="auto"/>
              <w:jc w:val="center"/>
              <w:cnfStyle w:val="100000000000" w:firstRow="1" w:lastRow="0" w:firstColumn="0" w:lastColumn="0" w:oddVBand="0" w:evenVBand="0" w:oddHBand="0" w:evenHBand="0" w:firstRowFirstColumn="0" w:firstRowLastColumn="0" w:lastRowFirstColumn="0" w:lastRowLastColumn="0"/>
            </w:pPr>
            <w:r>
              <w:t>role</w:t>
            </w:r>
          </w:p>
        </w:tc>
        <w:tc>
          <w:tcPr>
            <w:tcW w:w="939" w:type="pct"/>
            <w:vAlign w:val="center"/>
            <w:hideMark/>
          </w:tcPr>
          <w:p w14:paraId="642E5B28" w14:textId="0EE256A9" w:rsidR="00CA7D25" w:rsidRPr="00B206C4" w:rsidRDefault="00CA7D25" w:rsidP="00E03A11">
            <w:pPr>
              <w:spacing w:after="160" w:line="259" w:lineRule="auto"/>
              <w:jc w:val="center"/>
              <w:cnfStyle w:val="100000000000" w:firstRow="1" w:lastRow="0" w:firstColumn="0" w:lastColumn="0" w:oddVBand="0" w:evenVBand="0" w:oddHBand="0" w:evenHBand="0" w:firstRowFirstColumn="0" w:firstRowLastColumn="0" w:lastRowFirstColumn="0" w:lastRowLastColumn="0"/>
            </w:pPr>
            <w:r>
              <w:t>content</w:t>
            </w:r>
          </w:p>
        </w:tc>
      </w:tr>
      <w:tr w:rsidR="00CA7D25" w:rsidRPr="00B206C4" w14:paraId="326C558F" w14:textId="77777777" w:rsidTr="0095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 w:type="pct"/>
            <w:hideMark/>
          </w:tcPr>
          <w:p w14:paraId="086921B5" w14:textId="127A3524" w:rsidR="00CA7D25" w:rsidRPr="00B206C4" w:rsidRDefault="00CA7D25" w:rsidP="00E03A11">
            <w:pPr>
              <w:spacing w:after="160" w:line="259" w:lineRule="auto"/>
              <w:jc w:val="center"/>
            </w:pPr>
            <w:r>
              <w:t>1</w:t>
            </w:r>
          </w:p>
        </w:tc>
        <w:tc>
          <w:tcPr>
            <w:tcW w:w="3717" w:type="pct"/>
            <w:hideMark/>
          </w:tcPr>
          <w:p w14:paraId="443ECC8F" w14:textId="67E9F79F" w:rsidR="00CA7D25" w:rsidRPr="00B206C4" w:rsidRDefault="00CA7D25" w:rsidP="00E03A11">
            <w:pPr>
              <w:spacing w:after="160" w:line="259" w:lineRule="auto"/>
              <w:jc w:val="center"/>
              <w:cnfStyle w:val="000000100000" w:firstRow="0" w:lastRow="0" w:firstColumn="0" w:lastColumn="0" w:oddVBand="0" w:evenVBand="0" w:oddHBand="1" w:evenHBand="0" w:firstRowFirstColumn="0" w:firstRowLastColumn="0" w:lastRowFirstColumn="0" w:lastRowLastColumn="0"/>
            </w:pPr>
            <w:r>
              <w:t>“user”</w:t>
            </w:r>
          </w:p>
        </w:tc>
        <w:tc>
          <w:tcPr>
            <w:tcW w:w="939" w:type="pct"/>
            <w:hideMark/>
          </w:tcPr>
          <w:p w14:paraId="383A5F71" w14:textId="540A8607" w:rsidR="00CA7D25" w:rsidRPr="00B206C4" w:rsidRDefault="00CA7D25" w:rsidP="00E03A11">
            <w:pPr>
              <w:spacing w:after="160" w:line="259" w:lineRule="auto"/>
              <w:jc w:val="center"/>
              <w:cnfStyle w:val="000000100000" w:firstRow="0" w:lastRow="0" w:firstColumn="0" w:lastColumn="0" w:oddVBand="0" w:evenVBand="0" w:oddHBand="1" w:evenHBand="0" w:firstRowFirstColumn="0" w:firstRowLastColumn="0" w:lastRowFirstColumn="0" w:lastRowLastColumn="0"/>
            </w:pPr>
            <w:r>
              <w:t>“hello”</w:t>
            </w:r>
          </w:p>
        </w:tc>
      </w:tr>
      <w:tr w:rsidR="00CA7D25" w:rsidRPr="00B206C4" w14:paraId="02D391F1" w14:textId="77777777" w:rsidTr="00952458">
        <w:tc>
          <w:tcPr>
            <w:cnfStyle w:val="001000000000" w:firstRow="0" w:lastRow="0" w:firstColumn="1" w:lastColumn="0" w:oddVBand="0" w:evenVBand="0" w:oddHBand="0" w:evenHBand="0" w:firstRowFirstColumn="0" w:firstRowLastColumn="0" w:lastRowFirstColumn="0" w:lastRowLastColumn="0"/>
            <w:tcW w:w="345" w:type="pct"/>
            <w:hideMark/>
          </w:tcPr>
          <w:p w14:paraId="011B0AD2" w14:textId="66F78725" w:rsidR="00CA7D25" w:rsidRPr="00B206C4" w:rsidRDefault="00CA7D25" w:rsidP="00E03A11">
            <w:pPr>
              <w:spacing w:after="160" w:line="259" w:lineRule="auto"/>
              <w:jc w:val="center"/>
            </w:pPr>
            <w:r>
              <w:t>2</w:t>
            </w:r>
          </w:p>
        </w:tc>
        <w:tc>
          <w:tcPr>
            <w:tcW w:w="3717" w:type="pct"/>
            <w:hideMark/>
          </w:tcPr>
          <w:p w14:paraId="057AD2CA" w14:textId="51A23A9B" w:rsidR="00CA7D25" w:rsidRPr="00B206C4" w:rsidRDefault="00CA7D25" w:rsidP="00E03A11">
            <w:pPr>
              <w:spacing w:after="160" w:line="259" w:lineRule="auto"/>
              <w:jc w:val="center"/>
              <w:cnfStyle w:val="000000000000" w:firstRow="0" w:lastRow="0" w:firstColumn="0" w:lastColumn="0" w:oddVBand="0" w:evenVBand="0" w:oddHBand="0" w:evenHBand="0" w:firstRowFirstColumn="0" w:firstRowLastColumn="0" w:lastRowFirstColumn="0" w:lastRowLastColumn="0"/>
            </w:pPr>
            <w:r>
              <w:t>“assistant”</w:t>
            </w:r>
          </w:p>
        </w:tc>
        <w:tc>
          <w:tcPr>
            <w:tcW w:w="939" w:type="pct"/>
            <w:hideMark/>
          </w:tcPr>
          <w:p w14:paraId="53F54136" w14:textId="1EBD43C9" w:rsidR="00CA7D25" w:rsidRPr="00B206C4" w:rsidRDefault="00CA7D25" w:rsidP="00E03A11">
            <w:pPr>
              <w:spacing w:after="160" w:line="259" w:lineRule="auto"/>
              <w:jc w:val="center"/>
              <w:cnfStyle w:val="000000000000" w:firstRow="0" w:lastRow="0" w:firstColumn="0" w:lastColumn="0" w:oddVBand="0" w:evenVBand="0" w:oddHBand="0" w:evenHBand="0" w:firstRowFirstColumn="0" w:firstRowLastColumn="0" w:lastRowFirstColumn="0" w:lastRowLastColumn="0"/>
            </w:pPr>
            <w:r>
              <w:t>“world”</w:t>
            </w:r>
          </w:p>
        </w:tc>
      </w:tr>
    </w:tbl>
    <w:p w14:paraId="5A23E431" w14:textId="77777777" w:rsidR="00CA7D25" w:rsidRDefault="00CA7D25" w:rsidP="00E06553"/>
    <w:p w14:paraId="0BFF5EB1" w14:textId="77777777" w:rsidR="00CA7D25" w:rsidRDefault="00CA7D25" w:rsidP="00CA7D25"/>
    <w:p w14:paraId="5EE053A3" w14:textId="77777777" w:rsidR="00CA7D25" w:rsidRDefault="00CA7D25" w:rsidP="00CA7D25">
      <w:r w:rsidRPr="00CB593D">
        <w:t xml:space="preserve">The </w:t>
      </w:r>
      <w:r w:rsidRPr="008B2144">
        <w:rPr>
          <w:rStyle w:val="CodeChar"/>
        </w:rPr>
        <w:t>messages</w:t>
      </w:r>
      <w:r>
        <w:t xml:space="preserve"> can contain as many </w:t>
      </w:r>
      <w:r w:rsidRPr="7AEC3C12">
        <w:rPr>
          <w:i/>
          <w:iCs/>
        </w:rPr>
        <w:t>user</w:t>
      </w:r>
      <w:r>
        <w:t xml:space="preserve"> and </w:t>
      </w:r>
      <w:r w:rsidRPr="7AEC3C12">
        <w:rPr>
          <w:i/>
          <w:iCs/>
        </w:rPr>
        <w:t>assistant</w:t>
      </w:r>
      <w:r>
        <w:t xml:space="preserve"> exchanges as you want, as long as you do not exceed the model’s context window. For GPT-4o</w:t>
      </w:r>
      <w:r>
        <w:rPr>
          <w:rStyle w:val="FootnoteReference"/>
        </w:rPr>
        <w:footnoteReference w:id="4"/>
      </w:r>
      <w:r>
        <w:t xml:space="preserve">, the number of tokens accepted is 128k. Inputs and outputs tokens are summed, but outputs cannot exceed 16,385 tokens. </w:t>
      </w:r>
    </w:p>
    <w:p w14:paraId="5EF57BEA" w14:textId="77777777" w:rsidR="00CA7D25" w:rsidRDefault="00CA7D25" w:rsidP="00CA7D25">
      <w:r>
        <w:t>Additional parameters can be passed when creating the OpenAI Chat client or generating a response (like max number of tokens, number of responses to generate, and streaming option).</w:t>
      </w:r>
    </w:p>
    <w:p w14:paraId="4AD29733" w14:textId="77777777" w:rsidR="00CA7D25" w:rsidRPr="00E06553" w:rsidRDefault="00CA7D25" w:rsidP="00E06553"/>
    <w:sectPr w:rsidR="00CA7D25" w:rsidRPr="00E065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A0318" w14:textId="77777777" w:rsidR="00935041" w:rsidRDefault="00935041" w:rsidP="00E06553">
      <w:pPr>
        <w:spacing w:after="0" w:line="240" w:lineRule="auto"/>
      </w:pPr>
      <w:r>
        <w:separator/>
      </w:r>
    </w:p>
  </w:endnote>
  <w:endnote w:type="continuationSeparator" w:id="0">
    <w:p w14:paraId="588A47ED" w14:textId="77777777" w:rsidR="00935041" w:rsidRDefault="00935041" w:rsidP="00E06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7671727"/>
      <w:docPartObj>
        <w:docPartGallery w:val="Page Numbers (Bottom of Page)"/>
        <w:docPartUnique/>
      </w:docPartObj>
    </w:sdtPr>
    <w:sdtEndPr>
      <w:rPr>
        <w:noProof/>
      </w:rPr>
    </w:sdtEndPr>
    <w:sdtContent>
      <w:p w14:paraId="1F7D3CD8" w14:textId="227EE77F" w:rsidR="000756E8" w:rsidRDefault="000756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D7FE17" w14:textId="77777777" w:rsidR="000756E8" w:rsidRDefault="00075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FC97F" w14:textId="77777777" w:rsidR="00935041" w:rsidRDefault="00935041" w:rsidP="00E06553">
      <w:pPr>
        <w:spacing w:after="0" w:line="240" w:lineRule="auto"/>
      </w:pPr>
      <w:r>
        <w:separator/>
      </w:r>
    </w:p>
  </w:footnote>
  <w:footnote w:type="continuationSeparator" w:id="0">
    <w:p w14:paraId="7E635B08" w14:textId="77777777" w:rsidR="00935041" w:rsidRDefault="00935041" w:rsidP="00E06553">
      <w:pPr>
        <w:spacing w:after="0" w:line="240" w:lineRule="auto"/>
      </w:pPr>
      <w:r>
        <w:continuationSeparator/>
      </w:r>
    </w:p>
  </w:footnote>
  <w:footnote w:id="1">
    <w:p w14:paraId="53F716E7" w14:textId="77777777" w:rsidR="00B06122" w:rsidRPr="00D037F5" w:rsidRDefault="00B06122" w:rsidP="00B06122">
      <w:pPr>
        <w:pStyle w:val="FootnoteText"/>
      </w:pPr>
      <w:r>
        <w:rPr>
          <w:rStyle w:val="FootnoteReference"/>
        </w:rPr>
        <w:footnoteRef/>
      </w:r>
      <w:r>
        <w:t xml:space="preserve"> Prompt examples: </w:t>
      </w:r>
      <w:hyperlink r:id="rId1">
        <w:r w:rsidRPr="00D037F5">
          <w:rPr>
            <w:color w:val="0000FF"/>
            <w:u w:val="single"/>
          </w:rPr>
          <w:t>https://platform.openai.com/docs/examples</w:t>
        </w:r>
      </w:hyperlink>
    </w:p>
  </w:footnote>
  <w:footnote w:id="2">
    <w:p w14:paraId="493670F6" w14:textId="77777777" w:rsidR="00B06122" w:rsidRPr="005F50FB" w:rsidRDefault="00B06122" w:rsidP="00B06122">
      <w:pPr>
        <w:pStyle w:val="FootnoteText"/>
      </w:pPr>
      <w:r>
        <w:rPr>
          <w:rStyle w:val="FootnoteReference"/>
        </w:rPr>
        <w:footnoteRef/>
      </w:r>
      <w:r>
        <w:t xml:space="preserve"> Doc: </w:t>
      </w:r>
      <w:hyperlink r:id="rId2" w:history="1">
        <w:r w:rsidRPr="005B3E3A">
          <w:rPr>
            <w:rStyle w:val="Hyperlink"/>
          </w:rPr>
          <w:t>platform.openai.com/docs</w:t>
        </w:r>
      </w:hyperlink>
    </w:p>
  </w:footnote>
  <w:footnote w:id="3">
    <w:p w14:paraId="48986D6D" w14:textId="77777777" w:rsidR="00B06122" w:rsidRPr="005B3E3A" w:rsidRDefault="00B06122" w:rsidP="00B06122">
      <w:pPr>
        <w:pStyle w:val="FootnoteText"/>
      </w:pPr>
      <w:r>
        <w:rPr>
          <w:rStyle w:val="FootnoteReference"/>
        </w:rPr>
        <w:footnoteRef/>
      </w:r>
      <w:r>
        <w:t xml:space="preserve"> API Reference: </w:t>
      </w:r>
      <w:hyperlink r:id="rId3" w:history="1">
        <w:r w:rsidRPr="00B51613">
          <w:rPr>
            <w:rStyle w:val="Hyperlink"/>
          </w:rPr>
          <w:t>platform.openai.com/api-reference</w:t>
        </w:r>
      </w:hyperlink>
    </w:p>
  </w:footnote>
  <w:footnote w:id="4">
    <w:p w14:paraId="0A9FA8D6" w14:textId="77777777" w:rsidR="00CA7D25" w:rsidRDefault="00CA7D25" w:rsidP="00CA7D25">
      <w:pPr>
        <w:pStyle w:val="FootnoteText"/>
      </w:pPr>
      <w:r>
        <w:rPr>
          <w:rStyle w:val="FootnoteReference"/>
        </w:rPr>
        <w:footnoteRef/>
      </w:r>
      <w:r>
        <w:t xml:space="preserve"> </w:t>
      </w:r>
      <w:hyperlink r:id="rId4" w:history="1">
        <w:r w:rsidRPr="006839FC">
          <w:rPr>
            <w:rStyle w:val="Hyperlink"/>
          </w:rPr>
          <w:t>https://platform.openai.com/docs/models/gpt-4o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688BF"/>
    <w:multiLevelType w:val="hybridMultilevel"/>
    <w:tmpl w:val="66E82818"/>
    <w:lvl w:ilvl="0" w:tplc="7F30CECA">
      <w:start w:val="1"/>
      <w:numFmt w:val="bullet"/>
      <w:lvlText w:val=""/>
      <w:lvlJc w:val="left"/>
      <w:pPr>
        <w:ind w:left="720" w:hanging="360"/>
      </w:pPr>
      <w:rPr>
        <w:rFonts w:ascii="Symbol" w:hAnsi="Symbol" w:hint="default"/>
      </w:rPr>
    </w:lvl>
    <w:lvl w:ilvl="1" w:tplc="C360E37A">
      <w:start w:val="1"/>
      <w:numFmt w:val="bullet"/>
      <w:lvlText w:val="o"/>
      <w:lvlJc w:val="left"/>
      <w:pPr>
        <w:ind w:left="1440" w:hanging="360"/>
      </w:pPr>
      <w:rPr>
        <w:rFonts w:ascii="Courier New" w:hAnsi="Courier New" w:hint="default"/>
      </w:rPr>
    </w:lvl>
    <w:lvl w:ilvl="2" w:tplc="81CCE5AA">
      <w:start w:val="1"/>
      <w:numFmt w:val="bullet"/>
      <w:lvlText w:val=""/>
      <w:lvlJc w:val="left"/>
      <w:pPr>
        <w:ind w:left="2160" w:hanging="360"/>
      </w:pPr>
      <w:rPr>
        <w:rFonts w:ascii="Wingdings" w:hAnsi="Wingdings" w:hint="default"/>
      </w:rPr>
    </w:lvl>
    <w:lvl w:ilvl="3" w:tplc="5BF63FCA">
      <w:start w:val="1"/>
      <w:numFmt w:val="bullet"/>
      <w:lvlText w:val=""/>
      <w:lvlJc w:val="left"/>
      <w:pPr>
        <w:ind w:left="2880" w:hanging="360"/>
      </w:pPr>
      <w:rPr>
        <w:rFonts w:ascii="Symbol" w:hAnsi="Symbol" w:hint="default"/>
      </w:rPr>
    </w:lvl>
    <w:lvl w:ilvl="4" w:tplc="B09C01E6">
      <w:start w:val="1"/>
      <w:numFmt w:val="bullet"/>
      <w:lvlText w:val="o"/>
      <w:lvlJc w:val="left"/>
      <w:pPr>
        <w:ind w:left="3600" w:hanging="360"/>
      </w:pPr>
      <w:rPr>
        <w:rFonts w:ascii="Courier New" w:hAnsi="Courier New" w:hint="default"/>
      </w:rPr>
    </w:lvl>
    <w:lvl w:ilvl="5" w:tplc="2214C136">
      <w:start w:val="1"/>
      <w:numFmt w:val="bullet"/>
      <w:lvlText w:val=""/>
      <w:lvlJc w:val="left"/>
      <w:pPr>
        <w:ind w:left="4320" w:hanging="360"/>
      </w:pPr>
      <w:rPr>
        <w:rFonts w:ascii="Wingdings" w:hAnsi="Wingdings" w:hint="default"/>
      </w:rPr>
    </w:lvl>
    <w:lvl w:ilvl="6" w:tplc="AA96DBC2">
      <w:start w:val="1"/>
      <w:numFmt w:val="bullet"/>
      <w:lvlText w:val=""/>
      <w:lvlJc w:val="left"/>
      <w:pPr>
        <w:ind w:left="5040" w:hanging="360"/>
      </w:pPr>
      <w:rPr>
        <w:rFonts w:ascii="Symbol" w:hAnsi="Symbol" w:hint="default"/>
      </w:rPr>
    </w:lvl>
    <w:lvl w:ilvl="7" w:tplc="318C181E">
      <w:start w:val="1"/>
      <w:numFmt w:val="bullet"/>
      <w:lvlText w:val="o"/>
      <w:lvlJc w:val="left"/>
      <w:pPr>
        <w:ind w:left="5760" w:hanging="360"/>
      </w:pPr>
      <w:rPr>
        <w:rFonts w:ascii="Courier New" w:hAnsi="Courier New" w:hint="default"/>
      </w:rPr>
    </w:lvl>
    <w:lvl w:ilvl="8" w:tplc="B6D817C8">
      <w:start w:val="1"/>
      <w:numFmt w:val="bullet"/>
      <w:lvlText w:val=""/>
      <w:lvlJc w:val="left"/>
      <w:pPr>
        <w:ind w:left="6480" w:hanging="360"/>
      </w:pPr>
      <w:rPr>
        <w:rFonts w:ascii="Wingdings" w:hAnsi="Wingdings" w:hint="default"/>
      </w:rPr>
    </w:lvl>
  </w:abstractNum>
  <w:abstractNum w:abstractNumId="1" w15:restartNumberingAfterBreak="0">
    <w:nsid w:val="5B870637"/>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D916E61"/>
    <w:multiLevelType w:val="multilevel"/>
    <w:tmpl w:val="A2DC76A4"/>
    <w:lvl w:ilvl="0">
      <w:start w:val="1"/>
      <w:numFmt w:val="bullet"/>
      <w:lvlText w:val="-"/>
      <w:lvlJc w:val="left"/>
      <w:pPr>
        <w:ind w:left="720" w:hanging="360"/>
      </w:pPr>
      <w:rPr>
        <w:rFonts w:ascii="Calibri" w:eastAsiaTheme="minorHAnsi" w:hAnsi="Calibri" w:cs="Calibri"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19650219">
    <w:abstractNumId w:val="0"/>
  </w:num>
  <w:num w:numId="2" w16cid:durableId="1441411772">
    <w:abstractNumId w:val="1"/>
  </w:num>
  <w:num w:numId="3" w16cid:durableId="1379162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53"/>
    <w:rsid w:val="000756E8"/>
    <w:rsid w:val="0014171C"/>
    <w:rsid w:val="001566F4"/>
    <w:rsid w:val="0016485B"/>
    <w:rsid w:val="00187ABD"/>
    <w:rsid w:val="00191FA2"/>
    <w:rsid w:val="001F19F1"/>
    <w:rsid w:val="00223321"/>
    <w:rsid w:val="002279F7"/>
    <w:rsid w:val="00243157"/>
    <w:rsid w:val="003B2F41"/>
    <w:rsid w:val="003F2A67"/>
    <w:rsid w:val="004F48D2"/>
    <w:rsid w:val="00637C23"/>
    <w:rsid w:val="00674F26"/>
    <w:rsid w:val="00864D8A"/>
    <w:rsid w:val="00914C93"/>
    <w:rsid w:val="00935041"/>
    <w:rsid w:val="00935AE6"/>
    <w:rsid w:val="00946FFD"/>
    <w:rsid w:val="00952458"/>
    <w:rsid w:val="009608D1"/>
    <w:rsid w:val="00AE3383"/>
    <w:rsid w:val="00B06122"/>
    <w:rsid w:val="00B32B88"/>
    <w:rsid w:val="00BD7910"/>
    <w:rsid w:val="00CA6DEA"/>
    <w:rsid w:val="00CA7D25"/>
    <w:rsid w:val="00CE7DC2"/>
    <w:rsid w:val="00D32E2D"/>
    <w:rsid w:val="00D630AF"/>
    <w:rsid w:val="00E06553"/>
    <w:rsid w:val="00F1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0710"/>
  <w15:chartTrackingRefBased/>
  <w15:docId w15:val="{26FDA54E-80BA-41D8-BE5C-13320916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6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6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553"/>
    <w:rPr>
      <w:rFonts w:eastAsiaTheme="majorEastAsia" w:cstheme="majorBidi"/>
      <w:color w:val="272727" w:themeColor="text1" w:themeTint="D8"/>
    </w:rPr>
  </w:style>
  <w:style w:type="paragraph" w:styleId="Title">
    <w:name w:val="Title"/>
    <w:basedOn w:val="Normal"/>
    <w:next w:val="Normal"/>
    <w:link w:val="TitleChar"/>
    <w:uiPriority w:val="10"/>
    <w:qFormat/>
    <w:rsid w:val="00E06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553"/>
    <w:pPr>
      <w:spacing w:before="160"/>
      <w:jc w:val="center"/>
    </w:pPr>
    <w:rPr>
      <w:i/>
      <w:iCs/>
      <w:color w:val="404040" w:themeColor="text1" w:themeTint="BF"/>
    </w:rPr>
  </w:style>
  <w:style w:type="character" w:customStyle="1" w:styleId="QuoteChar">
    <w:name w:val="Quote Char"/>
    <w:basedOn w:val="DefaultParagraphFont"/>
    <w:link w:val="Quote"/>
    <w:uiPriority w:val="29"/>
    <w:rsid w:val="00E06553"/>
    <w:rPr>
      <w:i/>
      <w:iCs/>
      <w:color w:val="404040" w:themeColor="text1" w:themeTint="BF"/>
    </w:rPr>
  </w:style>
  <w:style w:type="paragraph" w:styleId="ListParagraph">
    <w:name w:val="List Paragraph"/>
    <w:basedOn w:val="Normal"/>
    <w:uiPriority w:val="34"/>
    <w:qFormat/>
    <w:rsid w:val="00E06553"/>
    <w:pPr>
      <w:ind w:left="720"/>
      <w:contextualSpacing/>
    </w:pPr>
  </w:style>
  <w:style w:type="character" w:styleId="IntenseEmphasis">
    <w:name w:val="Intense Emphasis"/>
    <w:basedOn w:val="DefaultParagraphFont"/>
    <w:uiPriority w:val="21"/>
    <w:qFormat/>
    <w:rsid w:val="00E06553"/>
    <w:rPr>
      <w:i/>
      <w:iCs/>
      <w:color w:val="0F4761" w:themeColor="accent1" w:themeShade="BF"/>
    </w:rPr>
  </w:style>
  <w:style w:type="paragraph" w:styleId="IntenseQuote">
    <w:name w:val="Intense Quote"/>
    <w:basedOn w:val="Normal"/>
    <w:next w:val="Normal"/>
    <w:link w:val="IntenseQuoteChar"/>
    <w:uiPriority w:val="30"/>
    <w:qFormat/>
    <w:rsid w:val="00E06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553"/>
    <w:rPr>
      <w:i/>
      <w:iCs/>
      <w:color w:val="0F4761" w:themeColor="accent1" w:themeShade="BF"/>
    </w:rPr>
  </w:style>
  <w:style w:type="character" w:styleId="IntenseReference">
    <w:name w:val="Intense Reference"/>
    <w:basedOn w:val="DefaultParagraphFont"/>
    <w:uiPriority w:val="32"/>
    <w:qFormat/>
    <w:rsid w:val="00E06553"/>
    <w:rPr>
      <w:b/>
      <w:bCs/>
      <w:smallCaps/>
      <w:color w:val="0F4761" w:themeColor="accent1" w:themeShade="BF"/>
      <w:spacing w:val="5"/>
    </w:rPr>
  </w:style>
  <w:style w:type="paragraph" w:styleId="FootnoteText">
    <w:name w:val="footnote text"/>
    <w:basedOn w:val="Normal"/>
    <w:link w:val="FootnoteTextChar"/>
    <w:uiPriority w:val="99"/>
    <w:semiHidden/>
    <w:unhideWhenUsed/>
    <w:rsid w:val="00E06553"/>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E06553"/>
    <w:rPr>
      <w:rFonts w:eastAsiaTheme="minorEastAsia"/>
      <w:sz w:val="20"/>
      <w:szCs w:val="20"/>
    </w:rPr>
  </w:style>
  <w:style w:type="character" w:styleId="FootnoteReference">
    <w:name w:val="footnote reference"/>
    <w:basedOn w:val="DefaultParagraphFont"/>
    <w:uiPriority w:val="99"/>
    <w:semiHidden/>
    <w:unhideWhenUsed/>
    <w:rsid w:val="00E06553"/>
    <w:rPr>
      <w:vertAlign w:val="superscript"/>
    </w:rPr>
  </w:style>
  <w:style w:type="character" w:styleId="Hyperlink">
    <w:name w:val="Hyperlink"/>
    <w:basedOn w:val="DefaultParagraphFont"/>
    <w:uiPriority w:val="99"/>
    <w:unhideWhenUsed/>
    <w:rsid w:val="00E06553"/>
    <w:rPr>
      <w:color w:val="467886" w:themeColor="hyperlink"/>
      <w:u w:val="single"/>
    </w:rPr>
  </w:style>
  <w:style w:type="paragraph" w:customStyle="1" w:styleId="Code">
    <w:name w:val="Code"/>
    <w:basedOn w:val="Normal"/>
    <w:link w:val="CodeChar"/>
    <w:qFormat/>
    <w:rsid w:val="00E06553"/>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noProof/>
      <w:sz w:val="21"/>
      <w:szCs w:val="20"/>
    </w:rPr>
  </w:style>
  <w:style w:type="character" w:customStyle="1" w:styleId="CodeChar">
    <w:name w:val="Code Char"/>
    <w:basedOn w:val="DefaultParagraphFont"/>
    <w:link w:val="Code"/>
    <w:rsid w:val="00E06553"/>
    <w:rPr>
      <w:rFonts w:ascii="Consolas" w:eastAsiaTheme="majorEastAsia" w:hAnsi="Consolas" w:cstheme="majorBidi"/>
      <w:noProof/>
      <w:sz w:val="21"/>
      <w:szCs w:val="20"/>
      <w:shd w:val="clear" w:color="auto" w:fill="F2F2F2" w:themeFill="background1" w:themeFillShade="F2"/>
    </w:rPr>
  </w:style>
  <w:style w:type="paragraph" w:styleId="Header">
    <w:name w:val="header"/>
    <w:basedOn w:val="Normal"/>
    <w:link w:val="HeaderChar"/>
    <w:uiPriority w:val="99"/>
    <w:unhideWhenUsed/>
    <w:rsid w:val="00075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6E8"/>
  </w:style>
  <w:style w:type="paragraph" w:styleId="Footer">
    <w:name w:val="footer"/>
    <w:basedOn w:val="Normal"/>
    <w:link w:val="FooterChar"/>
    <w:uiPriority w:val="99"/>
    <w:unhideWhenUsed/>
    <w:rsid w:val="00075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6E8"/>
  </w:style>
  <w:style w:type="character" w:styleId="FollowedHyperlink">
    <w:name w:val="FollowedHyperlink"/>
    <w:basedOn w:val="DefaultParagraphFont"/>
    <w:uiPriority w:val="99"/>
    <w:semiHidden/>
    <w:unhideWhenUsed/>
    <w:rsid w:val="000756E8"/>
    <w:rPr>
      <w:color w:val="96607D" w:themeColor="followedHyperlink"/>
      <w:u w:val="single"/>
    </w:rPr>
  </w:style>
  <w:style w:type="character" w:styleId="UnresolvedMention">
    <w:name w:val="Unresolved Mention"/>
    <w:basedOn w:val="DefaultParagraphFont"/>
    <w:uiPriority w:val="99"/>
    <w:semiHidden/>
    <w:unhideWhenUsed/>
    <w:rsid w:val="000756E8"/>
    <w:rPr>
      <w:color w:val="605E5C"/>
      <w:shd w:val="clear" w:color="auto" w:fill="E1DFDD"/>
    </w:rPr>
  </w:style>
  <w:style w:type="paragraph" w:styleId="Caption">
    <w:name w:val="caption"/>
    <w:basedOn w:val="Normal"/>
    <w:next w:val="Normal"/>
    <w:uiPriority w:val="35"/>
    <w:unhideWhenUsed/>
    <w:qFormat/>
    <w:rsid w:val="00B06122"/>
    <w:pPr>
      <w:spacing w:after="200" w:line="276" w:lineRule="auto"/>
      <w:jc w:val="center"/>
    </w:pPr>
    <w:rPr>
      <w:rFonts w:eastAsiaTheme="minorEastAsia"/>
      <w:b/>
      <w:bCs/>
      <w:kern w:val="0"/>
      <w:sz w:val="16"/>
      <w:szCs w:val="16"/>
      <w14:ligatures w14:val="none"/>
    </w:rPr>
  </w:style>
  <w:style w:type="table" w:customStyle="1" w:styleId="PlainTable41">
    <w:name w:val="Plain Table 41"/>
    <w:basedOn w:val="TableNormal"/>
    <w:next w:val="PlainTable4"/>
    <w:uiPriority w:val="44"/>
    <w:rsid w:val="00CA7D25"/>
    <w:pPr>
      <w:spacing w:after="0" w:line="240" w:lineRule="auto"/>
      <w:jc w:val="both"/>
    </w:pPr>
    <w:rPr>
      <w:rFonts w:ascii="Calibri" w:eastAsia="Yu Mincho" w:hAnsi="Calibri" w:cs="Arial"/>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4">
    <w:name w:val="Plain Table 4"/>
    <w:basedOn w:val="TableNormal"/>
    <w:uiPriority w:val="44"/>
    <w:rsid w:val="00CA7D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431136">
      <w:bodyDiv w:val="1"/>
      <w:marLeft w:val="0"/>
      <w:marRight w:val="0"/>
      <w:marTop w:val="0"/>
      <w:marBottom w:val="0"/>
      <w:divBdr>
        <w:top w:val="none" w:sz="0" w:space="0" w:color="auto"/>
        <w:left w:val="none" w:sz="0" w:space="0" w:color="auto"/>
        <w:bottom w:val="none" w:sz="0" w:space="0" w:color="auto"/>
        <w:right w:val="none" w:sz="0" w:space="0" w:color="auto"/>
      </w:divBdr>
    </w:div>
    <w:div w:id="293146529">
      <w:bodyDiv w:val="1"/>
      <w:marLeft w:val="0"/>
      <w:marRight w:val="0"/>
      <w:marTop w:val="0"/>
      <w:marBottom w:val="0"/>
      <w:divBdr>
        <w:top w:val="none" w:sz="0" w:space="0" w:color="auto"/>
        <w:left w:val="none" w:sz="0" w:space="0" w:color="auto"/>
        <w:bottom w:val="none" w:sz="0" w:space="0" w:color="auto"/>
        <w:right w:val="none" w:sz="0" w:space="0" w:color="auto"/>
      </w:divBdr>
    </w:div>
    <w:div w:id="333998432">
      <w:bodyDiv w:val="1"/>
      <w:marLeft w:val="0"/>
      <w:marRight w:val="0"/>
      <w:marTop w:val="0"/>
      <w:marBottom w:val="0"/>
      <w:divBdr>
        <w:top w:val="none" w:sz="0" w:space="0" w:color="auto"/>
        <w:left w:val="none" w:sz="0" w:space="0" w:color="auto"/>
        <w:bottom w:val="none" w:sz="0" w:space="0" w:color="auto"/>
        <w:right w:val="none" w:sz="0" w:space="0" w:color="auto"/>
      </w:divBdr>
    </w:div>
    <w:div w:id="803424744">
      <w:bodyDiv w:val="1"/>
      <w:marLeft w:val="0"/>
      <w:marRight w:val="0"/>
      <w:marTop w:val="0"/>
      <w:marBottom w:val="0"/>
      <w:divBdr>
        <w:top w:val="none" w:sz="0" w:space="0" w:color="auto"/>
        <w:left w:val="none" w:sz="0" w:space="0" w:color="auto"/>
        <w:bottom w:val="none" w:sz="0" w:space="0" w:color="auto"/>
        <w:right w:val="none" w:sz="0" w:space="0" w:color="auto"/>
      </w:divBdr>
    </w:div>
    <w:div w:id="1048989497">
      <w:bodyDiv w:val="1"/>
      <w:marLeft w:val="0"/>
      <w:marRight w:val="0"/>
      <w:marTop w:val="0"/>
      <w:marBottom w:val="0"/>
      <w:divBdr>
        <w:top w:val="none" w:sz="0" w:space="0" w:color="auto"/>
        <w:left w:val="none" w:sz="0" w:space="0" w:color="auto"/>
        <w:bottom w:val="none" w:sz="0" w:space="0" w:color="auto"/>
        <w:right w:val="none" w:sz="0" w:space="0" w:color="auto"/>
      </w:divBdr>
    </w:div>
    <w:div w:id="1227841880">
      <w:bodyDiv w:val="1"/>
      <w:marLeft w:val="0"/>
      <w:marRight w:val="0"/>
      <w:marTop w:val="0"/>
      <w:marBottom w:val="0"/>
      <w:divBdr>
        <w:top w:val="none" w:sz="0" w:space="0" w:color="auto"/>
        <w:left w:val="none" w:sz="0" w:space="0" w:color="auto"/>
        <w:bottom w:val="none" w:sz="0" w:space="0" w:color="auto"/>
        <w:right w:val="none" w:sz="0" w:space="0" w:color="auto"/>
      </w:divBdr>
    </w:div>
    <w:div w:id="1310400845">
      <w:bodyDiv w:val="1"/>
      <w:marLeft w:val="0"/>
      <w:marRight w:val="0"/>
      <w:marTop w:val="0"/>
      <w:marBottom w:val="0"/>
      <w:divBdr>
        <w:top w:val="none" w:sz="0" w:space="0" w:color="auto"/>
        <w:left w:val="none" w:sz="0" w:space="0" w:color="auto"/>
        <w:bottom w:val="none" w:sz="0" w:space="0" w:color="auto"/>
        <w:right w:val="none" w:sz="0" w:space="0" w:color="auto"/>
      </w:divBdr>
    </w:div>
    <w:div w:id="1461680834">
      <w:bodyDiv w:val="1"/>
      <w:marLeft w:val="0"/>
      <w:marRight w:val="0"/>
      <w:marTop w:val="0"/>
      <w:marBottom w:val="0"/>
      <w:divBdr>
        <w:top w:val="none" w:sz="0" w:space="0" w:color="auto"/>
        <w:left w:val="none" w:sz="0" w:space="0" w:color="auto"/>
        <w:bottom w:val="none" w:sz="0" w:space="0" w:color="auto"/>
        <w:right w:val="none" w:sz="0" w:space="0" w:color="auto"/>
      </w:divBdr>
    </w:div>
    <w:div w:id="1611353578">
      <w:bodyDiv w:val="1"/>
      <w:marLeft w:val="0"/>
      <w:marRight w:val="0"/>
      <w:marTop w:val="0"/>
      <w:marBottom w:val="0"/>
      <w:divBdr>
        <w:top w:val="none" w:sz="0" w:space="0" w:color="auto"/>
        <w:left w:val="none" w:sz="0" w:space="0" w:color="auto"/>
        <w:bottom w:val="none" w:sz="0" w:space="0" w:color="auto"/>
        <w:right w:val="none" w:sz="0" w:space="0" w:color="auto"/>
      </w:divBdr>
    </w:div>
    <w:div w:id="1874152983">
      <w:bodyDiv w:val="1"/>
      <w:marLeft w:val="0"/>
      <w:marRight w:val="0"/>
      <w:marTop w:val="0"/>
      <w:marBottom w:val="0"/>
      <w:divBdr>
        <w:top w:val="none" w:sz="0" w:space="0" w:color="auto"/>
        <w:left w:val="none" w:sz="0" w:space="0" w:color="auto"/>
        <w:bottom w:val="none" w:sz="0" w:space="0" w:color="auto"/>
        <w:right w:val="none" w:sz="0" w:space="0" w:color="auto"/>
      </w:divBdr>
    </w:div>
    <w:div w:id="202882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platform.openai.com/api-reference" TargetMode="External"/><Relationship Id="rId2" Type="http://schemas.openxmlformats.org/officeDocument/2006/relationships/hyperlink" Target="https://platform.openai.com/docs/overview" TargetMode="External"/><Relationship Id="rId1" Type="http://schemas.openxmlformats.org/officeDocument/2006/relationships/hyperlink" Target="https://platform.openai.com/docs/examples" TargetMode="External"/><Relationship Id="rId4" Type="http://schemas.openxmlformats.org/officeDocument/2006/relationships/hyperlink" Target="https://platform.openai.com/docs/models/gpt-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17</cp:revision>
  <cp:lastPrinted>2025-03-10T01:26:00Z</cp:lastPrinted>
  <dcterms:created xsi:type="dcterms:W3CDTF">2025-03-09T22:10:00Z</dcterms:created>
  <dcterms:modified xsi:type="dcterms:W3CDTF">2025-03-10T01:26:00Z</dcterms:modified>
</cp:coreProperties>
</file>