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Test UI Bout-en-Bout v3 — 100% Navigateur (sélecteurs du code réel)</w:t>
      </w:r>
    </w:p>
    <w:p>
      <w:pPr>
        <w:ind w:left="454"/>
      </w:pPr>
      <w:r>
        <w:rPr>
          <w:i/>
          <w:color w:val="555555"/>
        </w:rPr>
        <w:t>**Date** : 2026-04-24</w:t>
      </w:r>
    </w:p>
    <w:p>
      <w:pPr>
        <w:ind w:left="454"/>
      </w:pPr>
      <w:r>
        <w:rPr>
          <w:i/>
          <w:color w:val="555555"/>
        </w:rPr>
        <w:t>**Contrat honoré** : 0 appel API direct, chaque action passe par le DOM (`getByRole`, `getByPlaceholder`, id du code).</w:t>
      </w:r>
    </w:p>
    <w:p>
      <w:pPr>
        <w:ind w:left="454"/>
      </w:pPr>
      <w:r>
        <w:rPr>
          <w:i/>
          <w:color w:val="555555"/>
        </w:rPr>
        <w:t>**Spec** : [test/playwright/mega-scenarios/FULL-UI-LIFECYCLE.public.pw.spec.ts](test/playwright/mega-scenarios/FULL-UI-LIFECYCLE.public.pw.spec.ts)</w:t>
      </w:r>
    </w:p>
    <w:p>
      <w:pPr>
        <w:ind w:left="454"/>
      </w:pPr>
      <w:r>
        <w:rPr>
          <w:i/>
          <w:color w:val="555555"/>
        </w:rPr>
        <w:t>**Log brut** : [reports/mega-audit-2026-04-24/steps-lifecycle-2026-04-24.jsonl](reports/mega-audit-2026-04-24/steps-lifecycle-2026-04-24.jsonl)</w:t>
      </w:r>
    </w:p>
    <w:p>
      <w:pPr>
        <w:ind w:left="454"/>
      </w:pPr>
      <w:r>
        <w:rPr>
          <w:i/>
          <w:color w:val="555555"/>
        </w:rPr>
        <w:t>**Durée du run** : 1 min 24 s</w:t>
      </w:r>
    </w:p>
    <w:p>
      <w:pPr>
        <w:ind w:left="454"/>
      </w:pPr>
      <w:r>
        <w:rPr>
          <w:i/>
          <w:color w:val="555555"/>
        </w:rPr>
        <w:t>**Playwright test** : ✅ 1/1 passed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0. Bilan honnête v3 (après lecture du code source)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</w:rPr>
              <w:t>Catégorie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Nombre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Pourcentage</w:t>
            </w:r>
          </w:p>
        </w:tc>
      </w:tr>
      <w:tr>
        <w:tc>
          <w:tcPr>
            <w:tcW w:type="dxa" w:w="3400"/>
          </w:tcPr>
          <w:p>
            <w:r>
              <w:t>✅ Actions UI réussies</w:t>
            </w:r>
          </w:p>
        </w:tc>
        <w:tc>
          <w:tcPr>
            <w:tcW w:type="dxa" w:w="3400"/>
          </w:tcPr>
          <w:p>
            <w:r>
              <w:t>**46**</w:t>
            </w:r>
          </w:p>
        </w:tc>
        <w:tc>
          <w:tcPr>
            <w:tcW w:type="dxa" w:w="3400"/>
          </w:tcPr>
          <w:p>
            <w:r>
              <w:t>66 %</w:t>
            </w:r>
          </w:p>
        </w:tc>
      </w:tr>
      <w:tr>
        <w:tc>
          <w:tcPr>
            <w:tcW w:type="dxa" w:w="3400"/>
          </w:tcPr>
          <w:p>
            <w:r>
              <w:t>🟠 Écarts / formulaires disabled / CTA manquants</w:t>
            </w:r>
          </w:p>
        </w:tc>
        <w:tc>
          <w:tcPr>
            <w:tcW w:type="dxa" w:w="3400"/>
          </w:tcPr>
          <w:p>
            <w:r>
              <w:t>**8**</w:t>
            </w:r>
          </w:p>
        </w:tc>
        <w:tc>
          <w:tcPr>
            <w:tcW w:type="dxa" w:w="3400"/>
          </w:tcPr>
          <w:p>
            <w:r>
              <w:t>12 %</w:t>
            </w:r>
          </w:p>
        </w:tc>
      </w:tr>
      <w:tr>
        <w:tc>
          <w:tcPr>
            <w:tcW w:type="dxa" w:w="3400"/>
          </w:tcPr>
          <w:p>
            <w:r>
              <w:t>ℹ️ Bornes de phase + diagnostics</w:t>
            </w:r>
          </w:p>
        </w:tc>
        <w:tc>
          <w:tcPr>
            <w:tcW w:type="dxa" w:w="3400"/>
          </w:tcPr>
          <w:p>
            <w:r>
              <w:t>15</w:t>
            </w:r>
          </w:p>
        </w:tc>
        <w:tc>
          <w:tcPr>
            <w:tcW w:type="dxa" w:w="3400"/>
          </w:tcPr>
          <w:p>
            <w:r>
              <w:t>22 %</w:t>
            </w:r>
          </w:p>
        </w:tc>
      </w:tr>
      <w:tr>
        <w:tc>
          <w:tcPr>
            <w:tcW w:type="dxa" w:w="3400"/>
          </w:tcPr>
          <w:p>
            <w:r>
              <w:t>**TOTAL**</w:t>
            </w:r>
          </w:p>
        </w:tc>
        <w:tc>
          <w:tcPr>
            <w:tcW w:type="dxa" w:w="3400"/>
          </w:tcPr>
          <w:p>
            <w:r>
              <w:t>**69**</w:t>
            </w:r>
          </w:p>
        </w:tc>
        <w:tc>
          <w:tcPr>
            <w:tcW w:type="dxa" w:w="3400"/>
          </w:tcPr>
          <w:p>
            <w:r>
              <w:t>100 %</w:t>
            </w:r>
          </w:p>
        </w:tc>
      </w:tr>
    </w:tbl>
    <w:p>
      <w:r>
        <w:rPr>
          <w:b/>
        </w:rPr>
        <w:t>Différence avec la v1 v2 v3 précédentes</w:t>
      </w:r>
      <w:r>
        <w:t xml:space="preserve"> : mes tests antérieurs rapportaient 22 boutons "manquants" parce qu'ils utilisaient des sélecteurs devinés (</w:t>
      </w:r>
      <w:r>
        <w:rPr>
          <w:rFonts w:ascii="Consolas" w:hAnsi="Consolas"/>
          <w:sz w:val="19"/>
        </w:rPr>
        <w:t>/Ajouter véhicule/i</w:t>
      </w:r>
      <w:r>
        <w:t xml:space="preserve">, </w:t>
      </w:r>
      <w:r>
        <w:rPr>
          <w:rFonts w:ascii="Consolas" w:hAnsi="Consolas"/>
          <w:sz w:val="19"/>
        </w:rPr>
        <w:t>#email</w:t>
      </w:r>
      <w:r>
        <w:t xml:space="preserve">, URLs inexactes). En lisant le code — </w:t>
      </w:r>
      <w:r>
        <w:rPr>
          <w:rFonts w:ascii="Consolas" w:hAnsi="Consolas"/>
          <w:sz w:val="19"/>
        </w:rPr>
        <w:t>fleetVehicles.addVehicle</w:t>
      </w:r>
      <w:r>
        <w:t xml:space="preserve">, </w:t>
      </w:r>
      <w:r>
        <w:rPr>
          <w:rFonts w:ascii="Consolas" w:hAnsi="Consolas"/>
          <w:sz w:val="19"/>
        </w:rPr>
        <w:t>#login-email</w:t>
      </w:r>
      <w:r>
        <w:t xml:space="preserve">, </w:t>
      </w:r>
      <w:r>
        <w:rPr>
          <w:rFonts w:ascii="Consolas" w:hAnsi="Consolas"/>
          <w:sz w:val="19"/>
        </w:rPr>
        <w:t>/admin/fleet</w:t>
      </w:r>
      <w:r>
        <w:t xml:space="preserve">, Caddy HTTPS au lieu de Vite direct — </w:t>
      </w:r>
      <w:r>
        <w:rPr>
          <w:b/>
        </w:rPr>
        <w:t>les 4 preuves fausses ont été corrigées</w:t>
      </w:r>
      <w:r>
        <w:t>. Les 8 écarts restants sont, eux, de vraies pistes d'enquête.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1. Flow humain couvert — 100 % via UI (46 étapes)</w:t>
      </w:r>
    </w:p>
    <w:p>
      <w:pPr>
        <w:pStyle w:val="Heading3"/>
      </w:pPr>
      <w:r>
        <w:t>Phase 1 — Signup (5)</w:t>
      </w:r>
    </w:p>
    <w:p>
      <w:pPr>
        <w:pStyle w:val="ListNumber"/>
      </w:pPr>
      <w:r>
        <w:t>Landing apex `https://translog.test/`</w:t>
      </w:r>
    </w:p>
    <w:p>
      <w:pPr>
        <w:pStyle w:val="ListNumber"/>
      </w:pPr>
      <w:r>
        <w:t>Clic CTA signup `a[href="/signup"]`</w:t>
      </w:r>
    </w:p>
    <w:p>
      <w:pPr>
        <w:pStyle w:val="ListNumber"/>
      </w:pPr>
      <w:r>
        <w:t>Wizard step 1 : `#admin-name` / `#admin-email` / `#admin-password`</w:t>
      </w:r>
    </w:p>
    <w:p>
      <w:pPr>
        <w:pStyle w:val="ListNumber"/>
      </w:pPr>
      <w:r>
        <w:t>Wizard step 2 : `#company-name` / `#company-slug` + attente `/api/public/plans`</w:t>
      </w:r>
    </w:p>
    <w:p>
      <w:pPr>
        <w:pStyle w:val="ListNumber"/>
      </w:pPr>
      <w:r>
        <w:t>Wizard step 3 : clic `button[aria-pressed]` + "Créer mon compte" → écran "Bienvenue dans TransLog Pro 🎉"</w:t>
      </w:r>
    </w:p>
    <w:p>
      <w:pPr>
        <w:pStyle w:val="Heading3"/>
      </w:pPr>
      <w:r>
        <w:t>Phase 2 — Login subdomain (2)</w:t>
      </w:r>
    </w:p>
    <w:p>
      <w:pPr>
        <w:pStyle w:val="ListNumber"/>
      </w:pPr>
      <w:r>
        <w:t>Clic CTA `"Accéder à mon espace"` (balise `&lt;a href&gt;` vers `{slug}.translog.test/login`)</w:t>
      </w:r>
    </w:p>
    <w:p>
      <w:pPr>
        <w:pStyle w:val="ListNumber"/>
      </w:pPr>
      <w:r>
        <w:t>Form login : `#login-email` + `#login-password` + clic `"Se connecter"` → POST `/api/auth/sign-in` 200 + navigate</w:t>
      </w:r>
    </w:p>
    <w:p>
      <w:pPr>
        <w:pStyle w:val="Heading3"/>
      </w:pPr>
      <w:r>
        <w:t>Phase 3 — Onboarding 5 steps (6)</w:t>
      </w:r>
    </w:p>
    <w:p>
      <w:pPr>
        <w:pStyle w:val="ListNumber"/>
      </w:pPr>
      <w:r>
        <w:t>Step 1 **brand** : `#brand-name` → `"Enregistrer et continuer"`</w:t>
      </w:r>
    </w:p>
    <w:p>
      <w:pPr>
        <w:pStyle w:val="ListNumber"/>
      </w:pPr>
      <w:r>
        <w:t>Step 2 **agency** : `#agency-name` → `"Enregistrer et continuer"`</w:t>
      </w:r>
    </w:p>
    <w:p>
      <w:pPr>
        <w:pStyle w:val="ListNumber"/>
      </w:pPr>
      <w:r>
        <w:t>Step 3 **station** : `#station-name` + `#station-city` → continue</w:t>
      </w:r>
    </w:p>
    <w:p>
      <w:pPr>
        <w:pStyle w:val="ListNumber"/>
      </w:pPr>
      <w:r>
        <w:t>Step 4 **route** : `#route-dest-name` + `#route-dest-city` + `#route-price` + `#route-distance`</w:t>
      </w:r>
    </w:p>
    <w:p>
      <w:pPr>
        <w:pStyle w:val="ListNumber"/>
      </w:pPr>
      <w:r>
        <w:t>Step 5 **team** : clic `"Je le ferai plus tard"` → `/welcome`</w:t>
      </w:r>
    </w:p>
    <w:p>
      <w:pPr>
        <w:pStyle w:val="ListNumber"/>
      </w:pPr>
      <w:r>
        <w:t>Navigation `/admin` → dashboard effectivement affiché</w:t>
      </w:r>
    </w:p>
    <w:p>
      <w:pPr>
        <w:pStyle w:val="Heading3"/>
      </w:pPr>
      <w:r>
        <w:t>Phase 4 — Provisioning via UI (13)</w:t>
      </w:r>
    </w:p>
    <w:p>
      <w:pPr>
        <w:pStyle w:val="ListNumber"/>
      </w:pPr>
      <w:r>
        <w:t>Naviguer `/admin/fleet`</w:t>
      </w:r>
    </w:p>
    <w:p>
      <w:pPr>
        <w:pStyle w:val="ListNumber"/>
      </w:pPr>
      <w:r>
        <w:t>Clic `"Ajouter un véhicule"` → Dialog ouvert</w:t>
      </w:r>
    </w:p>
    <w:p>
      <w:pPr>
        <w:pStyle w:val="ListNumber"/>
      </w:pPr>
      <w:r>
        <w:t>Remplir plate (`input[placeholder="KA-4421-B"]`) + modèle + capacité + agence → **Dialog se ferme (véhicule créé)**</w:t>
      </w:r>
    </w:p>
    <w:p>
      <w:pPr>
        <w:pStyle w:val="ListNumber"/>
      </w:pPr>
      <w:r>
        <w:t>Naviguer `/admin/staff`</w:t>
      </w:r>
    </w:p>
    <w:p>
      <w:pPr>
        <w:pStyle w:val="ListNumber"/>
      </w:pPr>
      <w:r>
        <w:t>Créer **staff DRIVER** : clic `"Nouveau membre"` + fill email/nom + `selectOption('DRIVER')` + clic `"Créer"` → dialog ferme</w:t>
      </w:r>
    </w:p>
    <w:p>
      <w:pPr>
        <w:pStyle w:val="ListNumber"/>
      </w:pPr>
      <w:r>
        <w:t>Créer **staff MECHANIC** : idem</w:t>
      </w:r>
    </w:p>
    <w:p>
      <w:pPr>
        <w:pStyle w:val="ListNumber"/>
      </w:pPr>
      <w:r>
        <w:t>Créer **staff AGENT** : idem</w:t>
      </w:r>
    </w:p>
    <w:p>
      <w:pPr>
        <w:pStyle w:val="ListNumber"/>
      </w:pPr>
      <w:r>
        <w:t>Naviguer `/admin/routes`</w:t>
      </w:r>
    </w:p>
    <w:p>
      <w:pPr>
        <w:pStyle w:val="ListNumber"/>
      </w:pPr>
      <w:r>
        <w:t>Clic `"Nouvelle ligne"` → Dialog ouvert</w:t>
      </w:r>
    </w:p>
    <w:p>
      <w:pPr>
        <w:pStyle w:val="ListNumber"/>
      </w:pPr>
      <w:r>
        <w:t>Naviguer `/admin/trips`</w:t>
      </w:r>
    </w:p>
    <w:p>
      <w:pPr>
        <w:pStyle w:val="ListNumber"/>
      </w:pPr>
      <w:r>
        <w:t>Clic `"Créer un nouveau trajet"` → Dialog ouvert</w:t>
      </w:r>
    </w:p>
    <w:p>
      <w:pPr>
        <w:pStyle w:val="ListNumber"/>
      </w:pPr>
      <w:r>
        <w:t>Remplir le trip + clic `"Créer le trajet"` → dialog se ferme</w:t>
      </w:r>
    </w:p>
    <w:p>
      <w:pPr>
        <w:pStyle w:val="ListNumber"/>
      </w:pPr>
      <w:r>
        <w:t>Naviguer `/admin/trips/planning`</w:t>
      </w:r>
    </w:p>
    <w:p>
      <w:pPr>
        <w:pStyle w:val="Heading3"/>
      </w:pPr>
      <w:r>
        <w:t>Phase 5 — Opérations via UI (9)</w:t>
      </w:r>
    </w:p>
    <w:p>
      <w:pPr>
        <w:pStyle w:val="ListNumber"/>
      </w:pPr>
      <w:r>
        <w:t>Naviguer `/admin/cashier`</w:t>
      </w:r>
    </w:p>
    <w:p>
      <w:pPr>
        <w:pStyle w:val="ListNumber"/>
      </w:pPr>
      <w:r>
        <w:t>Clic `"Ouvrir ma caisse"` → Dialog ouvert</w:t>
      </w:r>
    </w:p>
    <w:p>
      <w:pPr>
        <w:pStyle w:val="ListNumber"/>
      </w:pPr>
      <w:r>
        <w:t>Naviguer `/admin/tickets/new` (vente billet — page chargée)</w:t>
      </w:r>
    </w:p>
    <w:p>
      <w:pPr>
        <w:pStyle w:val="ListNumber"/>
      </w:pPr>
      <w:r>
        <w:t>Naviguer `/admin/parcels/new`</w:t>
      </w:r>
    </w:p>
    <w:p>
      <w:pPr>
        <w:pStyle w:val="ListNumber"/>
      </w:pPr>
      <w:r>
        <w:t>Remplir colis + clic `"Enregistrer le colis"` → **Dialog se ferme (colis créé)**</w:t>
      </w:r>
    </w:p>
    <w:p>
      <w:pPr>
        <w:pStyle w:val="ListNumber"/>
      </w:pPr>
      <w:r>
        <w:t>Naviguer `/admin/sav/vouchers`</w:t>
      </w:r>
    </w:p>
    <w:p>
      <w:pPr>
        <w:pStyle w:val="ListNumber"/>
      </w:pPr>
      <w:r>
        <w:t>Clic `"Émettre un bon"` → Dialog ouvert</w:t>
      </w:r>
    </w:p>
    <w:p>
      <w:pPr>
        <w:pStyle w:val="ListNumber"/>
      </w:pPr>
      <w:r>
        <w:t>Naviguer `/admin/sav/claims`</w:t>
      </w:r>
    </w:p>
    <w:p>
      <w:pPr>
        <w:pStyle w:val="ListNumber"/>
      </w:pPr>
      <w:r>
        <w:t>Naviguer `/admin/sav/returns`</w:t>
      </w:r>
    </w:p>
    <w:p>
      <w:pPr>
        <w:pStyle w:val="Heading3"/>
      </w:pPr>
      <w:r>
        <w:t>Phase 6 — Analytics consulté (9)</w:t>
      </w:r>
    </w:p>
    <w:p>
      <w:r>
        <w:t>36-44. Navigation + heading visible pour : Dashboard, Analytics, Yield/rentabilité, Saisonnalité, CRM, Factures, Support, Billets émis, Colis</w:t>
      </w:r>
    </w:p>
    <w:p>
      <w:pPr>
        <w:pStyle w:val="Heading3"/>
      </w:pPr>
      <w:r>
        <w:t>Phase 7 — Hors métier (2)</w:t>
      </w:r>
    </w:p>
    <w:p>
      <w:pPr>
        <w:pStyle w:val="ListNumber"/>
      </w:pPr>
      <w:r>
        <w:t>Naviguer `/admin/settings/backup`</w:t>
      </w:r>
    </w:p>
    <w:p>
      <w:pPr>
        <w:pStyle w:val="ListNumber"/>
      </w:pPr>
      <w:r>
        <w:t>Clic `"Nouvelle sauvegarde"`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2. 8 écarts détectés — description honnête et remédiation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Action UI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Cause probable (lue dans le code)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Remédiation</w:t>
            </w:r>
          </w:p>
        </w:tc>
      </w:tr>
      <w:tr>
        <w:tc>
          <w:tcPr>
            <w:tcW w:type="dxa" w:w="2040"/>
          </w:tcPr>
          <w:p>
            <w:r>
              <w:t>E-01</w:t>
            </w:r>
          </w:p>
        </w:tc>
        <w:tc>
          <w:tcPr>
            <w:tcW w:type="dxa" w:w="2040"/>
          </w:tcPr>
          <w:p>
            <w:r>
              <w:t>P4</w:t>
            </w:r>
          </w:p>
        </w:tc>
        <w:tc>
          <w:tcPr>
            <w:tcW w:type="dxa" w:w="2040"/>
          </w:tcPr>
          <w:p>
            <w:r>
              <w:t>**Remplir route** : le bouton `Créer` du dialog `/admin/routes` timeout</w:t>
            </w:r>
          </w:p>
        </w:tc>
        <w:tc>
          <w:tcPr>
            <w:tcW w:type="dxa" w:w="2040"/>
          </w:tcPr>
          <w:p>
            <w:r>
              <w:t>Le form route exige origine/destination. On sélectionne les selects mais si le tenant n'a qu'**une seule station** (créée à l'onboarding), l'option "destination" reste égale à "origine" → `sameOD` dans [PageRoutes.tsx:231](frontend/components/pages/PageRoutes.tsx#L231) désactive le submit.</w:t>
            </w:r>
          </w:p>
        </w:tc>
        <w:tc>
          <w:tcPr>
            <w:tcW w:type="dxa" w:w="2040"/>
          </w:tcPr>
          <w:p>
            <w:r>
              <w:t>Test : créer 2 stations avant (P4.0b). Produit : peut-être désactiver le submit avec un message d'erreur plus visible au lieu d'un bouton inerte.</w:t>
            </w:r>
          </w:p>
        </w:tc>
      </w:tr>
      <w:tr>
        <w:tc>
          <w:tcPr>
            <w:tcW w:type="dxa" w:w="2040"/>
          </w:tcPr>
          <w:p>
            <w:r>
              <w:t>E-02</w:t>
            </w:r>
          </w:p>
        </w:tc>
        <w:tc>
          <w:tcPr>
            <w:tcW w:type="dxa" w:w="2040"/>
          </w:tcPr>
          <w:p>
            <w:r>
              <w:t>P5</w:t>
            </w:r>
          </w:p>
        </w:tc>
        <w:tc>
          <w:tcPr>
            <w:tcW w:type="dxa" w:w="2040"/>
          </w:tcPr>
          <w:p>
            <w:r>
              <w:t>**Remplir ouverture caisse** : dialog ne ferme pas après clic "Ouvrir"</w:t>
            </w:r>
          </w:p>
        </w:tc>
        <w:tc>
          <w:tcPr>
            <w:tcW w:type="dxa" w:w="2040"/>
          </w:tcPr>
          <w:p>
            <w:r>
              <w:t>Le form accepte un solde mais peut exiger d'autres champs. Le clic réussit mais la modale ne se ferme pas → le test échoue sur `expect(dialog).not.toBeVisible`.</w:t>
            </w:r>
          </w:p>
        </w:tc>
        <w:tc>
          <w:tcPr>
            <w:tcW w:type="dxa" w:w="2040"/>
          </w:tcPr>
          <w:p>
            <w:r>
              <w:t>Inspecter [CashierSessionBar.tsx:144](frontend/components/cashier/CashierSessionBar.tsx#L144) — vérifier si backend renvoie erreur (ex: déjà une caisse ouverte) et afficher un toast.</w:t>
            </w:r>
          </w:p>
        </w:tc>
      </w:tr>
      <w:tr>
        <w:tc>
          <w:tcPr>
            <w:tcW w:type="dxa" w:w="2040"/>
          </w:tcPr>
          <w:p>
            <w:r>
              <w:t>E-03</w:t>
            </w:r>
          </w:p>
        </w:tc>
        <w:tc>
          <w:tcPr>
            <w:tcW w:type="dxa" w:w="2040"/>
          </w:tcPr>
          <w:p>
            <w:r>
              <w:t>P5</w:t>
            </w:r>
          </w:p>
        </w:tc>
        <w:tc>
          <w:tcPr>
            <w:tcW w:type="dxa" w:w="2040"/>
          </w:tcPr>
          <w:p>
            <w:r>
              <w:t>**Remplir passager** sur `/admin/tickets/new` : placeholder `"Nom complet"` introuvable</w:t>
            </w:r>
          </w:p>
        </w:tc>
        <w:tc>
          <w:tcPr>
            <w:tcW w:type="dxa" w:w="2040"/>
          </w:tcPr>
          <w:p>
            <w:r>
              <w:t>Très probable que la page exige d'abord de **sélectionner un trip** dans la liste avant d'afficher la section passager. Mon test remplit le passager directement → les champs n'existent pas encore.</w:t>
            </w:r>
          </w:p>
        </w:tc>
        <w:tc>
          <w:tcPr>
            <w:tcW w:type="dxa" w:w="2040"/>
          </w:tcPr>
          <w:p>
            <w:r>
              <w:t>Test v4 : d'abord sélectionner un trip via la liste ; le formulaire passager apparaît ensuite. Produit : afficher un placeholder même sans trip sélectionné, ou autoriser un mode "sans trip" + affectation plus tard.</w:t>
            </w:r>
          </w:p>
        </w:tc>
      </w:tr>
      <w:tr>
        <w:tc>
          <w:tcPr>
            <w:tcW w:type="dxa" w:w="2040"/>
          </w:tcPr>
          <w:p>
            <w:r>
              <w:t>E-04</w:t>
            </w:r>
          </w:p>
        </w:tc>
        <w:tc>
          <w:tcPr>
            <w:tcW w:type="dxa" w:w="2040"/>
          </w:tcPr>
          <w:p>
            <w:r>
              <w:t>P5</w:t>
            </w:r>
          </w:p>
        </w:tc>
        <w:tc>
          <w:tcPr>
            <w:tcW w:type="dxa" w:w="2040"/>
          </w:tcPr>
          <w:p>
            <w:r>
              <w:t>**Calculer le prix** et **Confirmer et imprimer** absents</w:t>
            </w:r>
          </w:p>
        </w:tc>
        <w:tc>
          <w:tcPr>
            <w:tcW w:type="dxa" w:w="2040"/>
          </w:tcPr>
          <w:p>
            <w:r>
              <w:t>Conséquence directe de E-03 : ces CTA n'apparaissent qu'une fois le trip + passager remplis.</w:t>
            </w:r>
          </w:p>
        </w:tc>
        <w:tc>
          <w:tcPr>
            <w:tcW w:type="dxa" w:w="2040"/>
          </w:tcPr>
          <w:p>
            <w:r>
              <w:t>Même remédiation que E-03.</w:t>
            </w:r>
          </w:p>
        </w:tc>
      </w:tr>
      <w:tr>
        <w:tc>
          <w:tcPr>
            <w:tcW w:type="dxa" w:w="2040"/>
          </w:tcPr>
          <w:p>
            <w:r>
              <w:t>E-05</w:t>
            </w:r>
          </w:p>
        </w:tc>
        <w:tc>
          <w:tcPr>
            <w:tcW w:type="dxa" w:w="2040"/>
          </w:tcPr>
          <w:p>
            <w:r>
              <w:t>P5</w:t>
            </w:r>
          </w:p>
        </w:tc>
        <w:tc>
          <w:tcPr>
            <w:tcW w:type="dxa" w:w="2040"/>
          </w:tcPr>
          <w:p>
            <w:r>
              <w:t>**Remplir voucher** : dialog submit timeout</w:t>
            </w:r>
          </w:p>
        </w:tc>
        <w:tc>
          <w:tcPr>
            <w:tcW w:type="dxa" w:w="2040"/>
          </w:tcPr>
          <w:p>
            <w:r>
              <w:t>Le form voucher exige un **ticketId** OU un **customerId** (origine = `MANUAL` selon VoucherService) — les champs peuvent être disabled tant qu'un bénéficiaire n'est pas sélectionné.</w:t>
            </w:r>
          </w:p>
        </w:tc>
        <w:tc>
          <w:tcPr>
            <w:tcW w:type="dxa" w:w="2040"/>
          </w:tcPr>
          <w:p>
            <w:r>
              <w:t>Test v4 : remplir recipient phone OU email AVANT les champs numériques. Produit : message inline si validation échoue.</w:t>
            </w:r>
          </w:p>
        </w:tc>
      </w:tr>
      <w:tr>
        <w:tc>
          <w:tcPr>
            <w:tcW w:type="dxa" w:w="2040"/>
          </w:tcPr>
          <w:p>
            <w:r>
              <w:t>E-06</w:t>
            </w:r>
          </w:p>
        </w:tc>
        <w:tc>
          <w:tcPr>
            <w:tcW w:type="dxa" w:w="2040"/>
          </w:tcPr>
          <w:p>
            <w:r>
              <w:t>P5</w:t>
            </w:r>
          </w:p>
        </w:tc>
        <w:tc>
          <w:tcPr>
            <w:tcW w:type="dxa" w:w="2040"/>
          </w:tcPr>
          <w:p>
            <w:r>
              <w:t>**Nouvelle réclamation** absente de `/admin/sav/claims`</w:t>
            </w:r>
          </w:p>
        </w:tc>
        <w:tc>
          <w:tcPr>
            <w:tcW w:type="dxa" w:w="2040"/>
          </w:tcPr>
          <w:p>
            <w:r>
              <w:t>La page peut n'autoriser la création qu'avec un ticket cible pré-existant. Ou le bouton est dans une zone `actionBar` rendue conditionnellement.</w:t>
            </w:r>
          </w:p>
        </w:tc>
        <w:tc>
          <w:tcPr>
            <w:tcW w:type="dxa" w:w="2040"/>
          </w:tcPr>
          <w:p>
            <w:r>
              <w:t>Vérifier [PageSavClaims.tsx](frontend/components/pages/PageSavClaims.tsx) — peut-être masqué sans permission `sav.claim.create` qu'un admin fraîchement créé peut ne pas avoir.</w:t>
            </w:r>
          </w:p>
        </w:tc>
      </w:tr>
      <w:tr>
        <w:tc>
          <w:tcPr>
            <w:tcW w:type="dxa" w:w="2040"/>
          </w:tcPr>
          <w:p>
            <w:r>
              <w:t>E-07</w:t>
            </w:r>
          </w:p>
        </w:tc>
        <w:tc>
          <w:tcPr>
            <w:tcW w:type="dxa" w:w="2040"/>
          </w:tcPr>
          <w:p>
            <w:r>
              <w:t>P7</w:t>
            </w:r>
          </w:p>
        </w:tc>
        <w:tc>
          <w:tcPr>
            <w:tcW w:type="dxa" w:w="2040"/>
          </w:tcPr>
          <w:p>
            <w:r>
              <w:t>**Export RGPD** bouton introuvable sur `/admin/settings/backup`</w:t>
            </w:r>
          </w:p>
        </w:tc>
        <w:tc>
          <w:tcPr>
            <w:tcW w:type="dxa" w:w="2040"/>
          </w:tcPr>
          <w:p>
            <w:r>
              <w:t>Le CTA existe (`backup.gdpr.trigger = "Générer l'export RGPD"`) — mais il est probablement sous un **onglet séparé** dans la page (section "RGPD" vs "Sauvegardes"). Mon test regarde la 1re vue uniquement.</w:t>
            </w:r>
          </w:p>
        </w:tc>
        <w:tc>
          <w:tcPr>
            <w:tcW w:type="dxa" w:w="2040"/>
          </w:tcPr>
          <w:p>
            <w:r>
              <w:t>Test v4 : cliquer d'abord sur l'onglet "RGPD" / "Export données" avant de chercher le CTA.</w:t>
            </w:r>
          </w:p>
        </w:tc>
      </w:tr>
      <w:tr>
        <w:tc>
          <w:tcPr>
            <w:tcW w:type="dxa" w:w="2040"/>
          </w:tcPr>
          <w:p>
            <w:r>
              <w:t>E-08</w:t>
            </w:r>
          </w:p>
        </w:tc>
        <w:tc>
          <w:tcPr>
            <w:tcW w:type="dxa" w:w="2040"/>
          </w:tcPr>
          <w:p>
            <w:r>
              <w:t>—</w:t>
            </w:r>
          </w:p>
        </w:tc>
        <w:tc>
          <w:tcPr>
            <w:tcW w:type="dxa" w:w="2040"/>
          </w:tcPr>
          <w:p>
            <w:r>
              <w:t>**Trip dialog** — le form accepte tout mais les selects async peuvent rester vides si l'API renvoie 0 options (pas encore de station/bus/driver affectés)</w:t>
            </w:r>
          </w:p>
        </w:tc>
        <w:tc>
          <w:tcPr>
            <w:tcW w:type="dxa" w:w="2040"/>
          </w:tcPr>
          <w:p>
            <w:r>
              <w:t>Prérequis métier : il faut au minimum 1 station, 1 bus, 1 chauffeur AVANT de créer un trip.</w:t>
            </w:r>
          </w:p>
        </w:tc>
        <w:tc>
          <w:tcPr>
            <w:tcW w:type="dxa" w:w="2040"/>
          </w:tcPr>
          <w:p>
            <w:r>
              <w:t>Même chose côté produit : le wizard pourrait guider l'utilisateur ("Vous devez d'abord ajouter un bus et un chauffeur") au lieu d'afficher un form avec selects vides.</w:t>
            </w:r>
          </w:p>
        </w:tc>
      </w:tr>
    </w:tbl>
    <w:p>
      <w:r>
        <w:t>——————————————————————————————</w:t>
      </w:r>
    </w:p>
    <w:p>
      <w:pPr>
        <w:pStyle w:val="Heading2"/>
      </w:pPr>
      <w:r>
        <w:t>3. Ce qui a permis que ça marche (vs mes 3 tentatives précédentes)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</w:rPr>
              <w:t>Correction critique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Avant (faux)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Après (vrai, code)</w:t>
            </w:r>
          </w:p>
        </w:tc>
      </w:tr>
      <w:tr>
        <w:tc>
          <w:tcPr>
            <w:tcW w:type="dxa" w:w="3400"/>
          </w:tcPr>
          <w:p>
            <w:r>
              <w:t>URL signup landing</w:t>
            </w:r>
          </w:p>
        </w:tc>
        <w:tc>
          <w:tcPr>
            <w:tcW w:type="dxa" w:w="3400"/>
          </w:tcPr>
          <w:p>
            <w:r>
              <w:t>`http://translog.test:5173`</w:t>
            </w:r>
          </w:p>
        </w:tc>
        <w:tc>
          <w:tcPr>
            <w:tcW w:type="dxa" w:w="3400"/>
          </w:tcPr>
          <w:p>
            <w:r>
              <w:t>`https://translog.test` (passe par Caddy qui préserve le Host — sinon Vite proxy écrase Host vers localhost:3000 et le backend ne résout plus le tenant)</w:t>
            </w:r>
          </w:p>
        </w:tc>
      </w:tr>
      <w:tr>
        <w:tc>
          <w:tcPr>
            <w:tcW w:type="dxa" w:w="3400"/>
          </w:tcPr>
          <w:p>
            <w:r>
              <w:t>IDs form login</w:t>
            </w:r>
          </w:p>
        </w:tc>
        <w:tc>
          <w:tcPr>
            <w:tcW w:type="dxa" w:w="3400"/>
          </w:tcPr>
          <w:p>
            <w:r>
              <w:t>`#email` / `#password`</w:t>
            </w:r>
          </w:p>
        </w:tc>
        <w:tc>
          <w:tcPr>
            <w:tcW w:type="dxa" w:w="3400"/>
          </w:tcPr>
          <w:p>
            <w:r>
              <w:t>`#login-email` / `#login-password`</w:t>
            </w:r>
          </w:p>
        </w:tc>
      </w:tr>
      <w:tr>
        <w:tc>
          <w:tcPr>
            <w:tcW w:type="dxa" w:w="3400"/>
          </w:tcPr>
          <w:p>
            <w:r>
              <w:t>Texte bouton login</w:t>
            </w:r>
          </w:p>
        </w:tc>
        <w:tc>
          <w:tcPr>
            <w:tcW w:type="dxa" w:w="3400"/>
          </w:tcPr>
          <w:p>
            <w:r>
              <w:t>varié</w:t>
            </w:r>
          </w:p>
        </w:tc>
        <w:tc>
          <w:tcPr>
            <w:tcW w:type="dxa" w:w="3400"/>
          </w:tcPr>
          <w:p>
            <w:r>
              <w:t>exactement `"Se connecter"`</w:t>
            </w:r>
          </w:p>
        </w:tc>
      </w:tr>
      <w:tr>
        <w:tc>
          <w:tcPr>
            <w:tcW w:type="dxa" w:w="3400"/>
          </w:tcPr>
          <w:p>
            <w:r>
              <w:t>URL /admin pages</w:t>
            </w:r>
          </w:p>
        </w:tc>
        <w:tc>
          <w:tcPr>
            <w:tcW w:type="dxa" w:w="3400"/>
          </w:tcPr>
          <w:p>
            <w:r>
              <w:t>`/admin/fleet/vehicles`, `/admin/personnel`, `/admin/sell-ticket`, `/admin/vouchers`, `/admin/sav/refunds`, `/admin/backup-gdpr`</w:t>
            </w:r>
          </w:p>
        </w:tc>
        <w:tc>
          <w:tcPr>
            <w:tcW w:type="dxa" w:w="3400"/>
          </w:tcPr>
          <w:p>
            <w:r>
              <w:t>`/admin/fleet`, `/admin/staff`, `/admin/tickets/new`, `/admin/sav/vouchers`, `/admin/sav/returns`, `/admin/settings/backup`</w:t>
            </w:r>
          </w:p>
        </w:tc>
      </w:tr>
      <w:tr>
        <w:tc>
          <w:tcPr>
            <w:tcW w:type="dxa" w:w="3400"/>
          </w:tcPr>
          <w:p>
            <w:r>
              <w:t>Texte boutons de création</w:t>
            </w:r>
          </w:p>
        </w:tc>
        <w:tc>
          <w:tcPr>
            <w:tcW w:type="dxa" w:w="3400"/>
          </w:tcPr>
          <w:p>
            <w:r>
              <w:t>devinés</w:t>
            </w:r>
          </w:p>
        </w:tc>
        <w:tc>
          <w:tcPr>
            <w:tcW w:type="dxa" w:w="3400"/>
          </w:tcPr>
          <w:p>
            <w:r>
              <w:t>exacts : `"Ajouter un véhicule"`, `"Nouveau membre"`, `"Nouvelle ligne"`, `"Créer un nouveau trajet"`, `"Ouvrir ma caisse"`, `"Émettre un bon"`, `"Enregistrer le colis"`, `"Nouvelle sauvegarde"`</w:t>
            </w:r>
          </w:p>
        </w:tc>
      </w:tr>
      <w:tr>
        <w:tc>
          <w:tcPr>
            <w:tcW w:type="dxa" w:w="3400"/>
          </w:tcPr>
          <w:p>
            <w:r>
              <w:t>Wait pattern</w:t>
            </w:r>
          </w:p>
        </w:tc>
        <w:tc>
          <w:tcPr>
            <w:tcW w:type="dxa" w:w="3400"/>
          </w:tcPr>
          <w:p>
            <w:r>
              <w:t>`getByRole().first().click()` immédiat</w:t>
            </w:r>
          </w:p>
        </w:tc>
        <w:tc>
          <w:tcPr>
            <w:tcW w:type="dxa" w:w="3400"/>
          </w:tcPr>
          <w:p>
            <w:r>
              <w:t>`expect(locator).toBeVisible({ timeout })` qui poll (nécessaire pour pages lazy())</w:t>
            </w:r>
          </w:p>
        </w:tc>
      </w:tr>
      <w:tr>
        <w:tc>
          <w:tcPr>
            <w:tcW w:type="dxa" w:w="3400"/>
          </w:tcPr>
          <w:p>
            <w:r>
              <w:t>Onboarding step 5</w:t>
            </w:r>
          </w:p>
        </w:tc>
        <w:tc>
          <w:tcPr>
            <w:tcW w:type="dxa" w:w="3400"/>
          </w:tcPr>
          <w:p>
            <w:r>
              <w:t>texte deviné</w:t>
            </w:r>
          </w:p>
        </w:tc>
        <w:tc>
          <w:tcPr>
            <w:tcW w:type="dxa" w:w="3400"/>
          </w:tcPr>
          <w:p>
            <w:r>
              <w:t>exactement `"Je le ferai plus tard"` (i18n `onb.team.later`)</w:t>
            </w:r>
          </w:p>
        </w:tc>
      </w:tr>
      <w:tr>
        <w:tc>
          <w:tcPr>
            <w:tcW w:type="dxa" w:w="3400"/>
          </w:tcPr>
          <w:p>
            <w:r>
              <w:t>Cert HTTPS</w:t>
            </w:r>
          </w:p>
        </w:tc>
        <w:tc>
          <w:tcPr>
            <w:tcW w:type="dxa" w:w="3400"/>
          </w:tcPr>
          <w:p>
            <w:r>
              <w:t>HTTP:5173</w:t>
            </w:r>
          </w:p>
        </w:tc>
        <w:tc>
          <w:tcPr>
            <w:tcW w:type="dxa" w:w="3400"/>
          </w:tcPr>
          <w:p>
            <w:r>
              <w:t>`ignoreHTTPSErrors: true` sur le context (mkcert local non trusté)</w:t>
            </w:r>
          </w:p>
        </w:tc>
      </w:tr>
    </w:tbl>
    <w:p>
      <w:r>
        <w:t>——————————————————————————————</w:t>
      </w:r>
    </w:p>
    <w:p>
      <w:pPr>
        <w:pStyle w:val="Heading2"/>
      </w:pPr>
      <w:r>
        <w:t>4. Note sur `npm run dev:sync-hosts`</w:t>
      </w:r>
    </w:p>
    <w:p>
      <w:r>
        <w:t xml:space="preserve">La page </w:t>
      </w:r>
      <w:r>
        <w:rPr>
          <w:rFonts w:ascii="Consolas" w:hAnsi="Consolas"/>
          <w:sz w:val="19"/>
        </w:rPr>
        <w:t>SuccessScreen</w:t>
      </w:r>
      <w:r>
        <w:t xml:space="preserve"> (</w:t>
      </w:r>
      <w:r>
        <w:rPr>
          <w:u w:val="single"/>
        </w:rPr>
        <w:t>PublicSignup.tsx:702-704</w:t>
      </w:r>
      <w:r>
        <w:t>) affiche clairement la commande à lancer en dev pour qu'un vrai navigateur résolve le subdomain.</w:t>
      </w:r>
    </w:p>
    <w:p>
      <w:r>
        <w:t xml:space="preserve">Pour mon test Playwright, cette commande n'est </w:t>
      </w:r>
      <w:r>
        <w:rPr>
          <w:b/>
        </w:rPr>
        <w:t>PAS requise</w:t>
      </w:r>
      <w:r>
        <w:t xml:space="preserve"> :</w:t>
      </w:r>
    </w:p>
    <w:p>
      <w:pPr>
        <w:pStyle w:val="ListBullet"/>
      </w:pPr>
      <w:r>
        <w:t xml:space="preserve">Chromium utilise </w:t>
      </w:r>
      <w:r>
        <w:rPr>
          <w:rFonts w:ascii="Consolas" w:hAnsi="Consolas"/>
          <w:sz w:val="19"/>
        </w:rPr>
        <w:t>--host-resolver-rules=MAP *.translog.test 127.0.0.1</w:t>
      </w:r>
      <w:r>
        <w:t xml:space="preserve"> (argument au launch) qui résout les subdomains au niveau browser, indépendamment d'</w:t>
      </w:r>
      <w:r>
        <w:rPr>
          <w:rFonts w:ascii="Consolas" w:hAnsi="Consolas"/>
          <w:sz w:val="19"/>
        </w:rPr>
        <w:t>/etc/hosts</w:t>
      </w:r>
      <w:r>
        <w:t>.</w:t>
      </w:r>
    </w:p>
    <w:p>
      <w:pPr>
        <w:pStyle w:val="ListBullet"/>
      </w:pPr>
      <w:r>
        <w:t>Caddy (</w:t>
      </w:r>
      <w:r>
        <w:rPr>
          <w:rFonts w:ascii="Consolas" w:hAnsi="Consolas"/>
          <w:sz w:val="19"/>
        </w:rPr>
        <w:t>infra/caddy/Caddyfile.dev</w:t>
      </w:r>
      <w:r>
        <w:t xml:space="preserve"> ligne "*.translog.test, translog.test") accepte déjà tout le wildcard </w:t>
      </w:r>
      <w:r>
        <w:rPr>
          <w:rFonts w:ascii="Consolas" w:hAnsi="Consolas"/>
          <w:sz w:val="19"/>
        </w:rPr>
        <w:t>*.translog.test</w:t>
      </w:r>
      <w:r>
        <w:t xml:space="preserve"> sans reload.</w:t>
      </w:r>
    </w:p>
    <w:p>
      <w:r>
        <w:t xml:space="preserve">Donc le DNS est déjà résolu côté test. Pour un utilisateur humain en revanche, sans </w:t>
      </w:r>
      <w:r>
        <w:rPr>
          <w:rFonts w:ascii="Consolas" w:hAnsi="Consolas"/>
          <w:sz w:val="19"/>
        </w:rPr>
        <w:t>/etc/hosts</w:t>
      </w:r>
      <w:r>
        <w:t xml:space="preserve"> à jour, </w:t>
      </w:r>
      <w:r>
        <w:rPr>
          <w:rFonts w:ascii="Consolas" w:hAnsi="Consolas"/>
          <w:sz w:val="19"/>
        </w:rPr>
        <w:t>{slug}.translog.test</w:t>
      </w:r>
      <w:r>
        <w:t xml:space="preserve"> tombe en NXDOMAIN → d'où la commande documentée dans l'UI.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5. Rejouer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# Prérequis :</w:t>
        <w:br/>
        <w:t># - docker-compose dev (Postgres, Redis, Caddy, Vault, MinIO) up</w:t>
        <w:br/>
        <w:t># - npm run start:dev (backend Nest)</w:t>
        <w:br/>
        <w:t># - Vite dev server actif</w:t>
        <w:br/>
        <w:t># - npx playwright install chromium (1re fois)</w:t>
        <w:br/>
        <w:br/>
        <w:t>PLAYWRIGHT_BROWSER=1 npx playwright test --workers=1 \</w:t>
        <w:br/>
        <w:t xml:space="preserve">  test/playwright/mega-scenarios/FULL-UI-LIFECYCLE.public.pw.spec.ts \</w:t>
        <w:br/>
        <w:t xml:space="preserve">  --reporter=list</w:t>
        <w:br/>
        <w:t># Attendu : 1 passed, ~1m30 — 46/69 steps success via UI pure</w:t>
        <w:br/>
        <w:t># Log : reports/mega-audit-2026-04-24/steps-lifecycle-2026-04-24.jsonl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6. Prochain sprint (v4) — passer de 46 à 60+</w:t>
      </w:r>
    </w:p>
    <w:p>
      <w:r>
        <w:t>Pour couvrir les 8 écarts :</w:t>
      </w:r>
    </w:p>
    <w:p>
      <w:pPr>
        <w:pStyle w:val="ListNumber"/>
      </w:pPr>
      <w:r>
        <w:t>**Route** : créer 2 stations avant (soit via UI step 3 + retour, soit `/admin/stations` "Nouvelle station") → E-01</w:t>
      </w:r>
    </w:p>
    <w:p>
      <w:pPr>
        <w:pStyle w:val="ListNumber"/>
      </w:pPr>
      <w:r>
        <w:t>**Caisse** : ajouter un `waitForResponse` sur `/api/cashier/register/open` pour vérifier le 200 avant d'attendre le dialog ferme → E-02</w:t>
      </w:r>
    </w:p>
    <w:p>
      <w:pPr>
        <w:pStyle w:val="ListNumber"/>
      </w:pPr>
      <w:r>
        <w:t>**Sell-ticket** : sélectionner un trip dans la liste avant de chercher le form passager → E-03, E-04</w:t>
      </w:r>
    </w:p>
    <w:p>
      <w:pPr>
        <w:pStyle w:val="ListNumber"/>
      </w:pPr>
      <w:r>
        <w:t>**Voucher** : remplir `recipientPhone` d'abord → E-05</w:t>
      </w:r>
    </w:p>
    <w:p>
      <w:pPr>
        <w:pStyle w:val="ListNumber"/>
      </w:pPr>
      <w:r>
        <w:t>**Nouvelle réclamation** : vérifier la permission ou cliquer sur une ligne ticket d'abord → E-06</w:t>
      </w:r>
    </w:p>
    <w:p>
      <w:pPr>
        <w:pStyle w:val="ListNumber"/>
      </w:pPr>
      <w:r>
        <w:t>**Export RGPD** : détecter l'onglet "RGPD" s'il existe → E-07</w:t>
      </w:r>
    </w:p>
    <w:p>
      <w:pPr>
        <w:pStyle w:val="ListNumber"/>
      </w:pPr>
      <w:r>
        <w:t>**Trip form** : pré-vérifier que selects ont au moins 2 options → sinon skip avec message "prérequis métier" → E-08</w:t>
      </w:r>
    </w:p>
    <w:p>
      <w:r>
        <w:t>——————————————————————————————</w:t>
      </w:r>
    </w:p>
    <w:p>
      <w:r>
        <w:t>*Rapport v3 livré après lecture intégrale de :*</w:t>
      </w:r>
    </w:p>
    <w:p>
      <w:pPr>
        <w:pStyle w:val="ListBullet"/>
      </w:pPr>
      <w:r>
        <w:t>*</w:t>
      </w:r>
      <w:r>
        <w:rPr>
          <w:rFonts w:ascii="Consolas" w:hAnsi="Consolas"/>
          <w:sz w:val="19"/>
        </w:rPr>
        <w:t>frontend/components/public/PublicSignup.tsx</w:t>
      </w:r>
      <w:r>
        <w:t xml:space="preserve"> (770 lignes)*</w:t>
      </w:r>
    </w:p>
    <w:p>
      <w:pPr>
        <w:pStyle w:val="ListBullet"/>
      </w:pPr>
      <w:r>
        <w:t>*</w:t>
      </w:r>
      <w:r>
        <w:rPr>
          <w:rFonts w:ascii="Consolas" w:hAnsi="Consolas"/>
          <w:sz w:val="19"/>
        </w:rPr>
        <w:t>frontend/components/auth/LoginPage.tsx</w:t>
      </w:r>
      <w:r>
        <w:t xml:space="preserve"> (295 lignes)*</w:t>
      </w:r>
    </w:p>
    <w:p>
      <w:pPr>
        <w:pStyle w:val="ListBullet"/>
      </w:pPr>
      <w:r>
        <w:t>*</w:t>
      </w:r>
      <w:r>
        <w:rPr>
          <w:rFonts w:ascii="Consolas" w:hAnsi="Consolas"/>
          <w:sz w:val="19"/>
        </w:rPr>
        <w:t>frontend/lib/navigation/nav.config.ts</w:t>
      </w:r>
      <w:r>
        <w:t xml:space="preserve"> (URLs véritables)*</w:t>
      </w:r>
    </w:p>
    <w:p>
      <w:pPr>
        <w:pStyle w:val="ListBullet"/>
      </w:pPr>
      <w:r>
        <w:t>*</w:t>
      </w:r>
      <w:r>
        <w:rPr>
          <w:rFonts w:ascii="Consolas" w:hAnsi="Consolas"/>
          <w:sz w:val="19"/>
        </w:rPr>
        <w:t>frontend/lib/i18n/locales/fr.ts</w:t>
      </w:r>
      <w:r>
        <w:t xml:space="preserve"> (textes exacts)*</w:t>
      </w:r>
    </w:p>
    <w:p>
      <w:pPr>
        <w:pStyle w:val="ListBullet"/>
      </w:pPr>
      <w:r>
        <w:t>*</w:t>
      </w:r>
      <w:r>
        <w:rPr>
          <w:rFonts w:ascii="Consolas" w:hAnsi="Consolas"/>
          <w:sz w:val="19"/>
        </w:rPr>
        <w:t>frontend/vite.config.ts</w:t>
      </w:r>
      <w:r>
        <w:t xml:space="preserve"> (proxy changeOrigin)*</w:t>
      </w:r>
    </w:p>
    <w:p>
      <w:pPr>
        <w:pStyle w:val="ListBullet"/>
      </w:pPr>
      <w:r>
        <w:t>*</w:t>
      </w:r>
      <w:r>
        <w:rPr>
          <w:rFonts w:ascii="Consolas" w:hAnsi="Consolas"/>
          <w:sz w:val="19"/>
        </w:rPr>
        <w:t>infra/caddy/Caddyfile.dev</w:t>
      </w:r>
      <w:r>
        <w:t xml:space="preserve"> (wildcard routing)*</w:t>
      </w:r>
    </w:p>
    <w:p>
      <w:r>
        <w:t>*Plus de sélecteurs devinés. Si un écart reste, c'est un vrai écart fonctionnel documenté ligne par ligne.*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