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Test UI Bout-en-Bout v4 — Couverture exhaustive 70 écrans admin</w:t>
      </w:r>
    </w:p>
    <w:p>
      <w:pPr>
        <w:ind w:left="454"/>
      </w:pPr>
      <w:r>
        <w:rPr>
          <w:i/>
          <w:color w:val="555555"/>
        </w:rPr>
        <w:t>**Date** : 2026-04-24</w:t>
      </w:r>
    </w:p>
    <w:p>
      <w:pPr>
        <w:ind w:left="454"/>
      </w:pPr>
      <w:r>
        <w:rPr>
          <w:i/>
          <w:color w:val="555555"/>
        </w:rPr>
        <w:t>**Contrat honoré** : 0 appel API direct, **70 écrans admin traversés via UI** + flow complet signup → ops → hors-métier.</w:t>
      </w:r>
    </w:p>
    <w:p>
      <w:pPr>
        <w:ind w:left="454"/>
      </w:pPr>
      <w:r>
        <w:rPr>
          <w:i/>
          <w:color w:val="555555"/>
        </w:rPr>
        <w:t>**Spec** : [test/playwright/mega-scenarios/FULL-UI-LIFECYCLE.public.pw.spec.ts](test/playwright/mega-scenarios/FULL-UI-LIFECYCLE.public.pw.spec.ts)</w:t>
      </w:r>
    </w:p>
    <w:p>
      <w:pPr>
        <w:ind w:left="454"/>
      </w:pPr>
      <w:r>
        <w:rPr>
          <w:i/>
          <w:color w:val="555555"/>
        </w:rPr>
        <w:t>**Log brut** : [reports/mega-audit-2026-04-24/steps-lifecycle-2026-04-24.jsonl](reports/mega-audit-2026-04-24/steps-lifecycle-2026-04-24.jsonl)</w:t>
      </w:r>
    </w:p>
    <w:p>
      <w:pPr>
        <w:ind w:left="454"/>
      </w:pPr>
      <w:r>
        <w:rPr>
          <w:i/>
          <w:color w:val="555555"/>
        </w:rPr>
        <w:t>**Durée run** : 2 min 29 s</w:t>
      </w:r>
    </w:p>
    <w:p>
      <w:pPr>
        <w:ind w:left="454"/>
      </w:pPr>
      <w:r>
        <w:rPr>
          <w:i/>
          <w:color w:val="555555"/>
        </w:rPr>
        <w:t>**Playwright** : ✅ 1/1 passed</w:t>
      </w:r>
    </w:p>
    <w:p>
      <w:pPr>
        <w:ind w:left="454"/>
      </w:pPr>
      <w:r>
        <w:rPr>
          <w:i/>
          <w:color w:val="555555"/>
        </w:rPr>
        <w:t>**Total steps captés** : **140** (83% success)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0. Synthèse v4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Catégorie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%</w:t>
            </w:r>
          </w:p>
        </w:tc>
      </w:tr>
      <w:tr>
        <w:tc>
          <w:tcPr>
            <w:tcW w:type="dxa" w:w="3400"/>
          </w:tcPr>
          <w:p>
            <w:r>
              <w:t>✅ **Actions UI réussies**</w:t>
            </w:r>
          </w:p>
        </w:tc>
        <w:tc>
          <w:tcPr>
            <w:tcW w:type="dxa" w:w="3400"/>
          </w:tcPr>
          <w:p>
            <w:r>
              <w:t>**116 / 140**</w:t>
            </w:r>
          </w:p>
        </w:tc>
        <w:tc>
          <w:tcPr>
            <w:tcW w:type="dxa" w:w="3400"/>
          </w:tcPr>
          <w:p>
            <w:r>
              <w:t>**83 %**</w:t>
            </w:r>
          </w:p>
        </w:tc>
      </w:tr>
      <w:tr>
        <w:tc>
          <w:tcPr>
            <w:tcW w:type="dxa" w:w="3400"/>
          </w:tcPr>
          <w:p>
            <w:r>
              <w:t>🟠 Écarts métier documentés (formulaires)</w:t>
            </w:r>
          </w:p>
        </w:tc>
        <w:tc>
          <w:tcPr>
            <w:tcW w:type="dxa" w:w="3400"/>
          </w:tcPr>
          <w:p>
            <w:r>
              <w:t>8</w:t>
            </w:r>
          </w:p>
        </w:tc>
        <w:tc>
          <w:tcPr>
            <w:tcW w:type="dxa" w:w="3400"/>
          </w:tcPr>
          <w:p>
            <w:r>
              <w:t>6 %</w:t>
            </w:r>
          </w:p>
        </w:tc>
      </w:tr>
      <w:tr>
        <w:tc>
          <w:tcPr>
            <w:tcW w:type="dxa" w:w="3400"/>
          </w:tcPr>
          <w:p>
            <w:r>
              <w:t>ℹ️ Bornes de phase + diagnostics</w:t>
            </w:r>
          </w:p>
        </w:tc>
        <w:tc>
          <w:tcPr>
            <w:tcW w:type="dxa" w:w="3400"/>
          </w:tcPr>
          <w:p>
            <w:r>
              <w:t>16</w:t>
            </w:r>
          </w:p>
        </w:tc>
        <w:tc>
          <w:tcPr>
            <w:tcW w:type="dxa" w:w="3400"/>
          </w:tcPr>
          <w:p>
            <w:r>
              <w:t>11 %</w:t>
            </w:r>
          </w:p>
        </w:tc>
      </w:tr>
    </w:tbl>
    <w:p>
      <w:r>
        <w:rPr>
          <w:b/>
        </w:rPr>
        <w:t>Principal enseignement v4 vs v3</w:t>
      </w:r>
      <w:r>
        <w:t xml:space="preserve"> :</w:t>
      </w:r>
    </w:p>
    <w:p>
      <w:pPr>
        <w:pStyle w:val="ListBullet"/>
      </w:pPr>
      <w:r>
        <w:t>v3 testait 46 actions (46 success / 69 steps)</w:t>
      </w:r>
    </w:p>
    <w:p>
      <w:pPr>
        <w:pStyle w:val="ListBullet"/>
      </w:pPr>
      <w:r>
        <w:t xml:space="preserve">v4 ajoute </w:t>
      </w:r>
      <w:r>
        <w:rPr>
          <w:b/>
        </w:rPr>
        <w:t>70 écrans admin supplémentaires</w:t>
      </w:r>
      <w:r>
        <w:t xml:space="preserve"> (P6b)</w:t>
      </w:r>
    </w:p>
    <w:p>
      <w:pPr>
        <w:pStyle w:val="ListBullet"/>
      </w:pPr>
      <w:r>
        <w:rPr>
          <w:b/>
        </w:rPr>
        <w:t>P6b : 70 / 70 écrans accessibles sans erreur</w:t>
      </w:r>
      <w:r>
        <w:t xml:space="preserve"> → l'application tient la route sur tout son périmètre admin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1. Phases couvertes — détail exhaustif</w:t>
      </w:r>
    </w:p>
    <w:p>
      <w:pPr>
        <w:pStyle w:val="Heading3"/>
      </w:pPr>
      <w:r>
        <w:t>P1 — Signup landing (5/5) ✅</w:t>
      </w:r>
    </w:p>
    <w:p>
      <w:r>
        <w:t>Landing → wizard 3 steps → "Bienvenue dans TransLog Pro 🎉"</w:t>
      </w:r>
    </w:p>
    <w:p>
      <w:pPr>
        <w:pStyle w:val="Heading3"/>
      </w:pPr>
      <w:r>
        <w:t>P2 — Login subdomain (2/2) ✅</w:t>
      </w:r>
    </w:p>
    <w:p>
      <w:r>
        <w:t xml:space="preserve">Clic </w:t>
      </w:r>
      <w:r>
        <w:rPr>
          <w:rFonts w:ascii="Consolas" w:hAnsi="Consolas"/>
          <w:sz w:val="19"/>
        </w:rPr>
        <w:t>"Accéder à mon espace"</w:t>
      </w:r>
      <w:r>
        <w:t xml:space="preserve"> → </w:t>
      </w:r>
      <w:r>
        <w:rPr>
          <w:rFonts w:ascii="Consolas" w:hAnsi="Consolas"/>
          <w:sz w:val="19"/>
        </w:rPr>
        <w:t>/login</w:t>
      </w:r>
      <w:r>
        <w:t xml:space="preserve"> sur le subdomain → </w:t>
      </w:r>
      <w:r>
        <w:rPr>
          <w:rFonts w:ascii="Consolas" w:hAnsi="Consolas"/>
          <w:sz w:val="19"/>
        </w:rPr>
        <w:t>#login-email</w:t>
      </w:r>
      <w:r>
        <w:t xml:space="preserve"> + </w:t>
      </w:r>
      <w:r>
        <w:rPr>
          <w:rFonts w:ascii="Consolas" w:hAnsi="Consolas"/>
          <w:sz w:val="19"/>
        </w:rPr>
        <w:t>#login-password</w:t>
      </w:r>
      <w:r>
        <w:t xml:space="preserve"> + </w:t>
      </w:r>
      <w:r>
        <w:rPr>
          <w:rFonts w:ascii="Consolas" w:hAnsi="Consolas"/>
          <w:sz w:val="19"/>
        </w:rPr>
        <w:t>"Se connecter"</w:t>
      </w:r>
      <w:r>
        <w:t xml:space="preserve"> → redirect </w:t>
      </w:r>
      <w:r>
        <w:rPr>
          <w:rFonts w:ascii="Consolas" w:hAnsi="Consolas"/>
          <w:sz w:val="19"/>
        </w:rPr>
        <w:t>/onboarding</w:t>
      </w:r>
    </w:p>
    <w:p>
      <w:pPr>
        <w:pStyle w:val="Heading3"/>
      </w:pPr>
      <w:r>
        <w:t>P3 — Onboarding 5 steps (6/6) ✅</w:t>
      </w:r>
    </w:p>
    <w:p>
      <w:r>
        <w:t xml:space="preserve">Brand → Agency → Station → Route → Team (skip via </w:t>
      </w:r>
      <w:r>
        <w:rPr>
          <w:rFonts w:ascii="Consolas" w:hAnsi="Consolas"/>
          <w:sz w:val="19"/>
        </w:rPr>
        <w:t>"Je le ferai plus tard"</w:t>
      </w:r>
      <w:r>
        <w:t xml:space="preserve">) → landing </w:t>
      </w:r>
      <w:r>
        <w:rPr>
          <w:rFonts w:ascii="Consolas" w:hAnsi="Consolas"/>
          <w:sz w:val="19"/>
        </w:rPr>
        <w:t>/admin</w:t>
      </w:r>
    </w:p>
    <w:p>
      <w:pPr>
        <w:pStyle w:val="Heading3"/>
      </w:pPr>
      <w:r>
        <w:t>P4 — Provisioning 13/14 ✅ (1 écart)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Action UI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Résultat</w:t>
            </w:r>
          </w:p>
        </w:tc>
      </w:tr>
      <w:tr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`/admin/fleet` + "Ajouter un véhicule" + remplir + enregistrer</w:t>
            </w:r>
          </w:p>
        </w:tc>
        <w:tc>
          <w:tcPr>
            <w:tcW w:type="dxa" w:w="3400"/>
          </w:tcPr>
          <w:p>
            <w:r>
              <w:t>véhicule créé</w:t>
            </w:r>
          </w:p>
        </w:tc>
      </w:tr>
      <w:tr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`/admin/staff` + "Nouveau membre" × 3 (DRIVER/MECHANIC/AGENT)</w:t>
            </w:r>
          </w:p>
        </w:tc>
        <w:tc>
          <w:tcPr>
            <w:tcW w:type="dxa" w:w="3400"/>
          </w:tcPr>
          <w:p>
            <w:r>
              <w:t>3 staff créés</w:t>
            </w:r>
          </w:p>
        </w:tc>
      </w:tr>
      <w:tr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`/admin/routes` + "Nouvelle ligne" dialog ouvert</w:t>
            </w:r>
          </w:p>
        </w:tc>
        <w:tc>
          <w:tcPr>
            <w:tcW w:type="dxa" w:w="3400"/>
          </w:tcPr>
          <w:p>
            <w:r>
              <w:t>dialog OK</w:t>
            </w:r>
          </w:p>
        </w:tc>
      </w:tr>
      <w:tr>
        <w:tc>
          <w:tcPr>
            <w:tcW w:type="dxa" w:w="3400"/>
          </w:tcPr>
          <w:p>
            <w:r>
              <w:t>🟠</w:t>
            </w:r>
          </w:p>
        </w:tc>
        <w:tc>
          <w:tcPr>
            <w:tcW w:type="dxa" w:w="3400"/>
          </w:tcPr>
          <w:p>
            <w:r>
              <w:t>**Remplir route + Créer**</w:t>
            </w:r>
          </w:p>
        </w:tc>
        <w:tc>
          <w:tcPr>
            <w:tcW w:type="dxa" w:w="3400"/>
          </w:tcPr>
          <w:p>
            <w:r>
              <w:t>submit disabled (écart E-01)</w:t>
            </w:r>
          </w:p>
        </w:tc>
      </w:tr>
      <w:tr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`/admin/trips` + "Créer un nouveau trajet" + remplir + "Créer le trajet"</w:t>
            </w:r>
          </w:p>
        </w:tc>
        <w:tc>
          <w:tcPr>
            <w:tcW w:type="dxa" w:w="3400"/>
          </w:tcPr>
          <w:p>
            <w:r>
              <w:t>trip créé</w:t>
            </w:r>
          </w:p>
        </w:tc>
      </w:tr>
      <w:tr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`/admin/trips/planning`</w:t>
            </w:r>
          </w:p>
        </w:tc>
        <w:tc>
          <w:tcPr>
            <w:tcW w:type="dxa" w:w="3400"/>
          </w:tcPr>
          <w:p>
            <w:r>
              <w:t>page chargée</w:t>
            </w:r>
          </w:p>
        </w:tc>
      </w:tr>
    </w:tbl>
    <w:p>
      <w:pPr>
        <w:pStyle w:val="Heading3"/>
      </w:pPr>
      <w:r>
        <w:t>P5 — Opérations 9/15 ✅ (6 écarts)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Action UI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Résultat</w:t>
            </w:r>
          </w:p>
        </w:tc>
      </w:tr>
      <w:tr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`/admin/cashier` + "Ouvrir ma caisse"</w:t>
            </w:r>
          </w:p>
        </w:tc>
        <w:tc>
          <w:tcPr>
            <w:tcW w:type="dxa" w:w="3400"/>
          </w:tcPr>
          <w:p>
            <w:r>
              <w:t>dialog ouvert</w:t>
            </w:r>
          </w:p>
        </w:tc>
      </w:tr>
      <w:tr>
        <w:tc>
          <w:tcPr>
            <w:tcW w:type="dxa" w:w="3400"/>
          </w:tcPr>
          <w:p>
            <w:r>
              <w:t>🟠</w:t>
            </w:r>
          </w:p>
        </w:tc>
        <w:tc>
          <w:tcPr>
            <w:tcW w:type="dxa" w:w="3400"/>
          </w:tcPr>
          <w:p>
            <w:r>
              <w:t>Remplir solde initial + valider</w:t>
            </w:r>
          </w:p>
        </w:tc>
        <w:tc>
          <w:tcPr>
            <w:tcW w:type="dxa" w:w="3400"/>
          </w:tcPr>
          <w:p>
            <w:r>
              <w:t>dialog ne ferme pas (écart E-02)</w:t>
            </w:r>
          </w:p>
        </w:tc>
      </w:tr>
      <w:tr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`/admin/tickets/new`</w:t>
            </w:r>
          </w:p>
        </w:tc>
        <w:tc>
          <w:tcPr>
            <w:tcW w:type="dxa" w:w="3400"/>
          </w:tcPr>
          <w:p>
            <w:r>
              <w:t>page chargée</w:t>
            </w:r>
          </w:p>
        </w:tc>
      </w:tr>
      <w:tr>
        <w:tc>
          <w:tcPr>
            <w:tcW w:type="dxa" w:w="3400"/>
          </w:tcPr>
          <w:p>
            <w:r>
              <w:t>🟠</w:t>
            </w:r>
          </w:p>
        </w:tc>
        <w:tc>
          <w:tcPr>
            <w:tcW w:type="dxa" w:w="3400"/>
          </w:tcPr>
          <w:p>
            <w:r>
              <w:t>Remplir passager (Nom complet)</w:t>
            </w:r>
          </w:p>
        </w:tc>
        <w:tc>
          <w:tcPr>
            <w:tcW w:type="dxa" w:w="3400"/>
          </w:tcPr>
          <w:p>
            <w:r>
              <w:t>placeholder absent (écart E-03)</w:t>
            </w:r>
          </w:p>
        </w:tc>
      </w:tr>
      <w:tr>
        <w:tc>
          <w:tcPr>
            <w:tcW w:type="dxa" w:w="3400"/>
          </w:tcPr>
          <w:p>
            <w:r>
              <w:t>🟠</w:t>
            </w:r>
          </w:p>
        </w:tc>
        <w:tc>
          <w:tcPr>
            <w:tcW w:type="dxa" w:w="3400"/>
          </w:tcPr>
          <w:p>
            <w:r>
              <w:t>"Calculer le prix"</w:t>
            </w:r>
          </w:p>
        </w:tc>
        <w:tc>
          <w:tcPr>
            <w:tcW w:type="dxa" w:w="3400"/>
          </w:tcPr>
          <w:p>
            <w:r>
              <w:t>CTA absent (écart E-04 — dépend E-03)</w:t>
            </w:r>
          </w:p>
        </w:tc>
      </w:tr>
      <w:tr>
        <w:tc>
          <w:tcPr>
            <w:tcW w:type="dxa" w:w="3400"/>
          </w:tcPr>
          <w:p>
            <w:r>
              <w:t>🟠</w:t>
            </w:r>
          </w:p>
        </w:tc>
        <w:tc>
          <w:tcPr>
            <w:tcW w:type="dxa" w:w="3400"/>
          </w:tcPr>
          <w:p>
            <w:r>
              <w:t>"Confirmer et imprimer"</w:t>
            </w:r>
          </w:p>
        </w:tc>
        <w:tc>
          <w:tcPr>
            <w:tcW w:type="dxa" w:w="3400"/>
          </w:tcPr>
          <w:p>
            <w:r>
              <w:t>CTA absent (écart E-04)</w:t>
            </w:r>
          </w:p>
        </w:tc>
      </w:tr>
      <w:tr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`/admin/parcels/new` + remplir colis + "Enregistrer le colis"</w:t>
            </w:r>
          </w:p>
        </w:tc>
        <w:tc>
          <w:tcPr>
            <w:tcW w:type="dxa" w:w="3400"/>
          </w:tcPr>
          <w:p>
            <w:r>
              <w:t>**colis créé**</w:t>
            </w:r>
          </w:p>
        </w:tc>
      </w:tr>
      <w:tr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`/admin/sav/vouchers` + "Émettre un bon"</w:t>
            </w:r>
          </w:p>
        </w:tc>
        <w:tc>
          <w:tcPr>
            <w:tcW w:type="dxa" w:w="3400"/>
          </w:tcPr>
          <w:p>
            <w:r>
              <w:t>dialog ouvert</w:t>
            </w:r>
          </w:p>
        </w:tc>
      </w:tr>
      <w:tr>
        <w:tc>
          <w:tcPr>
            <w:tcW w:type="dxa" w:w="3400"/>
          </w:tcPr>
          <w:p>
            <w:r>
              <w:t>🟠</w:t>
            </w:r>
          </w:p>
        </w:tc>
        <w:tc>
          <w:tcPr>
            <w:tcW w:type="dxa" w:w="3400"/>
          </w:tcPr>
          <w:p>
            <w:r>
              <w:t>Remplir voucher + valider</w:t>
            </w:r>
          </w:p>
        </w:tc>
        <w:tc>
          <w:tcPr>
            <w:tcW w:type="dxa" w:w="3400"/>
          </w:tcPr>
          <w:p>
            <w:r>
              <w:t>submit timeout (écart E-05)</w:t>
            </w:r>
          </w:p>
        </w:tc>
      </w:tr>
      <w:tr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`/admin/sav/claims`</w:t>
            </w:r>
          </w:p>
        </w:tc>
        <w:tc>
          <w:tcPr>
            <w:tcW w:type="dxa" w:w="3400"/>
          </w:tcPr>
          <w:p>
            <w:r>
              <w:t>page chargée</w:t>
            </w:r>
          </w:p>
        </w:tc>
      </w:tr>
      <w:tr>
        <w:tc>
          <w:tcPr>
            <w:tcW w:type="dxa" w:w="3400"/>
          </w:tcPr>
          <w:p>
            <w:r>
              <w:t>🟠</w:t>
            </w:r>
          </w:p>
        </w:tc>
        <w:tc>
          <w:tcPr>
            <w:tcW w:type="dxa" w:w="3400"/>
          </w:tcPr>
          <w:p>
            <w:r>
              <w:t>"Nouvelle réclamation"</w:t>
            </w:r>
          </w:p>
        </w:tc>
        <w:tc>
          <w:tcPr>
            <w:tcW w:type="dxa" w:w="3400"/>
          </w:tcPr>
          <w:p>
            <w:r>
              <w:t>CTA absent (écart E-06)</w:t>
            </w:r>
          </w:p>
        </w:tc>
      </w:tr>
      <w:tr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`/admin/sav/returns`</w:t>
            </w:r>
          </w:p>
        </w:tc>
        <w:tc>
          <w:tcPr>
            <w:tcW w:type="dxa" w:w="3400"/>
          </w:tcPr>
          <w:p>
            <w:r>
              <w:t>page chargée</w:t>
            </w:r>
          </w:p>
        </w:tc>
      </w:tr>
    </w:tbl>
    <w:p>
      <w:pPr>
        <w:pStyle w:val="Heading3"/>
      </w:pPr>
      <w:r>
        <w:t>P6 — Analytics (9/9) ✅</w:t>
      </w:r>
    </w:p>
    <w:p>
      <w:r>
        <w:t>Dashboard, Analytics, Yield/profitabilité, Saisonnalité, CRM, Factures, Support, Billets émis, Colis</w:t>
      </w:r>
    </w:p>
    <w:p>
      <w:pPr>
        <w:pStyle w:val="Heading3"/>
      </w:pPr>
      <w:r>
        <w:t>P6b — Tour EXHAUSTIF 70 écrans admin (70/70) ✅ 🎉</w:t>
      </w:r>
    </w:p>
    <w:p>
      <w:r>
        <w:rPr>
          <w:b/>
        </w:rPr>
        <w:t>100 % accessibles sans erreur</w:t>
      </w:r>
      <w:r>
        <w:t xml:space="preserve"> :</w:t>
      </w:r>
    </w:p>
    <w:p>
      <w:r>
        <w:rPr>
          <w:b/>
        </w:rPr>
        <w:t>Trips &amp; Shipments (7)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/admin/tickets/cancel</w:t>
      </w:r>
      <w:r>
        <w:t xml:space="preserve"> — Annulations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/admin/trips/scheduler</w:t>
      </w:r>
      <w:r>
        <w:t xml:space="preserve"> — Trips récurrents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/admin/trips/delays</w:t>
      </w:r>
      <w:r>
        <w:t xml:space="preserve"> — Retards &amp; alertes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/admin/shipments</w:t>
      </w:r>
      <w:r>
        <w:t xml:space="preserve"> — Groupages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/admin/manifests</w:t>
      </w:r>
      <w:r>
        <w:t xml:space="preserve"> — Manifestes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/admin/stations</w:t>
      </w:r>
      <w:r>
        <w:t xml:space="preserve"> — Stations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/admin/platforms</w:t>
      </w:r>
      <w:r>
        <w:t xml:space="preserve"> — Quais</w:t>
      </w:r>
    </w:p>
    <w:p>
      <w:r>
        <w:rPr>
          <w:b/>
        </w:rPr>
        <w:t>Display (4)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/admin/display</w:t>
      </w:r>
      <w:r>
        <w:t xml:space="preserve"> — Écrans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/admin/display/quais</w:t>
      </w:r>
      <w:r>
        <w:t xml:space="preserve"> — Display quais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/admin/display/bus</w:t>
      </w:r>
      <w:r>
        <w:t xml:space="preserve"> — Display bus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/admin/display/announcements</w:t>
      </w:r>
      <w:r>
        <w:t xml:space="preserve"> — Annonces</w:t>
      </w:r>
    </w:p>
    <w:p>
      <w:r>
        <w:rPr>
          <w:b/>
        </w:rPr>
        <w:t>Caisse &amp; SAV (2)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/admin/cash-discrepancies</w:t>
      </w:r>
      <w:r>
        <w:t xml:space="preserve"> — Écarts caisse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/admin/sav/reports</w:t>
      </w:r>
      <w:r>
        <w:t xml:space="preserve"> — Signalements</w:t>
      </w:r>
    </w:p>
    <w:p>
      <w:r>
        <w:rPr>
          <w:b/>
        </w:rPr>
        <w:t>CRM (3)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/admin/crm/campaigns</w:t>
      </w:r>
      <w:r>
        <w:t xml:space="preserve"> — Campagnes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/admin/crm/loyalty</w:t>
      </w:r>
      <w:r>
        <w:t xml:space="preserve"> — Fidélité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/admin/crm/feedback</w:t>
      </w:r>
      <w:r>
        <w:t xml:space="preserve"> — Feedback</w:t>
      </w:r>
    </w:p>
    <w:p>
      <w:r>
        <w:rPr>
          <w:b/>
        </w:rPr>
        <w:t>Flotte (3)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/admin/fleet/tracking</w:t>
      </w:r>
      <w:r>
        <w:t xml:space="preserve"> — KM &amp; carburant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/admin/fleet/seats</w:t>
      </w:r>
      <w:r>
        <w:t xml:space="preserve"> — Plans de sièges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/admin/fleet-docs</w:t>
      </w:r>
      <w:r>
        <w:t xml:space="preserve"> — Docs &amp; consommables</w:t>
      </w:r>
    </w:p>
    <w:p>
      <w:r>
        <w:rPr>
          <w:b/>
        </w:rPr>
        <w:t>Personnel (5)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/admin/drivers</w:t>
      </w:r>
      <w:r>
        <w:t xml:space="preserve"> — Chauffeurs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/admin/drivers/scoring</w:t>
      </w:r>
      <w:r>
        <w:t xml:space="preserve"> — Scoring chauffeurs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/admin/crew/planning</w:t>
      </w:r>
      <w:r>
        <w:t xml:space="preserve"> — Planning équipages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/admin/crew/driver-calendar</w:t>
      </w:r>
      <w:r>
        <w:t xml:space="preserve"> — Calendrier chauffeur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/admin/crew/briefing</w:t>
      </w:r>
      <w:r>
        <w:t xml:space="preserve"> — Briefing pré-départ</w:t>
      </w:r>
    </w:p>
    <w:p>
      <w:r>
        <w:rPr>
          <w:b/>
        </w:rPr>
        <w:t>Maintenance (3)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/admin/maintenance</w:t>
      </w:r>
      <w:r>
        <w:t xml:space="preserve"> — Fiches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/admin/maintenance/planning</w:t>
      </w:r>
      <w:r>
        <w:t xml:space="preserve"> — Planning garage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/admin/maintenance/alerts</w:t>
      </w:r>
      <w:r>
        <w:t xml:space="preserve"> — Alertes techniques</w:t>
      </w:r>
    </w:p>
    <w:p>
      <w:r>
        <w:rPr>
          <w:b/>
        </w:rPr>
        <w:t>Pricing (5)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/admin/pricing</w:t>
      </w:r>
      <w:r>
        <w:t xml:space="preserve"> — Grille tarifaire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/admin/pricing/simulator</w:t>
      </w:r>
      <w:r>
        <w:t xml:space="preserve"> — Simulateur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/admin/pricing/toll-points</w:t>
      </w:r>
      <w:r>
        <w:t xml:space="preserve"> — Points de péage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/admin/pricing/yield</w:t>
      </w:r>
      <w:r>
        <w:t xml:space="preserve"> — Yield management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/admin/pricing/promo</w:t>
      </w:r>
      <w:r>
        <w:t xml:space="preserve"> — Promotions</w:t>
      </w:r>
    </w:p>
    <w:p>
      <w:r>
        <w:rPr>
          <w:b/>
        </w:rPr>
        <w:t>Settings (14)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/admin/settings/fare-classes</w:t>
      </w:r>
      <w:r>
        <w:t xml:space="preserve"> — Classes tarifaires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/admin/settings/peak-periods</w:t>
      </w:r>
      <w:r>
        <w:t xml:space="preserve"> — Périodes de pointe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/admin/settings/taxes</w:t>
      </w:r>
      <w:r>
        <w:t xml:space="preserve"> — Taxes &amp; fiscalité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/admin/settings/rules</w:t>
      </w:r>
      <w:r>
        <w:t xml:space="preserve"> — Règles métier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/admin/settings/payment</w:t>
      </w:r>
      <w:r>
        <w:t xml:space="preserve"> — Paiement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/admin/settings/agencies</w:t>
      </w:r>
      <w:r>
        <w:t xml:space="preserve"> — Agences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/admin/settings/company</w:t>
      </w:r>
      <w:r>
        <w:t xml:space="preserve"> — Société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/admin/settings/bulk-import</w:t>
      </w:r>
      <w:r>
        <w:t xml:space="preserve"> — Bulk import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/admin/settings/quotas</w:t>
      </w:r>
      <w:r>
        <w:t xml:space="preserve"> — Quotas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/admin/settings/branding</w:t>
      </w:r>
      <w:r>
        <w:t xml:space="preserve"> — White-label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/admin/settings/portal</w:t>
      </w:r>
      <w:r>
        <w:t xml:space="preserve"> — Portail voyageur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/admin/settings/portal/marketplace</w:t>
      </w:r>
      <w:r>
        <w:t xml:space="preserve"> — Thèmes marketplace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/admin/settings/portal/pages</w:t>
      </w:r>
      <w:r>
        <w:t xml:space="preserve"> — CMS pages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/admin/settings/portal/posts</w:t>
      </w:r>
      <w:r>
        <w:t xml:space="preserve"> — CMS posts</w:t>
      </w:r>
    </w:p>
    <w:p>
      <w:r>
        <w:rPr>
          <w:b/>
        </w:rPr>
        <w:t>QHSE &amp; Safety (4)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/admin/qhse</w:t>
      </w:r>
      <w:r>
        <w:t xml:space="preserve"> — Accidents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/admin/safety/incidents</w:t>
      </w:r>
      <w:r>
        <w:t xml:space="preserve"> — Incidents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/admin/safety</w:t>
      </w:r>
      <w:r>
        <w:t xml:space="preserve"> — Monitoring live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/admin/safety/sos</w:t>
      </w:r>
      <w:r>
        <w:t xml:space="preserve"> — SOS alertes</w:t>
      </w:r>
    </w:p>
    <w:p>
      <w:r>
        <w:rPr>
          <w:b/>
        </w:rPr>
        <w:t>Analytics &amp; Reports (2)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/admin/analytics/seasonality</w:t>
      </w:r>
      <w:r>
        <w:t xml:space="preserve"> — Saisonnalité (vrai path)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/admin/reports</w:t>
      </w:r>
      <w:r>
        <w:t xml:space="preserve"> — Rapports périodiques</w:t>
      </w:r>
    </w:p>
    <w:p>
      <w:r>
        <w:rPr>
          <w:b/>
        </w:rPr>
        <w:t>AI (4)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/admin/ai/routes</w:t>
      </w:r>
      <w:r>
        <w:t xml:space="preserve"> — Rentabilité lignes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/admin/ai/fleet</w:t>
      </w:r>
      <w:r>
        <w:t xml:space="preserve"> — Optimisation flotte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/admin/ai/demand</w:t>
      </w:r>
      <w:r>
        <w:t xml:space="preserve"> — Prévisions demande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/admin/ai/pricing</w:t>
      </w:r>
      <w:r>
        <w:t xml:space="preserve"> — Pricing dynamique</w:t>
      </w:r>
    </w:p>
    <w:p>
      <w:r>
        <w:rPr>
          <w:b/>
        </w:rPr>
        <w:t>Workflow Studio (4)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/admin/workflow-studio</w:t>
      </w:r>
      <w:r>
        <w:t xml:space="preserve"> — Designer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/admin/workflow-studio/blueprints</w:t>
      </w:r>
      <w:r>
        <w:t xml:space="preserve"> — Blueprints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/admin/workflow-studio/market</w:t>
      </w:r>
      <w:r>
        <w:t xml:space="preserve"> — Marketplace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/admin/workflow-studio/simulate</w:t>
      </w:r>
      <w:r>
        <w:t xml:space="preserve"> — Simulateur</w:t>
      </w:r>
    </w:p>
    <w:p>
      <w:r>
        <w:rPr>
          <w:b/>
        </w:rPr>
        <w:t>Templates &amp; Modules (2)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/admin/templates</w:t>
      </w:r>
      <w:r>
        <w:t xml:space="preserve"> — Templates documents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/admin/modules</w:t>
      </w:r>
      <w:r>
        <w:t xml:space="preserve"> — Modules &amp; extensions</w:t>
      </w:r>
    </w:p>
    <w:p>
      <w:r>
        <w:rPr>
          <w:b/>
        </w:rPr>
        <w:t>IAM (4)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/admin/iam/users</w:t>
      </w:r>
      <w:r>
        <w:t xml:space="preserve"> — Utilisateurs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/admin/iam/roles</w:t>
      </w:r>
      <w:r>
        <w:t xml:space="preserve"> — Rôles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/admin/iam/audit</w:t>
      </w:r>
      <w:r>
        <w:t xml:space="preserve"> — Audit log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/admin/iam/sessions</w:t>
      </w:r>
      <w:r>
        <w:t xml:space="preserve"> — Sessions</w:t>
      </w:r>
    </w:p>
    <w:p>
      <w:r>
        <w:rPr>
          <w:b/>
        </w:rPr>
        <w:t>Intégrations &amp; Divers (4)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/admin/integrations</w:t>
      </w:r>
      <w:r>
        <w:t xml:space="preserve"> — Intégrations API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/admin/notifications</w:t>
      </w:r>
      <w:r>
        <w:t xml:space="preserve"> — Notifications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/admin/notifications/prefs</w:t>
      </w:r>
      <w:r>
        <w:t xml:space="preserve"> — Préférences notifications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/admin/account</w:t>
      </w:r>
      <w:r>
        <w:t xml:space="preserve"> — Mon compte</w:t>
      </w:r>
    </w:p>
    <w:p>
      <w:pPr>
        <w:pStyle w:val="Heading3"/>
      </w:pPr>
      <w:r>
        <w:t>P7 — Hors métier (2/3) ✅ (1 écart)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/admin/settings/backup</w:t>
      </w:r>
      <w:r>
        <w:t xml:space="preserve"> chargé</w:t>
      </w:r>
    </w:p>
    <w:p>
      <w:pPr>
        <w:pStyle w:val="ListBullet"/>
      </w:pPr>
      <w:r>
        <w:t>✅ Clic "Nouvelle sauvegarde"</w:t>
      </w:r>
    </w:p>
    <w:p>
      <w:pPr>
        <w:pStyle w:val="ListBullet"/>
      </w:pPr>
      <w:r>
        <w:t>🟠 Bouton export RGPD introuvable (écart E-07 — probablement dans un onglet séparé)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2. Écarts toujours présents (8, inchangés depuis v3)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Cause probable</w:t>
            </w:r>
          </w:p>
        </w:tc>
      </w:tr>
      <w:tr>
        <w:tc>
          <w:tcPr>
            <w:tcW w:type="dxa" w:w="2550"/>
          </w:tcPr>
          <w:p>
            <w:r>
              <w:t>E-01</w:t>
            </w:r>
          </w:p>
        </w:tc>
        <w:tc>
          <w:tcPr>
            <w:tcW w:type="dxa" w:w="2550"/>
          </w:tcPr>
          <w:p>
            <w:r>
              <w:t>P4</w:t>
            </w:r>
          </w:p>
        </w:tc>
        <w:tc>
          <w:tcPr>
            <w:tcW w:type="dxa" w:w="2550"/>
          </w:tcPr>
          <w:p>
            <w:r>
              <w:t>Submit dialog route</w:t>
            </w:r>
          </w:p>
        </w:tc>
        <w:tc>
          <w:tcPr>
            <w:tcW w:type="dxa" w:w="2550"/>
          </w:tcPr>
          <w:p>
            <w:r>
              <w:t>1 seule station → `sameOD` désactive le bouton</w:t>
            </w:r>
          </w:p>
        </w:tc>
      </w:tr>
      <w:tr>
        <w:tc>
          <w:tcPr>
            <w:tcW w:type="dxa" w:w="2550"/>
          </w:tcPr>
          <w:p>
            <w:r>
              <w:t>E-02</w:t>
            </w:r>
          </w:p>
        </w:tc>
        <w:tc>
          <w:tcPr>
            <w:tcW w:type="dxa" w:w="2550"/>
          </w:tcPr>
          <w:p>
            <w:r>
              <w:t>P5</w:t>
            </w:r>
          </w:p>
        </w:tc>
        <w:tc>
          <w:tcPr>
            <w:tcW w:type="dxa" w:w="2550"/>
          </w:tcPr>
          <w:p>
            <w:r>
              <w:t>Dialog caisse ne ferme pas</w:t>
            </w:r>
          </w:p>
        </w:tc>
        <w:tc>
          <w:tcPr>
            <w:tcW w:type="dxa" w:w="2550"/>
          </w:tcPr>
          <w:p>
            <w:r>
              <w:t>Backend peut-être erreur (caisse déjà ouverte ?)</w:t>
            </w:r>
          </w:p>
        </w:tc>
      </w:tr>
      <w:tr>
        <w:tc>
          <w:tcPr>
            <w:tcW w:type="dxa" w:w="2550"/>
          </w:tcPr>
          <w:p>
            <w:r>
              <w:t>E-03</w:t>
            </w:r>
          </w:p>
        </w:tc>
        <w:tc>
          <w:tcPr>
            <w:tcW w:type="dxa" w:w="2550"/>
          </w:tcPr>
          <w:p>
            <w:r>
              <w:t>P5</w:t>
            </w:r>
          </w:p>
        </w:tc>
        <w:tc>
          <w:tcPr>
            <w:tcW w:type="dxa" w:w="2550"/>
          </w:tcPr>
          <w:p>
            <w:r>
              <w:t>Placeholder "Nom complet" sur tickets/new</w:t>
            </w:r>
          </w:p>
        </w:tc>
        <w:tc>
          <w:tcPr>
            <w:tcW w:type="dxa" w:w="2550"/>
          </w:tcPr>
          <w:p>
            <w:r>
              <w:t>Form passager conditionnel à trip sélectionné</w:t>
            </w:r>
          </w:p>
        </w:tc>
      </w:tr>
      <w:tr>
        <w:tc>
          <w:tcPr>
            <w:tcW w:type="dxa" w:w="2550"/>
          </w:tcPr>
          <w:p>
            <w:r>
              <w:t>E-04</w:t>
            </w:r>
          </w:p>
        </w:tc>
        <w:tc>
          <w:tcPr>
            <w:tcW w:type="dxa" w:w="2550"/>
          </w:tcPr>
          <w:p>
            <w:r>
              <w:t>P5</w:t>
            </w:r>
          </w:p>
        </w:tc>
        <w:tc>
          <w:tcPr>
            <w:tcW w:type="dxa" w:w="2550"/>
          </w:tcPr>
          <w:p>
            <w:r>
              <w:t>"Calculer le prix" / "Confirmer et imprimer"</w:t>
            </w:r>
          </w:p>
        </w:tc>
        <w:tc>
          <w:tcPr>
            <w:tcW w:type="dxa" w:w="2550"/>
          </w:tcPr>
          <w:p>
            <w:r>
              <w:t>Conséquence E-03</w:t>
            </w:r>
          </w:p>
        </w:tc>
      </w:tr>
      <w:tr>
        <w:tc>
          <w:tcPr>
            <w:tcW w:type="dxa" w:w="2550"/>
          </w:tcPr>
          <w:p>
            <w:r>
              <w:t>E-05</w:t>
            </w:r>
          </w:p>
        </w:tc>
        <w:tc>
          <w:tcPr>
            <w:tcW w:type="dxa" w:w="2550"/>
          </w:tcPr>
          <w:p>
            <w:r>
              <w:t>P5</w:t>
            </w:r>
          </w:p>
        </w:tc>
        <w:tc>
          <w:tcPr>
            <w:tcW w:type="dxa" w:w="2550"/>
          </w:tcPr>
          <w:p>
            <w:r>
              <w:t>Submit dialog voucher</w:t>
            </w:r>
          </w:p>
        </w:tc>
        <w:tc>
          <w:tcPr>
            <w:tcW w:type="dxa" w:w="2550"/>
          </w:tcPr>
          <w:p>
            <w:r>
              <w:t>Validation recipient requise d'abord</w:t>
            </w:r>
          </w:p>
        </w:tc>
      </w:tr>
      <w:tr>
        <w:tc>
          <w:tcPr>
            <w:tcW w:type="dxa" w:w="2550"/>
          </w:tcPr>
          <w:p>
            <w:r>
              <w:t>E-06</w:t>
            </w:r>
          </w:p>
        </w:tc>
        <w:tc>
          <w:tcPr>
            <w:tcW w:type="dxa" w:w="2550"/>
          </w:tcPr>
          <w:p>
            <w:r>
              <w:t>P5</w:t>
            </w:r>
          </w:p>
        </w:tc>
        <w:tc>
          <w:tcPr>
            <w:tcW w:type="dxa" w:w="2550"/>
          </w:tcPr>
          <w:p>
            <w:r>
              <w:t>"Nouvelle réclamation"</w:t>
            </w:r>
          </w:p>
        </w:tc>
        <w:tc>
          <w:tcPr>
            <w:tcW w:type="dxa" w:w="2550"/>
          </w:tcPr>
          <w:p>
            <w:r>
              <w:t>Pré-requis ticket ou perm manquante</w:t>
            </w:r>
          </w:p>
        </w:tc>
      </w:tr>
      <w:tr>
        <w:tc>
          <w:tcPr>
            <w:tcW w:type="dxa" w:w="2550"/>
          </w:tcPr>
          <w:p>
            <w:r>
              <w:t>E-07</w:t>
            </w:r>
          </w:p>
        </w:tc>
        <w:tc>
          <w:tcPr>
            <w:tcW w:type="dxa" w:w="2550"/>
          </w:tcPr>
          <w:p>
            <w:r>
              <w:t>P7</w:t>
            </w:r>
          </w:p>
        </w:tc>
        <w:tc>
          <w:tcPr>
            <w:tcW w:type="dxa" w:w="2550"/>
          </w:tcPr>
          <w:p>
            <w:r>
              <w:t>Export RGPD</w:t>
            </w:r>
          </w:p>
        </w:tc>
        <w:tc>
          <w:tcPr>
            <w:tcW w:type="dxa" w:w="2550"/>
          </w:tcPr>
          <w:p>
            <w:r>
              <w:t>Onglet séparé (à cliquer avant)</w:t>
            </w:r>
          </w:p>
        </w:tc>
      </w:tr>
      <w:tr>
        <w:tc>
          <w:tcPr>
            <w:tcW w:type="dxa" w:w="2550"/>
          </w:tcPr>
          <w:p>
            <w:r>
              <w:t>E-08</w:t>
            </w:r>
          </w:p>
        </w:tc>
        <w:tc>
          <w:tcPr>
            <w:tcW w:type="dxa" w:w="2550"/>
          </w:tcPr>
          <w:p>
            <w:r>
              <w:t>P4</w:t>
            </w:r>
          </w:p>
        </w:tc>
        <w:tc>
          <w:tcPr>
            <w:tcW w:type="dxa" w:w="2550"/>
          </w:tcPr>
          <w:p>
            <w:r>
              <w:t>Trip dialog selects</w:t>
            </w:r>
          </w:p>
        </w:tc>
        <w:tc>
          <w:tcPr>
            <w:tcW w:type="dxa" w:w="2550"/>
          </w:tcPr>
          <w:p>
            <w:r>
              <w:t>Attente async pour bus/driver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3. Ce qui est démontré</w:t>
      </w:r>
    </w:p>
    <w:p>
      <w:pPr>
        <w:pStyle w:val="Heading3"/>
      </w:pPr>
      <w:r>
        <w:t>Techniquement</w:t>
      </w:r>
    </w:p>
    <w:p>
      <w:pPr>
        <w:pStyle w:val="ListBullet"/>
      </w:pPr>
      <w:r>
        <w:t xml:space="preserve">✅ </w:t>
      </w:r>
      <w:r>
        <w:rPr>
          <w:b/>
        </w:rPr>
        <w:t>Signup complet via UI</w:t>
      </w:r>
      <w:r>
        <w:t xml:space="preserve"> : landing apex → wizard → onboarding → /admin</w:t>
      </w:r>
    </w:p>
    <w:p>
      <w:pPr>
        <w:pStyle w:val="ListBullet"/>
      </w:pPr>
      <w:r>
        <w:t xml:space="preserve">✅ </w:t>
      </w:r>
      <w:r>
        <w:rPr>
          <w:b/>
        </w:rPr>
        <w:t>Authentification subdomain</w:t>
      </w:r>
      <w:r>
        <w:t xml:space="preserve"> : login UI pose une session valide sur les 70+ routes /admin/*</w:t>
      </w:r>
    </w:p>
    <w:p>
      <w:pPr>
        <w:pStyle w:val="ListBullet"/>
      </w:pPr>
      <w:r>
        <w:t xml:space="preserve">✅ </w:t>
      </w:r>
      <w:r>
        <w:rPr>
          <w:b/>
        </w:rPr>
        <w:t>Layout admin</w:t>
      </w:r>
      <w:r>
        <w:t xml:space="preserve"> : 70 / 70 écrans rendent leur heading sans redirect /login, sans erreur JS</w:t>
      </w:r>
    </w:p>
    <w:p>
      <w:pPr>
        <w:pStyle w:val="ListBullet"/>
      </w:pPr>
      <w:r>
        <w:t xml:space="preserve">✅ </w:t>
      </w:r>
      <w:r>
        <w:rPr>
          <w:b/>
        </w:rPr>
        <w:t>RBAC TENANT_ADMIN</w:t>
      </w:r>
      <w:r>
        <w:t xml:space="preserve"> : accès à TOUS les écrans tenant (platform/* non testé car SUPER_ADMIN only)</w:t>
      </w:r>
    </w:p>
    <w:p>
      <w:pPr>
        <w:pStyle w:val="ListBullet"/>
      </w:pPr>
      <w:r>
        <w:t xml:space="preserve">✅ </w:t>
      </w:r>
      <w:r>
        <w:rPr>
          <w:b/>
        </w:rPr>
        <w:t>CRUD opérationnels</w:t>
      </w:r>
      <w:r>
        <w:t xml:space="preserve"> : véhicule créé + 3 staff créés + colis créé + trip créé via formulaires UI</w:t>
      </w:r>
    </w:p>
    <w:p>
      <w:pPr>
        <w:pStyle w:val="ListBullet"/>
      </w:pPr>
      <w:r>
        <w:t xml:space="preserve">✅ </w:t>
      </w:r>
      <w:r>
        <w:rPr>
          <w:b/>
        </w:rPr>
        <w:t>Dialogs</w:t>
      </w:r>
      <w:r>
        <w:t xml:space="preserve"> : 5 modales ouvertes et interactions partielles</w:t>
      </w:r>
    </w:p>
    <w:p>
      <w:pPr>
        <w:pStyle w:val="Heading3"/>
      </w:pPr>
      <w:r>
        <w:t>Pas encore</w:t>
      </w:r>
    </w:p>
    <w:p>
      <w:pPr>
        <w:pStyle w:val="ListBullet"/>
      </w:pPr>
      <w:r>
        <w:t>Forms avancés (route, caisse final, sell-ticket complet, voucher recipient) — prérequis métier à pré-remplir</w:t>
      </w:r>
    </w:p>
    <w:p>
      <w:pPr>
        <w:pStyle w:val="ListBullet"/>
      </w:pPr>
      <w:r>
        <w:t>Export RGPD (onglet séparé à cliquer d'abord)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4. Reproduction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# Prérequis :</w:t>
        <w:br/>
        <w:t># - docker-compose dev up (Postgres, Redis, Caddy, Vault, MinIO)</w:t>
        <w:br/>
        <w:t># - npm run start:dev (backend Nest)</w:t>
        <w:br/>
        <w:t># - Vite dev server actif</w:t>
        <w:br/>
        <w:t># - npx playwright install chromium</w:t>
        <w:br/>
        <w:br/>
        <w:t>PLAYWRIGHT_BROWSER=1 npx playwright test --workers=1 \</w:t>
        <w:br/>
        <w:t xml:space="preserve">  test/playwright/mega-scenarios/FULL-UI-LIFECYCLE.public.pw.spec.ts \</w:t>
        <w:br/>
        <w:t xml:space="preserve">  --reporter=list</w:t>
        <w:br/>
        <w:br/>
        <w:t># Attendu : 1 passed, ~2m30 — 116/140 steps, 70/70 écrans admin</w:t>
        <w:br/>
        <w:t># Log : reports/mega-audit-2026-04-24/steps-lifecycle-2026-04-24.jsonl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5. Progression chronologique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Scope testé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Steps succès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Durée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Conclusion</w:t>
            </w:r>
          </w:p>
        </w:tc>
      </w:tr>
      <w:tr>
        <w:tc>
          <w:tcPr>
            <w:tcW w:type="dxa" w:w="2040"/>
          </w:tcPr>
          <w:p>
            <w:r>
              <w:t>v1</w:t>
            </w:r>
          </w:p>
        </w:tc>
        <w:tc>
          <w:tcPr>
            <w:tcW w:type="dxa" w:w="2040"/>
          </w:tcPr>
          <w:p>
            <w:r>
              <w:t>sélecteurs devinés</w:t>
            </w:r>
          </w:p>
        </w:tc>
        <w:tc>
          <w:tcPr>
            <w:tcW w:type="dxa" w:w="2040"/>
          </w:tcPr>
          <w:p>
            <w:r>
              <w:t>11/76</w:t>
            </w:r>
          </w:p>
        </w:tc>
        <w:tc>
          <w:tcPr>
            <w:tcW w:type="dxa" w:w="2040"/>
          </w:tcPr>
          <w:p>
            <w:r>
              <w:t>1,3 min</w:t>
            </w:r>
          </w:p>
        </w:tc>
        <w:tc>
          <w:tcPr>
            <w:tcW w:type="dxa" w:w="2040"/>
          </w:tcPr>
          <w:p>
            <w:r>
              <w:t>22 "missing" faux positifs</w:t>
            </w:r>
          </w:p>
        </w:tc>
      </w:tr>
      <w:tr>
        <w:tc>
          <w:tcPr>
            <w:tcW w:type="dxa" w:w="2040"/>
          </w:tcPr>
          <w:p>
            <w:r>
              <w:t>v2</w:t>
            </w:r>
          </w:p>
        </w:tc>
        <w:tc>
          <w:tcPr>
            <w:tcW w:type="dxa" w:w="2040"/>
          </w:tcPr>
          <w:p>
            <w:r>
              <w:t>Caddy non utilisé</w:t>
            </w:r>
          </w:p>
        </w:tc>
        <w:tc>
          <w:tcPr>
            <w:tcW w:type="dxa" w:w="2040"/>
          </w:tcPr>
          <w:p>
            <w:r>
              <w:t>5/41</w:t>
            </w:r>
          </w:p>
        </w:tc>
        <w:tc>
          <w:tcPr>
            <w:tcW w:type="dxa" w:w="2040"/>
          </w:tcPr>
          <w:p>
            <w:r>
              <w:t>2,7 min</w:t>
            </w:r>
          </w:p>
        </w:tc>
        <w:tc>
          <w:tcPr>
            <w:tcW w:type="dxa" w:w="2040"/>
          </w:tcPr>
          <w:p>
            <w:r>
              <w:t>login cassé via Vite changeOrigin</w:t>
            </w:r>
          </w:p>
        </w:tc>
      </w:tr>
      <w:tr>
        <w:tc>
          <w:tcPr>
            <w:tcW w:type="dxa" w:w="2040"/>
          </w:tcPr>
          <w:p>
            <w:r>
              <w:t>v3</w:t>
            </w:r>
          </w:p>
        </w:tc>
        <w:tc>
          <w:tcPr>
            <w:tcW w:type="dxa" w:w="2040"/>
          </w:tcPr>
          <w:p>
            <w:r>
              <w:t>vrais sélecteurs du code</w:t>
            </w:r>
          </w:p>
        </w:tc>
        <w:tc>
          <w:tcPr>
            <w:tcW w:type="dxa" w:w="2040"/>
          </w:tcPr>
          <w:p>
            <w:r>
              <w:t>46/69</w:t>
            </w:r>
          </w:p>
        </w:tc>
        <w:tc>
          <w:tcPr>
            <w:tcW w:type="dxa" w:w="2040"/>
          </w:tcPr>
          <w:p>
            <w:r>
              <w:t>1,5 min</w:t>
            </w:r>
          </w:p>
        </w:tc>
        <w:tc>
          <w:tcPr>
            <w:tcW w:type="dxa" w:w="2040"/>
          </w:tcPr>
          <w:p>
            <w:r>
              <w:t>signup → ops fonctionne</w:t>
            </w:r>
          </w:p>
        </w:tc>
      </w:tr>
      <w:tr>
        <w:tc>
          <w:tcPr>
            <w:tcW w:type="dxa" w:w="2040"/>
          </w:tcPr>
          <w:p>
            <w:r>
              <w:t>**v4**</w:t>
            </w:r>
          </w:p>
        </w:tc>
        <w:tc>
          <w:tcPr>
            <w:tcW w:type="dxa" w:w="2040"/>
          </w:tcPr>
          <w:p>
            <w:r>
              <w:t>**+ tour exhaustif 70 écrans**</w:t>
            </w:r>
          </w:p>
        </w:tc>
        <w:tc>
          <w:tcPr>
            <w:tcW w:type="dxa" w:w="2040"/>
          </w:tcPr>
          <w:p>
            <w:r>
              <w:t>**116/140**</w:t>
            </w:r>
          </w:p>
        </w:tc>
        <w:tc>
          <w:tcPr>
            <w:tcW w:type="dxa" w:w="2040"/>
          </w:tcPr>
          <w:p>
            <w:r>
              <w:t>**2,5 min**</w:t>
            </w:r>
          </w:p>
        </w:tc>
        <w:tc>
          <w:tcPr>
            <w:tcW w:type="dxa" w:w="2040"/>
          </w:tcPr>
          <w:p>
            <w:r>
              <w:t>**70/70 admin screens OK**</w:t>
            </w:r>
          </w:p>
        </w:tc>
      </w:tr>
    </w:tbl>
    <w:p>
      <w:r>
        <w:t>——————————————————————————————</w:t>
      </w:r>
    </w:p>
    <w:p>
      <w:r>
        <w:t>*Rapport v4 livré après lecture du code (</w:t>
      </w:r>
      <w:r>
        <w:rPr>
          <w:rFonts w:ascii="Consolas" w:hAnsi="Consolas"/>
          <w:sz w:val="19"/>
        </w:rPr>
        <w:t>PublicSignup</w:t>
      </w:r>
      <w:r>
        <w:t xml:space="preserve">, </w:t>
      </w:r>
      <w:r>
        <w:rPr>
          <w:rFonts w:ascii="Consolas" w:hAnsi="Consolas"/>
          <w:sz w:val="19"/>
        </w:rPr>
        <w:t>LoginPage</w:t>
      </w:r>
      <w:r>
        <w:t xml:space="preserve">, </w:t>
      </w:r>
      <w:r>
        <w:rPr>
          <w:rFonts w:ascii="Consolas" w:hAnsi="Consolas"/>
          <w:sz w:val="19"/>
        </w:rPr>
        <w:t>nav.config</w:t>
      </w:r>
      <w:r>
        <w:t xml:space="preserve">, </w:t>
      </w:r>
      <w:r>
        <w:rPr>
          <w:rFonts w:ascii="Consolas" w:hAnsi="Consolas"/>
          <w:sz w:val="19"/>
        </w:rPr>
        <w:t>vite.config</w:t>
      </w:r>
      <w:r>
        <w:t xml:space="preserve">, </w:t>
      </w:r>
      <w:r>
        <w:rPr>
          <w:rFonts w:ascii="Consolas" w:hAnsi="Consolas"/>
          <w:sz w:val="19"/>
        </w:rPr>
        <w:t>Caddyfile.dev</w:t>
      </w:r>
      <w:r>
        <w:t xml:space="preserve">, </w:t>
      </w:r>
      <w:r>
        <w:rPr>
          <w:rFonts w:ascii="Consolas" w:hAnsi="Consolas"/>
          <w:sz w:val="19"/>
        </w:rPr>
        <w:t>fr.ts</w:t>
      </w:r>
      <w:r>
        <w:t xml:space="preserve">, </w:t>
      </w:r>
      <w:r>
        <w:rPr>
          <w:rFonts w:ascii="Consolas" w:hAnsi="Consolas"/>
          <w:sz w:val="19"/>
        </w:rPr>
        <w:t>PageFleetVehicles</w:t>
      </w:r>
      <w:r>
        <w:t xml:space="preserve">, </w:t>
      </w:r>
      <w:r>
        <w:rPr>
          <w:rFonts w:ascii="Consolas" w:hAnsi="Consolas"/>
          <w:sz w:val="19"/>
        </w:rPr>
        <w:t>PagePersonnel</w:t>
      </w:r>
      <w:r>
        <w:t xml:space="preserve">, </w:t>
      </w:r>
      <w:r>
        <w:rPr>
          <w:rFonts w:ascii="Consolas" w:hAnsi="Consolas"/>
          <w:sz w:val="19"/>
        </w:rPr>
        <w:t>PageRoutes</w:t>
      </w:r>
      <w:r>
        <w:t>). 0 sélecteur deviné, 0 appel API direct, 100 % navigateur Chromium via Caddy HTTPS.*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