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B0E98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From FASTQ to </w:t>
      </w:r>
      <w:r w:rsidR="001758ED">
        <w:rPr>
          <w:b/>
          <w:sz w:val="24"/>
          <w:lang w:val="en-US"/>
        </w:rPr>
        <w:t>BAM (for RNAseq)</w:t>
      </w:r>
      <w:bookmarkStart w:id="0" w:name="_GoBack"/>
      <w:bookmarkEnd w:id="0"/>
    </w:p>
    <w:p w:rsidR="00C71604" w:rsidRDefault="00C71604" w:rsidP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8D1CB5" w:rsidRPr="008D1CB5">
        <w:rPr>
          <w:lang w:val="en-US"/>
        </w:rPr>
        <w:t>rnaseq_single_end_fastq_to_bam_job_array.pl</w:t>
      </w:r>
    </w:p>
    <w:p w:rsidR="00A357CE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A357CE">
        <w:rPr>
          <w:lang w:val="en-US"/>
        </w:rPr>
        <w:t xml:space="preserve">get </w:t>
      </w:r>
      <w:r w:rsidR="008D1CB5">
        <w:rPr>
          <w:lang w:val="en-US"/>
        </w:rPr>
        <w:t>a BAM</w:t>
      </w:r>
      <w:r w:rsidR="00A357CE">
        <w:rPr>
          <w:lang w:val="en-US"/>
        </w:rPr>
        <w:t xml:space="preserve"> file ready for SNP calling per accession from </w:t>
      </w:r>
      <w:proofErr w:type="spellStart"/>
      <w:r w:rsidR="008D1CB5">
        <w:rPr>
          <w:lang w:val="en-US"/>
        </w:rPr>
        <w:t>RNAseq</w:t>
      </w:r>
      <w:proofErr w:type="spellEnd"/>
      <w:r w:rsidR="008D1CB5">
        <w:rPr>
          <w:lang w:val="en-US"/>
        </w:rPr>
        <w:t xml:space="preserve"> single</w:t>
      </w:r>
      <w:r w:rsidR="00A357CE">
        <w:rPr>
          <w:lang w:val="en-US"/>
        </w:rPr>
        <w:t xml:space="preserve"> end </w:t>
      </w:r>
      <w:proofErr w:type="spellStart"/>
      <w:r w:rsidR="00A357CE">
        <w:rPr>
          <w:lang w:val="en-US"/>
        </w:rPr>
        <w:t>fastq</w:t>
      </w:r>
      <w:proofErr w:type="spellEnd"/>
      <w:r w:rsidR="00A357CE">
        <w:rPr>
          <w:lang w:val="en-US"/>
        </w:rPr>
        <w:t xml:space="preserve"> files.</w:t>
      </w: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8D1CB5" w:rsidRDefault="008D1CB5">
      <w:pPr>
        <w:rPr>
          <w:b/>
          <w:i/>
          <w:lang w:val="en-US"/>
        </w:rPr>
      </w:pPr>
      <w:proofErr w:type="spellStart"/>
      <w:proofErr w:type="gramStart"/>
      <w:r w:rsidRPr="008D1CB5">
        <w:rPr>
          <w:b/>
          <w:i/>
          <w:lang w:val="en-US"/>
        </w:rPr>
        <w:t>perl</w:t>
      </w:r>
      <w:proofErr w:type="spellEnd"/>
      <w:proofErr w:type="gramEnd"/>
      <w:r w:rsidRPr="008D1CB5">
        <w:rPr>
          <w:b/>
          <w:i/>
          <w:lang w:val="en-US"/>
        </w:rPr>
        <w:t xml:space="preserve"> rnaseq_single_end_fastq_to_bam_job_array.pl -g genome</w:t>
      </w:r>
      <w:r w:rsidR="00100FAE">
        <w:rPr>
          <w:b/>
          <w:i/>
          <w:lang w:val="en-US"/>
        </w:rPr>
        <w:t>/</w:t>
      </w:r>
      <w:proofErr w:type="spellStart"/>
      <w:r w:rsidRPr="008D1CB5">
        <w:rPr>
          <w:b/>
          <w:i/>
          <w:lang w:val="en-US"/>
        </w:rPr>
        <w:t>dir</w:t>
      </w:r>
      <w:proofErr w:type="spellEnd"/>
      <w:r w:rsidR="00100FAE">
        <w:rPr>
          <w:b/>
          <w:i/>
          <w:lang w:val="en-US"/>
        </w:rPr>
        <w:t>/</w:t>
      </w:r>
      <w:r w:rsidRPr="008D1CB5">
        <w:rPr>
          <w:b/>
          <w:i/>
          <w:lang w:val="en-US"/>
        </w:rPr>
        <w:t xml:space="preserve">path -r </w:t>
      </w:r>
      <w:proofErr w:type="spellStart"/>
      <w:r w:rsidR="00100FAE">
        <w:rPr>
          <w:b/>
          <w:i/>
          <w:lang w:val="en-US"/>
        </w:rPr>
        <w:t>musa.</w:t>
      </w:r>
      <w:r w:rsidRPr="008D1CB5">
        <w:rPr>
          <w:b/>
          <w:i/>
          <w:lang w:val="en-US"/>
        </w:rPr>
        <w:t>fasta</w:t>
      </w:r>
      <w:proofErr w:type="spellEnd"/>
      <w:r w:rsidRPr="008D1CB5">
        <w:rPr>
          <w:b/>
          <w:i/>
          <w:lang w:val="en-US"/>
        </w:rPr>
        <w:t xml:space="preserve"> -x </w:t>
      </w:r>
      <w:proofErr w:type="spellStart"/>
      <w:r w:rsidR="00100FAE">
        <w:rPr>
          <w:b/>
          <w:i/>
          <w:lang w:val="en-US"/>
        </w:rPr>
        <w:t>fastq</w:t>
      </w:r>
      <w:proofErr w:type="spellEnd"/>
      <w:r w:rsidRPr="008D1CB5">
        <w:rPr>
          <w:b/>
          <w:i/>
          <w:lang w:val="en-US"/>
        </w:rPr>
        <w:t xml:space="preserve"> -cu </w:t>
      </w:r>
      <w:proofErr w:type="spellStart"/>
      <w:r w:rsidR="00100FAE">
        <w:rPr>
          <w:b/>
          <w:i/>
          <w:lang w:val="en-US"/>
        </w:rPr>
        <w:t>musa_acuminata</w:t>
      </w:r>
      <w:proofErr w:type="spellEnd"/>
    </w:p>
    <w:p w:rsidR="00DD219E" w:rsidRDefault="00DD219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jobarray</w:t>
      </w:r>
      <w:proofErr w:type="spellEnd"/>
      <w:r w:rsidR="007F348E">
        <w:rPr>
          <w:lang w:val="en-US"/>
        </w:rPr>
        <w:t xml:space="preserve"> was done with SGE on a cluster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FASTQ files have to be present in the current directory 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Change the parameters –t (5</w:t>
      </w:r>
      <w:r w:rsidRPr="00A357CE">
        <w:rPr>
          <w:vertAlign w:val="superscript"/>
          <w:lang w:val="en-US"/>
        </w:rPr>
        <w:t>th</w:t>
      </w:r>
      <w:r>
        <w:rPr>
          <w:lang w:val="en-US"/>
        </w:rPr>
        <w:t xml:space="preserve"> line of the script) to the number of accessions you have to treat in the current directory</w:t>
      </w:r>
    </w:p>
    <w:p w:rsidR="00A357CE" w:rsidRDefault="00A357CE">
      <w:pPr>
        <w:rPr>
          <w:lang w:val="en-US"/>
        </w:rPr>
      </w:pP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-r (string): reference </w:t>
      </w:r>
      <w:proofErr w:type="spellStart"/>
      <w:r>
        <w:rPr>
          <w:rFonts w:eastAsia="Times New Roman"/>
          <w:lang w:val="en-US"/>
        </w:rPr>
        <w:t>fasta</w:t>
      </w:r>
      <w:proofErr w:type="spellEnd"/>
      <w:r>
        <w:rPr>
          <w:rFonts w:eastAsia="Times New Roman"/>
          <w:lang w:val="en-US"/>
        </w:rPr>
        <w:t xml:space="preserve"> filename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</w:t>
      </w:r>
      <w:proofErr w:type="spellStart"/>
      <w:r w:rsidR="008D6A08">
        <w:rPr>
          <w:rFonts w:eastAsia="Times New Roman"/>
          <w:lang w:val="en-US"/>
        </w:rPr>
        <w:t>fastq</w:t>
      </w:r>
      <w:proofErr w:type="spellEnd"/>
      <w:r>
        <w:rPr>
          <w:rFonts w:eastAsia="Times New Roman"/>
          <w:lang w:val="en-US"/>
        </w:rPr>
        <w:t>)</w:t>
      </w:r>
    </w:p>
    <w:p w:rsidR="009B0100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-cu (string): cultivar</w:t>
      </w:r>
    </w:p>
    <w:p w:rsidR="00C701F1" w:rsidRDefault="008D6A0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-g </w:t>
      </w:r>
      <w:r w:rsidR="009621D3">
        <w:rPr>
          <w:rFonts w:eastAsia="Times New Roman"/>
          <w:lang w:val="en-US"/>
        </w:rPr>
        <w:t>(string)</w:t>
      </w:r>
      <w:r>
        <w:rPr>
          <w:rFonts w:eastAsia="Times New Roman"/>
          <w:lang w:val="en-US"/>
        </w:rPr>
        <w:t xml:space="preserve">: location of </w:t>
      </w:r>
      <w:r w:rsidR="009621D3">
        <w:rPr>
          <w:rFonts w:eastAsia="Times New Roman"/>
          <w:lang w:val="en-US"/>
        </w:rPr>
        <w:t xml:space="preserve">index files for </w:t>
      </w:r>
      <w:r>
        <w:rPr>
          <w:rFonts w:eastAsia="Times New Roman"/>
          <w:lang w:val="en-US"/>
        </w:rPr>
        <w:t>from STAR</w:t>
      </w:r>
      <w:r w:rsidR="009621D3">
        <w:rPr>
          <w:rFonts w:eastAsia="Times New Roman"/>
          <w:lang w:val="en-US"/>
        </w:rPr>
        <w:t xml:space="preserve"> mapper</w:t>
      </w:r>
    </w:p>
    <w:p w:rsidR="009621D3" w:rsidRDefault="009621D3">
      <w:pPr>
        <w:rPr>
          <w:rFonts w:eastAsia="Times New Roman"/>
          <w:lang w:val="en-US"/>
        </w:rPr>
      </w:pPr>
    </w:p>
    <w:p w:rsidR="009621D3" w:rsidRDefault="009621D3">
      <w:pPr>
        <w:rPr>
          <w:lang w:val="en-US"/>
        </w:rPr>
      </w:pPr>
    </w:p>
    <w:p w:rsidR="00046750" w:rsidRPr="009621D3" w:rsidRDefault="004B0E98" w:rsidP="009621D3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046750" w:rsidRPr="00046750" w:rsidRDefault="00F46C97" w:rsidP="0007294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046750">
        <w:rPr>
          <w:lang w:val="en-US"/>
        </w:rPr>
        <w:t>Trim low quality ends and remove adapters (</w:t>
      </w:r>
      <w:proofErr w:type="spellStart"/>
      <w:r w:rsidRPr="00046750">
        <w:rPr>
          <w:lang w:val="en-US"/>
        </w:rPr>
        <w:t>illumina</w:t>
      </w:r>
      <w:proofErr w:type="spellEnd"/>
      <w:r w:rsidRPr="00046750">
        <w:rPr>
          <w:lang w:val="en-US"/>
        </w:rPr>
        <w:t xml:space="preserve">) with </w:t>
      </w:r>
      <w:proofErr w:type="spellStart"/>
      <w:r w:rsidRPr="00046750">
        <w:rPr>
          <w:lang w:val="en-US"/>
        </w:rPr>
        <w:t>cutadapt</w:t>
      </w:r>
      <w:proofErr w:type="spellEnd"/>
      <w:r w:rsidR="00E74D35">
        <w:rPr>
          <w:lang w:val="en-US"/>
        </w:rPr>
        <w:t xml:space="preserve"> </w:t>
      </w:r>
      <w:hyperlink r:id="rId6" w:history="1">
        <w:r w:rsidR="00D534B6" w:rsidRPr="00046750">
          <w:rPr>
            <w:rStyle w:val="Hyperlink"/>
            <w:lang w:val="en-US"/>
          </w:rPr>
          <w:t>http://cutadapt.readthedocs.io/en/stable/guide.html</w:t>
        </w:r>
      </w:hyperlink>
    </w:p>
    <w:p w:rsidR="00046750" w:rsidRPr="00046750" w:rsidRDefault="00046750" w:rsidP="00046750">
      <w:pPr>
        <w:pStyle w:val="ListParagraph"/>
        <w:rPr>
          <w:lang w:val="en-US"/>
        </w:rPr>
      </w:pPr>
    </w:p>
    <w:p w:rsidR="00D534B6" w:rsidRPr="00046750" w:rsidRDefault="00D534B6" w:rsidP="00046750">
      <w:pPr>
        <w:pStyle w:val="ListParagraph"/>
        <w:rPr>
          <w:lang w:val="en-US"/>
        </w:rPr>
      </w:pPr>
      <w:r w:rsidRPr="00046750">
        <w:rPr>
          <w:lang w:val="en-US"/>
        </w:rPr>
        <w:t xml:space="preserve">Fixed parameters: </w:t>
      </w:r>
    </w:p>
    <w:p w:rsidR="00D534B6" w:rsidRDefault="00D534B6" w:rsidP="00046750">
      <w:pPr>
        <w:ind w:left="708" w:firstLine="708"/>
        <w:rPr>
          <w:lang w:val="en-US"/>
        </w:rPr>
      </w:pPr>
      <w:proofErr w:type="gramStart"/>
      <w:r>
        <w:rPr>
          <w:lang w:val="en-US"/>
        </w:rPr>
        <w:t xml:space="preserve">-b </w:t>
      </w:r>
      <w:r w:rsidRPr="00D534B6">
        <w:rPr>
          <w:lang w:val="en-US"/>
        </w:rPr>
        <w:t>AGATCGGAAGAGC</w:t>
      </w:r>
      <w:r>
        <w:rPr>
          <w:lang w:val="en-US"/>
        </w:rPr>
        <w:t xml:space="preserve"> (universal sequence for </w:t>
      </w:r>
      <w:proofErr w:type="spellStart"/>
      <w:r>
        <w:rPr>
          <w:lang w:val="en-US"/>
        </w:rPr>
        <w:t>illumina</w:t>
      </w:r>
      <w:proofErr w:type="spellEnd"/>
      <w:r>
        <w:rPr>
          <w:lang w:val="en-US"/>
        </w:rPr>
        <w:t>)</w:t>
      </w:r>
      <w:r w:rsidR="00CC46A2">
        <w:rPr>
          <w:lang w:val="en-US"/>
        </w:rPr>
        <w:t>.</w:t>
      </w:r>
      <w:proofErr w:type="gramEnd"/>
      <w:r w:rsidR="00CC46A2">
        <w:rPr>
          <w:lang w:val="en-US"/>
        </w:rPr>
        <w:t xml:space="preserve"> </w:t>
      </w:r>
      <w:proofErr w:type="gramStart"/>
      <w:r w:rsidR="00CC46A2">
        <w:rPr>
          <w:lang w:val="en-US"/>
        </w:rPr>
        <w:t>Sequence of an adapter that was ligated to the 5’ or 3’ end.</w:t>
      </w:r>
      <w:proofErr w:type="gramEnd"/>
      <w:r w:rsidR="00CC46A2">
        <w:rPr>
          <w:lang w:val="en-US"/>
        </w:rPr>
        <w:t xml:space="preserve"> The adapter himself is trimmed and </w:t>
      </w:r>
      <w:proofErr w:type="spellStart"/>
      <w:r w:rsidR="00CC46A2">
        <w:rPr>
          <w:lang w:val="en-US"/>
        </w:rPr>
        <w:t>anaything</w:t>
      </w:r>
      <w:proofErr w:type="spellEnd"/>
      <w:r w:rsidR="00CC46A2">
        <w:rPr>
          <w:lang w:val="en-US"/>
        </w:rPr>
        <w:t xml:space="preserve"> that follow too if located at 3’ end.</w:t>
      </w:r>
    </w:p>
    <w:p w:rsidR="00D534B6" w:rsidRDefault="00D534B6" w:rsidP="00CC46A2">
      <w:pPr>
        <w:ind w:left="708" w:firstLine="708"/>
        <w:rPr>
          <w:lang w:val="en-US"/>
        </w:rPr>
      </w:pPr>
      <w:r>
        <w:rPr>
          <w:lang w:val="en-US"/>
        </w:rPr>
        <w:t>-O 7:</w:t>
      </w:r>
      <w:r w:rsidR="00CC46A2">
        <w:rPr>
          <w:lang w:val="en-US"/>
        </w:rPr>
        <w:t xml:space="preserve"> </w:t>
      </w:r>
      <w:r w:rsidR="00CC46A2" w:rsidRPr="00CC46A2">
        <w:rPr>
          <w:lang w:val="en-US"/>
        </w:rPr>
        <w:t>Minimum overlap len</w:t>
      </w:r>
      <w:r w:rsidR="00CC46A2">
        <w:rPr>
          <w:lang w:val="en-US"/>
        </w:rPr>
        <w:t>gth. If the overlap between the</w:t>
      </w:r>
      <w:r w:rsidR="00CC46A2" w:rsidRPr="00CC46A2">
        <w:rPr>
          <w:lang w:val="en-US"/>
        </w:rPr>
        <w:t xml:space="preserve"> read and the adapter is shorter than LENGTH, the read is not modified. This reduces the no. of bases trimmed</w:t>
      </w:r>
      <w:r w:rsidR="00CC46A2">
        <w:rPr>
          <w:lang w:val="en-US"/>
        </w:rPr>
        <w:t xml:space="preserve"> </w:t>
      </w:r>
      <w:r w:rsidR="00CC46A2" w:rsidRPr="00CC46A2">
        <w:rPr>
          <w:lang w:val="en-US"/>
        </w:rPr>
        <w:t>purely due t</w:t>
      </w:r>
      <w:r w:rsidR="00CC46A2">
        <w:rPr>
          <w:lang w:val="en-US"/>
        </w:rPr>
        <w:t>o short random adapter matches.</w:t>
      </w:r>
    </w:p>
    <w:p w:rsidR="00D534B6" w:rsidRDefault="00D534B6" w:rsidP="00046750">
      <w:pPr>
        <w:ind w:left="708" w:firstLine="708"/>
        <w:rPr>
          <w:lang w:val="en-US"/>
        </w:rPr>
      </w:pPr>
      <w:proofErr w:type="gramStart"/>
      <w:r>
        <w:rPr>
          <w:lang w:val="en-US"/>
        </w:rPr>
        <w:t>-m 30:</w:t>
      </w:r>
      <w:r w:rsidR="00CC46A2">
        <w:rPr>
          <w:lang w:val="en-US"/>
        </w:rPr>
        <w:t xml:space="preserve"> </w:t>
      </w:r>
      <w:r w:rsidR="00CC46A2" w:rsidRPr="00CC46A2">
        <w:rPr>
          <w:lang w:val="en-US"/>
        </w:rPr>
        <w:t xml:space="preserve">Discard trimmed reads that are shorter than </w:t>
      </w:r>
      <w:r w:rsidR="00CC46A2">
        <w:rPr>
          <w:lang w:val="en-US"/>
        </w:rPr>
        <w:t>30</w:t>
      </w:r>
      <w:r w:rsidR="00CC46A2" w:rsidRPr="00CC46A2">
        <w:rPr>
          <w:lang w:val="en-US"/>
        </w:rPr>
        <w:t>.</w:t>
      </w:r>
      <w:proofErr w:type="gramEnd"/>
    </w:p>
    <w:p w:rsidR="00D534B6" w:rsidRDefault="00D534B6" w:rsidP="00E74D35">
      <w:pPr>
        <w:ind w:left="1416"/>
        <w:rPr>
          <w:lang w:val="en-US"/>
        </w:rPr>
      </w:pPr>
      <w:r>
        <w:rPr>
          <w:lang w:val="en-US"/>
        </w:rPr>
        <w:lastRenderedPageBreak/>
        <w:t>-q 20</w:t>
      </w:r>
      <w:proofErr w:type="gramStart"/>
      <w:r>
        <w:rPr>
          <w:lang w:val="en-US"/>
        </w:rPr>
        <w:t>,20</w:t>
      </w:r>
      <w:proofErr w:type="gramEnd"/>
      <w:r>
        <w:rPr>
          <w:lang w:val="en-US"/>
        </w:rPr>
        <w:t>:</w:t>
      </w:r>
      <w:r w:rsidR="00001ADD">
        <w:rPr>
          <w:lang w:val="en-US"/>
        </w:rPr>
        <w:t xml:space="preserve"> </w:t>
      </w:r>
      <w:r w:rsidR="005819D5" w:rsidRPr="005819D5">
        <w:rPr>
          <w:lang w:val="en-US"/>
        </w:rPr>
        <w:t>Trim low-quality bases from 5' and/or</w:t>
      </w:r>
      <w:r w:rsidR="005819D5">
        <w:rPr>
          <w:lang w:val="en-US"/>
        </w:rPr>
        <w:t xml:space="preserve"> 3' ends of reads </w:t>
      </w:r>
      <w:r w:rsidR="005819D5" w:rsidRPr="005819D5">
        <w:rPr>
          <w:lang w:val="en-US"/>
        </w:rPr>
        <w:t>before adapter remov</w:t>
      </w:r>
      <w:r w:rsidR="005819D5">
        <w:rPr>
          <w:lang w:val="en-US"/>
        </w:rPr>
        <w:t xml:space="preserve">al. If one value is given, only </w:t>
      </w:r>
      <w:r w:rsidR="005819D5" w:rsidRPr="005819D5">
        <w:rPr>
          <w:lang w:val="en-US"/>
        </w:rPr>
        <w:t>the 3' end is trimmed.</w:t>
      </w:r>
      <w:r w:rsidR="005819D5">
        <w:rPr>
          <w:lang w:val="en-US"/>
        </w:rPr>
        <w:t xml:space="preserve"> If two comma-separated cutoffs </w:t>
      </w:r>
      <w:r w:rsidR="005819D5" w:rsidRPr="005819D5">
        <w:rPr>
          <w:lang w:val="en-US"/>
        </w:rPr>
        <w:t>are given, the 5</w:t>
      </w:r>
      <w:r w:rsidR="005819D5">
        <w:rPr>
          <w:lang w:val="en-US"/>
        </w:rPr>
        <w:t xml:space="preserve">' end is trimmed with the first </w:t>
      </w:r>
      <w:r w:rsidR="005819D5" w:rsidRPr="005819D5">
        <w:rPr>
          <w:lang w:val="en-US"/>
        </w:rPr>
        <w:t>cutoff, the 3' end wi</w:t>
      </w:r>
      <w:r w:rsidR="005819D5">
        <w:rPr>
          <w:lang w:val="en-US"/>
        </w:rPr>
        <w:t xml:space="preserve">th the second. The algorithm is </w:t>
      </w:r>
      <w:r w:rsidR="005819D5" w:rsidRPr="005819D5">
        <w:rPr>
          <w:lang w:val="en-US"/>
        </w:rPr>
        <w:t>the same as the one used by BWA (see documentation).</w:t>
      </w:r>
    </w:p>
    <w:p w:rsidR="009621D3" w:rsidRPr="00046750" w:rsidRDefault="009621D3" w:rsidP="009621D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046750">
        <w:rPr>
          <w:lang w:val="en-US"/>
        </w:rPr>
        <w:t xml:space="preserve">Control the quality of the raw </w:t>
      </w:r>
      <w:proofErr w:type="spellStart"/>
      <w:r w:rsidRPr="00046750">
        <w:rPr>
          <w:lang w:val="en-US"/>
        </w:rPr>
        <w:t>fastq</w:t>
      </w:r>
      <w:proofErr w:type="spellEnd"/>
      <w:r w:rsidRPr="00046750">
        <w:rPr>
          <w:lang w:val="en-US"/>
        </w:rPr>
        <w:t xml:space="preserve"> file with FASTQC </w:t>
      </w:r>
      <w:hyperlink r:id="rId7" w:history="1">
        <w:r w:rsidRPr="00046750">
          <w:rPr>
            <w:rStyle w:val="Hyperlink"/>
            <w:lang w:val="en-US"/>
          </w:rPr>
          <w:t>https://www.bioinformatics.babraham.ac.uk/projects/fastqc/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</w:p>
    <w:p w:rsidR="009621D3" w:rsidRDefault="00BA1D6D" w:rsidP="005C5FF2">
      <w:pPr>
        <w:pStyle w:val="ListParagraph"/>
        <w:numPr>
          <w:ilvl w:val="0"/>
          <w:numId w:val="3"/>
        </w:numPr>
        <w:rPr>
          <w:lang w:val="en-US"/>
        </w:rPr>
      </w:pPr>
      <w:r w:rsidRPr="009621D3">
        <w:rPr>
          <w:lang w:val="en-US"/>
        </w:rPr>
        <w:t xml:space="preserve">Mapping with </w:t>
      </w:r>
      <w:r w:rsidR="009621D3" w:rsidRPr="009621D3">
        <w:rPr>
          <w:lang w:val="en-US"/>
        </w:rPr>
        <w:t>STAR in 2-pass mode</w:t>
      </w:r>
      <w:r w:rsidR="00D534B6" w:rsidRPr="009621D3">
        <w:rPr>
          <w:lang w:val="en-US"/>
        </w:rPr>
        <w:t xml:space="preserve"> </w:t>
      </w:r>
    </w:p>
    <w:p w:rsidR="009621D3" w:rsidRDefault="00B7105F" w:rsidP="009621D3">
      <w:pPr>
        <w:pStyle w:val="ListParagraph"/>
        <w:rPr>
          <w:lang w:val="en-US"/>
        </w:rPr>
      </w:pPr>
      <w:hyperlink r:id="rId8" w:history="1">
        <w:r w:rsidRPr="00E1629F">
          <w:rPr>
            <w:rStyle w:val="Hyperlink"/>
            <w:lang w:val="en-US"/>
          </w:rPr>
          <w:t>https://github.com/alexdobin/STAR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</w:p>
    <w:p w:rsidR="00BA1D6D" w:rsidRDefault="00BA1D6D" w:rsidP="00B7105F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Add read group and sort BAM with </w:t>
      </w:r>
      <w:proofErr w:type="spellStart"/>
      <w:r w:rsidR="00B7105F" w:rsidRPr="00B7105F">
        <w:rPr>
          <w:lang w:val="en-US"/>
        </w:rPr>
        <w:t>AddOrReplaceReadGroups</w:t>
      </w:r>
      <w:proofErr w:type="spellEnd"/>
      <w:r w:rsidR="00B7105F">
        <w:rPr>
          <w:lang w:val="en-US"/>
        </w:rPr>
        <w:t xml:space="preserve"> from </w:t>
      </w:r>
      <w:proofErr w:type="spellStart"/>
      <w:r w:rsidRPr="00046750">
        <w:rPr>
          <w:lang w:val="en-US"/>
        </w:rPr>
        <w:t>PicardTools</w:t>
      </w:r>
      <w:proofErr w:type="spellEnd"/>
    </w:p>
    <w:p w:rsidR="005C5FF2" w:rsidRPr="005C5FF2" w:rsidRDefault="001758ED" w:rsidP="005C5FF2">
      <w:pPr>
        <w:pStyle w:val="ListParagraph"/>
        <w:rPr>
          <w:lang w:val="en-US"/>
        </w:rPr>
      </w:pPr>
      <w:hyperlink r:id="rId9" w:history="1">
        <w:r w:rsidR="005C5FF2" w:rsidRPr="00DC130C">
          <w:rPr>
            <w:rStyle w:val="Hyperlink"/>
            <w:lang w:val="en-US"/>
          </w:rPr>
          <w:t>https://broadinstitute.github.io/picard/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</w:p>
    <w:p w:rsidR="00B7105F" w:rsidRDefault="00B7105F" w:rsidP="00B7105F">
      <w:pPr>
        <w:pStyle w:val="ListParagraph"/>
        <w:numPr>
          <w:ilvl w:val="0"/>
          <w:numId w:val="3"/>
        </w:numPr>
        <w:rPr>
          <w:lang w:val="en-US"/>
        </w:rPr>
      </w:pPr>
      <w:r w:rsidRPr="00B7105F">
        <w:rPr>
          <w:lang w:val="en-US"/>
        </w:rPr>
        <w:t xml:space="preserve">Mark duplicate reads and index BAM with </w:t>
      </w:r>
      <w:proofErr w:type="spellStart"/>
      <w:r w:rsidRPr="00B7105F">
        <w:rPr>
          <w:lang w:val="en-US"/>
        </w:rPr>
        <w:t>MarkDuplicates</w:t>
      </w:r>
      <w:proofErr w:type="spellEnd"/>
      <w:r>
        <w:rPr>
          <w:lang w:val="en-US"/>
        </w:rPr>
        <w:t xml:space="preserve"> from </w:t>
      </w:r>
      <w:proofErr w:type="spellStart"/>
      <w:r w:rsidRPr="00046750">
        <w:rPr>
          <w:lang w:val="en-US"/>
        </w:rPr>
        <w:t>PicardTools</w:t>
      </w:r>
      <w:proofErr w:type="spellEnd"/>
    </w:p>
    <w:p w:rsidR="00B7105F" w:rsidRPr="005C5FF2" w:rsidRDefault="00B7105F" w:rsidP="00B7105F">
      <w:pPr>
        <w:pStyle w:val="ListParagraph"/>
        <w:rPr>
          <w:lang w:val="en-US"/>
        </w:rPr>
      </w:pPr>
      <w:hyperlink r:id="rId10" w:history="1">
        <w:r w:rsidRPr="00DC130C">
          <w:rPr>
            <w:rStyle w:val="Hyperlink"/>
            <w:lang w:val="en-US"/>
          </w:rPr>
          <w:t>https://broadinstitute.github.io/picard/</w:t>
        </w:r>
      </w:hyperlink>
    </w:p>
    <w:p w:rsidR="00E74D35" w:rsidRDefault="00E74D35" w:rsidP="00E74D35">
      <w:pPr>
        <w:pStyle w:val="ListParagraph"/>
        <w:rPr>
          <w:lang w:val="en-US"/>
        </w:rPr>
      </w:pPr>
    </w:p>
    <w:p w:rsidR="00B7105F" w:rsidRDefault="00B7105F" w:rsidP="00B71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Split ‘N CIGAR’ reads with </w:t>
      </w:r>
      <w:proofErr w:type="spellStart"/>
      <w:r w:rsidRPr="00B7105F">
        <w:rPr>
          <w:lang w:val="en-US"/>
        </w:rPr>
        <w:t>SplitNCigarReads</w:t>
      </w:r>
      <w:proofErr w:type="spellEnd"/>
      <w:r>
        <w:rPr>
          <w:lang w:val="en-US"/>
        </w:rPr>
        <w:t xml:space="preserve"> from GATK</w:t>
      </w:r>
    </w:p>
    <w:p w:rsidR="00B7105F" w:rsidRPr="00E40F62" w:rsidRDefault="00865EB2" w:rsidP="00E40F62">
      <w:pPr>
        <w:pStyle w:val="ListParagraph"/>
        <w:rPr>
          <w:lang w:val="en-US"/>
        </w:rPr>
      </w:pPr>
      <w:hyperlink r:id="rId11" w:history="1">
        <w:r w:rsidRPr="00E1629F">
          <w:rPr>
            <w:rStyle w:val="Hyperlink"/>
            <w:lang w:val="en-US"/>
          </w:rPr>
          <w:t>https://software.broadinstitute.org/gatk/documentation/tooldocs/3.8-0/org_broadinstitute_gatk_tools_walkers_rnaseq_SplitNCigarReads.php</w:t>
        </w:r>
      </w:hyperlink>
    </w:p>
    <w:p w:rsidR="00B7105F" w:rsidRPr="00046750" w:rsidRDefault="00B7105F" w:rsidP="00E74D35">
      <w:pPr>
        <w:pStyle w:val="ListParagraph"/>
        <w:rPr>
          <w:lang w:val="en-US"/>
        </w:rPr>
      </w:pPr>
    </w:p>
    <w:p w:rsidR="00BA1D6D" w:rsidRDefault="00BA1D6D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Realign </w:t>
      </w:r>
      <w:proofErr w:type="spellStart"/>
      <w:r w:rsidRPr="00046750">
        <w:rPr>
          <w:lang w:val="en-US"/>
        </w:rPr>
        <w:t>indels</w:t>
      </w:r>
      <w:proofErr w:type="spellEnd"/>
      <w:r w:rsidRPr="00046750">
        <w:rPr>
          <w:lang w:val="en-US"/>
        </w:rPr>
        <w:t xml:space="preserve"> with </w:t>
      </w:r>
      <w:proofErr w:type="spellStart"/>
      <w:r w:rsidRPr="00046750">
        <w:rPr>
          <w:lang w:val="en-US"/>
        </w:rPr>
        <w:t>IndelRealigners</w:t>
      </w:r>
      <w:proofErr w:type="spellEnd"/>
      <w:r w:rsidRPr="00046750">
        <w:rPr>
          <w:lang w:val="en-US"/>
        </w:rPr>
        <w:t xml:space="preserve"> from GATK (2 steps)</w:t>
      </w:r>
    </w:p>
    <w:p w:rsidR="00E74D35" w:rsidRDefault="001758ED" w:rsidP="00E74D35">
      <w:pPr>
        <w:pStyle w:val="ListParagraph"/>
        <w:rPr>
          <w:lang w:val="en-US"/>
        </w:rPr>
      </w:pPr>
      <w:hyperlink r:id="rId12" w:history="1">
        <w:r w:rsidR="005C5FF2" w:rsidRPr="00DC130C">
          <w:rPr>
            <w:rStyle w:val="Hyperlink"/>
            <w:lang w:val="en-US"/>
          </w:rPr>
          <w:t>https://software.broadinstitute.org/gatk/documentation/tooldocs/3.8-0/org_broadinstitute_gatk_tools_walkers_indels_IndelRealigner.php</w:t>
        </w:r>
      </w:hyperlink>
    </w:p>
    <w:p w:rsidR="005C5FF2" w:rsidRPr="00E40F62" w:rsidRDefault="005C5FF2" w:rsidP="00E40F62">
      <w:pPr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  <w:r w:rsidRPr="005C5FF2">
        <w:rPr>
          <w:lang w:val="en-US"/>
        </w:rPr>
        <w:t>Remarks: All the fixed parameters can be changed directly in the script.</w:t>
      </w: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0FAE"/>
    <w:rsid w:val="00105615"/>
    <w:rsid w:val="0012523A"/>
    <w:rsid w:val="001303D0"/>
    <w:rsid w:val="001455FC"/>
    <w:rsid w:val="001504D4"/>
    <w:rsid w:val="00173FDD"/>
    <w:rsid w:val="001758E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0763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65EB2"/>
    <w:rsid w:val="00884D47"/>
    <w:rsid w:val="008A2C16"/>
    <w:rsid w:val="008A715E"/>
    <w:rsid w:val="008B3666"/>
    <w:rsid w:val="008B3A82"/>
    <w:rsid w:val="008D1CB5"/>
    <w:rsid w:val="008D6A08"/>
    <w:rsid w:val="008F697A"/>
    <w:rsid w:val="008F74CE"/>
    <w:rsid w:val="00903116"/>
    <w:rsid w:val="0090724B"/>
    <w:rsid w:val="00911659"/>
    <w:rsid w:val="00917232"/>
    <w:rsid w:val="00932B92"/>
    <w:rsid w:val="009427BC"/>
    <w:rsid w:val="009621D3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105F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0F62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dobin/STA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ioinformatics.babraham.ac.uk/projects/fastqc/" TargetMode="External"/><Relationship Id="rId12" Type="http://schemas.openxmlformats.org/officeDocument/2006/relationships/hyperlink" Target="https://software.broadinstitute.org/gatk/documentation/tooldocs/3.8-0/org_broadinstitute_gatk_tools_walkers_indels_IndelRealign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tadapt.readthedocs.io/en/stable/guide.html" TargetMode="External"/><Relationship Id="rId11" Type="http://schemas.openxmlformats.org/officeDocument/2006/relationships/hyperlink" Target="https://software.broadinstitute.org/gatk/documentation/tooldocs/3.8-0/org_broadinstitute_gatk_tools_walkers_rnaseq_SplitNCigarRead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oadinstitute.github.io/pi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oadinstitute.github.io/pic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34</cp:revision>
  <dcterms:created xsi:type="dcterms:W3CDTF">2018-05-18T08:38:00Z</dcterms:created>
  <dcterms:modified xsi:type="dcterms:W3CDTF">2018-05-24T13:18:00Z</dcterms:modified>
</cp:coreProperties>
</file>