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B3A4B"/>
          <w:sz w:val="60"/>
          <w:szCs w:val="60"/>
        </w:rPr>
        <w:t xml:space="preserve">ID IMMOBILIER</w:t>
      </w:r>
    </w:p>
    <w:p>
      <w:pPr>
        <w:spacing w:after="80" w:before="0"/>
        <w:jc w:val="center"/>
      </w:pPr>
      <w:r>
        <w:rPr>
          <w:rFonts w:ascii="Arial" w:cs="Arial" w:eastAsia="Arial" w:hAnsi="Arial"/>
          <w:color w:val="C15F3C"/>
          <w:sz w:val="30"/>
          <w:szCs w:val="30"/>
        </w:rPr>
        <w:t xml:space="preserve">Guide de Revision et d'Explication du Projet</w:t>
      </w:r>
    </w:p>
    <w:p>
      <w:pPr>
        <w:spacing w:after="400" w:before="0"/>
        <w:jc w:val="center"/>
      </w:pPr>
      <w:r>
        <w:rPr>
          <w:rFonts w:ascii="Arial" w:cs="Arial" w:eastAsia="Arial" w:hAnsi="Arial"/>
          <w:color w:val="64748B"/>
          <w:sz w:val="22"/>
          <w:szCs w:val="22"/>
        </w:rPr>
        <w:t xml:space="preserve">Plateforme Big Data pour la Transparence Immobiliere au Togo</w:t>
      </w:r>
    </w:p>
    <w:p>
      <w:pPr>
        <w:pBdr>
          <w:bottom w:val="single" w:color="C15F3C" w:sz="6" w:space="1"/>
        </w:pBdr>
        <w:spacing w:after="120" w:before="120"/>
      </w:pPr>
    </w:p>
    <w:p>
      <w:pPr>
        <w:spacing w:after="1200" w:before="200"/>
        <w:jc w:val="center"/>
      </w:pPr>
      <w:r>
        <w:rPr>
          <w:rFonts w:ascii="Arial" w:cs="Arial" w:eastAsia="Arial" w:hAnsi="Arial"/>
          <w:color w:val="64748B"/>
          <w:sz w:val="20"/>
          <w:szCs w:val="20"/>
        </w:rPr>
        <w:t xml:space="preserve">Projet Big Data  |  2026</w:t>
      </w:r>
    </w:p>
    <w:p>
      <w:r>
        <w:br/>
      </w:r>
    </w:p>
    <w:p>
      <w:pPr>
        <w:pStyle w:val="Heading1"/>
        <w:spacing w:after="120" w:before="360"/>
      </w:pPr>
      <w:r>
        <w:rPr>
          <w:rFonts w:ascii="Arial" w:cs="Arial" w:eastAsia="Arial" w:hAnsi="Arial"/>
          <w:b/>
          <w:bCs/>
          <w:color w:val="1B3A4B"/>
          <w:sz w:val="32"/>
          <w:szCs w:val="32"/>
        </w:rPr>
        <w:t xml:space="preserve">1. Vue d'Ensemble du Projet</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1.1 Objectif</w:t>
      </w:r>
    </w:p>
    <w:p>
      <w:pPr>
        <w:spacing w:after="80" w:before="40"/>
      </w:pPr>
      <w:r>
        <w:rPr>
          <w:rFonts w:ascii="Arial" w:cs="Arial" w:eastAsia="Arial" w:hAnsi="Arial"/>
          <w:color w:val="334155"/>
          <w:sz w:val="22"/>
          <w:szCs w:val="22"/>
        </w:rPr>
        <w:t xml:space="preserve">ID Immobilier est une plateforme Big Data concue pour apporter de la transparence sur le marche immobilier togolais. Le projet collecte automatiquement des annonces immobilieres depuis plusieurs sources, les nettoie, les standardise, puis calcule des indices de prix par zone geographique et type de bien.</w:t>
      </w:r>
    </w:p>
    <w:p>
      <w:pPr>
        <w:pStyle w:val="Heading2"/>
        <w:spacing w:after="80" w:before="240"/>
      </w:pPr>
      <w:r>
        <w:rPr>
          <w:rFonts w:ascii="Arial" w:cs="Arial" w:eastAsia="Arial" w:hAnsi="Arial"/>
          <w:b/>
          <w:bCs/>
          <w:color w:val="C15F3C"/>
          <w:sz w:val="26"/>
          <w:szCs w:val="26"/>
        </w:rPr>
        <w:t xml:space="preserve">1.2 Probleme Resolu</w:t>
      </w:r>
    </w:p>
    <w:p>
      <w:pPr>
        <w:pStyle w:val="ListParagraph"/>
        <w:numPr>
          <w:ilvl w:val="0"/>
          <w:numId w:val="2"/>
        </w:numPr>
        <w:spacing w:after="40" w:before="20"/>
      </w:pPr>
      <w:r>
        <w:rPr>
          <w:rFonts w:ascii="Arial" w:cs="Arial" w:eastAsia="Arial" w:hAnsi="Arial"/>
          <w:color w:val="334155"/>
          <w:sz w:val="22"/>
          <w:szCs w:val="22"/>
        </w:rPr>
        <w:t xml:space="preserve">Aucune donnee publique fiable sur les prix au Togo</w:t>
      </w:r>
    </w:p>
    <w:p>
      <w:pPr>
        <w:pStyle w:val="ListParagraph"/>
        <w:numPr>
          <w:ilvl w:val="0"/>
          <w:numId w:val="2"/>
        </w:numPr>
        <w:spacing w:after="40" w:before="20"/>
      </w:pPr>
      <w:r>
        <w:rPr>
          <w:rFonts w:ascii="Arial" w:cs="Arial" w:eastAsia="Arial" w:hAnsi="Arial"/>
          <w:color w:val="334155"/>
          <w:sz w:val="22"/>
          <w:szCs w:val="22"/>
        </w:rPr>
        <w:t xml:space="preserve">Annonces dispersees sur ImmoAsk, CoinAfrique, Facebook</w:t>
      </w:r>
    </w:p>
    <w:p>
      <w:pPr>
        <w:pStyle w:val="ListParagraph"/>
        <w:numPr>
          <w:ilvl w:val="0"/>
          <w:numId w:val="2"/>
        </w:numPr>
        <w:spacing w:after="40" w:before="20"/>
      </w:pPr>
      <w:r>
        <w:rPr>
          <w:rFonts w:ascii="Arial" w:cs="Arial" w:eastAsia="Arial" w:hAnsi="Arial"/>
          <w:color w:val="334155"/>
          <w:sz w:val="22"/>
          <w:szCs w:val="22"/>
        </w:rPr>
        <w:t xml:space="preserve">Impossible de comparer les prix entre quartiers</w:t>
      </w:r>
    </w:p>
    <w:p>
      <w:pPr>
        <w:pStyle w:val="ListParagraph"/>
        <w:numPr>
          <w:ilvl w:val="0"/>
          <w:numId w:val="2"/>
        </w:numPr>
        <w:spacing w:after="40" w:before="20"/>
      </w:pPr>
      <w:r>
        <w:rPr>
          <w:rFonts w:ascii="Arial" w:cs="Arial" w:eastAsia="Arial" w:hAnsi="Arial"/>
          <w:color w:val="334155"/>
          <w:sz w:val="22"/>
          <w:szCs w:val="22"/>
        </w:rPr>
        <w:t xml:space="preserve">Pas de reference officielle accessible (l'OTR a des valeurs venales mais non publiees)</w:t>
      </w:r>
    </w:p>
    <w:p>
      <w:pPr>
        <w:pStyle w:val="Heading2"/>
        <w:spacing w:after="80" w:before="240"/>
      </w:pPr>
      <w:r>
        <w:rPr>
          <w:rFonts w:ascii="Arial" w:cs="Arial" w:eastAsia="Arial" w:hAnsi="Arial"/>
          <w:b/>
          <w:bCs/>
          <w:color w:val="C15F3C"/>
          <w:sz w:val="26"/>
          <w:szCs w:val="26"/>
        </w:rPr>
        <w:t xml:space="preserve">1.3 Solution Apportee</w:t>
      </w:r>
    </w:p>
    <w:p>
      <w:pPr>
        <w:spacing w:after="80" w:before="40"/>
      </w:pPr>
      <w:r>
        <w:rPr>
          <w:rFonts w:ascii="Arial" w:cs="Arial" w:eastAsia="Arial" w:hAnsi="Arial"/>
          <w:color w:val="334155"/>
          <w:sz w:val="22"/>
          <w:szCs w:val="22"/>
        </w:rPr>
        <w:t xml:space="preserve">Un pipeline de donnees entierement automatise qui tourne tous les jours a 06h00, orchestre par Apache Airflow, avec les etapes : Scraping &gt; Ingestion &gt; Cleaning (Spark) &gt; Modeling (MySQL) &gt; Indicateurs &gt; Indice.</w:t>
      </w:r>
    </w:p>
    <w:p>
      <w:r>
        <w:br/>
      </w:r>
    </w:p>
    <w:p>
      <w:pPr>
        <w:pStyle w:val="Heading1"/>
        <w:spacing w:after="120" w:before="360"/>
      </w:pPr>
      <w:r>
        <w:rPr>
          <w:rFonts w:ascii="Arial" w:cs="Arial" w:eastAsia="Arial" w:hAnsi="Arial"/>
          <w:b/>
          <w:bCs/>
          <w:color w:val="1B3A4B"/>
          <w:sz w:val="32"/>
          <w:szCs w:val="32"/>
        </w:rPr>
        <w:t xml:space="preserve">2. Architecture Technique</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2.1 Infrastructure Docker</w:t>
      </w:r>
    </w:p>
    <w:p>
      <w:pPr>
        <w:spacing w:after="80" w:before="40"/>
      </w:pPr>
      <w:r>
        <w:rPr>
          <w:rFonts w:ascii="Arial" w:cs="Arial" w:eastAsia="Arial" w:hAnsi="Arial"/>
          <w:color w:val="334155"/>
          <w:sz w:val="22"/>
          <w:szCs w:val="22"/>
        </w:rPr>
        <w:t xml:space="preserve">Le projet tourne entierement dans Docker avec 4 conteneurs + MySQL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Conteneur</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id_immobilier_airflow</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Orchestrateur DAG - interface web port 8081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id_immobilier_spark</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Spark Master - UI port 8082 - moteur de calcul</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id_immobilier_spark_worker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Spark Worker - execute les jobs Spark</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id_immobilier_streamlit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Dashboard web - port 8501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MySQL (externe)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Base de donnees relationnelle - port 3306</w:t>
            </w:r>
          </w:p>
        </w:tc>
      </w:tr>
    </w:tbl>
    <w:p>
      <w:pPr>
        <w:pStyle w:val="Heading2"/>
        <w:spacing w:after="80" w:before="240"/>
      </w:pPr>
      <w:r>
        <w:rPr>
          <w:rFonts w:ascii="Arial" w:cs="Arial" w:eastAsia="Arial" w:hAnsi="Arial"/>
          <w:b/>
          <w:bCs/>
          <w:color w:val="C15F3C"/>
          <w:sz w:val="26"/>
          <w:szCs w:val="26"/>
        </w:rPr>
        <w:t xml:space="preserve">2.2 Ports Importants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URL d'acces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Airflow UI</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http://localhost:8081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Spark UI</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http://localhost:8082</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Streamlit Dashboard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http://localhost:8501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MySQL</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localhost:3306 (db: id_immobilier)</w:t>
            </w:r>
          </w:p>
        </w:tc>
      </w:tr>
    </w:tbl>
    <w:p>
      <w:pPr>
        <w:pStyle w:val="Heading2"/>
        <w:spacing w:after="80" w:before="240"/>
      </w:pPr>
      <w:r>
        <w:rPr>
          <w:rFonts w:ascii="Arial" w:cs="Arial" w:eastAsia="Arial" w:hAnsi="Arial"/>
          <w:b/>
          <w:bCs/>
          <w:color w:val="C15F3C"/>
          <w:sz w:val="26"/>
          <w:szCs w:val="26"/>
        </w:rPr>
        <w:t xml:space="preserve">2.3 Stack Technologique</w:t>
      </w:r>
    </w:p>
    <w:p>
      <w:pPr>
        <w:pStyle w:val="ListParagraph"/>
        <w:numPr>
          <w:ilvl w:val="0"/>
          <w:numId w:val="2"/>
        </w:numPr>
        <w:spacing w:after="40" w:before="20"/>
      </w:pPr>
      <w:r>
        <w:rPr>
          <w:rFonts w:ascii="Arial" w:cs="Arial" w:eastAsia="Arial" w:hAnsi="Arial"/>
          <w:color w:val="334155"/>
          <w:sz w:val="22"/>
          <w:szCs w:val="22"/>
        </w:rPr>
        <w:t xml:space="preserve">Python 3.10 (local) / Python 3.8 (Docker Airflow)</w:t>
      </w:r>
    </w:p>
    <w:p>
      <w:pPr>
        <w:pStyle w:val="ListParagraph"/>
        <w:numPr>
          <w:ilvl w:val="0"/>
          <w:numId w:val="2"/>
        </w:numPr>
        <w:spacing w:after="40" w:before="20"/>
      </w:pPr>
      <w:r>
        <w:rPr>
          <w:rFonts w:ascii="Arial" w:cs="Arial" w:eastAsia="Arial" w:hAnsi="Arial"/>
          <w:color w:val="334155"/>
          <w:sz w:val="22"/>
          <w:szCs w:val="22"/>
        </w:rPr>
        <w:t xml:space="preserve">Apache Spark 3.5.1 avec PySpark</w:t>
      </w:r>
    </w:p>
    <w:p>
      <w:pPr>
        <w:pStyle w:val="ListParagraph"/>
        <w:numPr>
          <w:ilvl w:val="0"/>
          <w:numId w:val="2"/>
        </w:numPr>
        <w:spacing w:after="40" w:before="20"/>
      </w:pPr>
      <w:r>
        <w:rPr>
          <w:rFonts w:ascii="Arial" w:cs="Arial" w:eastAsia="Arial" w:hAnsi="Arial"/>
          <w:color w:val="334155"/>
          <w:sz w:val="22"/>
          <w:szCs w:val="22"/>
        </w:rPr>
        <w:t xml:space="preserve">Apache Airflow 2.x</w:t>
      </w:r>
    </w:p>
    <w:p>
      <w:pPr>
        <w:pStyle w:val="ListParagraph"/>
        <w:numPr>
          <w:ilvl w:val="0"/>
          <w:numId w:val="2"/>
        </w:numPr>
        <w:spacing w:after="40" w:before="20"/>
      </w:pPr>
      <w:r>
        <w:rPr>
          <w:rFonts w:ascii="Arial" w:cs="Arial" w:eastAsia="Arial" w:hAnsi="Arial"/>
          <w:color w:val="334155"/>
          <w:sz w:val="22"/>
          <w:szCs w:val="22"/>
        </w:rPr>
        <w:t xml:space="preserve">MySQL 8.0 avec SQLAlchemy</w:t>
      </w:r>
    </w:p>
    <w:p>
      <w:pPr>
        <w:pStyle w:val="ListParagraph"/>
        <w:numPr>
          <w:ilvl w:val="0"/>
          <w:numId w:val="2"/>
        </w:numPr>
        <w:spacing w:after="40" w:before="20"/>
      </w:pPr>
      <w:r>
        <w:rPr>
          <w:rFonts w:ascii="Arial" w:cs="Arial" w:eastAsia="Arial" w:hAnsi="Arial"/>
          <w:color w:val="334155"/>
          <w:sz w:val="22"/>
          <w:szCs w:val="22"/>
        </w:rPr>
        <w:t xml:space="preserve">Pandas pour le nettoyage local</w:t>
      </w:r>
    </w:p>
    <w:p>
      <w:pPr>
        <w:pStyle w:val="ListParagraph"/>
        <w:numPr>
          <w:ilvl w:val="0"/>
          <w:numId w:val="2"/>
        </w:numPr>
        <w:spacing w:after="40" w:before="20"/>
      </w:pPr>
      <w:r>
        <w:rPr>
          <w:rFonts w:ascii="Arial" w:cs="Arial" w:eastAsia="Arial" w:hAnsi="Arial"/>
          <w:color w:val="334155"/>
          <w:sz w:val="22"/>
          <w:szCs w:val="22"/>
        </w:rPr>
        <w:t xml:space="preserve">BeautifulSoup + Requests pour le scraping</w:t>
      </w:r>
    </w:p>
    <w:p>
      <w:pPr>
        <w:pStyle w:val="ListParagraph"/>
        <w:numPr>
          <w:ilvl w:val="0"/>
          <w:numId w:val="2"/>
        </w:numPr>
        <w:spacing w:after="40" w:before="20"/>
      </w:pPr>
      <w:r>
        <w:rPr>
          <w:rFonts w:ascii="Arial" w:cs="Arial" w:eastAsia="Arial" w:hAnsi="Arial"/>
          <w:color w:val="334155"/>
          <w:sz w:val="22"/>
          <w:szCs w:val="22"/>
        </w:rPr>
        <w:t xml:space="preserve">Streamlit pour le dashboard</w:t>
      </w:r>
    </w:p>
    <w:p>
      <w:r>
        <w:br/>
      </w:r>
    </w:p>
    <w:p>
      <w:pPr>
        <w:pStyle w:val="Heading1"/>
        <w:spacing w:after="120" w:before="360"/>
      </w:pPr>
      <w:r>
        <w:rPr>
          <w:rFonts w:ascii="Arial" w:cs="Arial" w:eastAsia="Arial" w:hAnsi="Arial"/>
          <w:b/>
          <w:bCs/>
          <w:color w:val="1B3A4B"/>
          <w:sz w:val="32"/>
          <w:szCs w:val="32"/>
        </w:rPr>
        <w:t xml:space="preserve">3. Sources de Donnees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3.1 Vue d'Ensemble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 / Format / Annonces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CoinAfrique (Excel)</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Excel collaborateur - 4 210 annonces validees - 80%</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ImmoAsk (Excel)</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Excel collaborateur - 445 annonces validees - 9%</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ImmoAsk (Scraped)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API GraphQL automatique - 446 annonces - 9%</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Facebook Marketplace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Excel collaborateur - 64 annonces - 1%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CoinAfrique (Scraped)</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Web scraping auto (desactive) - 97 annonces - 2%</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OTR Valeurs Venales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Excel officiel - 354 valeurs de reference</w:t>
            </w:r>
          </w:p>
        </w:tc>
      </w:tr>
    </w:tbl>
    <w:p>
      <w:pPr>
        <w:pStyle w:val="Heading2"/>
        <w:spacing w:after="80" w:before="240"/>
      </w:pPr>
      <w:r>
        <w:rPr>
          <w:rFonts w:ascii="Arial" w:cs="Arial" w:eastAsia="Arial" w:hAnsi="Arial"/>
          <w:b/>
          <w:bCs/>
          <w:color w:val="C15F3C"/>
          <w:sz w:val="26"/>
          <w:szCs w:val="26"/>
        </w:rPr>
        <w:t xml:space="preserve">3.2 ImmoAsk API</w:t>
      </w:r>
    </w:p>
    <w:p>
      <w:pPr>
        <w:spacing w:after="80" w:before="40"/>
      </w:pPr>
      <w:r>
        <w:rPr>
          <w:rFonts w:ascii="Arial" w:cs="Arial" w:eastAsia="Arial" w:hAnsi="Arial"/>
          <w:color w:val="334155"/>
          <w:sz w:val="22"/>
          <w:szCs w:val="22"/>
        </w:rPr>
        <w:t xml:space="preserve">L'API ImmoAsk utilise GraphQL. Le scraper scraper_immoask.py envoie une requete POST a l'endpoint avec une query qui recupere les annonces par page. Chaque appel retourne jusqu'a 25 annonces.</w:t>
      </w:r>
    </w:p>
    <w:p>
      <w:pPr>
        <w:shd w:fill="F1F5F9" w:val="clear"/>
        <w:spacing w:after="60" w:before="60"/>
        <w:ind w:left="360"/>
      </w:pPr>
      <w:r>
        <w:rPr>
          <w:rFonts w:ascii="Courier New" w:cs="Courier New" w:eastAsia="Courier New" w:hAnsi="Courier New"/>
          <w:color w:val="1B3A4B"/>
          <w:sz w:val="18"/>
          <w:szCs w:val="18"/>
        </w:rPr>
        <w:t xml:space="preserve">endpoint : https://immoask.com/graphql</w:t>
      </w:r>
    </w:p>
    <w:p>
      <w:pPr>
        <w:shd w:fill="F1F5F9" w:val="clear"/>
        <w:spacing w:after="60" w:before="60"/>
        <w:ind w:left="360"/>
      </w:pPr>
      <w:r>
        <w:rPr>
          <w:rFonts w:ascii="Courier New" w:cs="Courier New" w:eastAsia="Courier New" w:hAnsi="Courier New"/>
          <w:color w:val="1B3A4B"/>
          <w:sz w:val="18"/>
          <w:szCs w:val="18"/>
        </w:rPr>
        <w:t xml:space="preserve">scraper  : pipeline/scrapers/scraper_immoask.py</w:t>
      </w:r>
    </w:p>
    <w:p>
      <w:pPr>
        <w:shd w:fill="F1F5F9" w:val="clear"/>
        <w:spacing w:after="60" w:before="60"/>
        <w:ind w:left="360"/>
      </w:pPr>
      <w:r>
        <w:rPr>
          <w:rFonts w:ascii="Courier New" w:cs="Courier New" w:eastAsia="Courier New" w:hAnsi="Courier New"/>
          <w:color w:val="1B3A4B"/>
          <w:sz w:val="18"/>
          <w:szCs w:val="18"/>
        </w:rPr>
        <w:t xml:space="preserve">output   : data/raw/scraped/immoask_YYYYMMDD_HHMMSS.csv</w:t>
      </w:r>
    </w:p>
    <w:p>
      <w:pPr>
        <w:pStyle w:val="Heading2"/>
        <w:spacing w:after="80" w:before="240"/>
      </w:pPr>
      <w:r>
        <w:rPr>
          <w:rFonts w:ascii="Arial" w:cs="Arial" w:eastAsia="Arial" w:hAnsi="Arial"/>
          <w:b/>
          <w:bCs/>
          <w:color w:val="C15F3C"/>
          <w:sz w:val="26"/>
          <w:szCs w:val="26"/>
        </w:rPr>
        <w:t xml:space="preserve">3.3 CoinAfrique Scraping</w:t>
      </w:r>
    </w:p>
    <w:p>
      <w:pPr>
        <w:spacing w:after="80" w:before="40"/>
      </w:pPr>
      <w:r>
        <w:rPr>
          <w:rFonts w:ascii="Arial" w:cs="Arial" w:eastAsia="Arial" w:hAnsi="Arial"/>
          <w:color w:val="334155"/>
          <w:sz w:val="22"/>
          <w:szCs w:val="22"/>
        </w:rPr>
        <w:t xml:space="preserve">Le scraper BeautifulSoup parcourt tg.coinafrique.com/categorie/immobilier. Probleme important : la colonne localisation dans les donnees brutes contient le profil du vendeur, pas le quartier. Solution : extraction du quartier depuis les referentiels integres dans le scraper.</w:t>
      </w:r>
    </w:p>
    <w:p>
      <w:pPr>
        <w:shd w:fill="F1F5F9" w:val="clear"/>
        <w:spacing w:after="60" w:before="60"/>
        <w:ind w:left="360"/>
      </w:pPr>
      <w:r>
        <w:rPr>
          <w:rFonts w:ascii="Courier New" w:cs="Courier New" w:eastAsia="Courier New" w:hAnsi="Courier New"/>
          <w:color w:val="1B3A4B"/>
          <w:sz w:val="18"/>
          <w:szCs w:val="18"/>
        </w:rPr>
        <w:t xml:space="preserve">QUARTIERS_LOME = ['Adidogome', 'Agoe', 'Tokoin', 'Baguida', ...]</w:t>
      </w:r>
    </w:p>
    <w:p>
      <w:pPr>
        <w:shd w:fill="F1F5F9" w:val="clear"/>
        <w:spacing w:after="60" w:before="60"/>
        <w:ind w:left="360"/>
      </w:pPr>
      <w:r>
        <w:rPr>
          <w:rFonts w:ascii="Courier New" w:cs="Courier New" w:eastAsia="Courier New" w:hAnsi="Courier New"/>
          <w:color w:val="1B3A4B"/>
          <w:sz w:val="18"/>
          <w:szCs w:val="18"/>
        </w:rPr>
        <w:t xml:space="preserve">VILLES_TOGO    = ['Lome', 'Kara', 'Sokode', 'Atakpame', ...]</w:t>
      </w:r>
    </w:p>
    <w:p>
      <w:pPr>
        <w:spacing w:after="80" w:before="40"/>
      </w:pPr>
      <w:r>
        <w:rPr>
          <w:rFonts w:ascii="Arial" w:cs="Arial" w:eastAsia="Arial" w:hAnsi="Arial"/>
          <w:color w:val="334155"/>
          <w:sz w:val="22"/>
          <w:szCs w:val="22"/>
        </w:rPr>
        <w:t xml:space="preserve">Note : Le scraping CoinAfrique est desactive dans le DAG quotidien (60 pages x 1.5s = 30 minutes). A reintegrer dans un DAG hebdomadaire separe.</w:t>
      </w:r>
    </w:p>
    <w:p>
      <w:r>
        <w:br/>
      </w:r>
    </w:p>
    <w:p>
      <w:pPr>
        <w:pStyle w:val="Heading1"/>
        <w:spacing w:after="120" w:before="360"/>
      </w:pPr>
      <w:r>
        <w:rPr>
          <w:rFonts w:ascii="Arial" w:cs="Arial" w:eastAsia="Arial" w:hAnsi="Arial"/>
          <w:b/>
          <w:bCs/>
          <w:color w:val="1B3A4B"/>
          <w:sz w:val="32"/>
          <w:szCs w:val="32"/>
        </w:rPr>
        <w:t xml:space="preserve">4. Pipeline de Donnees - Detail</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4.1 Etape 1 : Ingestion</w:t>
      </w:r>
    </w:p>
    <w:p>
      <w:pPr>
        <w:spacing w:after="80" w:before="40"/>
      </w:pPr>
      <w:r>
        <w:rPr>
          <w:rFonts w:ascii="Arial" w:cs="Arial" w:eastAsia="Arial" w:hAnsi="Arial"/>
          <w:color w:val="334155"/>
          <w:sz w:val="22"/>
          <w:szCs w:val="22"/>
        </w:rPr>
        <w:t xml:space="preserve">Fichier : pipeline/ingestion.py</w:t>
      </w:r>
    </w:p>
    <w:p>
      <w:pPr>
        <w:spacing w:after="80" w:before="40"/>
      </w:pPr>
      <w:r>
        <w:rPr>
          <w:rFonts w:ascii="Arial" w:cs="Arial" w:eastAsia="Arial" w:hAnsi="Arial"/>
          <w:color w:val="334155"/>
          <w:sz w:val="22"/>
          <w:szCs w:val="22"/>
        </w:rPr>
        <w:t xml:space="preserve">L'ingestion lit les fichiers bruts (Excel collaborateurs + CSV scraped) et les consolide dans un fichier unifie data/raw/annonces_brutes.csv avec une colonne source ajoutee.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15F3C" w:sz="3"/>
              <w:left w:val="single" w:color="C15F3C" w:sz="3"/>
              <w:bottom w:val="single" w:color="C15F3C" w:sz="3"/>
              <w:right w:val="single" w:color="C15F3C" w:sz="3"/>
            </w:tcBorders>
            <w:shd w:fill="F4F1EF" w:val="clear"/>
            <w:tcMar>
              <w:top w:type="dxa" w:w="120"/>
              <w:left w:type="dxa" w:w="200"/>
              <w:bottom w:type="dxa" w:w="120"/>
              <w:right w:type="dxa" w:w="200"/>
            </w:tcMar>
          </w:tcPr>
          <w:p>
            <w:pPr>
              <w:spacing w:after="60" w:before="0"/>
            </w:pPr>
            <w:r>
              <w:rPr>
                <w:rFonts w:ascii="Arial" w:cs="Arial" w:eastAsia="Arial" w:hAnsi="Arial"/>
                <w:b/>
                <w:bCs/>
                <w:color w:val="C15F3C"/>
                <w:sz w:val="20"/>
                <w:szCs w:val="20"/>
              </w:rPr>
              <w:t xml:space="preserve">Regles d'ingestion</w:t>
            </w:r>
          </w:p>
          <w:p>
            <w:pPr>
              <w:spacing w:after="0" w:before="0"/>
            </w:pPr>
            <w:r>
              <w:rPr>
                <w:rFonts w:ascii="Arial" w:cs="Arial" w:eastAsia="Arial" w:hAnsi="Arial"/>
                <w:color w:val="334155"/>
                <w:sz w:val="20"/>
                <w:szCs w:val="20"/>
              </w:rPr>
              <w:t xml:space="preserve">- Fichiers Excel : colonnes renommees vers format standard
- CSV scraped : selection du fichier le plus recent par pattern glob
- Colonne 'source' ajoutee : immoask / facebook / coinafrique / immoask_scraped / coinafrique_scraped
- Dedoublonnage par URL quand disponible</w:t>
            </w:r>
          </w:p>
        </w:tc>
      </w:tr>
    </w:tbl>
    <w:p>
      <w:pPr>
        <w:pStyle w:val="Heading2"/>
        <w:spacing w:after="80" w:before="240"/>
      </w:pPr>
      <w:r>
        <w:rPr>
          <w:rFonts w:ascii="Arial" w:cs="Arial" w:eastAsia="Arial" w:hAnsi="Arial"/>
          <w:b/>
          <w:bCs/>
          <w:color w:val="C15F3C"/>
          <w:sz w:val="26"/>
          <w:szCs w:val="26"/>
        </w:rPr>
        <w:t xml:space="preserve">4.2 Etape 2 : Cleaning PySpark</w:t>
      </w:r>
    </w:p>
    <w:p>
      <w:pPr>
        <w:spacing w:after="80" w:before="40"/>
      </w:pPr>
      <w:r>
        <w:rPr>
          <w:rFonts w:ascii="Arial" w:cs="Arial" w:eastAsia="Arial" w:hAnsi="Arial"/>
          <w:color w:val="334155"/>
          <w:sz w:val="22"/>
          <w:szCs w:val="22"/>
        </w:rPr>
        <w:t xml:space="preserve">Fichier : pipeline/cleaning_v2_spark.py (production) ou cleaning_v2_pandas.py (local)</w:t>
      </w:r>
    </w:p>
    <w:p>
      <w:pPr>
        <w:spacing w:after="80" w:before="40"/>
      </w:pPr>
      <w:r>
        <w:rPr>
          <w:rFonts w:ascii="Arial" w:cs="Arial" w:eastAsia="Arial" w:hAnsi="Arial"/>
          <w:color w:val="334155"/>
          <w:sz w:val="22"/>
          <w:szCs w:val="22"/>
        </w:rPr>
        <w:t xml:space="preserve">IMPORTANT : La SparkSession est creee a l'INTERIEUR de la fonction run(), pas au niveau module. Cela evite qu'Airflow demarre Spark au chargement du DAG.</w:t>
      </w:r>
    </w:p>
    <w:p>
      <w:pPr>
        <w:shd w:fill="F1F5F9" w:val="clear"/>
        <w:spacing w:after="60" w:before="60"/>
        <w:ind w:left="360"/>
      </w:pPr>
      <w:r>
        <w:rPr>
          <w:rFonts w:ascii="Courier New" w:cs="Courier New" w:eastAsia="Courier New" w:hAnsi="Courier New"/>
          <w:color w:val="1B3A4B"/>
          <w:sz w:val="18"/>
          <w:szCs w:val="18"/>
        </w:rPr>
        <w:t xml:space="preserve">def run():</w:t>
      </w:r>
    </w:p>
    <w:p>
      <w:pPr>
        <w:shd w:fill="F1F5F9" w:val="clear"/>
        <w:spacing w:after="60" w:before="60"/>
        <w:ind w:left="360"/>
      </w:pPr>
      <w:r>
        <w:rPr>
          <w:rFonts w:ascii="Courier New" w:cs="Courier New" w:eastAsia="Courier New" w:hAnsi="Courier New"/>
          <w:color w:val="1B3A4B"/>
          <w:sz w:val="18"/>
          <w:szCs w:val="18"/>
        </w:rPr>
        <w:t xml:space="preserve">    spark = SparkSession.builder.appName('IDImmobilier-Cleaning-V2').getOrCreate()</w:t>
      </w:r>
    </w:p>
    <w:p>
      <w:pPr>
        <w:shd w:fill="F1F5F9" w:val="clear"/>
        <w:spacing w:after="60" w:before="60"/>
        <w:ind w:left="360"/>
      </w:pPr>
      <w:r>
        <w:rPr>
          <w:rFonts w:ascii="Courier New" w:cs="Courier New" w:eastAsia="Courier New" w:hAnsi="Courier New"/>
          <w:color w:val="1B3A4B"/>
          <w:sz w:val="18"/>
          <w:szCs w:val="18"/>
        </w:rPr>
        <w:t xml:space="preserve">    # ... traitement ...</w:t>
      </w:r>
    </w:p>
    <w:p>
      <w:pPr>
        <w:shd w:fill="F1F5F9" w:val="clear"/>
        <w:spacing w:after="60" w:before="60"/>
        <w:ind w:left="360"/>
      </w:pPr>
      <w:r>
        <w:rPr>
          <w:rFonts w:ascii="Courier New" w:cs="Courier New" w:eastAsia="Courier New" w:hAnsi="Courier New"/>
          <w:color w:val="1B3A4B"/>
          <w:sz w:val="18"/>
          <w:szCs w:val="18"/>
        </w:rPr>
        <w:t xml:space="preserve">    spark.stop()</w:t>
      </w:r>
    </w:p>
    <w:p>
      <w:pPr>
        <w:spacing w:after="80" w:before="40"/>
      </w:pPr>
      <w:r>
        <w:rPr>
          <w:rFonts w:ascii="Arial" w:cs="Arial" w:eastAsia="Arial" w:hAnsi="Arial"/>
          <w:color w:val="334155"/>
          <w:sz w:val="22"/>
          <w:szCs w:val="22"/>
        </w:rPr>
        <w:t xml:space="preserve">Normalizers par source (responsabilite separee du cleaning) :</w:t>
      </w:r>
    </w:p>
    <w:p>
      <w:pPr>
        <w:pStyle w:val="ListParagraph"/>
        <w:numPr>
          <w:ilvl w:val="0"/>
          <w:numId w:val="2"/>
        </w:numPr>
        <w:spacing w:after="40" w:before="20"/>
      </w:pPr>
      <w:r>
        <w:rPr>
          <w:rFonts w:ascii="Arial" w:cs="Arial" w:eastAsia="Arial" w:hAnsi="Arial"/>
          <w:color w:val="334155"/>
          <w:sz w:val="22"/>
          <w:szCs w:val="22"/>
        </w:rPr>
        <w:t xml:space="preserve">normalise_excel_immoask()    : colonnes Excel ImmoAsk</w:t>
      </w:r>
    </w:p>
    <w:p>
      <w:pPr>
        <w:pStyle w:val="ListParagraph"/>
        <w:numPr>
          <w:ilvl w:val="0"/>
          <w:numId w:val="2"/>
        </w:numPr>
        <w:spacing w:after="40" w:before="20"/>
      </w:pPr>
      <w:r>
        <w:rPr>
          <w:rFonts w:ascii="Arial" w:cs="Arial" w:eastAsia="Arial" w:hAnsi="Arial"/>
          <w:color w:val="334155"/>
          <w:sz w:val="22"/>
          <w:szCs w:val="22"/>
        </w:rPr>
        <w:t xml:space="preserve">normalise_excel_facebook()   : colonnes Excel Facebook</w:t>
      </w:r>
    </w:p>
    <w:p>
      <w:pPr>
        <w:pStyle w:val="ListParagraph"/>
        <w:numPr>
          <w:ilvl w:val="0"/>
          <w:numId w:val="2"/>
        </w:numPr>
        <w:spacing w:after="40" w:before="20"/>
      </w:pPr>
      <w:r>
        <w:rPr>
          <w:rFonts w:ascii="Arial" w:cs="Arial" w:eastAsia="Arial" w:hAnsi="Arial"/>
          <w:color w:val="334155"/>
          <w:sz w:val="22"/>
          <w:szCs w:val="22"/>
        </w:rPr>
        <w:t xml:space="preserve">normalise_excel_coinafrique(): colonnes Excel CoinAfrique</w:t>
      </w:r>
    </w:p>
    <w:p>
      <w:pPr>
        <w:pStyle w:val="ListParagraph"/>
        <w:numPr>
          <w:ilvl w:val="0"/>
          <w:numId w:val="2"/>
        </w:numPr>
        <w:spacing w:after="40" w:before="20"/>
      </w:pPr>
      <w:r>
        <w:rPr>
          <w:rFonts w:ascii="Arial" w:cs="Arial" w:eastAsia="Arial" w:hAnsi="Arial"/>
          <w:color w:val="334155"/>
          <w:sz w:val="22"/>
          <w:szCs w:val="22"/>
        </w:rPr>
        <w:t xml:space="preserve">normalise_scraped_immoask()  : colonnes API scraper</w:t>
      </w:r>
    </w:p>
    <w:p>
      <w:pPr>
        <w:pStyle w:val="ListParagraph"/>
        <w:numPr>
          <w:ilvl w:val="0"/>
          <w:numId w:val="2"/>
        </w:numPr>
        <w:spacing w:after="40" w:before="20"/>
      </w:pPr>
      <w:r>
        <w:rPr>
          <w:rFonts w:ascii="Arial" w:cs="Arial" w:eastAsia="Arial" w:hAnsi="Arial"/>
          <w:color w:val="334155"/>
          <w:sz w:val="22"/>
          <w:szCs w:val="22"/>
        </w:rPr>
        <w:t xml:space="preserve">normalise_scraped_coinafrique(): colonnes web scraper</w:t>
      </w:r>
    </w:p>
    <w:p>
      <w:pPr>
        <w:pStyle w:val="Heading2"/>
        <w:spacing w:after="80" w:before="240"/>
      </w:pPr>
      <w:r>
        <w:rPr>
          <w:rFonts w:ascii="Arial" w:cs="Arial" w:eastAsia="Arial" w:hAnsi="Arial"/>
          <w:b/>
          <w:bCs/>
          <w:color w:val="C15F3C"/>
          <w:sz w:val="26"/>
          <w:szCs w:val="26"/>
        </w:rPr>
        <w:t xml:space="preserve">4.3 Regles de Validation (Annonces)</w:t>
      </w:r>
    </w:p>
    <w:p>
      <w:pPr>
        <w:spacing w:after="80" w:before="40"/>
      </w:pPr>
      <w:r>
        <w:rPr>
          <w:rFonts w:ascii="Arial" w:cs="Arial" w:eastAsia="Arial" w:hAnsi="Arial"/>
          <w:color w:val="334155"/>
          <w:sz w:val="22"/>
          <w:szCs w:val="22"/>
        </w:rPr>
        <w:t xml:space="preserve">IMPORTANT : Les regles portent sur le PRIX TOTAL, pas sur le prix/m2. Le prix/m2 est calcule dans indicators.py, pas dans le cleaning.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Regle de rejet</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Critere</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prix_trop_bas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 total &lt; 10 000 FCFA</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prix_trop_eleve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 total &gt; 5 000 000 000 FCFA</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zone_invalide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 vide ou non reconnue</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zone_trop_longue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 &gt; 60 caracteres (description)</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zone_description_lieu</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 contient mots-cles lieu</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prix_ou_surface_manquant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 ou surface absents</w:t>
            </w:r>
          </w:p>
        </w:tc>
      </w:tr>
    </w:tbl>
    <w:p>
      <w:pPr>
        <w:pStyle w:val="Heading2"/>
        <w:spacing w:after="80" w:before="240"/>
      </w:pPr>
      <w:r>
        <w:rPr>
          <w:rFonts w:ascii="Arial" w:cs="Arial" w:eastAsia="Arial" w:hAnsi="Arial"/>
          <w:b/>
          <w:bCs/>
          <w:color w:val="C15F3C"/>
          <w:sz w:val="26"/>
          <w:szCs w:val="26"/>
        </w:rPr>
        <w:t xml:space="preserve">4.4 Etape 3 : Modeling MySQL</w:t>
      </w:r>
    </w:p>
    <w:p>
      <w:pPr>
        <w:spacing w:after="80" w:before="40"/>
      </w:pPr>
      <w:r>
        <w:rPr>
          <w:rFonts w:ascii="Arial" w:cs="Arial" w:eastAsia="Arial" w:hAnsi="Arial"/>
          <w:color w:val="334155"/>
          <w:sz w:val="22"/>
          <w:szCs w:val="22"/>
        </w:rPr>
        <w:t xml:space="preserve">Fichier : pipeline/modeling_v2.py</w:t>
      </w:r>
    </w:p>
    <w:p>
      <w:pPr>
        <w:spacing w:after="80" w:before="40"/>
      </w:pPr>
      <w:r>
        <w:rPr>
          <w:rFonts w:ascii="Arial" w:cs="Arial" w:eastAsia="Arial" w:hAnsi="Arial"/>
          <w:color w:val="334155"/>
          <w:sz w:val="22"/>
          <w:szCs w:val="22"/>
        </w:rPr>
        <w:t xml:space="preserve">Insere les donnees nettoyees dans MySQL. Calcule aussi le prix/m2 quand surface &gt; 0. Gere les alias sources (immoask_scraped pointe vers l'id de ImmoAsk dans la table source_donnees).</w:t>
      </w:r>
    </w:p>
    <w:p>
      <w:pPr>
        <w:shd w:fill="F1F5F9" w:val="clear"/>
        <w:spacing w:after="60" w:before="60"/>
        <w:ind w:left="360"/>
      </w:pPr>
      <w:r>
        <w:rPr>
          <w:rFonts w:ascii="Courier New" w:cs="Courier New" w:eastAsia="Courier New" w:hAnsi="Courier New"/>
          <w:color w:val="1B3A4B"/>
          <w:sz w:val="18"/>
          <w:szCs w:val="18"/>
        </w:rPr>
        <w:t xml:space="preserve"># Conversion lots -&gt; m2 (1 lot = 600 m2 au Togo)</w:t>
      </w:r>
    </w:p>
    <w:p>
      <w:pPr>
        <w:shd w:fill="F1F5F9" w:val="clear"/>
        <w:spacing w:after="60" w:before="60"/>
        <w:ind w:left="360"/>
      </w:pPr>
      <w:r>
        <w:rPr>
          <w:rFonts w:ascii="Courier New" w:cs="Courier New" w:eastAsia="Courier New" w:hAnsi="Courier New"/>
          <w:color w:val="1B3A4B"/>
          <w:sz w:val="18"/>
          <w:szCs w:val="18"/>
        </w:rPr>
        <w:t xml:space="preserve">if surface and surface &lt;= 10 and 'lot' in titre:</w:t>
      </w:r>
    </w:p>
    <w:p>
      <w:pPr>
        <w:shd w:fill="F1F5F9" w:val="clear"/>
        <w:spacing w:after="60" w:before="60"/>
        <w:ind w:left="360"/>
      </w:pPr>
      <w:r>
        <w:rPr>
          <w:rFonts w:ascii="Courier New" w:cs="Courier New" w:eastAsia="Courier New" w:hAnsi="Courier New"/>
          <w:color w:val="1B3A4B"/>
          <w:sz w:val="18"/>
          <w:szCs w:val="18"/>
        </w:rPr>
        <w:t xml:space="preserve">    surface = surface * 600</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Prix/m2 calcule ici, pas dans le cleaning</w:t>
      </w:r>
    </w:p>
    <w:p>
      <w:pPr>
        <w:shd w:fill="F1F5F9" w:val="clear"/>
        <w:spacing w:after="60" w:before="60"/>
        <w:ind w:left="360"/>
      </w:pPr>
      <w:r>
        <w:rPr>
          <w:rFonts w:ascii="Courier New" w:cs="Courier New" w:eastAsia="Courier New" w:hAnsi="Courier New"/>
          <w:color w:val="1B3A4B"/>
          <w:sz w:val="18"/>
          <w:szCs w:val="18"/>
        </w:rPr>
        <w:t xml:space="preserve">prix_m2 = round(prix / surface, 2) if surface &gt; 0 else None</w:t>
      </w:r>
    </w:p>
    <w:p>
      <w:pPr>
        <w:shd w:fill="F1F5F9" w:val="clear"/>
        <w:spacing w:after="60" w:before="60"/>
        <w:ind w:left="360"/>
      </w:pPr>
      <w:r>
        <w:rPr>
          <w:rFonts w:ascii="Courier New" w:cs="Courier New" w:eastAsia="Courier New" w:hAnsi="Courier New"/>
          <w:color w:val="1B3A4B"/>
          <w:sz w:val="18"/>
          <w:szCs w:val="18"/>
        </w:rPr>
        <w:t xml:space="preserve">if prix_m2 and prix_m2 &lt; 1: prix_m2 = None  # aberrant</w:t>
      </w:r>
    </w:p>
    <w:p>
      <w:pPr>
        <w:pStyle w:val="Heading2"/>
        <w:spacing w:after="80" w:before="240"/>
      </w:pPr>
      <w:r>
        <w:rPr>
          <w:rFonts w:ascii="Arial" w:cs="Arial" w:eastAsia="Arial" w:hAnsi="Arial"/>
          <w:b/>
          <w:bCs/>
          <w:color w:val="C15F3C"/>
          <w:sz w:val="26"/>
          <w:szCs w:val="26"/>
        </w:rPr>
        <w:t xml:space="preserve">4.5 Etape 4 : Indicateurs</w:t>
      </w:r>
    </w:p>
    <w:p>
      <w:pPr>
        <w:spacing w:after="80" w:before="40"/>
      </w:pPr>
      <w:r>
        <w:rPr>
          <w:rFonts w:ascii="Arial" w:cs="Arial" w:eastAsia="Arial" w:hAnsi="Arial"/>
          <w:color w:val="334155"/>
          <w:sz w:val="22"/>
          <w:szCs w:val="22"/>
        </w:rPr>
        <w:t xml:space="preserve">Fichier : pipeline/indicators.py</w:t>
      </w:r>
    </w:p>
    <w:p>
      <w:pPr>
        <w:spacing w:after="80" w:before="40"/>
      </w:pPr>
      <w:r>
        <w:rPr>
          <w:rFonts w:ascii="Arial" w:cs="Arial" w:eastAsia="Arial" w:hAnsi="Arial"/>
          <w:color w:val="334155"/>
          <w:sz w:val="22"/>
          <w:szCs w:val="22"/>
        </w:rPr>
        <w:t xml:space="preserve">Calcule les statistiques par zone + type de bien : prix moyen/m2, mediane, min, max, nombre d'annonces. Compare avec les valeurs venales OTR (ecart_valeur_venale).</w:t>
      </w:r>
    </w:p>
    <w:p>
      <w:pPr>
        <w:spacing w:after="80" w:before="40"/>
      </w:pPr>
      <w:r>
        <w:rPr>
          <w:rFonts w:ascii="Arial" w:cs="Arial" w:eastAsia="Arial" w:hAnsi="Arial"/>
          <w:color w:val="334155"/>
          <w:sz w:val="22"/>
          <w:szCs w:val="22"/>
        </w:rPr>
        <w:t xml:space="preserve">Utilise SQLAlchemy engine (pas mysql.connector direct) pour eviter les warnings pandas.</w:t>
      </w:r>
    </w:p>
    <w:p>
      <w:pPr>
        <w:pStyle w:val="Heading2"/>
        <w:spacing w:after="80" w:before="240"/>
      </w:pPr>
      <w:r>
        <w:rPr>
          <w:rFonts w:ascii="Arial" w:cs="Arial" w:eastAsia="Arial" w:hAnsi="Arial"/>
          <w:b/>
          <w:bCs/>
          <w:color w:val="C15F3C"/>
          <w:sz w:val="26"/>
          <w:szCs w:val="26"/>
        </w:rPr>
        <w:t xml:space="preserve">4.6 Etape 5 : Indice</w:t>
      </w:r>
    </w:p>
    <w:p>
      <w:pPr>
        <w:spacing w:after="80" w:before="40"/>
      </w:pPr>
      <w:r>
        <w:rPr>
          <w:rFonts w:ascii="Arial" w:cs="Arial" w:eastAsia="Arial" w:hAnsi="Arial"/>
          <w:color w:val="334155"/>
          <w:sz w:val="22"/>
          <w:szCs w:val="22"/>
        </w:rPr>
        <w:t xml:space="preserve">Fichier : pipeline/index.py</w:t>
      </w:r>
    </w:p>
    <w:p>
      <w:pPr>
        <w:spacing w:after="80" w:before="40"/>
      </w:pPr>
      <w:r>
        <w:rPr>
          <w:rFonts w:ascii="Arial" w:cs="Arial" w:eastAsia="Arial" w:hAnsi="Arial"/>
          <w:color w:val="334155"/>
          <w:sz w:val="22"/>
          <w:szCs w:val="22"/>
        </w:rPr>
        <w:t xml:space="preserve">Calcule l'indice ID Immobilier base 100. Pour chaque zone+type, compare le prix moyen actuel au prix de reference (GLOBAL). La tendance est HAUSSE / BAISSE / STABLE selon l'ecart a 5%.</w:t>
      </w:r>
    </w:p>
    <w:p>
      <w:r>
        <w:br/>
      </w:r>
    </w:p>
    <w:p>
      <w:pPr>
        <w:pStyle w:val="Heading1"/>
        <w:spacing w:after="120" w:before="360"/>
      </w:pPr>
      <w:r>
        <w:rPr>
          <w:rFonts w:ascii="Arial" w:cs="Arial" w:eastAsia="Arial" w:hAnsi="Arial"/>
          <w:b/>
          <w:bCs/>
          <w:color w:val="1B3A4B"/>
          <w:sz w:val="32"/>
          <w:szCs w:val="32"/>
        </w:rPr>
        <w:t xml:space="preserve">5. Schema Base de Donnees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5.1 Tables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zone_geographique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Zones geographiques (quartiers, villes) - 566 zones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source_donnees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Sources : ImmoAsk, CoinAfrique, Facebook, ValeursVenales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bien_immobilier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Caracteristiques d'un bien (type, surface, pieces)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annonce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Transaction : prix, prix_m2, lien vers bien et source</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valeur_venale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Prix officiels OTR par zone et type - 354 entrees</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statistiques_zone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Stats calculees par zone+type (indicators.py)</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indice_immobilier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Indice Base 100 par zone+type (index.py)</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annonces_rejetees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Annonces rejetees avec motif - 170 rejets</w:t>
            </w:r>
          </w:p>
        </w:tc>
      </w:tr>
    </w:tbl>
    <w:p>
      <w:pPr>
        <w:pStyle w:val="Heading2"/>
        <w:spacing w:after="80" w:before="240"/>
      </w:pPr>
      <w:r>
        <w:rPr>
          <w:rFonts w:ascii="Arial" w:cs="Arial" w:eastAsia="Arial" w:hAnsi="Arial"/>
          <w:b/>
          <w:bCs/>
          <w:color w:val="C15F3C"/>
          <w:sz w:val="26"/>
          <w:szCs w:val="26"/>
        </w:rPr>
        <w:t xml:space="preserve">5.2 Cles Importantes</w:t>
      </w:r>
    </w:p>
    <w:p>
      <w:pPr>
        <w:pStyle w:val="ListParagraph"/>
        <w:numPr>
          <w:ilvl w:val="0"/>
          <w:numId w:val="2"/>
        </w:numPr>
        <w:spacing w:after="40" w:before="20"/>
      </w:pPr>
      <w:r>
        <w:rPr>
          <w:rFonts w:ascii="Arial" w:cs="Arial" w:eastAsia="Arial" w:hAnsi="Arial"/>
          <w:color w:val="334155"/>
          <w:sz w:val="22"/>
          <w:szCs w:val="22"/>
        </w:rPr>
        <w:t xml:space="preserve">annonce.id_bien -&gt; bien_immobilier.id</w:t>
      </w:r>
    </w:p>
    <w:p>
      <w:pPr>
        <w:pStyle w:val="ListParagraph"/>
        <w:numPr>
          <w:ilvl w:val="0"/>
          <w:numId w:val="2"/>
        </w:numPr>
        <w:spacing w:after="40" w:before="20"/>
      </w:pPr>
      <w:r>
        <w:rPr>
          <w:rFonts w:ascii="Arial" w:cs="Arial" w:eastAsia="Arial" w:hAnsi="Arial"/>
          <w:color w:val="334155"/>
          <w:sz w:val="22"/>
          <w:szCs w:val="22"/>
        </w:rPr>
        <w:t xml:space="preserve">annonce.id_source -&gt; source_donnees.id</w:t>
      </w:r>
    </w:p>
    <w:p>
      <w:pPr>
        <w:pStyle w:val="ListParagraph"/>
        <w:numPr>
          <w:ilvl w:val="0"/>
          <w:numId w:val="2"/>
        </w:numPr>
        <w:spacing w:after="40" w:before="20"/>
      </w:pPr>
      <w:r>
        <w:rPr>
          <w:rFonts w:ascii="Arial" w:cs="Arial" w:eastAsia="Arial" w:hAnsi="Arial"/>
          <w:color w:val="334155"/>
          <w:sz w:val="22"/>
          <w:szCs w:val="22"/>
        </w:rPr>
        <w:t xml:space="preserve">bien_immobilier.id_zone -&gt; zone_geographique.id</w:t>
      </w:r>
    </w:p>
    <w:p>
      <w:pPr>
        <w:pStyle w:val="ListParagraph"/>
        <w:numPr>
          <w:ilvl w:val="0"/>
          <w:numId w:val="2"/>
        </w:numPr>
        <w:spacing w:after="40" w:before="20"/>
      </w:pPr>
      <w:r>
        <w:rPr>
          <w:rFonts w:ascii="Arial" w:cs="Arial" w:eastAsia="Arial" w:hAnsi="Arial"/>
          <w:color w:val="334155"/>
          <w:sz w:val="22"/>
          <w:szCs w:val="22"/>
        </w:rPr>
        <w:t xml:space="preserve">valeur_venale.id_zone -&gt; zone_geographique.id</w:t>
      </w:r>
    </w:p>
    <w:p>
      <w:pPr>
        <w:pStyle w:val="ListParagraph"/>
        <w:numPr>
          <w:ilvl w:val="0"/>
          <w:numId w:val="2"/>
        </w:numPr>
        <w:spacing w:after="40" w:before="20"/>
      </w:pPr>
      <w:r>
        <w:rPr>
          <w:rFonts w:ascii="Arial" w:cs="Arial" w:eastAsia="Arial" w:hAnsi="Arial"/>
          <w:color w:val="334155"/>
          <w:sz w:val="22"/>
          <w:szCs w:val="22"/>
        </w:rPr>
        <w:t xml:space="preserve">statistiques_zone.id_zone -&gt; zone_geographique.id</w:t>
      </w:r>
    </w:p>
    <w:p>
      <w:r>
        <w:br/>
      </w:r>
    </w:p>
    <w:p>
      <w:pPr>
        <w:pStyle w:val="Heading1"/>
        <w:spacing w:after="120" w:before="360"/>
      </w:pPr>
      <w:r>
        <w:rPr>
          <w:rFonts w:ascii="Arial" w:cs="Arial" w:eastAsia="Arial" w:hAnsi="Arial"/>
          <w:b/>
          <w:bCs/>
          <w:color w:val="1B3A4B"/>
          <w:sz w:val="32"/>
          <w:szCs w:val="32"/>
        </w:rPr>
        <w:t xml:space="preserve">6. Orchestration Apache Airflow</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6.1 DAG id_immobilier_pipeline</w:t>
      </w:r>
    </w:p>
    <w:p>
      <w:pPr>
        <w:spacing w:after="80" w:before="40"/>
      </w:pPr>
      <w:r>
        <w:rPr>
          <w:rFonts w:ascii="Arial" w:cs="Arial" w:eastAsia="Arial" w:hAnsi="Arial"/>
          <w:color w:val="334155"/>
          <w:sz w:val="22"/>
          <w:szCs w:val="22"/>
        </w:rPr>
        <w:t xml:space="preserve">Fichier : dags/dag_immobilier.py</w:t>
      </w:r>
    </w:p>
    <w:p>
      <w:pPr>
        <w:spacing w:after="80" w:before="40"/>
      </w:pPr>
      <w:r>
        <w:rPr>
          <w:rFonts w:ascii="Arial" w:cs="Arial" w:eastAsia="Arial" w:hAnsi="Arial"/>
          <w:color w:val="334155"/>
          <w:sz w:val="22"/>
          <w:szCs w:val="22"/>
        </w:rPr>
        <w:t xml:space="preserve">Le DAG s'execute tous les jours a 06h00 UTC avec catchup=False. Il comporte 7 taches en sequence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Tache Airflow</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Timeout / Technologie</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scraping_immoask</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 minutes - PythonOperator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ingestion_donnees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 de timeout - PythonOperator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nettoyage_precedent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 de timeout - BashOperator (rm -f)</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cleaning_pyspark_v2</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45 minutes - PythonOperator + subprocess docker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modeling_mysql_v2</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 de timeout - PythonOperator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calcul_indicateurs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 de timeout - PythonOperator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calcul_indice</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 de timeout - PythonOperator</w:t>
            </w:r>
          </w:p>
        </w:tc>
      </w:tr>
    </w:tbl>
    <w:p>
      <w:pPr>
        <w:pStyle w:val="Heading2"/>
        <w:spacing w:after="80" w:before="240"/>
      </w:pPr>
      <w:r>
        <w:rPr>
          <w:rFonts w:ascii="Arial" w:cs="Arial" w:eastAsia="Arial" w:hAnsi="Arial"/>
          <w:b/>
          <w:bCs/>
          <w:color w:val="C15F3C"/>
          <w:sz w:val="26"/>
          <w:szCs w:val="26"/>
        </w:rPr>
        <w:t xml:space="preserve">6.2 Probleme Spark + Airflow</w:t>
      </w:r>
    </w:p>
    <w:p>
      <w:pPr>
        <w:spacing w:after="80" w:before="40"/>
      </w:pPr>
      <w:r>
        <w:rPr>
          <w:rFonts w:ascii="Arial" w:cs="Arial" w:eastAsia="Arial" w:hAnsi="Arial"/>
          <w:color w:val="334155"/>
          <w:sz w:val="22"/>
          <w:szCs w:val="22"/>
        </w:rPr>
        <w:t xml:space="preserve">Le Cleaning Spark utilise subprocess.run() avec docker exec pour lancer spark-submit dans le conteneur Spark depuis le conteneur Airflow. Ce n'est pas une connexion directe Airflow &lt;-&gt; Spark.</w:t>
      </w:r>
    </w:p>
    <w:p>
      <w:pPr>
        <w:shd w:fill="F1F5F9" w:val="clear"/>
        <w:spacing w:after="60" w:before="60"/>
        <w:ind w:left="360"/>
      </w:pPr>
      <w:r>
        <w:rPr>
          <w:rFonts w:ascii="Courier New" w:cs="Courier New" w:eastAsia="Courier New" w:hAnsi="Courier New"/>
          <w:color w:val="1B3A4B"/>
          <w:sz w:val="18"/>
          <w:szCs w:val="18"/>
        </w:rPr>
        <w:t xml:space="preserve">subprocess.run(['docker', 'exec', 'id_immobilier_spark',</w:t>
      </w:r>
    </w:p>
    <w:p>
      <w:pPr>
        <w:shd w:fill="F1F5F9" w:val="clear"/>
        <w:spacing w:after="60" w:before="60"/>
        <w:ind w:left="360"/>
      </w:pPr>
      <w:r>
        <w:rPr>
          <w:rFonts w:ascii="Courier New" w:cs="Courier New" w:eastAsia="Courier New" w:hAnsi="Courier New"/>
          <w:color w:val="1B3A4B"/>
          <w:sz w:val="18"/>
          <w:szCs w:val="18"/>
        </w:rPr>
        <w:t xml:space="preserve">                '/opt/spark/bin/spark-submit',</w:t>
      </w:r>
    </w:p>
    <w:p>
      <w:pPr>
        <w:shd w:fill="F1F5F9" w:val="clear"/>
        <w:spacing w:after="60" w:before="60"/>
        <w:ind w:left="360"/>
      </w:pPr>
      <w:r>
        <w:rPr>
          <w:rFonts w:ascii="Courier New" w:cs="Courier New" w:eastAsia="Courier New" w:hAnsi="Courier New"/>
          <w:color w:val="1B3A4B"/>
          <w:sz w:val="18"/>
          <w:szCs w:val="18"/>
        </w:rPr>
        <w:t xml:space="preserve">                '--master', 'spark://spark:7077',</w:t>
      </w:r>
    </w:p>
    <w:p>
      <w:pPr>
        <w:shd w:fill="F1F5F9" w:val="clear"/>
        <w:spacing w:after="60" w:before="60"/>
        <w:ind w:left="360"/>
      </w:pPr>
      <w:r>
        <w:rPr>
          <w:rFonts w:ascii="Courier New" w:cs="Courier New" w:eastAsia="Courier New" w:hAnsi="Courier New"/>
          <w:color w:val="1B3A4B"/>
          <w:sz w:val="18"/>
          <w:szCs w:val="18"/>
        </w:rPr>
        <w:t xml:space="preserve">                '/app/pipeline/cleaning_v2_spark.py'])</w:t>
      </w:r>
    </w:p>
    <w:p>
      <w:pPr>
        <w:spacing w:after="80" w:before="40"/>
      </w:pPr>
      <w:r>
        <w:rPr>
          <w:rFonts w:ascii="Arial" w:cs="Arial" w:eastAsia="Arial" w:hAnsi="Arial"/>
          <w:color w:val="334155"/>
          <w:sz w:val="22"/>
          <w:szCs w:val="22"/>
        </w:rPr>
        <w:t xml:space="preserve">Important : Ne jamais connecter directement depuis Airflow au port 7077 de Spark (protocole binaire, pas HTTP). L'UI Spark est sur le port 8082.</w:t>
      </w:r>
    </w:p>
    <w:p>
      <w:pPr>
        <w:pStyle w:val="Heading2"/>
        <w:spacing w:after="80" w:before="240"/>
      </w:pPr>
      <w:r>
        <w:rPr>
          <w:rFonts w:ascii="Arial" w:cs="Arial" w:eastAsia="Arial" w:hAnsi="Arial"/>
          <w:b/>
          <w:bCs/>
          <w:color w:val="C15F3C"/>
          <w:sz w:val="26"/>
          <w:szCs w:val="26"/>
        </w:rPr>
        <w:t xml:space="preserve">6.3 Python 3.8 dans Docker</w:t>
      </w:r>
    </w:p>
    <w:p>
      <w:pPr>
        <w:spacing w:after="80" w:before="40"/>
      </w:pPr>
      <w:r>
        <w:rPr>
          <w:rFonts w:ascii="Arial" w:cs="Arial" w:eastAsia="Arial" w:hAnsi="Arial"/>
          <w:color w:val="334155"/>
          <w:sz w:val="22"/>
          <w:szCs w:val="22"/>
        </w:rPr>
        <w:t xml:space="preserve">Le conteneur Airflow tourne Python 3.8. La syntaxe str|None est Python 3.10+. Il faut utiliser Optional[str] du module typing dans tous les fichiers du pipeline.</w:t>
      </w:r>
    </w:p>
    <w:p>
      <w:pPr>
        <w:shd w:fill="F1F5F9" w:val="clear"/>
        <w:spacing w:after="60" w:before="60"/>
        <w:ind w:left="360"/>
      </w:pPr>
      <w:r>
        <w:rPr>
          <w:rFonts w:ascii="Courier New" w:cs="Courier New" w:eastAsia="Courier New" w:hAnsi="Courier New"/>
          <w:color w:val="1B3A4B"/>
          <w:sz w:val="18"/>
          <w:szCs w:val="18"/>
        </w:rPr>
        <w:t xml:space="preserve"># WRONG (Python 3.10 seulement)</w:t>
      </w:r>
    </w:p>
    <w:p>
      <w:pPr>
        <w:shd w:fill="F1F5F9" w:val="clear"/>
        <w:spacing w:after="60" w:before="60"/>
        <w:ind w:left="360"/>
      </w:pPr>
      <w:r>
        <w:rPr>
          <w:rFonts w:ascii="Courier New" w:cs="Courier New" w:eastAsia="Courier New" w:hAnsi="Courier New"/>
          <w:color w:val="1B3A4B"/>
          <w:sz w:val="18"/>
          <w:szCs w:val="18"/>
        </w:rPr>
        <w:t xml:space="preserve">def get_file(pattern: str) -&gt; str | None: ...</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CORRECT (Python 3.8+)</w:t>
      </w:r>
    </w:p>
    <w:p>
      <w:pPr>
        <w:shd w:fill="F1F5F9" w:val="clear"/>
        <w:spacing w:after="60" w:before="60"/>
        <w:ind w:left="360"/>
      </w:pPr>
      <w:r>
        <w:rPr>
          <w:rFonts w:ascii="Courier New" w:cs="Courier New" w:eastAsia="Courier New" w:hAnsi="Courier New"/>
          <w:color w:val="1B3A4B"/>
          <w:sz w:val="18"/>
          <w:szCs w:val="18"/>
        </w:rPr>
        <w:t xml:space="preserve">from typing import Optional</w:t>
      </w:r>
    </w:p>
    <w:p>
      <w:pPr>
        <w:shd w:fill="F1F5F9" w:val="clear"/>
        <w:spacing w:after="60" w:before="60"/>
        <w:ind w:left="360"/>
      </w:pPr>
      <w:r>
        <w:rPr>
          <w:rFonts w:ascii="Courier New" w:cs="Courier New" w:eastAsia="Courier New" w:hAnsi="Courier New"/>
          <w:color w:val="1B3A4B"/>
          <w:sz w:val="18"/>
          <w:szCs w:val="18"/>
        </w:rPr>
        <w:t xml:space="preserve">def get_file(pattern: str) -&gt; Optional[str]: ...</w:t>
      </w:r>
    </w:p>
    <w:p>
      <w:r>
        <w:br/>
      </w:r>
    </w:p>
    <w:p>
      <w:pPr>
        <w:pStyle w:val="Heading1"/>
        <w:spacing w:after="120" w:before="360"/>
      </w:pPr>
      <w:r>
        <w:rPr>
          <w:rFonts w:ascii="Arial" w:cs="Arial" w:eastAsia="Arial" w:hAnsi="Arial"/>
          <w:b/>
          <w:bCs/>
          <w:color w:val="1B3A4B"/>
          <w:sz w:val="32"/>
          <w:szCs w:val="32"/>
        </w:rPr>
        <w:t xml:space="preserve">7. Problemes Rencontres et Solutions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Probleme 1 : Spark demarre au chargement du DAG</w:t>
      </w:r>
    </w:p>
    <w:p>
      <w:pPr>
        <w:spacing w:after="80" w:before="40"/>
      </w:pPr>
      <w:r>
        <w:rPr>
          <w:rFonts w:ascii="Arial" w:cs="Arial" w:eastAsia="Arial" w:hAnsi="Arial"/>
          <w:color w:val="334155"/>
          <w:sz w:val="22"/>
          <w:szCs w:val="22"/>
        </w:rPr>
        <w:t xml:space="preserve">Symptome : Toutes les taches Airflow passent en rouge au demarrage. Timeout de 3-5 minutes.</w:t>
      </w:r>
    </w:p>
    <w:p>
      <w:pPr>
        <w:spacing w:after="80" w:before="40"/>
      </w:pPr>
      <w:r>
        <w:rPr>
          <w:rFonts w:ascii="Arial" w:cs="Arial" w:eastAsia="Arial" w:hAnsi="Arial"/>
          <w:color w:val="334155"/>
          <w:sz w:val="22"/>
          <w:szCs w:val="22"/>
        </w:rPr>
        <w:t xml:space="preserve">Cause : SparkSession creee au niveau module dans cleaning_v2_spark.py. Airflow charge tous les DAGs au demarrage, donc Spark demarrait a chaque import.</w:t>
      </w:r>
    </w:p>
    <w:p>
      <w:pPr>
        <w:spacing w:after="80" w:before="40"/>
      </w:pPr>
      <w:r>
        <w:rPr>
          <w:rFonts w:ascii="Arial" w:cs="Arial" w:eastAsia="Arial" w:hAnsi="Arial"/>
          <w:color w:val="334155"/>
          <w:sz w:val="22"/>
          <w:szCs w:val="22"/>
        </w:rPr>
        <w:t xml:space="preserve">Solution : Deplacer la creation de SparkSession dans la fonction run().</w:t>
      </w:r>
    </w:p>
    <w:p>
      <w:pPr>
        <w:pStyle w:val="Heading2"/>
        <w:spacing w:after="80" w:before="240"/>
      </w:pPr>
      <w:r>
        <w:rPr>
          <w:rFonts w:ascii="Arial" w:cs="Arial" w:eastAsia="Arial" w:hAnsi="Arial"/>
          <w:b/>
          <w:bCs/>
          <w:color w:val="C15F3C"/>
          <w:sz w:val="26"/>
          <w:szCs w:val="26"/>
        </w:rPr>
        <w:t xml:space="preserve">Probleme 2 : 543 annonces ignorees dans Modeling</w:t>
      </w:r>
    </w:p>
    <w:p>
      <w:pPr>
        <w:spacing w:after="80" w:before="40"/>
      </w:pPr>
      <w:r>
        <w:rPr>
          <w:rFonts w:ascii="Arial" w:cs="Arial" w:eastAsia="Arial" w:hAnsi="Arial"/>
          <w:color w:val="334155"/>
          <w:sz w:val="22"/>
          <w:szCs w:val="22"/>
        </w:rPr>
        <w:t xml:space="preserve">Symptome : 4719 inserees sur 5262, 543 ignorees.</w:t>
      </w:r>
    </w:p>
    <w:p>
      <w:pPr>
        <w:spacing w:after="80" w:before="40"/>
      </w:pPr>
      <w:r>
        <w:rPr>
          <w:rFonts w:ascii="Arial" w:cs="Arial" w:eastAsia="Arial" w:hAnsi="Arial"/>
          <w:color w:val="334155"/>
          <w:sz w:val="22"/>
          <w:szCs w:val="22"/>
        </w:rPr>
        <w:t xml:space="preserve">Cause : sources_map ne contenait pas les cles immoask_scraped et coinafrique_scraped.</w:t>
      </w:r>
    </w:p>
    <w:p>
      <w:pPr>
        <w:spacing w:after="80" w:before="40"/>
      </w:pPr>
      <w:r>
        <w:rPr>
          <w:rFonts w:ascii="Arial" w:cs="Arial" w:eastAsia="Arial" w:hAnsi="Arial"/>
          <w:color w:val="334155"/>
          <w:sz w:val="22"/>
          <w:szCs w:val="22"/>
        </w:rPr>
        <w:t xml:space="preserve">Solution : Ajouter des alias dans charger_references() :</w:t>
      </w:r>
    </w:p>
    <w:p>
      <w:pPr>
        <w:shd w:fill="F1F5F9" w:val="clear"/>
        <w:spacing w:after="60" w:before="60"/>
        <w:ind w:left="360"/>
      </w:pPr>
      <w:r>
        <w:rPr>
          <w:rFonts w:ascii="Courier New" w:cs="Courier New" w:eastAsia="Courier New" w:hAnsi="Courier New"/>
          <w:color w:val="1B3A4B"/>
          <w:sz w:val="18"/>
          <w:szCs w:val="18"/>
        </w:rPr>
        <w:t xml:space="preserve">ALIAS = {'immoask_scraped': 'immoask', 'coinafrique_scraped': 'coinafrique'}</w:t>
      </w:r>
    </w:p>
    <w:p>
      <w:pPr>
        <w:shd w:fill="F1F5F9" w:val="clear"/>
        <w:spacing w:after="60" w:before="60"/>
        <w:ind w:left="360"/>
      </w:pPr>
      <w:r>
        <w:rPr>
          <w:rFonts w:ascii="Courier New" w:cs="Courier New" w:eastAsia="Courier New" w:hAnsi="Courier New"/>
          <w:color w:val="1B3A4B"/>
          <w:sz w:val="18"/>
          <w:szCs w:val="18"/>
        </w:rPr>
        <w:t xml:space="preserve">for alias, original in ALIAS.items():</w:t>
      </w:r>
    </w:p>
    <w:p>
      <w:pPr>
        <w:shd w:fill="F1F5F9" w:val="clear"/>
        <w:spacing w:after="60" w:before="60"/>
        <w:ind w:left="360"/>
      </w:pPr>
      <w:r>
        <w:rPr>
          <w:rFonts w:ascii="Courier New" w:cs="Courier New" w:eastAsia="Courier New" w:hAnsi="Courier New"/>
          <w:color w:val="1B3A4B"/>
          <w:sz w:val="18"/>
          <w:szCs w:val="18"/>
        </w:rPr>
        <w:t xml:space="preserve">    if original in sources:</w:t>
      </w:r>
    </w:p>
    <w:p>
      <w:pPr>
        <w:shd w:fill="F1F5F9" w:val="clear"/>
        <w:spacing w:after="60" w:before="60"/>
        <w:ind w:left="360"/>
      </w:pPr>
      <w:r>
        <w:rPr>
          <w:rFonts w:ascii="Courier New" w:cs="Courier New" w:eastAsia="Courier New" w:hAnsi="Courier New"/>
          <w:color w:val="1B3A4B"/>
          <w:sz w:val="18"/>
          <w:szCs w:val="18"/>
        </w:rPr>
        <w:t xml:space="preserve">        sources[alias] = sources[original]</w:t>
      </w:r>
    </w:p>
    <w:p>
      <w:pPr>
        <w:pStyle w:val="Heading2"/>
        <w:spacing w:after="80" w:before="240"/>
      </w:pPr>
      <w:r>
        <w:rPr>
          <w:rFonts w:ascii="Arial" w:cs="Arial" w:eastAsia="Arial" w:hAnsi="Arial"/>
          <w:b/>
          <w:bCs/>
          <w:color w:val="C15F3C"/>
          <w:sz w:val="26"/>
          <w:szCs w:val="26"/>
        </w:rPr>
        <w:t xml:space="preserve">Probleme 3 : Prix/m2 aberrants</w:t>
      </w:r>
    </w:p>
    <w:p>
      <w:pPr>
        <w:spacing w:after="80" w:before="40"/>
      </w:pPr>
      <w:r>
        <w:rPr>
          <w:rFonts w:ascii="Arial" w:cs="Arial" w:eastAsia="Arial" w:hAnsi="Arial"/>
          <w:color w:val="334155"/>
          <w:sz w:val="22"/>
          <w:szCs w:val="22"/>
        </w:rPr>
        <w:t xml:space="preserve">Symptome : Des terrains affichent 0.67 FCFA/m2 ou 12.50 FCFA/m2 dans les indicateurs.</w:t>
      </w:r>
    </w:p>
    <w:p>
      <w:pPr>
        <w:spacing w:after="80" w:before="40"/>
      </w:pPr>
      <w:r>
        <w:rPr>
          <w:rFonts w:ascii="Arial" w:cs="Arial" w:eastAsia="Arial" w:hAnsi="Arial"/>
          <w:color w:val="334155"/>
          <w:sz w:val="22"/>
          <w:szCs w:val="22"/>
        </w:rPr>
        <w:t xml:space="preserve">Cause 1 : Validation dans cleaning sur prix/m2 alors qu'on devrait valider le prix total.</w:t>
      </w:r>
    </w:p>
    <w:p>
      <w:pPr>
        <w:spacing w:after="80" w:before="40"/>
      </w:pPr>
      <w:r>
        <w:rPr>
          <w:rFonts w:ascii="Arial" w:cs="Arial" w:eastAsia="Arial" w:hAnsi="Arial"/>
          <w:color w:val="334155"/>
          <w:sz w:val="22"/>
          <w:szCs w:val="22"/>
        </w:rPr>
        <w:t xml:space="preserve">Solution 1 : Changer les regles de rejet (prix_trop_bas / prix_trop_eleve sur prix total).</w:t>
      </w:r>
    </w:p>
    <w:p>
      <w:pPr>
        <w:spacing w:after="80" w:before="40"/>
      </w:pPr>
      <w:r>
        <w:rPr>
          <w:rFonts w:ascii="Arial" w:cs="Arial" w:eastAsia="Arial" w:hAnsi="Arial"/>
          <w:color w:val="334155"/>
          <w:sz w:val="22"/>
          <w:szCs w:val="22"/>
        </w:rPr>
        <w:t xml:space="preserve">Cause 2 : Surfaces en 'lots' (1, 2) au lieu de m2 dans les donnees Excel.</w:t>
      </w:r>
    </w:p>
    <w:p>
      <w:pPr>
        <w:spacing w:after="80" w:before="40"/>
      </w:pPr>
      <w:r>
        <w:rPr>
          <w:rFonts w:ascii="Arial" w:cs="Arial" w:eastAsia="Arial" w:hAnsi="Arial"/>
          <w:color w:val="334155"/>
          <w:sz w:val="22"/>
          <w:szCs w:val="22"/>
        </w:rPr>
        <w:t xml:space="preserve">Solution 2 : Conversion lots -&gt; m2 dans modeling_v2.py (1 lot = 600 m2 au Togo).</w:t>
      </w:r>
    </w:p>
    <w:p>
      <w:pPr>
        <w:pStyle w:val="Heading2"/>
        <w:spacing w:after="80" w:before="240"/>
      </w:pPr>
      <w:r>
        <w:rPr>
          <w:rFonts w:ascii="Arial" w:cs="Arial" w:eastAsia="Arial" w:hAnsi="Arial"/>
          <w:b/>
          <w:bCs/>
          <w:color w:val="C15F3C"/>
          <w:sz w:val="26"/>
          <w:szCs w:val="26"/>
        </w:rPr>
        <w:t xml:space="preserve">Probleme 4 : DAG Broken (NameError)</w:t>
      </w:r>
    </w:p>
    <w:p>
      <w:pPr>
        <w:spacing w:after="80" w:before="40"/>
      </w:pPr>
      <w:r>
        <w:rPr>
          <w:rFonts w:ascii="Arial" w:cs="Arial" w:eastAsia="Arial" w:hAnsi="Arial"/>
          <w:color w:val="334155"/>
          <w:sz w:val="22"/>
          <w:szCs w:val="22"/>
        </w:rPr>
        <w:t xml:space="preserve">Symptome : Airflow affiche 'Broken DAG' avec 'NameError: task_scraping_coinafrique is not defined'.</w:t>
      </w:r>
    </w:p>
    <w:p>
      <w:pPr>
        <w:spacing w:after="80" w:before="40"/>
      </w:pPr>
      <w:r>
        <w:rPr>
          <w:rFonts w:ascii="Arial" w:cs="Arial" w:eastAsia="Arial" w:hAnsi="Arial"/>
          <w:color w:val="334155"/>
          <w:sz w:val="22"/>
          <w:szCs w:val="22"/>
        </w:rPr>
        <w:t xml:space="preserve">Cause : La tache scraping_coinafrique avait ete commentee mais restait referencee dans le chainage final.</w:t>
      </w:r>
    </w:p>
    <w:p>
      <w:pPr>
        <w:spacing w:after="80" w:before="40"/>
      </w:pPr>
      <w:r>
        <w:rPr>
          <w:rFonts w:ascii="Arial" w:cs="Arial" w:eastAsia="Arial" w:hAnsi="Arial"/>
          <w:color w:val="334155"/>
          <w:sz w:val="22"/>
          <w:szCs w:val="22"/>
        </w:rPr>
        <w:t xml:space="preserve">Solution : Retirer la tache du chainage et du DAG entierement.</w:t>
      </w:r>
    </w:p>
    <w:p>
      <w:pPr>
        <w:pStyle w:val="Heading2"/>
        <w:spacing w:after="80" w:before="240"/>
      </w:pPr>
      <w:r>
        <w:rPr>
          <w:rFonts w:ascii="Arial" w:cs="Arial" w:eastAsia="Arial" w:hAnsi="Arial"/>
          <w:b/>
          <w:bCs/>
          <w:color w:val="C15F3C"/>
          <w:sz w:val="26"/>
          <w:szCs w:val="26"/>
        </w:rPr>
        <w:t xml:space="preserve">Probleme 5 : Spark UI inaccessible (Too large frame)</w:t>
      </w:r>
    </w:p>
    <w:p>
      <w:pPr>
        <w:spacing w:after="80" w:before="40"/>
      </w:pPr>
      <w:r>
        <w:rPr>
          <w:rFonts w:ascii="Arial" w:cs="Arial" w:eastAsia="Arial" w:hAnsi="Arial"/>
          <w:color w:val="334155"/>
          <w:sz w:val="22"/>
          <w:szCs w:val="22"/>
        </w:rPr>
        <w:t xml:space="preserve">Symptome : localhost:8082 retourne ERR_EMPTY_RESPONSE. Logs Spark : Too large frame: 5135603447292250188.</w:t>
      </w:r>
    </w:p>
    <w:p>
      <w:pPr>
        <w:spacing w:after="80" w:before="40"/>
      </w:pPr>
      <w:r>
        <w:rPr>
          <w:rFonts w:ascii="Arial" w:cs="Arial" w:eastAsia="Arial" w:hAnsi="Arial"/>
          <w:color w:val="334155"/>
          <w:sz w:val="22"/>
          <w:szCs w:val="22"/>
        </w:rPr>
        <w:t xml:space="preserve">Cause : Tentative de connexion au port 7077 (protocole binaire Spark) depuis un navigateur.</w:t>
      </w:r>
    </w:p>
    <w:p>
      <w:pPr>
        <w:spacing w:after="80" w:before="40"/>
      </w:pPr>
      <w:r>
        <w:rPr>
          <w:rFonts w:ascii="Arial" w:cs="Arial" w:eastAsia="Arial" w:hAnsi="Arial"/>
          <w:color w:val="334155"/>
          <w:sz w:val="22"/>
          <w:szCs w:val="22"/>
        </w:rPr>
        <w:t xml:space="preserve">Solution : Redemarrer le conteneur Spark avec docker-compose restart spark spark-worker.</w:t>
      </w:r>
    </w:p>
    <w:p>
      <w:pPr>
        <w:pStyle w:val="Heading2"/>
        <w:spacing w:after="80" w:before="240"/>
      </w:pPr>
      <w:r>
        <w:rPr>
          <w:rFonts w:ascii="Arial" w:cs="Arial" w:eastAsia="Arial" w:hAnsi="Arial"/>
          <w:b/>
          <w:bCs/>
          <w:color w:val="C15F3C"/>
          <w:sz w:val="26"/>
          <w:szCs w:val="26"/>
        </w:rPr>
        <w:t xml:space="preserve">Probleme 6 : UserWarning SQLAlchemy</w:t>
      </w:r>
    </w:p>
    <w:p>
      <w:pPr>
        <w:spacing w:after="80" w:before="40"/>
      </w:pPr>
      <w:r>
        <w:rPr>
          <w:rFonts w:ascii="Arial" w:cs="Arial" w:eastAsia="Arial" w:hAnsi="Arial"/>
          <w:color w:val="334155"/>
          <w:sz w:val="22"/>
          <w:szCs w:val="22"/>
        </w:rPr>
        <w:t xml:space="preserve">Symptome : pandas only supports SQLAlchemy connectable... Other DBAPI2 objects are not tested.</w:t>
      </w:r>
    </w:p>
    <w:p>
      <w:pPr>
        <w:spacing w:after="80" w:before="40"/>
      </w:pPr>
      <w:r>
        <w:rPr>
          <w:rFonts w:ascii="Arial" w:cs="Arial" w:eastAsia="Arial" w:hAnsi="Arial"/>
          <w:color w:val="334155"/>
          <w:sz w:val="22"/>
          <w:szCs w:val="22"/>
        </w:rPr>
        <w:t xml:space="preserve">Cause : pd.read_sql() utilise mysql.connector directement au lieu d'un engine SQLAlchemy.</w:t>
      </w:r>
    </w:p>
    <w:p>
      <w:pPr>
        <w:spacing w:after="80" w:before="40"/>
      </w:pPr>
      <w:r>
        <w:rPr>
          <w:rFonts w:ascii="Arial" w:cs="Arial" w:eastAsia="Arial" w:hAnsi="Arial"/>
          <w:color w:val="334155"/>
          <w:sz w:val="22"/>
          <w:szCs w:val="22"/>
        </w:rPr>
        <w:t xml:space="preserve">Solution : Remplacer mysql.connector par sqlalchemy create_engine et passer engine a pd.read_sql().</w:t>
      </w:r>
    </w:p>
    <w:p>
      <w:r>
        <w:br/>
      </w:r>
    </w:p>
    <w:p>
      <w:pPr>
        <w:pStyle w:val="Heading1"/>
        <w:spacing w:after="120" w:before="360"/>
      </w:pPr>
      <w:r>
        <w:rPr>
          <w:rFonts w:ascii="Arial" w:cs="Arial" w:eastAsia="Arial" w:hAnsi="Arial"/>
          <w:b/>
          <w:bCs/>
          <w:color w:val="1B3A4B"/>
          <w:sz w:val="32"/>
          <w:szCs w:val="32"/>
        </w:rPr>
        <w:t xml:space="preserve">8. Commandes Utiles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8.1 Docker</w:t>
      </w:r>
    </w:p>
    <w:p>
      <w:pPr>
        <w:shd w:fill="F1F5F9" w:val="clear"/>
        <w:spacing w:after="60" w:before="60"/>
        <w:ind w:left="360"/>
      </w:pPr>
      <w:r>
        <w:rPr>
          <w:rFonts w:ascii="Courier New" w:cs="Courier New" w:eastAsia="Courier New" w:hAnsi="Courier New"/>
          <w:color w:val="1B3A4B"/>
          <w:sz w:val="18"/>
          <w:szCs w:val="18"/>
        </w:rPr>
        <w:t xml:space="preserve"># Demarrer l'environnement</w:t>
      </w:r>
    </w:p>
    <w:p>
      <w:pPr>
        <w:shd w:fill="F1F5F9" w:val="clear"/>
        <w:spacing w:after="60" w:before="60"/>
        <w:ind w:left="360"/>
      </w:pPr>
      <w:r>
        <w:rPr>
          <w:rFonts w:ascii="Courier New" w:cs="Courier New" w:eastAsia="Courier New" w:hAnsi="Courier New"/>
          <w:color w:val="1B3A4B"/>
          <w:sz w:val="18"/>
          <w:szCs w:val="18"/>
        </w:rPr>
        <w:t xml:space="preserve">docker-compose up -d</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Verifier l'etat des conteneurs</w:t>
      </w:r>
    </w:p>
    <w:p>
      <w:pPr>
        <w:shd w:fill="F1F5F9" w:val="clear"/>
        <w:spacing w:after="60" w:before="60"/>
        <w:ind w:left="360"/>
      </w:pPr>
      <w:r>
        <w:rPr>
          <w:rFonts w:ascii="Courier New" w:cs="Courier New" w:eastAsia="Courier New" w:hAnsi="Courier New"/>
          <w:color w:val="1B3A4B"/>
          <w:sz w:val="18"/>
          <w:szCs w:val="18"/>
        </w:rPr>
        <w:t xml:space="preserve">docker-compose ps</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Redemarrer Spark</w:t>
      </w:r>
    </w:p>
    <w:p>
      <w:pPr>
        <w:shd w:fill="F1F5F9" w:val="clear"/>
        <w:spacing w:after="60" w:before="60"/>
        <w:ind w:left="360"/>
      </w:pPr>
      <w:r>
        <w:rPr>
          <w:rFonts w:ascii="Courier New" w:cs="Courier New" w:eastAsia="Courier New" w:hAnsi="Courier New"/>
          <w:color w:val="1B3A4B"/>
          <w:sz w:val="18"/>
          <w:szCs w:val="18"/>
        </w:rPr>
        <w:t xml:space="preserve">docker-compose restart spark spark-worker</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Logs Spark en temps reel</w:t>
      </w:r>
    </w:p>
    <w:p>
      <w:pPr>
        <w:shd w:fill="F1F5F9" w:val="clear"/>
        <w:spacing w:after="60" w:before="60"/>
        <w:ind w:left="360"/>
      </w:pPr>
      <w:r>
        <w:rPr>
          <w:rFonts w:ascii="Courier New" w:cs="Courier New" w:eastAsia="Courier New" w:hAnsi="Courier New"/>
          <w:color w:val="1B3A4B"/>
          <w:sz w:val="18"/>
          <w:szCs w:val="18"/>
        </w:rPr>
        <w:t xml:space="preserve">docker logs id_immobilier_spark --tail 50 -f</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Logs Airflow</w:t>
      </w:r>
    </w:p>
    <w:p>
      <w:pPr>
        <w:shd w:fill="F1F5F9" w:val="clear"/>
        <w:spacing w:after="60" w:before="60"/>
        <w:ind w:left="360"/>
      </w:pPr>
      <w:r>
        <w:rPr>
          <w:rFonts w:ascii="Courier New" w:cs="Courier New" w:eastAsia="Courier New" w:hAnsi="Courier New"/>
          <w:color w:val="1B3A4B"/>
          <w:sz w:val="18"/>
          <w:szCs w:val="18"/>
        </w:rPr>
        <w:t xml:space="preserve">docker logs id_immobilier_airflow --tail 100</w:t>
      </w:r>
    </w:p>
    <w:p>
      <w:pPr>
        <w:pStyle w:val="Heading2"/>
        <w:spacing w:after="80" w:before="240"/>
      </w:pPr>
      <w:r>
        <w:rPr>
          <w:rFonts w:ascii="Arial" w:cs="Arial" w:eastAsia="Arial" w:hAnsi="Arial"/>
          <w:b/>
          <w:bCs/>
          <w:color w:val="C15F3C"/>
          <w:sz w:val="26"/>
          <w:szCs w:val="26"/>
        </w:rPr>
        <w:t xml:space="preserve">8.2 Pipeline Local (Tests)</w:t>
      </w:r>
    </w:p>
    <w:p>
      <w:pPr>
        <w:shd w:fill="F1F5F9" w:val="clear"/>
        <w:spacing w:after="60" w:before="60"/>
        <w:ind w:left="360"/>
      </w:pPr>
      <w:r>
        <w:rPr>
          <w:rFonts w:ascii="Courier New" w:cs="Courier New" w:eastAsia="Courier New" w:hAnsi="Courier New"/>
          <w:color w:val="1B3A4B"/>
          <w:sz w:val="18"/>
          <w:szCs w:val="18"/>
        </w:rPr>
        <w:t xml:space="preserve"># Tester le pipeline complet en local</w:t>
      </w:r>
    </w:p>
    <w:p>
      <w:pPr>
        <w:shd w:fill="F1F5F9" w:val="clear"/>
        <w:spacing w:after="60" w:before="60"/>
        <w:ind w:left="360"/>
      </w:pPr>
      <w:r>
        <w:rPr>
          <w:rFonts w:ascii="Courier New" w:cs="Courier New" w:eastAsia="Courier New" w:hAnsi="Courier New"/>
          <w:color w:val="1B3A4B"/>
          <w:sz w:val="18"/>
          <w:szCs w:val="18"/>
        </w:rPr>
        <w:t xml:space="preserve">python pipeline/ingestion.py</w:t>
      </w:r>
    </w:p>
    <w:p>
      <w:pPr>
        <w:shd w:fill="F1F5F9" w:val="clear"/>
        <w:spacing w:after="60" w:before="60"/>
        <w:ind w:left="360"/>
      </w:pPr>
      <w:r>
        <w:rPr>
          <w:rFonts w:ascii="Courier New" w:cs="Courier New" w:eastAsia="Courier New" w:hAnsi="Courier New"/>
          <w:color w:val="1B3A4B"/>
          <w:sz w:val="18"/>
          <w:szCs w:val="18"/>
        </w:rPr>
        <w:t xml:space="preserve">python pipeline/cleaning_v2_pandas.py</w:t>
      </w:r>
    </w:p>
    <w:p>
      <w:pPr>
        <w:shd w:fill="F1F5F9" w:val="clear"/>
        <w:spacing w:after="60" w:before="60"/>
        <w:ind w:left="360"/>
      </w:pPr>
      <w:r>
        <w:rPr>
          <w:rFonts w:ascii="Courier New" w:cs="Courier New" w:eastAsia="Courier New" w:hAnsi="Courier New"/>
          <w:color w:val="1B3A4B"/>
          <w:sz w:val="18"/>
          <w:szCs w:val="18"/>
        </w:rPr>
        <w:t xml:space="preserve">python pipeline/modeling_v2.py</w:t>
      </w:r>
    </w:p>
    <w:p>
      <w:pPr>
        <w:shd w:fill="F1F5F9" w:val="clear"/>
        <w:spacing w:after="60" w:before="60"/>
        <w:ind w:left="360"/>
      </w:pPr>
      <w:r>
        <w:rPr>
          <w:rFonts w:ascii="Courier New" w:cs="Courier New" w:eastAsia="Courier New" w:hAnsi="Courier New"/>
          <w:color w:val="1B3A4B"/>
          <w:sz w:val="18"/>
          <w:szCs w:val="18"/>
        </w:rPr>
        <w:t xml:space="preserve">python pipeline/indicators.py</w:t>
      </w:r>
    </w:p>
    <w:p>
      <w:pPr>
        <w:shd w:fill="F1F5F9" w:val="clear"/>
        <w:spacing w:after="60" w:before="60"/>
        <w:ind w:left="360"/>
      </w:pPr>
      <w:r>
        <w:rPr>
          <w:rFonts w:ascii="Courier New" w:cs="Courier New" w:eastAsia="Courier New" w:hAnsi="Courier New"/>
          <w:color w:val="1B3A4B"/>
          <w:sz w:val="18"/>
          <w:szCs w:val="18"/>
        </w:rPr>
        <w:t xml:space="preserve">python pipeline/index.py</w:t>
      </w:r>
    </w:p>
    <w:p>
      <w:pPr>
        <w:pStyle w:val="Heading2"/>
        <w:spacing w:after="80" w:before="240"/>
      </w:pPr>
      <w:r>
        <w:rPr>
          <w:rFonts w:ascii="Arial" w:cs="Arial" w:eastAsia="Arial" w:hAnsi="Arial"/>
          <w:b/>
          <w:bCs/>
          <w:color w:val="C15F3C"/>
          <w:sz w:val="26"/>
          <w:szCs w:val="26"/>
        </w:rPr>
        <w:t xml:space="preserve">8.3 Airflow</w:t>
      </w:r>
    </w:p>
    <w:p>
      <w:pPr>
        <w:shd w:fill="F1F5F9" w:val="clear"/>
        <w:spacing w:after="60" w:before="60"/>
        <w:ind w:left="360"/>
      </w:pPr>
      <w:r>
        <w:rPr>
          <w:rFonts w:ascii="Courier New" w:cs="Courier New" w:eastAsia="Courier New" w:hAnsi="Courier New"/>
          <w:color w:val="1B3A4B"/>
          <w:sz w:val="18"/>
          <w:szCs w:val="18"/>
        </w:rPr>
        <w:t xml:space="preserve"># Acceder a l'UI Airflow</w:t>
      </w:r>
    </w:p>
    <w:p>
      <w:pPr>
        <w:shd w:fill="F1F5F9" w:val="clear"/>
        <w:spacing w:after="60" w:before="60"/>
        <w:ind w:left="360"/>
      </w:pPr>
      <w:r>
        <w:rPr>
          <w:rFonts w:ascii="Courier New" w:cs="Courier New" w:eastAsia="Courier New" w:hAnsi="Courier New"/>
          <w:color w:val="1B3A4B"/>
          <w:sz w:val="18"/>
          <w:szCs w:val="18"/>
        </w:rPr>
        <w:t xml:space="preserve">http://localhost:8081</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Declencher manuellement le DAG</w:t>
      </w:r>
    </w:p>
    <w:p>
      <w:pPr>
        <w:shd w:fill="F1F5F9" w:val="clear"/>
        <w:spacing w:after="60" w:before="60"/>
        <w:ind w:left="360"/>
      </w:pPr>
      <w:r>
        <w:rPr>
          <w:rFonts w:ascii="Courier New" w:cs="Courier New" w:eastAsia="Courier New" w:hAnsi="Courier New"/>
          <w:color w:val="1B3A4B"/>
          <w:sz w:val="18"/>
          <w:szCs w:val="18"/>
        </w:rPr>
        <w:t xml:space="preserve"># -&gt; Cliquer sur le bouton 'play' dans l'interface</w:t>
      </w:r>
    </w:p>
    <w:p>
      <w:pPr>
        <w:shd w:fill="F1F5F9" w:val="clear"/>
        <w:spacing w:after="60" w:before="60"/>
        <w:ind w:left="360"/>
      </w:pPr>
      <w:r>
        <w:rPr>
          <w:rFonts w:ascii="Courier New" w:cs="Courier New" w:eastAsia="Courier New" w:hAnsi="Courier New"/>
          <w:color w:val="1B3A4B"/>
          <w:sz w:val="18"/>
          <w:szCs w:val="18"/>
        </w:rPr>
        <w:t xml:space="preserve"/>
      </w:r>
    </w:p>
    <w:p>
      <w:pPr>
        <w:shd w:fill="F1F5F9" w:val="clear"/>
        <w:spacing w:after="60" w:before="60"/>
        <w:ind w:left="360"/>
      </w:pPr>
      <w:r>
        <w:rPr>
          <w:rFonts w:ascii="Courier New" w:cs="Courier New" w:eastAsia="Courier New" w:hAnsi="Courier New"/>
          <w:color w:val="1B3A4B"/>
          <w:sz w:val="18"/>
          <w:szCs w:val="18"/>
        </w:rPr>
        <w:t xml:space="preserve"># Relancer une tache en echec</w:t>
      </w:r>
    </w:p>
    <w:p>
      <w:pPr>
        <w:shd w:fill="F1F5F9" w:val="clear"/>
        <w:spacing w:after="60" w:before="60"/>
        <w:ind w:left="360"/>
      </w:pPr>
      <w:r>
        <w:rPr>
          <w:rFonts w:ascii="Courier New" w:cs="Courier New" w:eastAsia="Courier New" w:hAnsi="Courier New"/>
          <w:color w:val="1B3A4B"/>
          <w:sz w:val="18"/>
          <w:szCs w:val="18"/>
        </w:rPr>
        <w:t xml:space="preserve"># -&gt; Cliquer sur la tache rouge -&gt; Clear -&gt; Confirm</w:t>
      </w:r>
    </w:p>
    <w:p>
      <w:r>
        <w:br/>
      </w:r>
    </w:p>
    <w:p>
      <w:pPr>
        <w:pStyle w:val="Heading1"/>
        <w:spacing w:after="120" w:before="360"/>
      </w:pPr>
      <w:r>
        <w:rPr>
          <w:rFonts w:ascii="Arial" w:cs="Arial" w:eastAsia="Arial" w:hAnsi="Arial"/>
          <w:b/>
          <w:bCs/>
          <w:color w:val="1B3A4B"/>
          <w:sz w:val="32"/>
          <w:szCs w:val="32"/>
        </w:rPr>
        <w:t xml:space="preserve">9. Structure des Fichiers</w:t>
      </w:r>
    </w:p>
    <w:p>
      <w:pPr>
        <w:pBdr>
          <w:bottom w:val="single" w:color="C15F3C" w:sz="6" w:space="1"/>
        </w:pBdr>
        <w:spacing w:after="120" w:before="120"/>
      </w:pPr>
    </w:p>
    <w:p>
      <w:pPr>
        <w:shd w:fill="F1F5F9" w:val="clear"/>
        <w:spacing w:after="60" w:before="60"/>
        <w:ind w:left="360"/>
      </w:pPr>
      <w:r>
        <w:rPr>
          <w:rFonts w:ascii="Courier New" w:cs="Courier New" w:eastAsia="Courier New" w:hAnsi="Courier New"/>
          <w:color w:val="1B3A4B"/>
          <w:sz w:val="18"/>
          <w:szCs w:val="18"/>
        </w:rPr>
        <w:t xml:space="preserve">id_immobilier/</w:t>
      </w:r>
    </w:p>
    <w:p>
      <w:pPr>
        <w:shd w:fill="F1F5F9" w:val="clear"/>
        <w:spacing w:after="60" w:before="60"/>
        <w:ind w:left="360"/>
      </w:pPr>
      <w:r>
        <w:rPr>
          <w:rFonts w:ascii="Courier New" w:cs="Courier New" w:eastAsia="Courier New" w:hAnsi="Courier New"/>
          <w:color w:val="1B3A4B"/>
          <w:sz w:val="18"/>
          <w:szCs w:val="18"/>
        </w:rPr>
        <w:t xml:space="preserve">├── dags/</w:t>
      </w:r>
    </w:p>
    <w:p>
      <w:pPr>
        <w:shd w:fill="F1F5F9" w:val="clear"/>
        <w:spacing w:after="60" w:before="60"/>
        <w:ind w:left="360"/>
      </w:pPr>
      <w:r>
        <w:rPr>
          <w:rFonts w:ascii="Courier New" w:cs="Courier New" w:eastAsia="Courier New" w:hAnsi="Courier New"/>
          <w:color w:val="1B3A4B"/>
          <w:sz w:val="18"/>
          <w:szCs w:val="18"/>
        </w:rPr>
        <w:t xml:space="preserve">│   └── dag_immobilier.py          # DAG Airflow principal</w:t>
      </w:r>
    </w:p>
    <w:p>
      <w:pPr>
        <w:shd w:fill="F1F5F9" w:val="clear"/>
        <w:spacing w:after="60" w:before="60"/>
        <w:ind w:left="360"/>
      </w:pPr>
      <w:r>
        <w:rPr>
          <w:rFonts w:ascii="Courier New" w:cs="Courier New" w:eastAsia="Courier New" w:hAnsi="Courier New"/>
          <w:color w:val="1B3A4B"/>
          <w:sz w:val="18"/>
          <w:szCs w:val="18"/>
        </w:rPr>
        <w:t xml:space="preserve">├── pipeline/</w:t>
      </w:r>
    </w:p>
    <w:p>
      <w:pPr>
        <w:shd w:fill="F1F5F9" w:val="clear"/>
        <w:spacing w:after="60" w:before="60"/>
        <w:ind w:left="360"/>
      </w:pPr>
      <w:r>
        <w:rPr>
          <w:rFonts w:ascii="Courier New" w:cs="Courier New" w:eastAsia="Courier New" w:hAnsi="Courier New"/>
          <w:color w:val="1B3A4B"/>
          <w:sz w:val="18"/>
          <w:szCs w:val="18"/>
        </w:rPr>
        <w:t xml:space="preserve">│   ├── ingestion.py               # Etape 1 : lecture fichiers bruts</w:t>
      </w:r>
    </w:p>
    <w:p>
      <w:pPr>
        <w:shd w:fill="F1F5F9" w:val="clear"/>
        <w:spacing w:after="60" w:before="60"/>
        <w:ind w:left="360"/>
      </w:pPr>
      <w:r>
        <w:rPr>
          <w:rFonts w:ascii="Courier New" w:cs="Courier New" w:eastAsia="Courier New" w:hAnsi="Courier New"/>
          <w:color w:val="1B3A4B"/>
          <w:sz w:val="18"/>
          <w:szCs w:val="18"/>
        </w:rPr>
        <w:t xml:space="preserve">│   ├── cleaning_v2_pandas.py      # Etape 2 : nettoyage local</w:t>
      </w:r>
    </w:p>
    <w:p>
      <w:pPr>
        <w:shd w:fill="F1F5F9" w:val="clear"/>
        <w:spacing w:after="60" w:before="60"/>
        <w:ind w:left="360"/>
      </w:pPr>
      <w:r>
        <w:rPr>
          <w:rFonts w:ascii="Courier New" w:cs="Courier New" w:eastAsia="Courier New" w:hAnsi="Courier New"/>
          <w:color w:val="1B3A4B"/>
          <w:sz w:val="18"/>
          <w:szCs w:val="18"/>
        </w:rPr>
        <w:t xml:space="preserve">│   ├── cleaning_v2_spark.py       # Etape 2 : nettoyage Spark (prod)</w:t>
      </w:r>
    </w:p>
    <w:p>
      <w:pPr>
        <w:shd w:fill="F1F5F9" w:val="clear"/>
        <w:spacing w:after="60" w:before="60"/>
        <w:ind w:left="360"/>
      </w:pPr>
      <w:r>
        <w:rPr>
          <w:rFonts w:ascii="Courier New" w:cs="Courier New" w:eastAsia="Courier New" w:hAnsi="Courier New"/>
          <w:color w:val="1B3A4B"/>
          <w:sz w:val="18"/>
          <w:szCs w:val="18"/>
        </w:rPr>
        <w:t xml:space="preserve">│   ├── modeling_v2.py             # Etape 3 : insertion MySQL</w:t>
      </w:r>
    </w:p>
    <w:p>
      <w:pPr>
        <w:shd w:fill="F1F5F9" w:val="clear"/>
        <w:spacing w:after="60" w:before="60"/>
        <w:ind w:left="360"/>
      </w:pPr>
      <w:r>
        <w:rPr>
          <w:rFonts w:ascii="Courier New" w:cs="Courier New" w:eastAsia="Courier New" w:hAnsi="Courier New"/>
          <w:color w:val="1B3A4B"/>
          <w:sz w:val="18"/>
          <w:szCs w:val="18"/>
        </w:rPr>
        <w:t xml:space="preserve">│   ├── indicators.py              # Etape 4 : statistiques par zone</w:t>
      </w:r>
    </w:p>
    <w:p>
      <w:pPr>
        <w:shd w:fill="F1F5F9" w:val="clear"/>
        <w:spacing w:after="60" w:before="60"/>
        <w:ind w:left="360"/>
      </w:pPr>
      <w:r>
        <w:rPr>
          <w:rFonts w:ascii="Courier New" w:cs="Courier New" w:eastAsia="Courier New" w:hAnsi="Courier New"/>
          <w:color w:val="1B3A4B"/>
          <w:sz w:val="18"/>
          <w:szCs w:val="18"/>
        </w:rPr>
        <w:t xml:space="preserve">│   ├── index.py                   # Etape 5 : indice Base 100</w:t>
      </w:r>
    </w:p>
    <w:p>
      <w:pPr>
        <w:shd w:fill="F1F5F9" w:val="clear"/>
        <w:spacing w:after="60" w:before="60"/>
        <w:ind w:left="360"/>
      </w:pPr>
      <w:r>
        <w:rPr>
          <w:rFonts w:ascii="Courier New" w:cs="Courier New" w:eastAsia="Courier New" w:hAnsi="Courier New"/>
          <w:color w:val="1B3A4B"/>
          <w:sz w:val="18"/>
          <w:szCs w:val="18"/>
        </w:rPr>
        <w:t xml:space="preserve">│   └── scrapers/</w:t>
      </w:r>
    </w:p>
    <w:p>
      <w:pPr>
        <w:shd w:fill="F1F5F9" w:val="clear"/>
        <w:spacing w:after="60" w:before="60"/>
        <w:ind w:left="360"/>
      </w:pPr>
      <w:r>
        <w:rPr>
          <w:rFonts w:ascii="Courier New" w:cs="Courier New" w:eastAsia="Courier New" w:hAnsi="Courier New"/>
          <w:color w:val="1B3A4B"/>
          <w:sz w:val="18"/>
          <w:szCs w:val="18"/>
        </w:rPr>
        <w:t xml:space="preserve">│       ├── scraper_immoask.py     # API GraphQL ImmoAsk</w:t>
      </w:r>
    </w:p>
    <w:p>
      <w:pPr>
        <w:shd w:fill="F1F5F9" w:val="clear"/>
        <w:spacing w:after="60" w:before="60"/>
        <w:ind w:left="360"/>
      </w:pPr>
      <w:r>
        <w:rPr>
          <w:rFonts w:ascii="Courier New" w:cs="Courier New" w:eastAsia="Courier New" w:hAnsi="Courier New"/>
          <w:color w:val="1B3A4B"/>
          <w:sz w:val="18"/>
          <w:szCs w:val="18"/>
        </w:rPr>
        <w:t xml:space="preserve">│       └── scraper_coinafrique.py # Web scraping CoinAfrique</w:t>
      </w:r>
    </w:p>
    <w:p>
      <w:pPr>
        <w:shd w:fill="F1F5F9" w:val="clear"/>
        <w:spacing w:after="60" w:before="60"/>
        <w:ind w:left="360"/>
      </w:pPr>
      <w:r>
        <w:rPr>
          <w:rFonts w:ascii="Courier New" w:cs="Courier New" w:eastAsia="Courier New" w:hAnsi="Courier New"/>
          <w:color w:val="1B3A4B"/>
          <w:sz w:val="18"/>
          <w:szCs w:val="18"/>
        </w:rPr>
        <w:t xml:space="preserve">├── data/</w:t>
      </w:r>
    </w:p>
    <w:p>
      <w:pPr>
        <w:shd w:fill="F1F5F9" w:val="clear"/>
        <w:spacing w:after="60" w:before="60"/>
        <w:ind w:left="360"/>
      </w:pPr>
      <w:r>
        <w:rPr>
          <w:rFonts w:ascii="Courier New" w:cs="Courier New" w:eastAsia="Courier New" w:hAnsi="Courier New"/>
          <w:color w:val="1B3A4B"/>
          <w:sz w:val="18"/>
          <w:szCs w:val="18"/>
        </w:rPr>
        <w:t xml:space="preserve">│   ├── raw/                       # Fichiers bruts ingeres</w:t>
      </w:r>
    </w:p>
    <w:p>
      <w:pPr>
        <w:shd w:fill="F1F5F9" w:val="clear"/>
        <w:spacing w:after="60" w:before="60"/>
        <w:ind w:left="360"/>
      </w:pPr>
      <w:r>
        <w:rPr>
          <w:rFonts w:ascii="Courier New" w:cs="Courier New" w:eastAsia="Courier New" w:hAnsi="Courier New"/>
          <w:color w:val="1B3A4B"/>
          <w:sz w:val="18"/>
          <w:szCs w:val="18"/>
        </w:rPr>
        <w:t xml:space="preserve">│   ├── cleaned_v2/                # annonces_clean.csv</w:t>
      </w:r>
    </w:p>
    <w:p>
      <w:pPr>
        <w:shd w:fill="F1F5F9" w:val="clear"/>
        <w:spacing w:after="60" w:before="60"/>
        <w:ind w:left="360"/>
      </w:pPr>
      <w:r>
        <w:rPr>
          <w:rFonts w:ascii="Courier New" w:cs="Courier New" w:eastAsia="Courier New" w:hAnsi="Courier New"/>
          <w:color w:val="1B3A4B"/>
          <w:sz w:val="18"/>
          <w:szCs w:val="18"/>
        </w:rPr>
        <w:t xml:space="preserve">│   └── raw/scraped/               # CSV des scrapers</w:t>
      </w:r>
    </w:p>
    <w:p>
      <w:pPr>
        <w:shd w:fill="F1F5F9" w:val="clear"/>
        <w:spacing w:after="60" w:before="60"/>
        <w:ind w:left="360"/>
      </w:pPr>
      <w:r>
        <w:rPr>
          <w:rFonts w:ascii="Courier New" w:cs="Courier New" w:eastAsia="Courier New" w:hAnsi="Courier New"/>
          <w:color w:val="1B3A4B"/>
          <w:sz w:val="18"/>
          <w:szCs w:val="18"/>
        </w:rPr>
        <w:t xml:space="preserve">├── dashboard.py                   # Interface Streamlit</w:t>
      </w:r>
    </w:p>
    <w:p>
      <w:pPr>
        <w:shd w:fill="F1F5F9" w:val="clear"/>
        <w:spacing w:after="60" w:before="60"/>
        <w:ind w:left="360"/>
      </w:pPr>
      <w:r>
        <w:rPr>
          <w:rFonts w:ascii="Courier New" w:cs="Courier New" w:eastAsia="Courier New" w:hAnsi="Courier New"/>
          <w:color w:val="1B3A4B"/>
          <w:sz w:val="18"/>
          <w:szCs w:val="18"/>
        </w:rPr>
        <w:t xml:space="preserve">├── docker-compose.yml             # Configuration Docker</w:t>
      </w:r>
    </w:p>
    <w:p>
      <w:pPr>
        <w:shd w:fill="F1F5F9" w:val="clear"/>
        <w:spacing w:after="60" w:before="60"/>
        <w:ind w:left="360"/>
      </w:pPr>
      <w:r>
        <w:rPr>
          <w:rFonts w:ascii="Courier New" w:cs="Courier New" w:eastAsia="Courier New" w:hAnsi="Courier New"/>
          <w:color w:val="1B3A4B"/>
          <w:sz w:val="18"/>
          <w:szCs w:val="18"/>
        </w:rPr>
        <w:t xml:space="preserve">└── .env                           # Variables MySQL</w:t>
      </w:r>
    </w:p>
    <w:p>
      <w:r>
        <w:br/>
      </w:r>
    </w:p>
    <w:p>
      <w:pPr>
        <w:pStyle w:val="Heading1"/>
        <w:spacing w:after="120" w:before="360"/>
      </w:pPr>
      <w:r>
        <w:rPr>
          <w:rFonts w:ascii="Arial" w:cs="Arial" w:eastAsia="Arial" w:hAnsi="Arial"/>
          <w:b/>
          <w:bCs/>
          <w:color w:val="1B3A4B"/>
          <w:sz w:val="32"/>
          <w:szCs w:val="32"/>
        </w:rPr>
        <w:t xml:space="preserve">10. Resultats et Chiffres Cles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10.1 Volume de Donnees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4600"/>
            <w:tcBorders>
              <w:top w:val="single" w:color="CBD5E1" w:sz="1"/>
              <w:left w:val="single" w:color="CBD5E1" w:sz="1"/>
              <w:bottom w:val="single" w:color="CBD5E1" w:sz="1"/>
              <w:right w:val="single" w:color="CBD5E1"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 annonces validees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5 262</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Zones geographiques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566</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Valeurs venales OTR</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354</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Annonces rejetees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170 (3.1%)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Statistiques calculees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1 001</w:t>
            </w:r>
          </w:p>
        </w:tc>
      </w:tr>
      <w:tr>
        <w:tc>
          <w:tcPr>
            <w:tcW w:type="dxa" w:w="4600"/>
            <w:tcBorders>
              <w:top w:val="single" w:color="CBD5E1" w:sz="1"/>
              <w:left w:val="single" w:color="CBD5E1" w:sz="1"/>
              <w:bottom w:val="single" w:color="CBD5E1" w:sz="1"/>
              <w:right w:val="single" w:color="CBD5E1" w:sz="1"/>
            </w:tcBorders>
            <w:shd w:fill="F4F1EF" w:val="clear"/>
            <w:tcMar>
              <w:top w:type="dxa" w:w="80"/>
              <w:left w:type="dxa" w:w="120"/>
              <w:bottom w:type="dxa" w:w="80"/>
              <w:right w:type="dxa" w:w="120"/>
            </w:tcMar>
          </w:tcPr>
          <w:p>
            <w:r>
              <w:rPr>
                <w:rFonts w:ascii="Arial" w:cs="Arial" w:eastAsia="Arial" w:hAnsi="Arial"/>
                <w:b w:val="false"/>
                <w:bCs w:val="false"/>
                <w:color w:val="334155"/>
                <w:sz w:val="20"/>
                <w:szCs w:val="20"/>
              </w:rPr>
              <w:t xml:space="preserve">Indices calcules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1 163</w:t>
            </w:r>
          </w:p>
        </w:tc>
      </w:tr>
    </w:tbl>
    <w:p>
      <w:pPr>
        <w:pStyle w:val="Heading2"/>
        <w:spacing w:after="80" w:before="240"/>
      </w:pPr>
      <w:r>
        <w:rPr>
          <w:rFonts w:ascii="Arial" w:cs="Arial" w:eastAsia="Arial" w:hAnsi="Arial"/>
          <w:b/>
          <w:bCs/>
          <w:color w:val="C15F3C"/>
          <w:sz w:val="26"/>
          <w:szCs w:val="26"/>
        </w:rPr>
        <w:t xml:space="preserve">10.2 Types de Biens Standardises</w:t>
      </w:r>
    </w:p>
    <w:p>
      <w:pPr>
        <w:spacing w:after="80" w:before="40"/>
      </w:pPr>
      <w:r>
        <w:rPr>
          <w:rFonts w:ascii="Arial" w:cs="Arial" w:eastAsia="Arial" w:hAnsi="Arial"/>
          <w:color w:val="334155"/>
          <w:sz w:val="22"/>
          <w:szCs w:val="22"/>
        </w:rPr>
        <w:t xml:space="preserve">17 types standardises : Appartement, Appartement Meuble, Bureau, Chambre, Commerce, Entrepot, Immeuble, Maison, Magasin, Parcelle, Studio, Studio Meuble, Terrain, Villa, Villa Meuble, Hangar, Boutique.</w:t>
      </w:r>
    </w:p>
    <w:p>
      <w:pPr>
        <w:pStyle w:val="Heading2"/>
        <w:spacing w:after="80" w:before="240"/>
      </w:pPr>
      <w:r>
        <w:rPr>
          <w:rFonts w:ascii="Arial" w:cs="Arial" w:eastAsia="Arial" w:hAnsi="Arial"/>
          <w:b/>
          <w:bCs/>
          <w:color w:val="C15F3C"/>
          <w:sz w:val="26"/>
          <w:szCs w:val="26"/>
        </w:rPr>
        <w:t xml:space="preserve">10.3 Regles de Nettoyage</w:t>
      </w:r>
    </w:p>
    <w:p>
      <w:pPr>
        <w:pStyle w:val="ListParagraph"/>
        <w:numPr>
          <w:ilvl w:val="0"/>
          <w:numId w:val="2"/>
        </w:numPr>
        <w:spacing w:after="40" w:before="20"/>
      </w:pPr>
      <w:r>
        <w:rPr>
          <w:rFonts w:ascii="Arial" w:cs="Arial" w:eastAsia="Arial" w:hAnsi="Arial"/>
          <w:color w:val="334155"/>
          <w:sz w:val="22"/>
          <w:szCs w:val="22"/>
        </w:rPr>
        <w:t xml:space="preserve">Types normalises (ex: 'appart' -&gt; 'Appartement')</w:t>
      </w:r>
    </w:p>
    <w:p>
      <w:pPr>
        <w:pStyle w:val="ListParagraph"/>
        <w:numPr>
          <w:ilvl w:val="0"/>
          <w:numId w:val="2"/>
        </w:numPr>
        <w:spacing w:after="40" w:before="20"/>
      </w:pPr>
      <w:r>
        <w:rPr>
          <w:rFonts w:ascii="Arial" w:cs="Arial" w:eastAsia="Arial" w:hAnsi="Arial"/>
          <w:color w:val="334155"/>
          <w:sz w:val="22"/>
          <w:szCs w:val="22"/>
        </w:rPr>
        <w:t xml:space="preserve">Zones nettoyees : minuscules, strip, suppression caracteres speciaux</w:t>
      </w:r>
    </w:p>
    <w:p>
      <w:pPr>
        <w:pStyle w:val="ListParagraph"/>
        <w:numPr>
          <w:ilvl w:val="0"/>
          <w:numId w:val="2"/>
        </w:numPr>
        <w:spacing w:after="40" w:before="20"/>
      </w:pPr>
      <w:r>
        <w:rPr>
          <w:rFonts w:ascii="Arial" w:cs="Arial" w:eastAsia="Arial" w:hAnsi="Arial"/>
          <w:color w:val="334155"/>
          <w:sz w:val="22"/>
          <w:szCs w:val="22"/>
        </w:rPr>
        <w:t xml:space="preserve">Prix : extraction du nombre depuis chaines (ex: '500 000 CFA' -&gt; 500000)</w:t>
      </w:r>
    </w:p>
    <w:p>
      <w:pPr>
        <w:pStyle w:val="ListParagraph"/>
        <w:numPr>
          <w:ilvl w:val="0"/>
          <w:numId w:val="2"/>
        </w:numPr>
        <w:spacing w:after="40" w:before="20"/>
      </w:pPr>
      <w:r>
        <w:rPr>
          <w:rFonts w:ascii="Arial" w:cs="Arial" w:eastAsia="Arial" w:hAnsi="Arial"/>
          <w:color w:val="334155"/>
          <w:sz w:val="22"/>
          <w:szCs w:val="22"/>
        </w:rPr>
        <w:t xml:space="preserve">Pieces : extraction regex depuis titre si absent</w:t>
      </w:r>
    </w:p>
    <w:p>
      <w:pPr>
        <w:pStyle w:val="ListParagraph"/>
        <w:numPr>
          <w:ilvl w:val="0"/>
          <w:numId w:val="2"/>
        </w:numPr>
        <w:spacing w:after="40" w:before="20"/>
      </w:pPr>
      <w:r>
        <w:rPr>
          <w:rFonts w:ascii="Arial" w:cs="Arial" w:eastAsia="Arial" w:hAnsi="Arial"/>
          <w:color w:val="334155"/>
          <w:sz w:val="22"/>
          <w:szCs w:val="22"/>
        </w:rPr>
        <w:t xml:space="preserve">Surface : regex m2 uniquement (pas les lots dans CoinAfrique scrape)</w:t>
      </w:r>
    </w:p>
    <w:p>
      <w:pPr>
        <w:pStyle w:val="ListParagraph"/>
        <w:numPr>
          <w:ilvl w:val="0"/>
          <w:numId w:val="2"/>
        </w:numPr>
        <w:spacing w:after="40" w:before="20"/>
      </w:pPr>
      <w:r>
        <w:rPr>
          <w:rFonts w:ascii="Arial" w:cs="Arial" w:eastAsia="Arial" w:hAnsi="Arial"/>
          <w:color w:val="334155"/>
          <w:sz w:val="22"/>
          <w:szCs w:val="22"/>
        </w:rPr>
        <w:t xml:space="preserve">Deduplication par hash (titre+zone+prix+surface+source)</w:t>
      </w:r>
    </w:p>
    <w:p>
      <w:r>
        <w:br/>
      </w:r>
    </w:p>
    <w:p>
      <w:pPr>
        <w:pStyle w:val="Heading1"/>
        <w:spacing w:after="120" w:before="360"/>
      </w:pPr>
      <w:r>
        <w:rPr>
          <w:rFonts w:ascii="Arial" w:cs="Arial" w:eastAsia="Arial" w:hAnsi="Arial"/>
          <w:b/>
          <w:bCs/>
          <w:color w:val="1B3A4B"/>
          <w:sz w:val="32"/>
          <w:szCs w:val="32"/>
        </w:rPr>
        <w:t xml:space="preserve">11. Prochaines Etapes</w:t>
      </w:r>
    </w:p>
    <w:p>
      <w:pPr>
        <w:pBdr>
          <w:bottom w:val="single" w:color="C15F3C" w:sz="6" w:space="1"/>
        </w:pBdr>
        <w:spacing w:after="120" w:before="120"/>
      </w:pPr>
    </w:p>
    <w:p>
      <w:pPr>
        <w:pStyle w:val="Heading2"/>
        <w:spacing w:after="80" w:before="240"/>
      </w:pPr>
      <w:r>
        <w:rPr>
          <w:rFonts w:ascii="Arial" w:cs="Arial" w:eastAsia="Arial" w:hAnsi="Arial"/>
          <w:b/>
          <w:bCs/>
          <w:color w:val="C15F3C"/>
          <w:sz w:val="26"/>
          <w:szCs w:val="26"/>
        </w:rPr>
        <w:t xml:space="preserve">Court Terme</w:t>
      </w:r>
    </w:p>
    <w:p>
      <w:pPr>
        <w:pStyle w:val="ListParagraph"/>
        <w:numPr>
          <w:ilvl w:val="0"/>
          <w:numId w:val="2"/>
        </w:numPr>
        <w:spacing w:after="40" w:before="20"/>
      </w:pPr>
      <w:r>
        <w:rPr>
          <w:rFonts w:ascii="Arial" w:cs="Arial" w:eastAsia="Arial" w:hAnsi="Arial"/>
          <w:color w:val="334155"/>
          <w:sz w:val="22"/>
          <w:szCs w:val="22"/>
        </w:rPr>
        <w:t xml:space="preserve">Activer le scraping CoinAfrique dans un DAG hebdomadaire separe</w:t>
      </w:r>
    </w:p>
    <w:p>
      <w:pPr>
        <w:pStyle w:val="ListParagraph"/>
        <w:numPr>
          <w:ilvl w:val="0"/>
          <w:numId w:val="2"/>
        </w:numPr>
        <w:spacing w:after="40" w:before="20"/>
      </w:pPr>
      <w:r>
        <w:rPr>
          <w:rFonts w:ascii="Arial" w:cs="Arial" w:eastAsia="Arial" w:hAnsi="Arial"/>
          <w:color w:val="334155"/>
          <w:sz w:val="22"/>
          <w:szCs w:val="22"/>
        </w:rPr>
        <w:t xml:space="preserve">Ajouter le geocodage GPS des zones pour une carte interactive</w:t>
      </w:r>
    </w:p>
    <w:p>
      <w:pPr>
        <w:pStyle w:val="ListParagraph"/>
        <w:numPr>
          <w:ilvl w:val="0"/>
          <w:numId w:val="2"/>
        </w:numPr>
        <w:spacing w:after="40" w:before="20"/>
      </w:pPr>
      <w:r>
        <w:rPr>
          <w:rFonts w:ascii="Arial" w:cs="Arial" w:eastAsia="Arial" w:hAnsi="Arial"/>
          <w:color w:val="334155"/>
          <w:sz w:val="22"/>
          <w:szCs w:val="22"/>
        </w:rPr>
        <w:t xml:space="preserve">Ameliorer l'extraction de la surface depuis les descriptions textuelles</w:t>
      </w:r>
    </w:p>
    <w:p>
      <w:pPr>
        <w:pStyle w:val="Heading2"/>
        <w:spacing w:after="80" w:before="240"/>
      </w:pPr>
      <w:r>
        <w:rPr>
          <w:rFonts w:ascii="Arial" w:cs="Arial" w:eastAsia="Arial" w:hAnsi="Arial"/>
          <w:b/>
          <w:bCs/>
          <w:color w:val="C15F3C"/>
          <w:sz w:val="26"/>
          <w:szCs w:val="26"/>
        </w:rPr>
        <w:t xml:space="preserve">Moyen Terme</w:t>
      </w:r>
    </w:p>
    <w:p>
      <w:pPr>
        <w:pStyle w:val="ListParagraph"/>
        <w:numPr>
          <w:ilvl w:val="0"/>
          <w:numId w:val="2"/>
        </w:numPr>
        <w:spacing w:after="40" w:before="20"/>
      </w:pPr>
      <w:r>
        <w:rPr>
          <w:rFonts w:ascii="Arial" w:cs="Arial" w:eastAsia="Arial" w:hAnsi="Arial"/>
          <w:color w:val="334155"/>
          <w:sz w:val="22"/>
          <w:szCs w:val="22"/>
        </w:rPr>
        <w:t xml:space="preserve">Scraping automatique de Facebook Marketplace</w:t>
      </w:r>
    </w:p>
    <w:p>
      <w:pPr>
        <w:pStyle w:val="ListParagraph"/>
        <w:numPr>
          <w:ilvl w:val="0"/>
          <w:numId w:val="2"/>
        </w:numPr>
        <w:spacing w:after="40" w:before="20"/>
      </w:pPr>
      <w:r>
        <w:rPr>
          <w:rFonts w:ascii="Arial" w:cs="Arial" w:eastAsia="Arial" w:hAnsi="Arial"/>
          <w:color w:val="334155"/>
          <w:sz w:val="22"/>
          <w:szCs w:val="22"/>
        </w:rPr>
        <w:t xml:space="preserve">Integrer les donnees de transactions notariales</w:t>
      </w:r>
    </w:p>
    <w:p>
      <w:pPr>
        <w:pStyle w:val="ListParagraph"/>
        <w:numPr>
          <w:ilvl w:val="0"/>
          <w:numId w:val="2"/>
        </w:numPr>
        <w:spacing w:after="40" w:before="20"/>
      </w:pPr>
      <w:r>
        <w:rPr>
          <w:rFonts w:ascii="Arial" w:cs="Arial" w:eastAsia="Arial" w:hAnsi="Arial"/>
          <w:color w:val="334155"/>
          <w:sz w:val="22"/>
          <w:szCs w:val="22"/>
        </w:rPr>
        <w:t xml:space="preserve">Developper un modele ML de prediction de prix par quartier</w:t>
      </w:r>
    </w:p>
    <w:p>
      <w:pPr>
        <w:pStyle w:val="Heading2"/>
        <w:spacing w:after="80" w:before="240"/>
      </w:pPr>
      <w:r>
        <w:rPr>
          <w:rFonts w:ascii="Arial" w:cs="Arial" w:eastAsia="Arial" w:hAnsi="Arial"/>
          <w:b/>
          <w:bCs/>
          <w:color w:val="C15F3C"/>
          <w:sz w:val="26"/>
          <w:szCs w:val="26"/>
        </w:rPr>
        <w:t xml:space="preserve">Long Terme</w:t>
      </w:r>
    </w:p>
    <w:p>
      <w:pPr>
        <w:pStyle w:val="ListParagraph"/>
        <w:numPr>
          <w:ilvl w:val="0"/>
          <w:numId w:val="2"/>
        </w:numPr>
        <w:spacing w:after="40" w:before="20"/>
      </w:pPr>
      <w:r>
        <w:rPr>
          <w:rFonts w:ascii="Arial" w:cs="Arial" w:eastAsia="Arial" w:hAnsi="Arial"/>
          <w:color w:val="334155"/>
          <w:sz w:val="22"/>
          <w:szCs w:val="22"/>
        </w:rPr>
        <w:t xml:space="preserve">API publique REST pour notaires et developpeurs</w:t>
      </w:r>
    </w:p>
    <w:p>
      <w:pPr>
        <w:pStyle w:val="ListParagraph"/>
        <w:numPr>
          <w:ilvl w:val="0"/>
          <w:numId w:val="2"/>
        </w:numPr>
        <w:spacing w:after="40" w:before="20"/>
      </w:pPr>
      <w:r>
        <w:rPr>
          <w:rFonts w:ascii="Arial" w:cs="Arial" w:eastAsia="Arial" w:hAnsi="Arial"/>
          <w:color w:val="334155"/>
          <w:sz w:val="22"/>
          <w:szCs w:val="22"/>
        </w:rPr>
        <w:t xml:space="preserve">Systeme d'alertes sur evolution anormale des prix</w:t>
      </w:r>
    </w:p>
    <w:p>
      <w:pPr>
        <w:pStyle w:val="ListParagraph"/>
        <w:numPr>
          <w:ilvl w:val="0"/>
          <w:numId w:val="2"/>
        </w:numPr>
        <w:spacing w:after="40" w:before="20"/>
      </w:pPr>
      <w:r>
        <w:rPr>
          <w:rFonts w:ascii="Arial" w:cs="Arial" w:eastAsia="Arial" w:hAnsi="Arial"/>
          <w:color w:val="334155"/>
          <w:sz w:val="22"/>
          <w:szCs w:val="22"/>
        </w:rPr>
        <w:t xml:space="preserve">Extension aux autres villes du Togo : Kara, Atakpame, Kpalime</w:t>
      </w:r>
    </w:p>
    <w:p>
      <w:pPr>
        <w:pBdr>
          <w:bottom w:val="single" w:color="C15F3C" w:sz="6" w:space="1"/>
        </w:pBdr>
        <w:spacing w:after="120" w:before="120"/>
      </w:pPr>
    </w:p>
    <w:p>
      <w:pPr>
        <w:spacing w:before="200"/>
        <w:jc w:val="center"/>
      </w:pPr>
      <w:r>
        <w:rPr>
          <w:rFonts w:ascii="Arial" w:cs="Arial" w:eastAsia="Arial" w:hAnsi="Arial"/>
          <w:color w:val="64748B"/>
          <w:sz w:val="18"/>
          <w:szCs w:val="18"/>
        </w:rPr>
        <w:t xml:space="preserve">ID Immobilier - Guide de Revision  |  Projet Big Data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C15F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2026-03-06T19:18:53.868Z</dcterms:created>
  <dcterms:modified xsi:type="dcterms:W3CDTF">2026-03-06T19:18:53.869Z</dcterms:modified>
</cp:coreProperties>
</file>

<file path=docProps/custom.xml><?xml version="1.0" encoding="utf-8"?>
<Properties xmlns="http://schemas.openxmlformats.org/officeDocument/2006/custom-properties" xmlns:vt="http://schemas.openxmlformats.org/officeDocument/2006/docPropsVTypes"/>
</file>