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A7" w:rsidRPr="004E3A70" w:rsidRDefault="004D37A7" w:rsidP="004D37A7">
      <w:pPr>
        <w:jc w:val="center"/>
        <w:rPr>
          <w:rFonts w:ascii="Arial" w:hAnsi="Arial" w:cs="Arial"/>
          <w:b/>
          <w:sz w:val="48"/>
          <w:szCs w:val="36"/>
        </w:rPr>
      </w:pPr>
      <w:r w:rsidRPr="004E3A70">
        <w:rPr>
          <w:rFonts w:ascii="Arial" w:hAnsi="Arial" w:cs="Arial"/>
          <w:b/>
          <w:sz w:val="48"/>
          <w:szCs w:val="36"/>
        </w:rPr>
        <w:t>REPUBLIQUE DEMOCRATIQUE DU CONGO</w:t>
      </w:r>
    </w:p>
    <w:p w:rsidR="004D37A7" w:rsidRPr="004E3A70" w:rsidRDefault="004D37A7" w:rsidP="004D37A7">
      <w:pPr>
        <w:jc w:val="center"/>
        <w:rPr>
          <w:rFonts w:ascii="Arial" w:hAnsi="Arial" w:cs="Arial"/>
          <w:b/>
          <w:sz w:val="48"/>
          <w:szCs w:val="36"/>
        </w:rPr>
      </w:pPr>
      <w:r w:rsidRPr="004E3A70">
        <w:rPr>
          <w:rFonts w:ascii="Arial" w:hAnsi="Arial" w:cs="Arial"/>
          <w:b/>
          <w:sz w:val="48"/>
          <w:szCs w:val="36"/>
        </w:rPr>
        <w:t>PROVINCE DU NORD-KIVU</w:t>
      </w:r>
    </w:p>
    <w:p w:rsidR="004E3A70" w:rsidRPr="004E3A70" w:rsidRDefault="004E3A70" w:rsidP="004D37A7">
      <w:pPr>
        <w:jc w:val="center"/>
        <w:rPr>
          <w:rFonts w:ascii="Arial" w:hAnsi="Arial" w:cs="Arial"/>
          <w:b/>
          <w:sz w:val="48"/>
          <w:szCs w:val="36"/>
        </w:rPr>
      </w:pPr>
    </w:p>
    <w:p w:rsidR="004D37A7" w:rsidRPr="004E3A70" w:rsidRDefault="004D37A7" w:rsidP="004D37A7">
      <w:pPr>
        <w:jc w:val="center"/>
        <w:rPr>
          <w:rFonts w:ascii="Arial" w:hAnsi="Arial" w:cs="Arial"/>
          <w:b/>
          <w:sz w:val="48"/>
          <w:szCs w:val="36"/>
        </w:rPr>
      </w:pPr>
      <w:r w:rsidRPr="004E3A70">
        <w:rPr>
          <w:rFonts w:ascii="Arial" w:hAnsi="Arial" w:cs="Arial"/>
          <w:b/>
          <w:sz w:val="48"/>
          <w:szCs w:val="36"/>
        </w:rPr>
        <w:t>UNIVERSITE ADVENTISTE DE GOMA</w:t>
      </w:r>
    </w:p>
    <w:p w:rsidR="004D37A7" w:rsidRDefault="004D37A7" w:rsidP="004D37A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A7A5492" wp14:editId="020B3118">
            <wp:extent cx="1554480" cy="1390015"/>
            <wp:effectExtent l="0" t="0" r="762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7A7" w:rsidRPr="004E3A70" w:rsidRDefault="004D37A7" w:rsidP="004D37A7">
      <w:pPr>
        <w:jc w:val="center"/>
        <w:rPr>
          <w:b/>
          <w:sz w:val="36"/>
        </w:rPr>
      </w:pPr>
      <w:r w:rsidRPr="004E3A70">
        <w:rPr>
          <w:b/>
          <w:sz w:val="36"/>
        </w:rPr>
        <w:t>BP :116 GOMA</w:t>
      </w:r>
    </w:p>
    <w:p w:rsidR="004D37A7" w:rsidRDefault="004D37A7" w:rsidP="004D37A7">
      <w:pPr>
        <w:jc w:val="center"/>
        <w:rPr>
          <w:b/>
        </w:rPr>
      </w:pPr>
    </w:p>
    <w:p w:rsidR="004D37A7" w:rsidRDefault="004D37A7" w:rsidP="004D37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72736" wp14:editId="4A57ECA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58510" cy="1036320"/>
                <wp:effectExtent l="0" t="0" r="27940" b="1143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510" cy="1036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7A7" w:rsidRPr="004E3A70" w:rsidRDefault="004D37A7" w:rsidP="004D3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E3A7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TRAVAUX PRATIQUE DU COURS DE GESTION DES                         ENTREPRISES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672736" id="Rectangle à coins arrondis 2" o:spid="_x0000_s1026" style="position:absolute;margin-left:0;margin-top:.6pt;width:461.3pt;height:81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D37A7" w:rsidRPr="004E3A70" w:rsidRDefault="004D37A7" w:rsidP="004D37A7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E3A7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TRAVAUX PRATIQUE DU COURS DE GESTION DES                         ENTREPRISES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D37A7" w:rsidRDefault="004D37A7" w:rsidP="004D37A7"/>
    <w:p w:rsidR="004D37A7" w:rsidRDefault="004D37A7" w:rsidP="004D37A7"/>
    <w:p w:rsidR="004D37A7" w:rsidRDefault="004D37A7" w:rsidP="004D37A7">
      <w:pPr>
        <w:tabs>
          <w:tab w:val="left" w:pos="3034"/>
        </w:tabs>
        <w:rPr>
          <w:b/>
        </w:rPr>
      </w:pPr>
      <w:r>
        <w:tab/>
      </w:r>
    </w:p>
    <w:p w:rsidR="004D37A7" w:rsidRDefault="004D37A7" w:rsidP="004D37A7">
      <w:pPr>
        <w:tabs>
          <w:tab w:val="left" w:pos="6211"/>
        </w:tabs>
        <w:rPr>
          <w:sz w:val="28"/>
          <w:szCs w:val="28"/>
        </w:rPr>
      </w:pPr>
    </w:p>
    <w:p w:rsidR="004D37A7" w:rsidRPr="004E3A70" w:rsidRDefault="004D37A7" w:rsidP="004D37A7">
      <w:pPr>
        <w:tabs>
          <w:tab w:val="left" w:pos="6211"/>
        </w:tabs>
        <w:rPr>
          <w:rFonts w:ascii="Arial" w:hAnsi="Arial" w:cs="Arial"/>
          <w:sz w:val="28"/>
          <w:szCs w:val="28"/>
        </w:rPr>
      </w:pPr>
      <w:r w:rsidRPr="004E3A70">
        <w:rPr>
          <w:rFonts w:ascii="Arial" w:hAnsi="Arial" w:cs="Arial"/>
          <w:b/>
          <w:sz w:val="28"/>
          <w:szCs w:val="28"/>
        </w:rPr>
        <w:t>Faite par</w:t>
      </w:r>
      <w:r w:rsidRPr="004E3A70">
        <w:rPr>
          <w:rFonts w:ascii="Arial" w:hAnsi="Arial" w:cs="Arial"/>
          <w:sz w:val="28"/>
          <w:szCs w:val="28"/>
        </w:rPr>
        <w:t xml:space="preserve"> : </w:t>
      </w:r>
      <w:r w:rsidR="004E3A70" w:rsidRPr="004E3A70">
        <w:rPr>
          <w:rFonts w:ascii="Arial" w:hAnsi="Arial" w:cs="Arial"/>
          <w:sz w:val="28"/>
          <w:szCs w:val="28"/>
        </w:rPr>
        <w:t xml:space="preserve">BARAKA MHIRWA </w:t>
      </w:r>
      <w:proofErr w:type="spellStart"/>
      <w:r w:rsidR="004E3A70" w:rsidRPr="004E3A70">
        <w:rPr>
          <w:rFonts w:ascii="Arial" w:hAnsi="Arial" w:cs="Arial"/>
          <w:sz w:val="28"/>
          <w:szCs w:val="28"/>
        </w:rPr>
        <w:t>Esaie</w:t>
      </w:r>
      <w:proofErr w:type="spellEnd"/>
    </w:p>
    <w:p w:rsidR="004D37A7" w:rsidRPr="004E3A70" w:rsidRDefault="004D37A7" w:rsidP="004D37A7">
      <w:pPr>
        <w:tabs>
          <w:tab w:val="left" w:pos="3034"/>
        </w:tabs>
        <w:rPr>
          <w:rFonts w:ascii="Arial" w:hAnsi="Arial" w:cs="Arial"/>
          <w:sz w:val="28"/>
          <w:szCs w:val="28"/>
        </w:rPr>
      </w:pPr>
      <w:r w:rsidRPr="004E3A70">
        <w:rPr>
          <w:rFonts w:ascii="Arial" w:hAnsi="Arial" w:cs="Arial"/>
          <w:b/>
          <w:i/>
          <w:sz w:val="28"/>
          <w:szCs w:val="28"/>
        </w:rPr>
        <w:t>Enseignant</w:t>
      </w:r>
      <w:r w:rsidRPr="004E3A70">
        <w:rPr>
          <w:rFonts w:ascii="Arial" w:hAnsi="Arial" w:cs="Arial"/>
          <w:i/>
          <w:sz w:val="28"/>
          <w:szCs w:val="28"/>
        </w:rPr>
        <w:t> :</w:t>
      </w:r>
      <w:r w:rsidRPr="004E3A70">
        <w:rPr>
          <w:rFonts w:ascii="Arial" w:hAnsi="Arial" w:cs="Arial"/>
          <w:sz w:val="28"/>
          <w:szCs w:val="28"/>
        </w:rPr>
        <w:t xml:space="preserve"> BAHATI ROMAIN</w:t>
      </w:r>
    </w:p>
    <w:p w:rsidR="004D37A7" w:rsidRPr="004E3A70" w:rsidRDefault="004D37A7" w:rsidP="004D37A7">
      <w:pPr>
        <w:tabs>
          <w:tab w:val="left" w:pos="3034"/>
        </w:tabs>
        <w:rPr>
          <w:rFonts w:ascii="Arial" w:hAnsi="Arial" w:cs="Arial"/>
          <w:sz w:val="28"/>
          <w:szCs w:val="28"/>
        </w:rPr>
      </w:pPr>
      <w:r w:rsidRPr="004E3A70">
        <w:rPr>
          <w:rFonts w:ascii="Arial" w:hAnsi="Arial" w:cs="Arial"/>
          <w:b/>
          <w:sz w:val="28"/>
          <w:szCs w:val="28"/>
        </w:rPr>
        <w:t>Promotion :</w:t>
      </w:r>
      <w:r w:rsidRPr="004E3A70">
        <w:rPr>
          <w:rFonts w:ascii="Arial" w:hAnsi="Arial" w:cs="Arial"/>
          <w:sz w:val="28"/>
          <w:szCs w:val="28"/>
        </w:rPr>
        <w:t xml:space="preserve"> L2</w:t>
      </w:r>
    </w:p>
    <w:p w:rsidR="004D37A7" w:rsidRPr="00071313" w:rsidRDefault="004D37A7" w:rsidP="004D37A7">
      <w:pPr>
        <w:tabs>
          <w:tab w:val="left" w:pos="3034"/>
        </w:tabs>
        <w:rPr>
          <w:sz w:val="28"/>
          <w:szCs w:val="28"/>
        </w:rPr>
      </w:pPr>
      <w:r w:rsidRPr="004E3A70">
        <w:rPr>
          <w:rFonts w:ascii="Arial" w:hAnsi="Arial" w:cs="Arial"/>
          <w:b/>
          <w:sz w:val="28"/>
          <w:szCs w:val="28"/>
        </w:rPr>
        <w:t>Faculté :</w:t>
      </w:r>
      <w:r w:rsidRPr="004E3A70">
        <w:rPr>
          <w:rFonts w:ascii="Arial" w:hAnsi="Arial" w:cs="Arial"/>
          <w:sz w:val="28"/>
          <w:szCs w:val="28"/>
        </w:rPr>
        <w:t xml:space="preserve"> BTP</w:t>
      </w:r>
    </w:p>
    <w:p w:rsidR="004D37A7" w:rsidRDefault="004D37A7" w:rsidP="004D37A7">
      <w:pPr>
        <w:tabs>
          <w:tab w:val="left" w:pos="3034"/>
        </w:tabs>
        <w:rPr>
          <w:sz w:val="28"/>
          <w:szCs w:val="28"/>
        </w:rPr>
      </w:pPr>
      <w:r w:rsidRPr="00071313">
        <w:rPr>
          <w:sz w:val="28"/>
          <w:szCs w:val="28"/>
        </w:rPr>
        <w:t xml:space="preserve">                                                     </w:t>
      </w:r>
      <w:bookmarkStart w:id="0" w:name="_GoBack"/>
      <w:bookmarkEnd w:id="0"/>
    </w:p>
    <w:p w:rsidR="004D37A7" w:rsidRDefault="004D37A7" w:rsidP="004D37A7">
      <w:pPr>
        <w:tabs>
          <w:tab w:val="left" w:pos="3034"/>
        </w:tabs>
        <w:rPr>
          <w:sz w:val="28"/>
          <w:szCs w:val="28"/>
        </w:rPr>
      </w:pPr>
    </w:p>
    <w:p w:rsidR="004D37A7" w:rsidRDefault="004D37A7" w:rsidP="004D37A7">
      <w:pPr>
        <w:tabs>
          <w:tab w:val="left" w:pos="3034"/>
        </w:tabs>
        <w:rPr>
          <w:sz w:val="28"/>
          <w:szCs w:val="28"/>
        </w:rPr>
      </w:pPr>
    </w:p>
    <w:p w:rsidR="004D37A7" w:rsidRDefault="004D37A7" w:rsidP="004D37A7">
      <w:pPr>
        <w:tabs>
          <w:tab w:val="left" w:pos="3034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EAFB0" wp14:editId="7646A9C8">
                <wp:simplePos x="0" y="0"/>
                <wp:positionH relativeFrom="column">
                  <wp:posOffset>-352425</wp:posOffset>
                </wp:positionH>
                <wp:positionV relativeFrom="paragraph">
                  <wp:posOffset>353059</wp:posOffset>
                </wp:positionV>
                <wp:extent cx="6543675" cy="805815"/>
                <wp:effectExtent l="38100" t="0" r="66675" b="32385"/>
                <wp:wrapNone/>
                <wp:docPr id="3" name="Ruban courbé vers le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805815"/>
                        </a:xfrm>
                        <a:prstGeom prst="ellipseRibbon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7A7" w:rsidRPr="004E3A70" w:rsidRDefault="004D37A7" w:rsidP="004D37A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r w:rsidRPr="004E3A70"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  <w:t>ANNEE ACADEMIQUE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EAFB0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uban courbé vers le haut 3" o:spid="_x0000_s1027" type="#_x0000_t108" style="position:absolute;margin-left:-27.75pt;margin-top:27.8pt;width:515.25pt;height: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4D37A7" w:rsidRPr="004E3A70" w:rsidRDefault="004D37A7" w:rsidP="004D37A7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r w:rsidRPr="004E3A70"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  <w:t>ANNEE ACADEMIQUE 2023-2024</w:t>
                      </w:r>
                    </w:p>
                  </w:txbxContent>
                </v:textbox>
              </v:shape>
            </w:pict>
          </mc:Fallback>
        </mc:AlternateContent>
      </w:r>
    </w:p>
    <w:p w:rsidR="004D37A7" w:rsidRPr="00071313" w:rsidRDefault="004D37A7" w:rsidP="004D37A7">
      <w:pPr>
        <w:tabs>
          <w:tab w:val="left" w:pos="3034"/>
        </w:tabs>
        <w:rPr>
          <w:sz w:val="28"/>
          <w:szCs w:val="28"/>
        </w:rPr>
      </w:pPr>
    </w:p>
    <w:p w:rsidR="004D37A7" w:rsidRDefault="004D37A7" w:rsidP="004D37A7"/>
    <w:p w:rsidR="004D37A7" w:rsidRDefault="004D37A7" w:rsidP="004D3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27735" w:rsidRDefault="00A27735" w:rsidP="004D37A7">
      <w:pPr>
        <w:spacing w:after="0" w:line="326" w:lineRule="auto"/>
        <w:ind w:right="-15"/>
        <w:rPr>
          <w:color w:val="auto"/>
        </w:rPr>
      </w:pPr>
    </w:p>
    <w:p w:rsidR="004D37A7" w:rsidRPr="004D37A7" w:rsidRDefault="004D37A7" w:rsidP="004D37A7">
      <w:pPr>
        <w:spacing w:after="0" w:line="326" w:lineRule="auto"/>
        <w:ind w:right="-15"/>
        <w:rPr>
          <w:color w:val="auto"/>
        </w:rPr>
      </w:pPr>
    </w:p>
    <w:p w:rsidR="00A27735" w:rsidRPr="004D37A7" w:rsidRDefault="004E3A70" w:rsidP="004D37A7">
      <w:pPr>
        <w:spacing w:after="0"/>
        <w:rPr>
          <w:color w:val="auto"/>
        </w:rPr>
      </w:pPr>
      <w:r w:rsidRPr="004D37A7">
        <w:rPr>
          <w:rFonts w:ascii="Arial" w:eastAsia="Arial" w:hAnsi="Arial" w:cs="Arial"/>
          <w:b/>
          <w:color w:val="auto"/>
          <w:sz w:val="24"/>
        </w:rPr>
        <w:t>TAYLORISME</w:t>
      </w:r>
    </w:p>
    <w:p w:rsidR="00A27735" w:rsidRPr="004D37A7" w:rsidRDefault="004E3A70" w:rsidP="004D37A7">
      <w:pPr>
        <w:numPr>
          <w:ilvl w:val="0"/>
          <w:numId w:val="1"/>
        </w:numPr>
        <w:spacing w:after="0" w:line="301" w:lineRule="auto"/>
        <w:ind w:hanging="360"/>
        <w:rPr>
          <w:color w:val="auto"/>
        </w:rPr>
      </w:pPr>
      <w:r w:rsidRPr="004D37A7">
        <w:rPr>
          <w:rFonts w:ascii="Arial" w:eastAsia="Arial" w:hAnsi="Arial" w:cs="Arial"/>
          <w:b/>
          <w:color w:val="auto"/>
          <w:sz w:val="24"/>
        </w:rPr>
        <w:t xml:space="preserve">Le </w:t>
      </w:r>
      <w:proofErr w:type="gramStart"/>
      <w:r w:rsidRPr="004D37A7">
        <w:rPr>
          <w:rFonts w:ascii="Arial" w:eastAsia="Arial" w:hAnsi="Arial" w:cs="Arial"/>
          <w:b/>
          <w:color w:val="auto"/>
          <w:sz w:val="24"/>
        </w:rPr>
        <w:t>taylorisme:</w:t>
      </w:r>
      <w:proofErr w:type="gramEnd"/>
      <w:r w:rsidRPr="004D37A7">
        <w:rPr>
          <w:rFonts w:ascii="Arial" w:eastAsia="Arial" w:hAnsi="Arial" w:cs="Arial"/>
          <w:b/>
          <w:color w:val="auto"/>
          <w:sz w:val="24"/>
        </w:rPr>
        <w:t xml:space="preserve"> </w:t>
      </w:r>
      <w:r w:rsidRPr="004D37A7">
        <w:rPr>
          <w:rFonts w:ascii="Arial" w:eastAsia="Arial" w:hAnsi="Arial" w:cs="Arial"/>
          <w:color w:val="auto"/>
          <w:sz w:val="24"/>
        </w:rPr>
        <w:t>Méthode d'organisation scientifique du travail industriel, par l'utilisation maximale de l'outillage et la suppression des gestes inutiles.</w:t>
      </w:r>
    </w:p>
    <w:p w:rsidR="00A27735" w:rsidRPr="004D37A7" w:rsidRDefault="004E3A70" w:rsidP="004D37A7">
      <w:pPr>
        <w:numPr>
          <w:ilvl w:val="0"/>
          <w:numId w:val="1"/>
        </w:numPr>
        <w:spacing w:after="0" w:line="301" w:lineRule="auto"/>
        <w:ind w:hanging="360"/>
        <w:rPr>
          <w:color w:val="auto"/>
        </w:rPr>
      </w:pPr>
      <w:r w:rsidRPr="004D37A7">
        <w:rPr>
          <w:rFonts w:ascii="Arial" w:eastAsia="Arial" w:hAnsi="Arial" w:cs="Arial"/>
          <w:b/>
          <w:color w:val="auto"/>
          <w:sz w:val="24"/>
        </w:rPr>
        <w:t xml:space="preserve">Le </w:t>
      </w:r>
      <w:proofErr w:type="gramStart"/>
      <w:r w:rsidRPr="004D37A7">
        <w:rPr>
          <w:rFonts w:ascii="Arial" w:eastAsia="Arial" w:hAnsi="Arial" w:cs="Arial"/>
          <w:b/>
          <w:color w:val="auto"/>
          <w:sz w:val="24"/>
        </w:rPr>
        <w:t>taylorisme:</w:t>
      </w:r>
      <w:proofErr w:type="gramEnd"/>
      <w:r w:rsidRPr="004D37A7">
        <w:rPr>
          <w:rFonts w:ascii="Arial" w:eastAsia="Arial" w:hAnsi="Arial" w:cs="Arial"/>
          <w:b/>
          <w:color w:val="auto"/>
          <w:sz w:val="24"/>
        </w:rPr>
        <w:t xml:space="preserve"> </w:t>
      </w:r>
      <w:r w:rsidRPr="004D37A7">
        <w:rPr>
          <w:rFonts w:ascii="Arial" w:eastAsia="Arial" w:hAnsi="Arial" w:cs="Arial"/>
          <w:color w:val="auto"/>
          <w:sz w:val="24"/>
        </w:rPr>
        <w:t>est une méthode de travail qui tire son nom de l'ingénieur américain Frederick Winslow Taylor (1856-1915). Cette méthode apparue en 1880 repose sur une organisation a priori définie par des scientifiques : l'Organisation scientifique du travail cherchant à</w:t>
      </w:r>
      <w:r w:rsidRPr="004D37A7">
        <w:rPr>
          <w:rFonts w:ascii="Arial" w:eastAsia="Arial" w:hAnsi="Arial" w:cs="Arial"/>
          <w:color w:val="auto"/>
          <w:sz w:val="24"/>
        </w:rPr>
        <w:t xml:space="preserve"> définir "The One Best </w:t>
      </w:r>
      <w:proofErr w:type="spellStart"/>
      <w:r w:rsidRPr="004D37A7">
        <w:rPr>
          <w:rFonts w:ascii="Arial" w:eastAsia="Arial" w:hAnsi="Arial" w:cs="Arial"/>
          <w:color w:val="auto"/>
          <w:sz w:val="24"/>
        </w:rPr>
        <w:t>Way</w:t>
      </w:r>
      <w:proofErr w:type="spellEnd"/>
      <w:r w:rsidRPr="004D37A7">
        <w:rPr>
          <w:rFonts w:ascii="Arial" w:eastAsia="Arial" w:hAnsi="Arial" w:cs="Arial"/>
          <w:color w:val="auto"/>
          <w:sz w:val="24"/>
        </w:rPr>
        <w:t xml:space="preserve">" (la meilleure façon de produire), permettant le rendement maximum. Cette organisation </w:t>
      </w:r>
      <w:proofErr w:type="gramStart"/>
      <w:r w:rsidRPr="004D37A7">
        <w:rPr>
          <w:rFonts w:ascii="Arial" w:eastAsia="Arial" w:hAnsi="Arial" w:cs="Arial"/>
          <w:color w:val="auto"/>
          <w:sz w:val="24"/>
        </w:rPr>
        <w:t>peut-être</w:t>
      </w:r>
      <w:proofErr w:type="gramEnd"/>
      <w:r w:rsidRPr="004D37A7">
        <w:rPr>
          <w:rFonts w:ascii="Arial" w:eastAsia="Arial" w:hAnsi="Arial" w:cs="Arial"/>
          <w:color w:val="auto"/>
          <w:sz w:val="24"/>
        </w:rPr>
        <w:t xml:space="preserve"> définie et rentable grâce à l'analyse des techniques de production (gestes, rythmes, cadences), à la définition des tâches (concepti</w:t>
      </w:r>
      <w:r w:rsidRPr="004D37A7">
        <w:rPr>
          <w:rFonts w:ascii="Arial" w:eastAsia="Arial" w:hAnsi="Arial" w:cs="Arial"/>
          <w:color w:val="auto"/>
          <w:sz w:val="24"/>
        </w:rPr>
        <w:t xml:space="preserve">on) a priori et au passage du salaire à la tâche au salaire à l'heure. Taylor rencontra une grande efficacité dans la sidérurgie et il formalisa sa méthode dans un livre intitulé The </w:t>
      </w:r>
      <w:proofErr w:type="spellStart"/>
      <w:r w:rsidRPr="004D37A7">
        <w:rPr>
          <w:rFonts w:ascii="Arial" w:eastAsia="Arial" w:hAnsi="Arial" w:cs="Arial"/>
          <w:color w:val="auto"/>
          <w:sz w:val="24"/>
        </w:rPr>
        <w:t>Principles</w:t>
      </w:r>
      <w:proofErr w:type="spellEnd"/>
      <w:r w:rsidRPr="004D37A7">
        <w:rPr>
          <w:rFonts w:ascii="Arial" w:eastAsia="Arial" w:hAnsi="Arial" w:cs="Arial"/>
          <w:color w:val="auto"/>
          <w:sz w:val="24"/>
        </w:rPr>
        <w:t xml:space="preserve"> of Scientific Management (</w:t>
      </w:r>
      <w:proofErr w:type="gramStart"/>
      <w:r w:rsidRPr="004D37A7">
        <w:rPr>
          <w:rFonts w:ascii="Arial" w:eastAsia="Arial" w:hAnsi="Arial" w:cs="Arial"/>
          <w:color w:val="auto"/>
          <w:sz w:val="24"/>
        </w:rPr>
        <w:t>1911)[</w:t>
      </w:r>
      <w:proofErr w:type="gramEnd"/>
      <w:r w:rsidRPr="004D37A7">
        <w:rPr>
          <w:rFonts w:ascii="Arial" w:eastAsia="Arial" w:hAnsi="Arial" w:cs="Arial"/>
          <w:color w:val="auto"/>
          <w:sz w:val="24"/>
        </w:rPr>
        <w:t>1]. Ce système ne doit pas êtr</w:t>
      </w:r>
      <w:r w:rsidRPr="004D37A7">
        <w:rPr>
          <w:rFonts w:ascii="Arial" w:eastAsia="Arial" w:hAnsi="Arial" w:cs="Arial"/>
          <w:color w:val="auto"/>
          <w:sz w:val="24"/>
        </w:rPr>
        <w:t>e confondu avec le fordisme, procédé de travail à la chaîne qu'Henry Ford fut l'un des premiers à mettre en œuvre, et dont le taylorisme ne constitue qu'une composante.</w:t>
      </w:r>
    </w:p>
    <w:p w:rsidR="00A27735" w:rsidRPr="004D37A7" w:rsidRDefault="004E3A70" w:rsidP="004D37A7">
      <w:pPr>
        <w:numPr>
          <w:ilvl w:val="0"/>
          <w:numId w:val="1"/>
        </w:numPr>
        <w:spacing w:after="0"/>
        <w:ind w:hanging="360"/>
        <w:rPr>
          <w:color w:val="auto"/>
        </w:rPr>
      </w:pPr>
      <w:r w:rsidRPr="004D37A7">
        <w:rPr>
          <w:rFonts w:ascii="Times New Roman" w:eastAsia="Times New Roman" w:hAnsi="Times New Roman" w:cs="Times New Roman"/>
          <w:b/>
          <w:color w:val="auto"/>
          <w:sz w:val="34"/>
        </w:rPr>
        <w:t>Avantages &amp; inconvénients</w:t>
      </w:r>
    </w:p>
    <w:p w:rsidR="00A27735" w:rsidRPr="004D37A7" w:rsidRDefault="004E3A70" w:rsidP="004D37A7">
      <w:pPr>
        <w:spacing w:after="0" w:line="301" w:lineRule="auto"/>
        <w:ind w:left="-5" w:hanging="10"/>
        <w:rPr>
          <w:color w:val="auto"/>
        </w:rPr>
      </w:pPr>
      <w:r w:rsidRPr="004D37A7">
        <w:rPr>
          <w:rFonts w:ascii="Arial" w:eastAsia="Arial" w:hAnsi="Arial" w:cs="Arial"/>
          <w:color w:val="auto"/>
          <w:sz w:val="24"/>
        </w:rPr>
        <w:t>Quels sont les points forts et les points faibles du Tayloris</w:t>
      </w:r>
      <w:r w:rsidRPr="004D37A7">
        <w:rPr>
          <w:rFonts w:ascii="Arial" w:eastAsia="Arial" w:hAnsi="Arial" w:cs="Arial"/>
          <w:color w:val="auto"/>
          <w:sz w:val="24"/>
        </w:rPr>
        <w:t>me ?</w:t>
      </w:r>
    </w:p>
    <w:p w:rsidR="00A27735" w:rsidRPr="004D37A7" w:rsidRDefault="004E3A70" w:rsidP="004D37A7">
      <w:pPr>
        <w:spacing w:after="0" w:line="301" w:lineRule="auto"/>
        <w:ind w:left="-5" w:hanging="10"/>
        <w:rPr>
          <w:color w:val="auto"/>
        </w:rPr>
      </w:pPr>
      <w:r w:rsidRPr="004D37A7">
        <w:rPr>
          <w:rFonts w:ascii="Arial" w:eastAsia="Arial" w:hAnsi="Arial" w:cs="Arial"/>
          <w:color w:val="auto"/>
          <w:sz w:val="24"/>
        </w:rPr>
        <w:t>-Certes, le Taylorisme a largement contribué à l’augmentation de la productivité dans le monde industriel, il a également mené à la baisse des prix dans le marché et à la hausse des salaires chez les ouvriers mais d’un autre côté cette méthode a aussi</w:t>
      </w:r>
      <w:r w:rsidRPr="004D37A7">
        <w:rPr>
          <w:rFonts w:ascii="Arial" w:eastAsia="Arial" w:hAnsi="Arial" w:cs="Arial"/>
          <w:color w:val="auto"/>
          <w:sz w:val="24"/>
        </w:rPr>
        <w:t xml:space="preserve"> ses inconvénients. C’est le revers de la médaille. Nous entamerons donc avec les avantages qu’apporta le système de Taylor à cette époque à différents niveaux, nous passerons après aux limites du taylorisme.</w:t>
      </w:r>
    </w:p>
    <w:p w:rsidR="00A27735" w:rsidRPr="004D37A7" w:rsidRDefault="004E3A70" w:rsidP="004D37A7">
      <w:pPr>
        <w:spacing w:after="0" w:line="301" w:lineRule="auto"/>
        <w:ind w:left="-5" w:hanging="10"/>
        <w:rPr>
          <w:color w:val="auto"/>
        </w:rPr>
      </w:pPr>
      <w:r w:rsidRPr="004D37A7">
        <w:rPr>
          <w:rFonts w:ascii="Arial" w:eastAsia="Arial" w:hAnsi="Arial" w:cs="Arial"/>
          <w:color w:val="auto"/>
          <w:sz w:val="24"/>
        </w:rPr>
        <w:t>Sur le niveau économique on peut citer comme po</w:t>
      </w:r>
      <w:r w:rsidRPr="004D37A7">
        <w:rPr>
          <w:rFonts w:ascii="Arial" w:eastAsia="Arial" w:hAnsi="Arial" w:cs="Arial"/>
          <w:color w:val="auto"/>
          <w:sz w:val="24"/>
        </w:rPr>
        <w:t>ints forts : -Standardisation rentable pour les entreprises qui effectuent des économies d'échelles (qui consiste à augmenter la production dans le but de réduire les coûts unitaires du produit</w:t>
      </w:r>
      <w:proofErr w:type="gramStart"/>
      <w:r w:rsidRPr="004D37A7">
        <w:rPr>
          <w:rFonts w:ascii="Arial" w:eastAsia="Arial" w:hAnsi="Arial" w:cs="Arial"/>
          <w:color w:val="auto"/>
          <w:sz w:val="24"/>
        </w:rPr>
        <w:t>).Ce</w:t>
      </w:r>
      <w:proofErr w:type="gramEnd"/>
      <w:r w:rsidRPr="004D37A7">
        <w:rPr>
          <w:rFonts w:ascii="Arial" w:eastAsia="Arial" w:hAnsi="Arial" w:cs="Arial"/>
          <w:color w:val="auto"/>
          <w:sz w:val="24"/>
        </w:rPr>
        <w:t xml:space="preserve"> qui a conduit à la baisse des prix. -Effet sur la croissan</w:t>
      </w:r>
      <w:r w:rsidRPr="004D37A7">
        <w:rPr>
          <w:rFonts w:ascii="Arial" w:eastAsia="Arial" w:hAnsi="Arial" w:cs="Arial"/>
          <w:color w:val="auto"/>
          <w:sz w:val="24"/>
        </w:rPr>
        <w:t>ce économique qui est stimulée (Trente glorieuse sont dues en partie au taylorisme).</w:t>
      </w:r>
    </w:p>
    <w:p w:rsidR="00A27735" w:rsidRPr="004D37A7" w:rsidRDefault="004E3A70" w:rsidP="004D37A7">
      <w:pPr>
        <w:spacing w:after="0" w:line="301" w:lineRule="auto"/>
        <w:ind w:left="-5" w:hanging="10"/>
        <w:rPr>
          <w:color w:val="auto"/>
        </w:rPr>
      </w:pPr>
      <w:r w:rsidRPr="004D37A7">
        <w:rPr>
          <w:rFonts w:ascii="Arial" w:eastAsia="Arial" w:hAnsi="Arial" w:cs="Arial"/>
          <w:color w:val="auto"/>
          <w:sz w:val="24"/>
        </w:rPr>
        <w:t>Les conséquences du taylorisme sur le niveau social se résument dans les aspects suivants : -La hausse du niveau de vie des ouvriers grâce aux augmentations de salaires. -</w:t>
      </w:r>
      <w:r w:rsidRPr="004D37A7">
        <w:rPr>
          <w:rFonts w:ascii="Arial" w:eastAsia="Arial" w:hAnsi="Arial" w:cs="Arial"/>
          <w:color w:val="auto"/>
          <w:sz w:val="24"/>
        </w:rPr>
        <w:t xml:space="preserve">Le plein-emploi qui désigne une situation théorique dans laquelle la totalité </w:t>
      </w:r>
      <w:r w:rsidRPr="004D37A7">
        <w:rPr>
          <w:rFonts w:ascii="Arial" w:eastAsia="Arial" w:hAnsi="Arial" w:cs="Arial"/>
          <w:color w:val="auto"/>
          <w:sz w:val="24"/>
        </w:rPr>
        <w:lastRenderedPageBreak/>
        <w:t>de la main-d’œuvre disponible est employée. -La consommation de masse vu que les consommateurs pouvaient acheter moins chers ces produits dont le prix de vente a diminué.</w:t>
      </w:r>
    </w:p>
    <w:p w:rsidR="00A27735" w:rsidRPr="004D37A7" w:rsidRDefault="004E3A70" w:rsidP="004D37A7">
      <w:pPr>
        <w:spacing w:after="0" w:line="301" w:lineRule="auto"/>
        <w:ind w:left="-5" w:hanging="10"/>
        <w:rPr>
          <w:color w:val="auto"/>
        </w:rPr>
      </w:pPr>
      <w:r w:rsidRPr="004D37A7">
        <w:rPr>
          <w:rFonts w:ascii="Arial" w:eastAsia="Arial" w:hAnsi="Arial" w:cs="Arial"/>
          <w:color w:val="auto"/>
          <w:sz w:val="24"/>
        </w:rPr>
        <w:t xml:space="preserve">Sur le </w:t>
      </w:r>
      <w:r w:rsidRPr="004D37A7">
        <w:rPr>
          <w:rFonts w:ascii="Arial" w:eastAsia="Arial" w:hAnsi="Arial" w:cs="Arial"/>
          <w:color w:val="auto"/>
          <w:sz w:val="24"/>
        </w:rPr>
        <w:t>niveau technique : -le Taylorisme a permis d’accélérer les rythmes de production. (Les ouvriers travaillaient à des rythmes effrénés).</w:t>
      </w:r>
    </w:p>
    <w:p w:rsidR="00A27735" w:rsidRPr="004D37A7" w:rsidRDefault="004E3A70" w:rsidP="004D37A7">
      <w:pPr>
        <w:spacing w:after="0" w:line="326" w:lineRule="auto"/>
        <w:ind w:left="10" w:right="-15" w:hanging="10"/>
        <w:rPr>
          <w:color w:val="auto"/>
        </w:rPr>
      </w:pPr>
      <w:r w:rsidRPr="004D37A7">
        <w:rPr>
          <w:rFonts w:ascii="Arial" w:eastAsia="Arial" w:hAnsi="Arial" w:cs="Arial"/>
          <w:color w:val="auto"/>
        </w:rPr>
        <w:t>2</w:t>
      </w:r>
    </w:p>
    <w:p w:rsidR="00A27735" w:rsidRPr="004D37A7" w:rsidRDefault="004E3A70" w:rsidP="004D37A7">
      <w:pPr>
        <w:spacing w:after="0" w:line="301" w:lineRule="auto"/>
        <w:ind w:left="-5" w:hanging="10"/>
        <w:rPr>
          <w:color w:val="auto"/>
        </w:rPr>
      </w:pPr>
      <w:r w:rsidRPr="004D37A7">
        <w:rPr>
          <w:rFonts w:ascii="Arial" w:eastAsia="Arial" w:hAnsi="Arial" w:cs="Arial"/>
          <w:color w:val="auto"/>
          <w:sz w:val="24"/>
        </w:rPr>
        <w:t>De la même façon le Taylorisme a entraîné de nombreuses conséquences négatives</w:t>
      </w:r>
    </w:p>
    <w:p w:rsidR="00A27735" w:rsidRPr="004D37A7" w:rsidRDefault="004E3A70" w:rsidP="004D37A7">
      <w:pPr>
        <w:spacing w:after="0" w:line="301" w:lineRule="auto"/>
        <w:ind w:left="-5" w:hanging="10"/>
        <w:rPr>
          <w:color w:val="auto"/>
        </w:rPr>
      </w:pPr>
      <w:r w:rsidRPr="004D37A7">
        <w:rPr>
          <w:rFonts w:ascii="Arial" w:eastAsia="Arial" w:hAnsi="Arial" w:cs="Arial"/>
          <w:color w:val="auto"/>
          <w:sz w:val="24"/>
        </w:rPr>
        <w:t>:</w:t>
      </w:r>
    </w:p>
    <w:p w:rsidR="00A27735" w:rsidRPr="004D37A7" w:rsidRDefault="004E3A70" w:rsidP="004D37A7">
      <w:pPr>
        <w:spacing w:after="0" w:line="301" w:lineRule="auto"/>
        <w:ind w:left="-5" w:hanging="10"/>
        <w:rPr>
          <w:color w:val="auto"/>
        </w:rPr>
      </w:pPr>
      <w:r w:rsidRPr="004D37A7">
        <w:rPr>
          <w:rFonts w:ascii="Arial" w:eastAsia="Arial" w:hAnsi="Arial" w:cs="Arial"/>
          <w:color w:val="auto"/>
          <w:sz w:val="24"/>
        </w:rPr>
        <w:t>Sur le plan social il est nécessaire d</w:t>
      </w:r>
      <w:r w:rsidRPr="004D37A7">
        <w:rPr>
          <w:rFonts w:ascii="Arial" w:eastAsia="Arial" w:hAnsi="Arial" w:cs="Arial"/>
          <w:color w:val="auto"/>
          <w:sz w:val="24"/>
        </w:rPr>
        <w:t>e parler des mauvaises conditions de travail, de l’absentéisme ainsi que du Turn-over (Rotation des employés dans une entreprise).</w:t>
      </w:r>
    </w:p>
    <w:p w:rsidR="00A27735" w:rsidRPr="004D37A7" w:rsidRDefault="004E3A70" w:rsidP="004D37A7">
      <w:pPr>
        <w:spacing w:after="0"/>
        <w:ind w:left="-5" w:hanging="10"/>
        <w:rPr>
          <w:color w:val="auto"/>
        </w:rPr>
      </w:pPr>
      <w:r w:rsidRPr="004D37A7">
        <w:rPr>
          <w:rFonts w:ascii="Arial" w:eastAsia="Arial" w:hAnsi="Arial" w:cs="Arial"/>
          <w:b/>
          <w:color w:val="auto"/>
          <w:sz w:val="24"/>
        </w:rPr>
        <w:t>LE FORDISME</w:t>
      </w:r>
    </w:p>
    <w:p w:rsidR="00A27735" w:rsidRDefault="004E3A70" w:rsidP="004D37A7">
      <w:pPr>
        <w:spacing w:after="0" w:line="297" w:lineRule="auto"/>
        <w:rPr>
          <w:rFonts w:ascii="Arial" w:eastAsia="Arial" w:hAnsi="Arial" w:cs="Arial"/>
          <w:color w:val="auto"/>
          <w:sz w:val="24"/>
        </w:rPr>
      </w:pPr>
      <w:r w:rsidRPr="004D37A7">
        <w:rPr>
          <w:rFonts w:ascii="Arial" w:eastAsia="Arial" w:hAnsi="Arial" w:cs="Arial"/>
          <w:color w:val="auto"/>
          <w:sz w:val="24"/>
        </w:rPr>
        <w:t xml:space="preserve">Le fordisme est un mode de développement de toute entreprise (ou d\'organisation du travail) qui apparait en </w:t>
      </w:r>
      <w:r w:rsidRPr="004D37A7">
        <w:rPr>
          <w:rFonts w:ascii="Arial" w:eastAsia="Arial" w:hAnsi="Arial" w:cs="Arial"/>
          <w:color w:val="auto"/>
          <w:sz w:val="24"/>
        </w:rPr>
        <w:t xml:space="preserve">1908 (création de la Ford T), inventé par Henry Ford (1863 - 1947), fondateur de </w:t>
      </w:r>
      <w:proofErr w:type="spellStart"/>
      <w:r w:rsidRPr="004D37A7">
        <w:rPr>
          <w:rFonts w:ascii="Arial" w:eastAsia="Arial" w:hAnsi="Arial" w:cs="Arial"/>
          <w:color w:val="auto"/>
          <w:sz w:val="24"/>
        </w:rPr>
        <w:t>l</w:t>
      </w:r>
      <w:proofErr w:type="spellEnd"/>
      <w:r w:rsidRPr="004D37A7">
        <w:rPr>
          <w:rFonts w:ascii="Arial" w:eastAsia="Arial" w:hAnsi="Arial" w:cs="Arial"/>
          <w:color w:val="auto"/>
          <w:sz w:val="24"/>
        </w:rPr>
        <w:t>\'entreprise du même nom, et reprenant les principes d\'une autre organisation du travail, le taylorisme ou organisation scientifique du travail (ou OST) en y ajoutant d\'aut</w:t>
      </w:r>
      <w:r w:rsidRPr="004D37A7">
        <w:rPr>
          <w:rFonts w:ascii="Arial" w:eastAsia="Arial" w:hAnsi="Arial" w:cs="Arial"/>
          <w:color w:val="auto"/>
          <w:sz w:val="24"/>
        </w:rPr>
        <w:t>res concepts comme notamment le travail des ouvriers sur convoyeur</w:t>
      </w:r>
    </w:p>
    <w:p w:rsidR="004D37A7" w:rsidRDefault="004D37A7" w:rsidP="004D37A7">
      <w:pPr>
        <w:spacing w:after="0" w:line="297" w:lineRule="auto"/>
        <w:rPr>
          <w:rFonts w:ascii="Arial" w:eastAsia="Arial" w:hAnsi="Arial" w:cs="Arial"/>
          <w:color w:val="auto"/>
          <w:sz w:val="24"/>
        </w:rPr>
      </w:pPr>
    </w:p>
    <w:p w:rsidR="004D37A7" w:rsidRPr="004D37A7" w:rsidRDefault="004D37A7" w:rsidP="004D37A7">
      <w:pPr>
        <w:spacing w:after="0" w:line="297" w:lineRule="auto"/>
        <w:rPr>
          <w:rFonts w:ascii="Arial" w:eastAsia="Arial" w:hAnsi="Arial" w:cs="Arial"/>
          <w:b/>
          <w:color w:val="auto"/>
          <w:sz w:val="24"/>
        </w:rPr>
      </w:pPr>
      <w:r w:rsidRPr="004D37A7">
        <w:rPr>
          <w:rFonts w:ascii="Arial" w:eastAsia="Arial" w:hAnsi="Arial" w:cs="Arial"/>
          <w:b/>
          <w:color w:val="auto"/>
          <w:sz w:val="24"/>
        </w:rPr>
        <w:t>FAYOLISME</w:t>
      </w:r>
    </w:p>
    <w:p w:rsidR="004D37A7" w:rsidRDefault="004D37A7" w:rsidP="004D37A7">
      <w:pPr>
        <w:spacing w:after="0" w:line="297" w:lineRule="auto"/>
        <w:rPr>
          <w:rFonts w:ascii="Arial" w:hAnsi="Arial" w:cs="Arial"/>
          <w:sz w:val="24"/>
          <w:szCs w:val="24"/>
        </w:rPr>
      </w:pPr>
      <w:r w:rsidRPr="004D37A7">
        <w:rPr>
          <w:rFonts w:ascii="Arial" w:hAnsi="Arial" w:cs="Arial"/>
          <w:b/>
          <w:sz w:val="24"/>
          <w:szCs w:val="24"/>
        </w:rPr>
        <w:t>Le fayolisme</w:t>
      </w:r>
      <w:r w:rsidRPr="004D37A7">
        <w:rPr>
          <w:rFonts w:ascii="Arial" w:hAnsi="Arial" w:cs="Arial"/>
          <w:sz w:val="24"/>
          <w:szCs w:val="24"/>
        </w:rPr>
        <w:t xml:space="preserve"> est une théorie développée par Henri Fayol, ingénieur des mines, directeur d'un groupe d'entreprises minières de </w:t>
      </w:r>
      <w:hyperlink r:id="rId6" w:history="1">
        <w:r w:rsidRPr="004D37A7">
          <w:rPr>
            <w:rStyle w:val="Lienhypertexte"/>
            <w:rFonts w:ascii="Arial" w:hAnsi="Arial" w:cs="Arial"/>
            <w:sz w:val="24"/>
            <w:szCs w:val="24"/>
          </w:rPr>
          <w:t>10 000</w:t>
        </w:r>
      </w:hyperlink>
      <w:r w:rsidRPr="004D37A7">
        <w:rPr>
          <w:rFonts w:ascii="Arial" w:hAnsi="Arial" w:cs="Arial"/>
          <w:sz w:val="24"/>
          <w:szCs w:val="24"/>
        </w:rPr>
        <w:t xml:space="preserve"> personnes entre </w:t>
      </w:r>
      <w:hyperlink r:id="rId7" w:history="1">
        <w:r w:rsidRPr="004D37A7">
          <w:rPr>
            <w:rStyle w:val="Lienhypertexte"/>
            <w:rFonts w:ascii="Arial" w:hAnsi="Arial" w:cs="Arial"/>
            <w:sz w:val="24"/>
            <w:szCs w:val="24"/>
          </w:rPr>
          <w:t>1888</w:t>
        </w:r>
      </w:hyperlink>
      <w:r w:rsidRPr="004D37A7">
        <w:rPr>
          <w:rFonts w:ascii="Arial" w:hAnsi="Arial" w:cs="Arial"/>
          <w:sz w:val="24"/>
          <w:szCs w:val="24"/>
        </w:rPr>
        <w:t xml:space="preserve"> et </w:t>
      </w:r>
      <w:hyperlink r:id="rId8" w:history="1">
        <w:r w:rsidRPr="004D37A7">
          <w:rPr>
            <w:rStyle w:val="Lienhypertexte"/>
            <w:rFonts w:ascii="Arial" w:hAnsi="Arial" w:cs="Arial"/>
            <w:sz w:val="24"/>
            <w:szCs w:val="24"/>
          </w:rPr>
          <w:t>1918</w:t>
        </w:r>
      </w:hyperlink>
      <w:r>
        <w:rPr>
          <w:rFonts w:ascii="Arial" w:hAnsi="Arial" w:cs="Arial"/>
          <w:sz w:val="24"/>
          <w:szCs w:val="24"/>
        </w:rPr>
        <w:t>.Henri</w:t>
      </w:r>
      <w:r w:rsidRPr="004D37A7">
        <w:rPr>
          <w:rFonts w:ascii="Arial" w:hAnsi="Arial" w:cs="Arial"/>
          <w:sz w:val="24"/>
          <w:szCs w:val="24"/>
        </w:rPr>
        <w:t>Fayol</w:t>
      </w:r>
    </w:p>
    <w:p w:rsidR="004D37A7" w:rsidRDefault="004D37A7" w:rsidP="004D37A7">
      <w:pPr>
        <w:spacing w:after="0" w:line="297" w:lineRule="auto"/>
        <w:rPr>
          <w:rFonts w:ascii="Arial" w:hAnsi="Arial" w:cs="Arial"/>
          <w:sz w:val="24"/>
          <w:szCs w:val="24"/>
        </w:rPr>
      </w:pPr>
      <w:r w:rsidRPr="004D37A7">
        <w:rPr>
          <w:rFonts w:ascii="Arial" w:hAnsi="Arial" w:cs="Arial"/>
          <w:sz w:val="24"/>
          <w:szCs w:val="24"/>
        </w:rPr>
        <w:br/>
        <w:t xml:space="preserve">Cette théorie est formalisée dans l'ouvrage qu'il écrit vers la fin de sa vie : L'Administration industrielle et générale publiée chez </w:t>
      </w:r>
      <w:proofErr w:type="spellStart"/>
      <w:r w:rsidRPr="004D37A7">
        <w:rPr>
          <w:rFonts w:ascii="Arial" w:hAnsi="Arial" w:cs="Arial"/>
          <w:sz w:val="24"/>
          <w:szCs w:val="24"/>
        </w:rPr>
        <w:t>Dunod</w:t>
      </w:r>
      <w:proofErr w:type="spellEnd"/>
      <w:r w:rsidRPr="004D37A7">
        <w:rPr>
          <w:rFonts w:ascii="Arial" w:hAnsi="Arial" w:cs="Arial"/>
          <w:sz w:val="24"/>
          <w:szCs w:val="24"/>
        </w:rPr>
        <w:t xml:space="preserve"> en </w:t>
      </w:r>
      <w:hyperlink r:id="rId9" w:history="1">
        <w:r w:rsidRPr="004D37A7">
          <w:rPr>
            <w:rStyle w:val="Lienhypertexte"/>
            <w:rFonts w:ascii="Arial" w:hAnsi="Arial" w:cs="Arial"/>
            <w:sz w:val="24"/>
            <w:szCs w:val="24"/>
          </w:rPr>
          <w:t>1916</w:t>
        </w:r>
      </w:hyperlink>
      <w:r w:rsidRPr="004D37A7">
        <w:rPr>
          <w:rFonts w:ascii="Arial" w:hAnsi="Arial" w:cs="Arial"/>
          <w:sz w:val="24"/>
          <w:szCs w:val="24"/>
        </w:rPr>
        <w:t xml:space="preserve">. Les idées qu'il développe connaissent un succès immédiat auprès des dirigeants d'entreprises et des hommes </w:t>
      </w:r>
      <w:r>
        <w:rPr>
          <w:rFonts w:ascii="Arial" w:hAnsi="Arial" w:cs="Arial"/>
          <w:sz w:val="24"/>
          <w:szCs w:val="24"/>
        </w:rPr>
        <w:t>politiques.</w:t>
      </w:r>
    </w:p>
    <w:p w:rsidR="004D37A7" w:rsidRDefault="004D37A7" w:rsidP="004D37A7">
      <w:pPr>
        <w:spacing w:after="0" w:line="297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Pr="004D37A7">
        <w:rPr>
          <w:rFonts w:ascii="Arial" w:hAnsi="Arial" w:cs="Arial"/>
          <w:sz w:val="24"/>
          <w:szCs w:val="24"/>
        </w:rPr>
        <w:t xml:space="preserve"> succès est plus mitigé auprès des ingénieurs et des associations savantes dirigées par des polytechniciens. Ceux-ci sont plus intéressés par les réflexions portant sur les activités de production : ils estiment pour leur part que les idées de Fayol sont « trop générales » et leur préfèrent celles de Taylor qui formalise l'organisation scientifique du travail dans sa </w:t>
      </w:r>
      <w:proofErr w:type="spellStart"/>
      <w:r w:rsidRPr="004D37A7">
        <w:rPr>
          <w:rFonts w:ascii="Arial" w:hAnsi="Arial" w:cs="Arial"/>
          <w:sz w:val="24"/>
          <w:szCs w:val="24"/>
        </w:rPr>
        <w:t>brochureThe</w:t>
      </w:r>
      <w:proofErr w:type="spellEnd"/>
      <w:r w:rsidRPr="004D37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7A7">
        <w:rPr>
          <w:rFonts w:ascii="Arial" w:hAnsi="Arial" w:cs="Arial"/>
          <w:sz w:val="24"/>
          <w:szCs w:val="24"/>
        </w:rPr>
        <w:t>Principles</w:t>
      </w:r>
      <w:proofErr w:type="spellEnd"/>
      <w:r w:rsidRPr="004D37A7">
        <w:rPr>
          <w:rFonts w:ascii="Arial" w:hAnsi="Arial" w:cs="Arial"/>
          <w:sz w:val="24"/>
          <w:szCs w:val="24"/>
        </w:rPr>
        <w:t xml:space="preserve"> of Scientific Management.</w:t>
      </w:r>
      <w:r w:rsidRPr="004D37A7">
        <w:rPr>
          <w:rFonts w:ascii="Arial" w:hAnsi="Arial" w:cs="Arial"/>
          <w:sz w:val="24"/>
          <w:szCs w:val="24"/>
        </w:rPr>
        <w:br/>
      </w:r>
      <w:r w:rsidRPr="004D37A7">
        <w:rPr>
          <w:rFonts w:ascii="Arial" w:hAnsi="Arial" w:cs="Arial"/>
          <w:sz w:val="24"/>
          <w:szCs w:val="24"/>
        </w:rPr>
        <w:br/>
        <w:t xml:space="preserve">Ceci explique en grande partie qu'après sa mort, les idées de Fayol connaissent un déclin relatif. Pourtant, à partir de </w:t>
      </w:r>
      <w:hyperlink r:id="rId10" w:history="1">
        <w:r w:rsidRPr="004D37A7">
          <w:rPr>
            <w:rStyle w:val="Lienhypertexte"/>
            <w:rFonts w:ascii="Arial" w:hAnsi="Arial" w:cs="Arial"/>
            <w:sz w:val="24"/>
            <w:szCs w:val="24"/>
          </w:rPr>
          <w:t>1925</w:t>
        </w:r>
      </w:hyperlink>
      <w:r w:rsidRPr="004D37A7">
        <w:rPr>
          <w:rFonts w:ascii="Arial" w:hAnsi="Arial" w:cs="Arial"/>
          <w:sz w:val="24"/>
          <w:szCs w:val="24"/>
        </w:rPr>
        <w:t xml:space="preserve">, l'auteur anglais </w:t>
      </w:r>
      <w:proofErr w:type="spellStart"/>
      <w:r w:rsidRPr="004D37A7">
        <w:rPr>
          <w:rFonts w:ascii="Arial" w:hAnsi="Arial" w:cs="Arial"/>
          <w:sz w:val="24"/>
          <w:szCs w:val="24"/>
        </w:rPr>
        <w:t>Lyndall</w:t>
      </w:r>
      <w:proofErr w:type="spellEnd"/>
      <w:r w:rsidRPr="004D37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7A7">
        <w:rPr>
          <w:rFonts w:ascii="Arial" w:hAnsi="Arial" w:cs="Arial"/>
          <w:sz w:val="24"/>
          <w:szCs w:val="24"/>
        </w:rPr>
        <w:t>Urwick</w:t>
      </w:r>
      <w:proofErr w:type="spellEnd"/>
      <w:r w:rsidRPr="004D37A7">
        <w:rPr>
          <w:rFonts w:ascii="Arial" w:hAnsi="Arial" w:cs="Arial"/>
          <w:sz w:val="24"/>
          <w:szCs w:val="24"/>
        </w:rPr>
        <w:t xml:space="preserve"> va contribuer à les remettre au premier plan et les introduire aux États-Unis, où Fayol est considéré comme un des auteurs « classiques » du management.</w:t>
      </w:r>
      <w:r w:rsidRPr="004D37A7">
        <w:rPr>
          <w:rFonts w:ascii="Arial" w:hAnsi="Arial" w:cs="Arial"/>
          <w:sz w:val="24"/>
          <w:szCs w:val="24"/>
        </w:rPr>
        <w:br/>
      </w:r>
      <w:r w:rsidRPr="004D37A7">
        <w:rPr>
          <w:rFonts w:ascii="Arial" w:hAnsi="Arial" w:cs="Arial"/>
          <w:sz w:val="24"/>
          <w:szCs w:val="24"/>
        </w:rPr>
        <w:br/>
        <w:t xml:space="preserve">Aujourd'hui, Fayol est le pionnier français le plus connu des théories sur </w:t>
      </w:r>
      <w:r w:rsidRPr="004D37A7">
        <w:rPr>
          <w:rFonts w:ascii="Arial" w:hAnsi="Arial" w:cs="Arial"/>
          <w:sz w:val="24"/>
          <w:szCs w:val="24"/>
        </w:rPr>
        <w:lastRenderedPageBreak/>
        <w:t>l'organisation formelle de l'entreprise. Il est le contemporain — et à certains égards le rival — de Frederick Winslow Taylor, initiateur américain de l'organisation scientifique du travail</w:t>
      </w:r>
    </w:p>
    <w:p w:rsidR="004D37A7" w:rsidRDefault="004D37A7" w:rsidP="004D37A7">
      <w:pPr>
        <w:spacing w:after="0" w:line="297" w:lineRule="auto"/>
        <w:rPr>
          <w:rFonts w:ascii="Arial" w:hAnsi="Arial" w:cs="Arial"/>
          <w:sz w:val="24"/>
          <w:szCs w:val="24"/>
        </w:rPr>
      </w:pPr>
    </w:p>
    <w:p w:rsidR="004D37A7" w:rsidRDefault="004D37A7" w:rsidP="004D37A7">
      <w:pPr>
        <w:spacing w:after="0" w:line="297" w:lineRule="auto"/>
        <w:rPr>
          <w:rFonts w:ascii="Arial" w:hAnsi="Arial" w:cs="Arial"/>
          <w:sz w:val="24"/>
          <w:szCs w:val="24"/>
        </w:rPr>
      </w:pPr>
    </w:p>
    <w:p w:rsidR="004D37A7" w:rsidRDefault="004D37A7" w:rsidP="004D37A7">
      <w:pPr>
        <w:spacing w:after="0" w:line="297" w:lineRule="auto"/>
        <w:rPr>
          <w:rFonts w:ascii="Arial" w:hAnsi="Arial" w:cs="Arial"/>
          <w:sz w:val="24"/>
          <w:szCs w:val="24"/>
        </w:rPr>
      </w:pPr>
    </w:p>
    <w:p w:rsidR="004D37A7" w:rsidRDefault="004D37A7" w:rsidP="004D37A7">
      <w:pPr>
        <w:spacing w:after="0" w:line="297" w:lineRule="auto"/>
        <w:rPr>
          <w:rFonts w:ascii="Arial" w:hAnsi="Arial" w:cs="Arial"/>
          <w:sz w:val="24"/>
          <w:szCs w:val="24"/>
        </w:rPr>
      </w:pPr>
    </w:p>
    <w:p w:rsidR="004D37A7" w:rsidRPr="004D37A7" w:rsidRDefault="004D37A7" w:rsidP="004D37A7">
      <w:pPr>
        <w:spacing w:after="0" w:line="297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TOYOTISME</w:t>
      </w:r>
    </w:p>
    <w:p w:rsidR="004D37A7" w:rsidRPr="004D37A7" w:rsidRDefault="004D37A7" w:rsidP="004D37A7">
      <w:pPr>
        <w:pStyle w:val="Paragraphedeliste"/>
        <w:spacing w:after="0"/>
        <w:ind w:left="0"/>
        <w:rPr>
          <w:rFonts w:ascii="Arial" w:hAnsi="Arial" w:cs="Arial"/>
          <w:sz w:val="24"/>
          <w:szCs w:val="24"/>
        </w:rPr>
      </w:pPr>
      <w:r w:rsidRPr="004D37A7">
        <w:rPr>
          <w:rFonts w:ascii="Arial" w:hAnsi="Arial" w:cs="Arial"/>
          <w:b/>
          <w:sz w:val="24"/>
          <w:szCs w:val="24"/>
        </w:rPr>
        <w:t>Le toyotisme</w:t>
      </w:r>
      <w:proofErr w:type="gramStart"/>
      <w:r w:rsidRPr="004D37A7">
        <w:rPr>
          <w:rFonts w:ascii="Arial" w:hAnsi="Arial" w:cs="Arial"/>
          <w:sz w:val="24"/>
          <w:szCs w:val="24"/>
        </w:rPr>
        <w:t> :est</w:t>
      </w:r>
      <w:proofErr w:type="gramEnd"/>
      <w:r w:rsidRPr="004D37A7">
        <w:rPr>
          <w:rFonts w:ascii="Arial" w:hAnsi="Arial" w:cs="Arial"/>
          <w:sz w:val="24"/>
          <w:szCs w:val="24"/>
        </w:rPr>
        <w:t xml:space="preserve"> une forme d'organisation du travail dont l'ingénieur japonais </w:t>
      </w:r>
      <w:proofErr w:type="spellStart"/>
      <w:r w:rsidRPr="004D37A7">
        <w:rPr>
          <w:rFonts w:ascii="Arial" w:hAnsi="Arial" w:cs="Arial"/>
          <w:sz w:val="24"/>
          <w:szCs w:val="24"/>
        </w:rPr>
        <w:t>Taiichi</w:t>
      </w:r>
      <w:proofErr w:type="spellEnd"/>
      <w:r w:rsidRPr="004D37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7A7">
        <w:rPr>
          <w:rFonts w:ascii="Arial" w:hAnsi="Arial" w:cs="Arial"/>
          <w:sz w:val="24"/>
          <w:szCs w:val="24"/>
        </w:rPr>
        <w:t>Ōno</w:t>
      </w:r>
      <w:proofErr w:type="spellEnd"/>
      <w:r w:rsidRPr="004D37A7">
        <w:rPr>
          <w:rFonts w:ascii="Arial" w:hAnsi="Arial" w:cs="Arial"/>
          <w:sz w:val="24"/>
          <w:szCs w:val="24"/>
        </w:rPr>
        <w:t xml:space="preserve"> est considéré comme l'inventeur. Mise en avant par Toyota en </w:t>
      </w:r>
      <w:hyperlink r:id="rId11" w:history="1">
        <w:r w:rsidRPr="004D37A7">
          <w:rPr>
            <w:rStyle w:val="Lienhypertexte"/>
            <w:rFonts w:ascii="Arial" w:hAnsi="Arial" w:cs="Arial"/>
            <w:sz w:val="24"/>
            <w:szCs w:val="24"/>
          </w:rPr>
          <w:t>1962</w:t>
        </w:r>
      </w:hyperlink>
      <w:r w:rsidRPr="004D37A7">
        <w:rPr>
          <w:rFonts w:ascii="Arial" w:hAnsi="Arial" w:cs="Arial"/>
          <w:sz w:val="24"/>
          <w:szCs w:val="24"/>
        </w:rPr>
        <w:t>, elle n'est pas appliquée immédiatement.</w:t>
      </w:r>
      <w:r w:rsidRPr="004D37A7">
        <w:rPr>
          <w:rFonts w:ascii="Arial" w:hAnsi="Arial" w:cs="Arial"/>
          <w:sz w:val="24"/>
          <w:szCs w:val="24"/>
        </w:rPr>
        <w:br/>
      </w:r>
      <w:r w:rsidRPr="004D37A7">
        <w:rPr>
          <w:rFonts w:ascii="Arial" w:hAnsi="Arial" w:cs="Arial"/>
          <w:sz w:val="24"/>
          <w:szCs w:val="24"/>
        </w:rPr>
        <w:br/>
      </w:r>
      <w:r w:rsidRPr="004D37A7">
        <w:rPr>
          <w:rFonts w:ascii="Arial" w:hAnsi="Arial" w:cs="Arial"/>
          <w:sz w:val="24"/>
          <w:szCs w:val="24"/>
        </w:rPr>
        <w:br/>
        <w:t xml:space="preserve">Certaines informations figurant dans cet article ou cette section devraient être mieux reliées aux sources mentionnées dans les sections « Bibliographie », « Sources » ou « Liens externes » (novembre </w:t>
      </w:r>
      <w:hyperlink r:id="rId12" w:history="1">
        <w:r w:rsidRPr="004D37A7">
          <w:rPr>
            <w:rStyle w:val="Lienhypertexte"/>
            <w:rFonts w:ascii="Arial" w:hAnsi="Arial" w:cs="Arial"/>
            <w:sz w:val="24"/>
            <w:szCs w:val="24"/>
          </w:rPr>
          <w:t>2010</w:t>
        </w:r>
      </w:hyperlink>
      <w:r w:rsidRPr="004D37A7">
        <w:rPr>
          <w:rFonts w:ascii="Arial" w:hAnsi="Arial" w:cs="Arial"/>
          <w:sz w:val="24"/>
          <w:szCs w:val="24"/>
        </w:rPr>
        <w:t>).</w:t>
      </w:r>
      <w:r w:rsidRPr="004D37A7">
        <w:rPr>
          <w:rFonts w:ascii="Arial" w:hAnsi="Arial" w:cs="Arial"/>
          <w:sz w:val="24"/>
          <w:szCs w:val="24"/>
        </w:rPr>
        <w:br/>
      </w:r>
      <w:r w:rsidRPr="004D37A7">
        <w:rPr>
          <w:rFonts w:ascii="Arial" w:hAnsi="Arial" w:cs="Arial"/>
          <w:sz w:val="24"/>
          <w:szCs w:val="24"/>
        </w:rPr>
        <w:br/>
        <w:t>Vous pouvez améliorer la vérifiabilité en associant ces informations à des références à l'aide d'appels de notes.</w:t>
      </w:r>
      <w:r w:rsidRPr="004D37A7">
        <w:rPr>
          <w:rFonts w:ascii="Arial" w:hAnsi="Arial" w:cs="Arial"/>
          <w:sz w:val="24"/>
          <w:szCs w:val="24"/>
        </w:rPr>
        <w:br/>
      </w:r>
      <w:r w:rsidRPr="004D37A7">
        <w:rPr>
          <w:rFonts w:ascii="Arial" w:hAnsi="Arial" w:cs="Arial"/>
          <w:sz w:val="24"/>
          <w:szCs w:val="24"/>
        </w:rPr>
        <w:br/>
        <w:t xml:space="preserve">Sur les autres projets </w:t>
      </w:r>
      <w:proofErr w:type="spellStart"/>
      <w:r w:rsidRPr="004D37A7">
        <w:rPr>
          <w:rFonts w:ascii="Arial" w:hAnsi="Arial" w:cs="Arial"/>
          <w:sz w:val="24"/>
          <w:szCs w:val="24"/>
        </w:rPr>
        <w:t>Wikimedia</w:t>
      </w:r>
      <w:proofErr w:type="spellEnd"/>
      <w:r w:rsidRPr="004D37A7">
        <w:rPr>
          <w:rFonts w:ascii="Arial" w:hAnsi="Arial" w:cs="Arial"/>
          <w:sz w:val="24"/>
          <w:szCs w:val="24"/>
        </w:rPr>
        <w:t> :</w:t>
      </w:r>
      <w:r w:rsidRPr="004D37A7">
        <w:rPr>
          <w:rFonts w:ascii="Arial" w:hAnsi="Arial" w:cs="Arial"/>
          <w:sz w:val="24"/>
          <w:szCs w:val="24"/>
        </w:rPr>
        <w:br/>
      </w:r>
      <w:r w:rsidRPr="004D37A7">
        <w:rPr>
          <w:rFonts w:ascii="Arial" w:hAnsi="Arial" w:cs="Arial"/>
          <w:sz w:val="24"/>
          <w:szCs w:val="24"/>
        </w:rPr>
        <w:br/>
        <w:t>toyotisme, sur le Wiktionnaire</w:t>
      </w:r>
      <w:r w:rsidRPr="004D37A7">
        <w:rPr>
          <w:rFonts w:ascii="Arial" w:hAnsi="Arial" w:cs="Arial"/>
          <w:sz w:val="24"/>
          <w:szCs w:val="24"/>
        </w:rPr>
        <w:br/>
        <w:t>L'application formelle du toyotisme chez Toyota se nomme système de production Toyota ou SPT (traduction de l'anglais japonais Toyota Production System : TPS).</w:t>
      </w:r>
    </w:p>
    <w:p w:rsidR="004D37A7" w:rsidRPr="004D37A7" w:rsidRDefault="004D37A7" w:rsidP="004D37A7">
      <w:pPr>
        <w:spacing w:after="0" w:line="297" w:lineRule="auto"/>
        <w:rPr>
          <w:rFonts w:ascii="Arial" w:hAnsi="Arial" w:cs="Arial"/>
          <w:sz w:val="24"/>
          <w:szCs w:val="24"/>
        </w:rPr>
      </w:pPr>
    </w:p>
    <w:sectPr w:rsidR="004D37A7" w:rsidRPr="004D37A7" w:rsidSect="004E3A70">
      <w:pgSz w:w="11920" w:h="16840"/>
      <w:pgMar w:top="766" w:right="1454" w:bottom="2297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599"/>
    <w:multiLevelType w:val="hybridMultilevel"/>
    <w:tmpl w:val="9D345202"/>
    <w:lvl w:ilvl="0" w:tplc="6D78F340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05E0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CCE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6484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4E4C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1E63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4CD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D2EB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88D2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35"/>
    <w:rsid w:val="004D37A7"/>
    <w:rsid w:val="004E3A70"/>
    <w:rsid w:val="00A2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94DF"/>
  <w15:docId w15:val="{E4E90426-CD7B-4782-B61B-3CA215F8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D37A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D37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9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1888" TargetMode="External"/><Relationship Id="rId12" Type="http://schemas.openxmlformats.org/officeDocument/2006/relationships/hyperlink" Target="tel:2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10%20000" TargetMode="External"/><Relationship Id="rId11" Type="http://schemas.openxmlformats.org/officeDocument/2006/relationships/hyperlink" Target="tel:1962" TargetMode="External"/><Relationship Id="rId5" Type="http://schemas.openxmlformats.org/officeDocument/2006/relationships/image" Target="media/image1.jpeg"/><Relationship Id="rId10" Type="http://schemas.openxmlformats.org/officeDocument/2006/relationships/hyperlink" Target="tel:19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19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919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sans titre</vt:lpstr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</dc:title>
  <dc:subject/>
  <dc:creator>MICHAEL</dc:creator>
  <cp:keywords/>
  <cp:lastModifiedBy>MICHAEL</cp:lastModifiedBy>
  <cp:revision>2</cp:revision>
  <dcterms:created xsi:type="dcterms:W3CDTF">2024-02-01T12:36:00Z</dcterms:created>
  <dcterms:modified xsi:type="dcterms:W3CDTF">2024-02-01T12:36:00Z</dcterms:modified>
</cp:coreProperties>
</file>