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37EF6" w14:textId="77777777" w:rsidR="00E4462F" w:rsidRDefault="00FD1290" w:rsidP="00E4462F">
      <w:pPr>
        <w:pStyle w:val="Titel"/>
        <w:jc w:val="center"/>
        <w:rPr>
          <w:rFonts w:ascii="Daytona" w:hAnsi="Daytona"/>
          <w:sz w:val="96"/>
          <w:szCs w:val="96"/>
          <w:lang w:val="en-US"/>
        </w:rPr>
      </w:pPr>
      <w:r>
        <w:rPr>
          <w:rFonts w:ascii="Daytona" w:hAnsi="Daytona"/>
          <w:sz w:val="96"/>
          <w:szCs w:val="96"/>
          <w:lang w:val="en-US"/>
        </w:rPr>
        <w:t>Veld</w:t>
      </w:r>
    </w:p>
    <w:p w14:paraId="41AA6814" w14:textId="77777777" w:rsidR="00E4462F" w:rsidRPr="00B75FED" w:rsidRDefault="00747819" w:rsidP="00E4462F">
      <w:pPr>
        <w:pStyle w:val="Titel"/>
        <w:jc w:val="center"/>
        <w:rPr>
          <w:rFonts w:ascii="Daytona" w:hAnsi="Daytona"/>
          <w:sz w:val="96"/>
          <w:szCs w:val="96"/>
          <w:lang w:val="en-US"/>
        </w:rPr>
      </w:pPr>
      <w:proofErr w:type="spellStart"/>
      <w:r>
        <w:rPr>
          <w:rFonts w:ascii="Daytona" w:hAnsi="Daytona"/>
          <w:sz w:val="96"/>
          <w:szCs w:val="96"/>
          <w:lang w:val="en-US"/>
        </w:rPr>
        <w:t>Observatie</w:t>
      </w:r>
      <w:proofErr w:type="spellEnd"/>
    </w:p>
    <w:p w14:paraId="41679065" w14:textId="77777777" w:rsidR="00E4462F" w:rsidRPr="000A5149" w:rsidRDefault="00E4462F" w:rsidP="00E4462F">
      <w:pPr>
        <w:jc w:val="center"/>
        <w:rPr>
          <w:rFonts w:ascii="Daytona" w:hAnsi="Daytona"/>
          <w:lang w:val="en-US"/>
        </w:rPr>
      </w:pPr>
      <w:r>
        <w:rPr>
          <w:rFonts w:ascii="Daytona" w:hAnsi="Daytona"/>
          <w:lang w:val="en-US"/>
        </w:rPr>
        <w:t>Yannick Maas Fontys ICT</w:t>
      </w:r>
    </w:p>
    <w:p w14:paraId="3D1B5752" w14:textId="77777777" w:rsidR="00E4462F" w:rsidRDefault="00E4462F" w:rsidP="00E4462F">
      <w:r>
        <w:rPr>
          <w:noProof/>
        </w:rPr>
        <w:drawing>
          <wp:inline distT="0" distB="0" distL="0" distR="0" wp14:anchorId="54776B9D" wp14:editId="04684F9D">
            <wp:extent cx="5958244" cy="2614613"/>
            <wp:effectExtent l="0" t="0" r="4445" b="0"/>
            <wp:docPr id="362980131" name="Afbeelding 2" descr="Partners Fontys ICT | Enversed Stud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rtners Fontys ICT | Enversed Studio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9924" cy="2615350"/>
                    </a:xfrm>
                    <a:prstGeom prst="rect">
                      <a:avLst/>
                    </a:prstGeom>
                    <a:noFill/>
                    <a:ln>
                      <a:noFill/>
                    </a:ln>
                  </pic:spPr>
                </pic:pic>
              </a:graphicData>
            </a:graphic>
          </wp:inline>
        </w:drawing>
      </w:r>
    </w:p>
    <w:p w14:paraId="5CF1BC74" w14:textId="77777777" w:rsidR="00E4462F" w:rsidRDefault="00E4462F" w:rsidP="00E4462F"/>
    <w:p w14:paraId="40D79BE9" w14:textId="77777777" w:rsidR="00E4462F" w:rsidRDefault="00E4462F" w:rsidP="00E4462F"/>
    <w:p w14:paraId="2A851775" w14:textId="77777777" w:rsidR="00E4462F" w:rsidRDefault="00E4462F" w:rsidP="00E4462F"/>
    <w:p w14:paraId="4EE1A6DD" w14:textId="77777777" w:rsidR="00E4462F" w:rsidRDefault="00E4462F" w:rsidP="00E4462F"/>
    <w:p w14:paraId="41CB5170" w14:textId="77777777" w:rsidR="00E4462F" w:rsidRDefault="00E4462F" w:rsidP="00E4462F"/>
    <w:p w14:paraId="300017C5" w14:textId="77777777" w:rsidR="00E4462F" w:rsidRDefault="00E4462F" w:rsidP="00E4462F"/>
    <w:p w14:paraId="0E9CB17E" w14:textId="77777777" w:rsidR="00E4462F" w:rsidRDefault="00E4462F" w:rsidP="00E4462F"/>
    <w:p w14:paraId="2C51E8D8" w14:textId="77777777" w:rsidR="00E4462F" w:rsidRDefault="00E4462F" w:rsidP="00E4462F"/>
    <w:p w14:paraId="5D5E778A" w14:textId="77777777" w:rsidR="00E4462F" w:rsidRDefault="00E4462F" w:rsidP="00E4462F"/>
    <w:p w14:paraId="0C1CD781" w14:textId="77777777" w:rsidR="00E4462F" w:rsidRDefault="00E4462F" w:rsidP="00E4462F"/>
    <w:p w14:paraId="498438B1" w14:textId="77777777" w:rsidR="00E4462F" w:rsidRDefault="00E4462F" w:rsidP="00E4462F"/>
    <w:p w14:paraId="707FCD6B" w14:textId="77777777" w:rsidR="00E4462F" w:rsidRDefault="00E4462F" w:rsidP="00E4462F"/>
    <w:sdt>
      <w:sdtPr>
        <w:rPr>
          <w:rFonts w:asciiTheme="minorHAnsi" w:eastAsiaTheme="minorHAnsi" w:hAnsiTheme="minorHAnsi" w:cstheme="minorBidi"/>
          <w:color w:val="auto"/>
          <w:kern w:val="2"/>
          <w:sz w:val="24"/>
          <w:szCs w:val="24"/>
          <w:lang w:eastAsia="en-US"/>
          <w14:ligatures w14:val="standardContextual"/>
        </w:rPr>
        <w:id w:val="108480265"/>
        <w:docPartObj>
          <w:docPartGallery w:val="Table of Contents"/>
          <w:docPartUnique/>
        </w:docPartObj>
      </w:sdtPr>
      <w:sdtEndPr>
        <w:rPr>
          <w:b/>
          <w:bCs/>
        </w:rPr>
      </w:sdtEndPr>
      <w:sdtContent>
        <w:p w14:paraId="71F86A05" w14:textId="77777777" w:rsidR="00E4462F" w:rsidRPr="00483ADF" w:rsidRDefault="00E4462F" w:rsidP="00E4462F">
          <w:pPr>
            <w:pStyle w:val="Kopvaninhoudsopgave"/>
            <w:rPr>
              <w:color w:val="auto"/>
            </w:rPr>
          </w:pPr>
          <w:r>
            <w:rPr>
              <w:color w:val="auto"/>
            </w:rPr>
            <w:t>Inhoudsopgave</w:t>
          </w:r>
        </w:p>
        <w:p w14:paraId="2A28852A" w14:textId="7CD4C443" w:rsidR="00455DA6" w:rsidRPr="00455DA6" w:rsidRDefault="00E4462F">
          <w:pPr>
            <w:pStyle w:val="Inhopg1"/>
            <w:tabs>
              <w:tab w:val="right" w:leader="dot" w:pos="9062"/>
            </w:tabs>
            <w:rPr>
              <w:rFonts w:eastAsiaTheme="minorEastAsia"/>
              <w:noProof/>
              <w:lang w:eastAsia="nl-NL"/>
            </w:rPr>
          </w:pPr>
          <w:r w:rsidRPr="00455DA6">
            <w:fldChar w:fldCharType="begin"/>
          </w:r>
          <w:r w:rsidRPr="00455DA6">
            <w:instrText xml:space="preserve"> TOC \o "1-3" \h \z \u </w:instrText>
          </w:r>
          <w:r w:rsidRPr="00455DA6">
            <w:fldChar w:fldCharType="separate"/>
          </w:r>
          <w:hyperlink w:anchor="_Toc242441402" w:history="1">
            <w:r w:rsidR="00455DA6" w:rsidRPr="00455DA6">
              <w:rPr>
                <w:rStyle w:val="Hyperlink"/>
                <w:b/>
                <w:bCs/>
                <w:noProof/>
                <w:color w:val="auto"/>
              </w:rPr>
              <w:t>01 INTRODUCTIE</w:t>
            </w:r>
            <w:r w:rsidR="00455DA6" w:rsidRPr="00455DA6">
              <w:rPr>
                <w:noProof/>
                <w:webHidden/>
              </w:rPr>
              <w:tab/>
            </w:r>
            <w:r w:rsidR="00455DA6" w:rsidRPr="00455DA6">
              <w:rPr>
                <w:noProof/>
                <w:webHidden/>
              </w:rPr>
              <w:fldChar w:fldCharType="begin"/>
            </w:r>
            <w:r w:rsidR="00455DA6" w:rsidRPr="00455DA6">
              <w:rPr>
                <w:noProof/>
                <w:webHidden/>
              </w:rPr>
              <w:instrText xml:space="preserve"> PAGEREF _Toc242441402 \h </w:instrText>
            </w:r>
            <w:r w:rsidR="00455DA6" w:rsidRPr="00455DA6">
              <w:rPr>
                <w:noProof/>
                <w:webHidden/>
              </w:rPr>
            </w:r>
            <w:r w:rsidR="00455DA6" w:rsidRPr="00455DA6">
              <w:rPr>
                <w:noProof/>
                <w:webHidden/>
              </w:rPr>
              <w:fldChar w:fldCharType="separate"/>
            </w:r>
            <w:r w:rsidR="00455DA6" w:rsidRPr="00455DA6">
              <w:rPr>
                <w:noProof/>
                <w:webHidden/>
              </w:rPr>
              <w:t>3</w:t>
            </w:r>
            <w:r w:rsidR="00455DA6" w:rsidRPr="00455DA6">
              <w:rPr>
                <w:noProof/>
                <w:webHidden/>
              </w:rPr>
              <w:fldChar w:fldCharType="end"/>
            </w:r>
          </w:hyperlink>
        </w:p>
        <w:p w14:paraId="6F8952F4" w14:textId="2FBE8344" w:rsidR="00455DA6" w:rsidRPr="00455DA6" w:rsidRDefault="00455DA6">
          <w:pPr>
            <w:pStyle w:val="Inhopg1"/>
            <w:tabs>
              <w:tab w:val="right" w:leader="dot" w:pos="9062"/>
            </w:tabs>
            <w:rPr>
              <w:rFonts w:eastAsiaTheme="minorEastAsia"/>
              <w:noProof/>
              <w:lang w:eastAsia="nl-NL"/>
            </w:rPr>
          </w:pPr>
          <w:hyperlink w:anchor="_Toc242441403" w:history="1">
            <w:r w:rsidRPr="00455DA6">
              <w:rPr>
                <w:rStyle w:val="Hyperlink"/>
                <w:b/>
                <w:bCs/>
                <w:noProof/>
                <w:color w:val="auto"/>
              </w:rPr>
              <w:t>02 CONTEXT</w:t>
            </w:r>
            <w:r w:rsidRPr="00455DA6">
              <w:rPr>
                <w:noProof/>
                <w:webHidden/>
              </w:rPr>
              <w:tab/>
            </w:r>
            <w:r w:rsidRPr="00455DA6">
              <w:rPr>
                <w:noProof/>
                <w:webHidden/>
              </w:rPr>
              <w:fldChar w:fldCharType="begin"/>
            </w:r>
            <w:r w:rsidRPr="00455DA6">
              <w:rPr>
                <w:noProof/>
                <w:webHidden/>
              </w:rPr>
              <w:instrText xml:space="preserve"> PAGEREF _Toc242441403 \h </w:instrText>
            </w:r>
            <w:r w:rsidRPr="00455DA6">
              <w:rPr>
                <w:noProof/>
                <w:webHidden/>
              </w:rPr>
            </w:r>
            <w:r w:rsidRPr="00455DA6">
              <w:rPr>
                <w:noProof/>
                <w:webHidden/>
              </w:rPr>
              <w:fldChar w:fldCharType="separate"/>
            </w:r>
            <w:r w:rsidRPr="00455DA6">
              <w:rPr>
                <w:noProof/>
                <w:webHidden/>
              </w:rPr>
              <w:t>4</w:t>
            </w:r>
            <w:r w:rsidRPr="00455DA6">
              <w:rPr>
                <w:noProof/>
                <w:webHidden/>
              </w:rPr>
              <w:fldChar w:fldCharType="end"/>
            </w:r>
          </w:hyperlink>
        </w:p>
        <w:p w14:paraId="02404B69" w14:textId="3A34B21D" w:rsidR="00455DA6" w:rsidRPr="00455DA6" w:rsidRDefault="00455DA6">
          <w:pPr>
            <w:pStyle w:val="Inhopg1"/>
            <w:tabs>
              <w:tab w:val="right" w:leader="dot" w:pos="9062"/>
            </w:tabs>
            <w:rPr>
              <w:rFonts w:eastAsiaTheme="minorEastAsia"/>
              <w:noProof/>
              <w:lang w:eastAsia="nl-NL"/>
            </w:rPr>
          </w:pPr>
          <w:hyperlink w:anchor="_Toc242441404" w:history="1">
            <w:r w:rsidRPr="00455DA6">
              <w:rPr>
                <w:rStyle w:val="Hyperlink"/>
                <w:b/>
                <w:bCs/>
                <w:noProof/>
                <w:color w:val="auto"/>
              </w:rPr>
              <w:t>03 OBSERVATIES TABEL</w:t>
            </w:r>
            <w:r w:rsidRPr="00455DA6">
              <w:rPr>
                <w:noProof/>
                <w:webHidden/>
              </w:rPr>
              <w:tab/>
            </w:r>
            <w:r w:rsidRPr="00455DA6">
              <w:rPr>
                <w:noProof/>
                <w:webHidden/>
              </w:rPr>
              <w:fldChar w:fldCharType="begin"/>
            </w:r>
            <w:r w:rsidRPr="00455DA6">
              <w:rPr>
                <w:noProof/>
                <w:webHidden/>
              </w:rPr>
              <w:instrText xml:space="preserve"> PAGEREF _Toc242441404 \h </w:instrText>
            </w:r>
            <w:r w:rsidRPr="00455DA6">
              <w:rPr>
                <w:noProof/>
                <w:webHidden/>
              </w:rPr>
            </w:r>
            <w:r w:rsidRPr="00455DA6">
              <w:rPr>
                <w:noProof/>
                <w:webHidden/>
              </w:rPr>
              <w:fldChar w:fldCharType="separate"/>
            </w:r>
            <w:r w:rsidRPr="00455DA6">
              <w:rPr>
                <w:noProof/>
                <w:webHidden/>
              </w:rPr>
              <w:t>5</w:t>
            </w:r>
            <w:r w:rsidRPr="00455DA6">
              <w:rPr>
                <w:noProof/>
                <w:webHidden/>
              </w:rPr>
              <w:fldChar w:fldCharType="end"/>
            </w:r>
          </w:hyperlink>
        </w:p>
        <w:p w14:paraId="7799BCDB" w14:textId="667641B5" w:rsidR="00455DA6" w:rsidRPr="00455DA6" w:rsidRDefault="00455DA6">
          <w:pPr>
            <w:pStyle w:val="Inhopg1"/>
            <w:tabs>
              <w:tab w:val="right" w:leader="dot" w:pos="9062"/>
            </w:tabs>
            <w:rPr>
              <w:rFonts w:eastAsiaTheme="minorEastAsia"/>
              <w:noProof/>
              <w:lang w:eastAsia="nl-NL"/>
            </w:rPr>
          </w:pPr>
          <w:hyperlink w:anchor="_Toc242441405" w:history="1">
            <w:r w:rsidRPr="00455DA6">
              <w:rPr>
                <w:rStyle w:val="Hyperlink"/>
                <w:b/>
                <w:bCs/>
                <w:noProof/>
                <w:color w:val="auto"/>
              </w:rPr>
              <w:t>03 BELANGRIJKSTE INZICHTEN</w:t>
            </w:r>
            <w:r w:rsidRPr="00455DA6">
              <w:rPr>
                <w:noProof/>
                <w:webHidden/>
              </w:rPr>
              <w:tab/>
            </w:r>
            <w:r w:rsidRPr="00455DA6">
              <w:rPr>
                <w:noProof/>
                <w:webHidden/>
              </w:rPr>
              <w:fldChar w:fldCharType="begin"/>
            </w:r>
            <w:r w:rsidRPr="00455DA6">
              <w:rPr>
                <w:noProof/>
                <w:webHidden/>
              </w:rPr>
              <w:instrText xml:space="preserve"> PAGEREF _Toc242441405 \h </w:instrText>
            </w:r>
            <w:r w:rsidRPr="00455DA6">
              <w:rPr>
                <w:noProof/>
                <w:webHidden/>
              </w:rPr>
            </w:r>
            <w:r w:rsidRPr="00455DA6">
              <w:rPr>
                <w:noProof/>
                <w:webHidden/>
              </w:rPr>
              <w:fldChar w:fldCharType="separate"/>
            </w:r>
            <w:r w:rsidRPr="00455DA6">
              <w:rPr>
                <w:noProof/>
                <w:webHidden/>
              </w:rPr>
              <w:t>8</w:t>
            </w:r>
            <w:r w:rsidRPr="00455DA6">
              <w:rPr>
                <w:noProof/>
                <w:webHidden/>
              </w:rPr>
              <w:fldChar w:fldCharType="end"/>
            </w:r>
          </w:hyperlink>
        </w:p>
        <w:p w14:paraId="5FEF02DD" w14:textId="2CF2B7A7" w:rsidR="00455DA6" w:rsidRPr="00455DA6" w:rsidRDefault="00455DA6">
          <w:pPr>
            <w:pStyle w:val="Inhopg1"/>
            <w:tabs>
              <w:tab w:val="right" w:leader="dot" w:pos="9062"/>
            </w:tabs>
            <w:rPr>
              <w:rFonts w:eastAsiaTheme="minorEastAsia"/>
              <w:noProof/>
              <w:lang w:eastAsia="nl-NL"/>
            </w:rPr>
          </w:pPr>
          <w:hyperlink w:anchor="_Toc242441406" w:history="1">
            <w:r w:rsidRPr="00455DA6">
              <w:rPr>
                <w:rStyle w:val="Hyperlink"/>
                <w:b/>
                <w:bCs/>
                <w:noProof/>
                <w:color w:val="auto"/>
              </w:rPr>
              <w:t>04 VOORGESTELDE EISEN</w:t>
            </w:r>
            <w:r w:rsidRPr="00455DA6">
              <w:rPr>
                <w:noProof/>
                <w:webHidden/>
              </w:rPr>
              <w:tab/>
            </w:r>
            <w:r w:rsidRPr="00455DA6">
              <w:rPr>
                <w:noProof/>
                <w:webHidden/>
              </w:rPr>
              <w:fldChar w:fldCharType="begin"/>
            </w:r>
            <w:r w:rsidRPr="00455DA6">
              <w:rPr>
                <w:noProof/>
                <w:webHidden/>
              </w:rPr>
              <w:instrText xml:space="preserve"> PAGEREF _Toc242441406 \h </w:instrText>
            </w:r>
            <w:r w:rsidRPr="00455DA6">
              <w:rPr>
                <w:noProof/>
                <w:webHidden/>
              </w:rPr>
            </w:r>
            <w:r w:rsidRPr="00455DA6">
              <w:rPr>
                <w:noProof/>
                <w:webHidden/>
              </w:rPr>
              <w:fldChar w:fldCharType="separate"/>
            </w:r>
            <w:r w:rsidRPr="00455DA6">
              <w:rPr>
                <w:noProof/>
                <w:webHidden/>
              </w:rPr>
              <w:t>9</w:t>
            </w:r>
            <w:r w:rsidRPr="00455DA6">
              <w:rPr>
                <w:noProof/>
                <w:webHidden/>
              </w:rPr>
              <w:fldChar w:fldCharType="end"/>
            </w:r>
          </w:hyperlink>
        </w:p>
        <w:p w14:paraId="6F4DB904" w14:textId="18B31FB9" w:rsidR="00455DA6" w:rsidRPr="00455DA6" w:rsidRDefault="00455DA6">
          <w:pPr>
            <w:pStyle w:val="Inhopg1"/>
            <w:tabs>
              <w:tab w:val="right" w:leader="dot" w:pos="9062"/>
            </w:tabs>
            <w:rPr>
              <w:rFonts w:eastAsiaTheme="minorEastAsia"/>
              <w:noProof/>
              <w:lang w:eastAsia="nl-NL"/>
            </w:rPr>
          </w:pPr>
          <w:hyperlink w:anchor="_Toc242441407" w:history="1">
            <w:r w:rsidRPr="00455DA6">
              <w:rPr>
                <w:rStyle w:val="Hyperlink"/>
                <w:b/>
                <w:bCs/>
                <w:noProof/>
                <w:color w:val="auto"/>
              </w:rPr>
              <w:t>05 CONCLUSIE</w:t>
            </w:r>
            <w:r w:rsidRPr="00455DA6">
              <w:rPr>
                <w:noProof/>
                <w:webHidden/>
              </w:rPr>
              <w:tab/>
            </w:r>
            <w:r w:rsidRPr="00455DA6">
              <w:rPr>
                <w:noProof/>
                <w:webHidden/>
              </w:rPr>
              <w:fldChar w:fldCharType="begin"/>
            </w:r>
            <w:r w:rsidRPr="00455DA6">
              <w:rPr>
                <w:noProof/>
                <w:webHidden/>
              </w:rPr>
              <w:instrText xml:space="preserve"> PAGEREF _Toc242441407 \h </w:instrText>
            </w:r>
            <w:r w:rsidRPr="00455DA6">
              <w:rPr>
                <w:noProof/>
                <w:webHidden/>
              </w:rPr>
            </w:r>
            <w:r w:rsidRPr="00455DA6">
              <w:rPr>
                <w:noProof/>
                <w:webHidden/>
              </w:rPr>
              <w:fldChar w:fldCharType="separate"/>
            </w:r>
            <w:r w:rsidRPr="00455DA6">
              <w:rPr>
                <w:noProof/>
                <w:webHidden/>
              </w:rPr>
              <w:t>9</w:t>
            </w:r>
            <w:r w:rsidRPr="00455DA6">
              <w:rPr>
                <w:noProof/>
                <w:webHidden/>
              </w:rPr>
              <w:fldChar w:fldCharType="end"/>
            </w:r>
          </w:hyperlink>
        </w:p>
        <w:p w14:paraId="0E6FBA59" w14:textId="13BFBB67" w:rsidR="00E4462F" w:rsidRDefault="00E4462F" w:rsidP="00E4462F">
          <w:r w:rsidRPr="00455DA6">
            <w:rPr>
              <w:b/>
              <w:bCs/>
            </w:rPr>
            <w:fldChar w:fldCharType="end"/>
          </w:r>
        </w:p>
      </w:sdtContent>
    </w:sdt>
    <w:p w14:paraId="6F4C97D6" w14:textId="77777777" w:rsidR="00E4462F" w:rsidRDefault="00E4462F" w:rsidP="00E4462F">
      <w:pPr>
        <w:rPr>
          <w:rFonts w:asciiTheme="majorHAnsi" w:eastAsiaTheme="majorEastAsia" w:hAnsiTheme="majorHAnsi" w:cstheme="majorBidi"/>
          <w:b/>
          <w:bCs/>
          <w:color w:val="4C94D8" w:themeColor="text2" w:themeTint="80"/>
          <w:sz w:val="40"/>
          <w:szCs w:val="40"/>
        </w:rPr>
      </w:pPr>
      <w:r>
        <w:rPr>
          <w:b/>
          <w:bCs/>
          <w:color w:val="4C94D8" w:themeColor="text2" w:themeTint="80"/>
        </w:rPr>
        <w:br w:type="page"/>
      </w:r>
    </w:p>
    <w:p w14:paraId="6869CCB9" w14:textId="77777777" w:rsidR="00E4462F" w:rsidRDefault="00E4462F" w:rsidP="00E4462F">
      <w:pPr>
        <w:pStyle w:val="Kop1"/>
        <w:rPr>
          <w:b/>
          <w:bCs/>
          <w:color w:val="auto"/>
        </w:rPr>
      </w:pPr>
      <w:bookmarkStart w:id="0" w:name="_Toc242441402"/>
      <w:r>
        <w:rPr>
          <w:b/>
          <w:bCs/>
          <w:color w:val="4C94D8" w:themeColor="text2" w:themeTint="80"/>
        </w:rPr>
        <w:lastRenderedPageBreak/>
        <w:t xml:space="preserve">01 </w:t>
      </w:r>
      <w:r>
        <w:rPr>
          <w:b/>
          <w:bCs/>
          <w:color w:val="auto"/>
        </w:rPr>
        <w:t>INTRODUCTIE</w:t>
      </w:r>
      <w:bookmarkEnd w:id="0"/>
    </w:p>
    <w:p w14:paraId="3DDFC945" w14:textId="77777777" w:rsidR="008E00A7" w:rsidRPr="008E00A7" w:rsidRDefault="008E00A7" w:rsidP="008E00A7">
      <w:r>
        <w:t xml:space="preserve">Binnen dit onderzoek wordt observatie gebruikt om inzicht te krijgen in het gedrag van bezoekers binnen het </w:t>
      </w:r>
      <w:proofErr w:type="spellStart"/>
      <w:r>
        <w:t>Enversed</w:t>
      </w:r>
      <w:proofErr w:type="spellEnd"/>
      <w:r>
        <w:t xml:space="preserve"> Experience Center. Door bezoekers in hun natuurlijke omgeving te observeren, wordt gekeken naar hoe zij zich door de ruimte bewegen, waar hun aandacht naartoe gaat en met welke elementen zij interactie hebben.</w:t>
      </w:r>
    </w:p>
    <w:p w14:paraId="4D3943C4" w14:textId="77777777" w:rsidR="008E00A7" w:rsidRPr="008E00A7" w:rsidRDefault="008E00A7" w:rsidP="008E00A7">
      <w:r>
        <w:t xml:space="preserve">De observaties worden gebruikt om beter te begrijpen welke momenten en omstandigheden geschikt zijn om bezoekers op een laagdrempelige manier kennis te laten maken met </w:t>
      </w:r>
      <w:proofErr w:type="spellStart"/>
      <w:r>
        <w:t>Enversed</w:t>
      </w:r>
      <w:proofErr w:type="spellEnd"/>
      <w:r>
        <w:t xml:space="preserve"> </w:t>
      </w:r>
      <w:proofErr w:type="spellStart"/>
      <w:r>
        <w:t>Studios</w:t>
      </w:r>
      <w:proofErr w:type="spellEnd"/>
      <w:r>
        <w:t xml:space="preserve">. De resultaten worden vervolgens meegenomen in het formuleren van </w:t>
      </w:r>
      <w:proofErr w:type="spellStart"/>
      <w:r>
        <w:t>requirements</w:t>
      </w:r>
      <w:proofErr w:type="spellEnd"/>
      <w:r>
        <w:t xml:space="preserve"> en de verdere conceptontwikkeling.</w:t>
      </w:r>
    </w:p>
    <w:p w14:paraId="28E99F08" w14:textId="77777777" w:rsidR="00653946" w:rsidRDefault="00653946" w:rsidP="00130794">
      <w:pPr>
        <w:pStyle w:val="Kop1"/>
        <w:rPr>
          <w:b/>
          <w:bCs/>
          <w:color w:val="auto"/>
        </w:rPr>
      </w:pPr>
      <w:r>
        <w:rPr>
          <w:b/>
          <w:bCs/>
        </w:rPr>
        <w:br w:type="page"/>
      </w:r>
      <w:bookmarkStart w:id="1" w:name="_Toc242441403"/>
      <w:r>
        <w:rPr>
          <w:b/>
          <w:bCs/>
          <w:color w:val="4C94D8" w:themeColor="text2" w:themeTint="80"/>
        </w:rPr>
        <w:lastRenderedPageBreak/>
        <w:t>02</w:t>
      </w:r>
      <w:r>
        <w:rPr>
          <w:b/>
          <w:bCs/>
          <w:color w:val="auto"/>
        </w:rPr>
        <w:t xml:space="preserve"> CONTEXT</w:t>
      </w:r>
      <w:bookmarkEnd w:id="1"/>
    </w:p>
    <w:p w14:paraId="74734372" w14:textId="180FCAE0" w:rsidR="006F575A" w:rsidRPr="006F575A" w:rsidRDefault="006F575A" w:rsidP="006F575A">
      <w:pPr>
        <w:rPr>
          <w:b/>
          <w:bCs/>
        </w:rPr>
      </w:pPr>
      <w:r w:rsidRPr="006F575A">
        <w:rPr>
          <w:b/>
          <w:bCs/>
        </w:rPr>
        <w:t>Observatie 1:</w:t>
      </w:r>
    </w:p>
    <w:p w14:paraId="2586ADCE" w14:textId="77777777" w:rsidR="005F56BC" w:rsidRDefault="00130794" w:rsidP="00130794">
      <w:r>
        <w:rPr>
          <w:b/>
          <w:bCs/>
        </w:rPr>
        <w:t>Datum:</w:t>
      </w:r>
      <w:r>
        <w:t xml:space="preserve"> 22-09-2026</w:t>
      </w:r>
      <w:r>
        <w:br/>
      </w:r>
      <w:r>
        <w:rPr>
          <w:b/>
          <w:bCs/>
        </w:rPr>
        <w:t>Tijd:</w:t>
      </w:r>
      <w:r>
        <w:t xml:space="preserve"> 15:00 – 17:30</w:t>
      </w:r>
      <w:r>
        <w:br/>
      </w:r>
      <w:r>
        <w:rPr>
          <w:b/>
          <w:bCs/>
        </w:rPr>
        <w:t>Locatie:</w:t>
      </w:r>
      <w:r>
        <w:t xml:space="preserve"> </w:t>
      </w:r>
      <w:proofErr w:type="spellStart"/>
      <w:r>
        <w:t>Enversed</w:t>
      </w:r>
      <w:proofErr w:type="spellEnd"/>
      <w:r>
        <w:t xml:space="preserve"> Experience Center</w:t>
      </w:r>
      <w:r>
        <w:br/>
      </w:r>
      <w:r>
        <w:rPr>
          <w:b/>
          <w:bCs/>
        </w:rPr>
        <w:t>Aantal bezoekers:</w:t>
      </w:r>
      <w:r>
        <w:t xml:space="preserve"> 20</w:t>
      </w:r>
      <w:r>
        <w:br/>
      </w:r>
      <w:r>
        <w:rPr>
          <w:b/>
          <w:bCs/>
        </w:rPr>
        <w:t>Bijzonderheden:</w:t>
      </w:r>
      <w:r>
        <w:t xml:space="preserve"> Bedrijfsbezoek</w:t>
      </w:r>
    </w:p>
    <w:p w14:paraId="551CC46A" w14:textId="6CE63E55" w:rsidR="006F575A" w:rsidRPr="006F575A" w:rsidRDefault="006F575A" w:rsidP="006F575A">
      <w:pPr>
        <w:rPr>
          <w:b/>
          <w:bCs/>
        </w:rPr>
      </w:pPr>
      <w:r w:rsidRPr="006F575A">
        <w:rPr>
          <w:b/>
          <w:bCs/>
        </w:rPr>
        <w:t xml:space="preserve">Observatie </w:t>
      </w:r>
      <w:r>
        <w:rPr>
          <w:b/>
          <w:bCs/>
        </w:rPr>
        <w:t>2</w:t>
      </w:r>
      <w:r w:rsidRPr="006F575A">
        <w:rPr>
          <w:b/>
          <w:bCs/>
        </w:rPr>
        <w:t>:</w:t>
      </w:r>
    </w:p>
    <w:p w14:paraId="0EC5CB81" w14:textId="6F35F675" w:rsidR="006F575A" w:rsidRDefault="006F575A" w:rsidP="00130794">
      <w:r>
        <w:rPr>
          <w:b/>
          <w:bCs/>
        </w:rPr>
        <w:t>Datum:</w:t>
      </w:r>
      <w:r>
        <w:t xml:space="preserve"> 2</w:t>
      </w:r>
      <w:r w:rsidR="00705DD4">
        <w:t>4</w:t>
      </w:r>
      <w:r>
        <w:t>-09-2026</w:t>
      </w:r>
      <w:r>
        <w:br/>
      </w:r>
      <w:r>
        <w:rPr>
          <w:b/>
          <w:bCs/>
        </w:rPr>
        <w:t>Tijd:</w:t>
      </w:r>
      <w:r>
        <w:t xml:space="preserve"> 16:00 – 17:00</w:t>
      </w:r>
      <w:r>
        <w:br/>
      </w:r>
      <w:r>
        <w:rPr>
          <w:b/>
          <w:bCs/>
        </w:rPr>
        <w:t>Locatie:</w:t>
      </w:r>
      <w:r>
        <w:t xml:space="preserve"> </w:t>
      </w:r>
      <w:proofErr w:type="spellStart"/>
      <w:r>
        <w:t>Enversed</w:t>
      </w:r>
      <w:proofErr w:type="spellEnd"/>
      <w:r>
        <w:t xml:space="preserve"> Experience Center</w:t>
      </w:r>
      <w:r>
        <w:br/>
      </w:r>
      <w:r>
        <w:rPr>
          <w:b/>
          <w:bCs/>
        </w:rPr>
        <w:t>Aantal bezoekers:</w:t>
      </w:r>
      <w:r>
        <w:t xml:space="preserve"> 15</w:t>
      </w:r>
      <w:r>
        <w:br/>
      </w:r>
      <w:r>
        <w:rPr>
          <w:b/>
          <w:bCs/>
        </w:rPr>
        <w:t>Bijzonderheden:</w:t>
      </w:r>
      <w:r>
        <w:t xml:space="preserve"> Reguliere bezoekers</w:t>
      </w:r>
    </w:p>
    <w:p w14:paraId="3AC67EA5" w14:textId="24F52CAA" w:rsidR="005F56BC" w:rsidRDefault="005F56BC" w:rsidP="00130794">
      <w:r>
        <w:rPr>
          <w:b/>
          <w:bCs/>
        </w:rPr>
        <w:t>Doel van de observatie</w:t>
      </w:r>
      <w:r w:rsidR="006F575A">
        <w:rPr>
          <w:b/>
          <w:bCs/>
        </w:rPr>
        <w:t>s</w:t>
      </w:r>
      <w:r>
        <w:rPr>
          <w:b/>
          <w:bCs/>
        </w:rPr>
        <w:t>:</w:t>
      </w:r>
      <w:r>
        <w:br/>
        <w:t>Het doel van de observatie</w:t>
      </w:r>
      <w:r w:rsidR="006F575A">
        <w:t>s</w:t>
      </w:r>
      <w:r>
        <w:t xml:space="preserve"> is om inzicht te krijgen in hoe bezoekers zich door het </w:t>
      </w:r>
      <w:proofErr w:type="spellStart"/>
      <w:r>
        <w:t>Enversed</w:t>
      </w:r>
      <w:proofErr w:type="spellEnd"/>
      <w:r>
        <w:t xml:space="preserve"> Experience Center bewegen, waar hun aandacht naar uitgaat en hoe zij reageren op verschillende elementen in de omgeving. Daarnaast wordt onderzocht welke momenten en plekken geschikt kunnen zijn om bezoekers op een laagdrempelige manier kennis te laten maken met </w:t>
      </w:r>
      <w:proofErr w:type="spellStart"/>
      <w:r>
        <w:t>Enversed</w:t>
      </w:r>
      <w:proofErr w:type="spellEnd"/>
      <w:r>
        <w:t xml:space="preserve"> </w:t>
      </w:r>
      <w:proofErr w:type="spellStart"/>
      <w:r>
        <w:t>Studios</w:t>
      </w:r>
      <w:proofErr w:type="spellEnd"/>
      <w:r>
        <w:t>, zonder de bestaande bezoekerservaring of bezoekersstroom te verstoren.</w:t>
      </w:r>
    </w:p>
    <w:p w14:paraId="6BF54C5E" w14:textId="77777777" w:rsidR="005F56BC" w:rsidRDefault="005F56BC">
      <w:r>
        <w:br w:type="page"/>
      </w:r>
    </w:p>
    <w:p w14:paraId="3C7F967A" w14:textId="32D3F705" w:rsidR="005F56BC" w:rsidRDefault="005F56BC" w:rsidP="005F56BC">
      <w:pPr>
        <w:pStyle w:val="Kop1"/>
        <w:rPr>
          <w:b/>
          <w:bCs/>
          <w:color w:val="auto"/>
        </w:rPr>
      </w:pPr>
      <w:bookmarkStart w:id="2" w:name="_Toc242441404"/>
      <w:r>
        <w:rPr>
          <w:b/>
          <w:bCs/>
          <w:color w:val="4C94D8" w:themeColor="text2" w:themeTint="80"/>
        </w:rPr>
        <w:lastRenderedPageBreak/>
        <w:t>03</w:t>
      </w:r>
      <w:r>
        <w:rPr>
          <w:b/>
          <w:bCs/>
        </w:rPr>
        <w:t xml:space="preserve"> </w:t>
      </w:r>
      <w:r>
        <w:rPr>
          <w:b/>
          <w:bCs/>
          <w:color w:val="auto"/>
        </w:rPr>
        <w:t>OBSERVATIE</w:t>
      </w:r>
      <w:r w:rsidR="000D27A4">
        <w:rPr>
          <w:b/>
          <w:bCs/>
          <w:color w:val="auto"/>
        </w:rPr>
        <w:t>S</w:t>
      </w:r>
      <w:r w:rsidR="00E46198">
        <w:rPr>
          <w:b/>
          <w:bCs/>
          <w:color w:val="auto"/>
        </w:rPr>
        <w:t xml:space="preserve"> TABEL</w:t>
      </w:r>
      <w:bookmarkEnd w:id="2"/>
    </w:p>
    <w:p w14:paraId="05BCA88E" w14:textId="6CD63142" w:rsidR="00E74805" w:rsidRDefault="00000000">
      <w:r>
        <w:t>In onderstaande tabel worden de belangrijkste momenten uit de observatie</w:t>
      </w:r>
      <w:r w:rsidR="000D27A4">
        <w:t>s</w:t>
      </w:r>
      <w:r>
        <w:t xml:space="preserve"> kort vastgelegd. Hierbij wordt gekeken naar waar bezoekers zijn, wat ze doen en hoe ze reageren op hun omgeving.</w:t>
      </w:r>
    </w:p>
    <w:tbl>
      <w:tblPr>
        <w:tblStyle w:val="Tabelraster"/>
        <w:tblW w:w="0" w:type="auto"/>
        <w:tblLook w:val="04A0" w:firstRow="1" w:lastRow="0" w:firstColumn="1" w:lastColumn="0" w:noHBand="0" w:noVBand="1"/>
      </w:tblPr>
      <w:tblGrid>
        <w:gridCol w:w="2381"/>
        <w:gridCol w:w="1601"/>
        <w:gridCol w:w="2564"/>
        <w:gridCol w:w="2516"/>
      </w:tblGrid>
      <w:tr w:rsidR="00E74805" w14:paraId="24359C7C" w14:textId="77777777">
        <w:tc>
          <w:tcPr>
            <w:tcW w:w="2268" w:type="dxa"/>
          </w:tcPr>
          <w:p w14:paraId="319B0815" w14:textId="77777777" w:rsidR="00E74805" w:rsidRDefault="00000000">
            <w:r>
              <w:t>Moment</w:t>
            </w:r>
          </w:p>
        </w:tc>
        <w:tc>
          <w:tcPr>
            <w:tcW w:w="2268" w:type="dxa"/>
          </w:tcPr>
          <w:p w14:paraId="2391E5D2" w14:textId="77777777" w:rsidR="00E74805" w:rsidRDefault="00000000">
            <w:r>
              <w:t>Locatie</w:t>
            </w:r>
          </w:p>
        </w:tc>
        <w:tc>
          <w:tcPr>
            <w:tcW w:w="2268" w:type="dxa"/>
          </w:tcPr>
          <w:p w14:paraId="2F2A7B1D" w14:textId="77777777" w:rsidR="00E74805" w:rsidRDefault="00000000">
            <w:r>
              <w:t>Waarneming</w:t>
            </w:r>
          </w:p>
        </w:tc>
        <w:tc>
          <w:tcPr>
            <w:tcW w:w="2268" w:type="dxa"/>
          </w:tcPr>
          <w:p w14:paraId="0BC1C880" w14:textId="77777777" w:rsidR="00E74805" w:rsidRDefault="00000000">
            <w:r>
              <w:t>Interactie/reactie</w:t>
            </w:r>
          </w:p>
        </w:tc>
      </w:tr>
      <w:tr w:rsidR="00E74805" w14:paraId="50D6D77D" w14:textId="77777777">
        <w:tc>
          <w:tcPr>
            <w:tcW w:w="2268" w:type="dxa"/>
          </w:tcPr>
          <w:p w14:paraId="37C10D8D" w14:textId="77777777" w:rsidR="00E74805" w:rsidRDefault="00000000">
            <w:r>
              <w:t>Binnenkomst</w:t>
            </w:r>
          </w:p>
        </w:tc>
        <w:tc>
          <w:tcPr>
            <w:tcW w:w="2268" w:type="dxa"/>
          </w:tcPr>
          <w:p w14:paraId="04319F29" w14:textId="77777777" w:rsidR="00E74805" w:rsidRDefault="00000000">
            <w:r>
              <w:t>Eerste gedeelte van de bar</w:t>
            </w:r>
          </w:p>
        </w:tc>
        <w:tc>
          <w:tcPr>
            <w:tcW w:w="2268" w:type="dxa"/>
          </w:tcPr>
          <w:p w14:paraId="7EB39F90" w14:textId="77777777" w:rsidR="00E74805" w:rsidRDefault="00000000">
            <w:r>
              <w:t>Bezoekers komen binnen in het eerste gedeelte van de bar en wachten hier voordat zij verdergaan.</w:t>
            </w:r>
          </w:p>
        </w:tc>
        <w:tc>
          <w:tcPr>
            <w:tcW w:w="2268" w:type="dxa"/>
          </w:tcPr>
          <w:p w14:paraId="4BFD55F1" w14:textId="77777777" w:rsidR="00E74805" w:rsidRDefault="00000000">
            <w:r>
              <w:t>Bezoekers lijken in eerste instantie nog wat onzeker en gedesoriënteerd, omdat de omgeving en de verschillende ervaringen voor hen nog onbekend zijn.</w:t>
            </w:r>
          </w:p>
        </w:tc>
      </w:tr>
      <w:tr w:rsidR="00E74805" w14:paraId="0E5896B5" w14:textId="77777777">
        <w:tc>
          <w:tcPr>
            <w:tcW w:w="2268" w:type="dxa"/>
          </w:tcPr>
          <w:p w14:paraId="5D15C78D" w14:textId="77777777" w:rsidR="00E74805" w:rsidRDefault="00000000">
            <w:r>
              <w:t>Wachten</w:t>
            </w:r>
          </w:p>
        </w:tc>
        <w:tc>
          <w:tcPr>
            <w:tcW w:w="2268" w:type="dxa"/>
          </w:tcPr>
          <w:p w14:paraId="279550B4" w14:textId="77777777" w:rsidR="00E74805" w:rsidRDefault="00000000">
            <w:r>
              <w:t>Tussen de experiences en de arena</w:t>
            </w:r>
          </w:p>
        </w:tc>
        <w:tc>
          <w:tcPr>
            <w:tcW w:w="2268" w:type="dxa"/>
          </w:tcPr>
          <w:p w14:paraId="2645D31F" w14:textId="77777777" w:rsidR="00E74805" w:rsidRDefault="00000000">
            <w:r>
              <w:t>Bezoekers wachten regelmatig tussen de experiences en de arena.</w:t>
            </w:r>
          </w:p>
        </w:tc>
        <w:tc>
          <w:tcPr>
            <w:tcW w:w="2268" w:type="dxa"/>
          </w:tcPr>
          <w:p w14:paraId="5FC11BE9" w14:textId="77777777" w:rsidR="00E74805" w:rsidRDefault="00000000">
            <w:r>
              <w:t>De wachttijd ontstaat onder andere doordat bezoekers in groepen worden verdeeld en vervolgens door een medewerker worden meegenomen.</w:t>
            </w:r>
          </w:p>
        </w:tc>
      </w:tr>
      <w:tr w:rsidR="00E74805" w14:paraId="1523ABA7" w14:textId="77777777">
        <w:tc>
          <w:tcPr>
            <w:tcW w:w="2268" w:type="dxa"/>
          </w:tcPr>
          <w:p w14:paraId="779A6828" w14:textId="77777777" w:rsidR="00E74805" w:rsidRDefault="00000000">
            <w:r>
              <w:t>Groepsbegeleiding</w:t>
            </w:r>
          </w:p>
        </w:tc>
        <w:tc>
          <w:tcPr>
            <w:tcW w:w="2268" w:type="dxa"/>
          </w:tcPr>
          <w:p w14:paraId="799AAE87" w14:textId="77777777" w:rsidR="00E74805" w:rsidRDefault="00000000">
            <w:r>
              <w:t>Vanuit de bar naar de experiences</w:t>
            </w:r>
          </w:p>
        </w:tc>
        <w:tc>
          <w:tcPr>
            <w:tcW w:w="2268" w:type="dxa"/>
          </w:tcPr>
          <w:p w14:paraId="3E2675BE" w14:textId="77777777" w:rsidR="00E74805" w:rsidRDefault="00000000">
            <w:r>
              <w:t>Bezoekers worden verdeeld in groepen en volgen een medewerker naar hun ervaring.</w:t>
            </w:r>
          </w:p>
        </w:tc>
        <w:tc>
          <w:tcPr>
            <w:tcW w:w="2268" w:type="dxa"/>
          </w:tcPr>
          <w:p w14:paraId="647FC7DF" w14:textId="77777777" w:rsidR="00E74805" w:rsidRDefault="00000000">
            <w:r>
              <w:t>De medewerker speelt een belangrijke rol in het wegwijs maken van bezoekers binnen het Experience Center.</w:t>
            </w:r>
          </w:p>
        </w:tc>
      </w:tr>
      <w:tr w:rsidR="00E74805" w14:paraId="194B301E" w14:textId="77777777">
        <w:tc>
          <w:tcPr>
            <w:tcW w:w="2268" w:type="dxa"/>
          </w:tcPr>
          <w:p w14:paraId="147CDFE4" w14:textId="77777777" w:rsidR="00E74805" w:rsidRDefault="00000000">
            <w:r>
              <w:t>Voor de ervaring</w:t>
            </w:r>
          </w:p>
        </w:tc>
        <w:tc>
          <w:tcPr>
            <w:tcW w:w="2268" w:type="dxa"/>
          </w:tcPr>
          <w:p w14:paraId="15A5E67A" w14:textId="77777777" w:rsidR="00E74805" w:rsidRDefault="00000000">
            <w:r>
              <w:t>Experience-ruimte</w:t>
            </w:r>
          </w:p>
        </w:tc>
        <w:tc>
          <w:tcPr>
            <w:tcW w:w="2268" w:type="dxa"/>
          </w:tcPr>
          <w:p w14:paraId="18879616" w14:textId="77777777" w:rsidR="00E74805" w:rsidRDefault="00000000">
            <w:r>
              <w:t>Voorafgaand aan de ervaring krijgen bezoekers uitleg over de hardware en veiligheidsvoorschriften.</w:t>
            </w:r>
          </w:p>
        </w:tc>
        <w:tc>
          <w:tcPr>
            <w:tcW w:w="2268" w:type="dxa"/>
          </w:tcPr>
          <w:p w14:paraId="24959393" w14:textId="77777777" w:rsidR="00E74805" w:rsidRDefault="00000000">
            <w:r>
              <w:t>Door de uitleg van medewerkers begrijpen bezoekers de hardware relatief snel en kunnen zij zelfstandig met de ervaring aan de slag.</w:t>
            </w:r>
          </w:p>
        </w:tc>
      </w:tr>
      <w:tr w:rsidR="00E74805" w14:paraId="46E5A092" w14:textId="77777777">
        <w:tc>
          <w:tcPr>
            <w:tcW w:w="2268" w:type="dxa"/>
          </w:tcPr>
          <w:p w14:paraId="7481ADD6" w14:textId="77777777" w:rsidR="00E74805" w:rsidRDefault="00000000">
            <w:r>
              <w:t>Tijdens de ervaring</w:t>
            </w:r>
          </w:p>
        </w:tc>
        <w:tc>
          <w:tcPr>
            <w:tcW w:w="2268" w:type="dxa"/>
          </w:tcPr>
          <w:p w14:paraId="2DF6DAC3" w14:textId="77777777" w:rsidR="00E74805" w:rsidRDefault="00000000">
            <w:r>
              <w:t>Arena / experience-ruimte</w:t>
            </w:r>
          </w:p>
        </w:tc>
        <w:tc>
          <w:tcPr>
            <w:tcW w:w="2268" w:type="dxa"/>
          </w:tcPr>
          <w:p w14:paraId="72333398" w14:textId="77777777" w:rsidR="00E74805" w:rsidRDefault="00000000">
            <w:r>
              <w:t>Een deel van de bezoekers speelt de VR-ervaring, terwijl anderen op de bank wachten en naar de VR-output van de spelers kunnen kijken.</w:t>
            </w:r>
          </w:p>
        </w:tc>
        <w:tc>
          <w:tcPr>
            <w:tcW w:w="2268" w:type="dxa"/>
          </w:tcPr>
          <w:p w14:paraId="314F365F" w14:textId="77777777" w:rsidR="00E74805" w:rsidRDefault="00000000">
            <w:r>
              <w:t>Wachtende bezoekers kunnen de ervaring volgen en ondertussen bijvoorbeeld een drankje of koffie nuttigen.</w:t>
            </w:r>
          </w:p>
        </w:tc>
      </w:tr>
      <w:tr w:rsidR="00E74805" w14:paraId="64736EEA" w14:textId="77777777">
        <w:tc>
          <w:tcPr>
            <w:tcW w:w="2268" w:type="dxa"/>
          </w:tcPr>
          <w:p w14:paraId="724DD482" w14:textId="77777777" w:rsidR="00E74805" w:rsidRDefault="00000000">
            <w:r>
              <w:t>Tijdens de ervaring</w:t>
            </w:r>
          </w:p>
        </w:tc>
        <w:tc>
          <w:tcPr>
            <w:tcW w:w="2268" w:type="dxa"/>
          </w:tcPr>
          <w:p w14:paraId="2EDE6667" w14:textId="77777777" w:rsidR="00E74805" w:rsidRDefault="00000000">
            <w:r>
              <w:t>Bank / kijkgedeelte</w:t>
            </w:r>
          </w:p>
        </w:tc>
        <w:tc>
          <w:tcPr>
            <w:tcW w:w="2268" w:type="dxa"/>
          </w:tcPr>
          <w:p w14:paraId="250B5BE8" w14:textId="77777777" w:rsidR="00E74805" w:rsidRDefault="00000000">
            <w:r>
              <w:t>Sommige bezoekers die naar de ervaring kijken lijken minder actief betrokken te zijn.</w:t>
            </w:r>
          </w:p>
        </w:tc>
        <w:tc>
          <w:tcPr>
            <w:tcW w:w="2268" w:type="dxa"/>
          </w:tcPr>
          <w:p w14:paraId="3FD188A1" w14:textId="77777777" w:rsidR="00E74805" w:rsidRDefault="00000000">
            <w:r>
              <w:t>Dit kan een mogelijk moment zijn waarop een aanvullende, laagdrempelige activiteit de aandacht van wachtende bezoekers kan vasthouden.</w:t>
            </w:r>
          </w:p>
        </w:tc>
      </w:tr>
      <w:tr w:rsidR="00E74805" w14:paraId="4497950D" w14:textId="77777777">
        <w:tc>
          <w:tcPr>
            <w:tcW w:w="2268" w:type="dxa"/>
          </w:tcPr>
          <w:p w14:paraId="3B72EC76" w14:textId="77777777" w:rsidR="00E74805" w:rsidRDefault="00000000">
            <w:r>
              <w:t>Na de ervaring</w:t>
            </w:r>
          </w:p>
        </w:tc>
        <w:tc>
          <w:tcPr>
            <w:tcW w:w="2268" w:type="dxa"/>
          </w:tcPr>
          <w:p w14:paraId="42E64275" w14:textId="77777777" w:rsidR="00E74805" w:rsidRDefault="00000000">
            <w:r>
              <w:t>Bar</w:t>
            </w:r>
          </w:p>
        </w:tc>
        <w:tc>
          <w:tcPr>
            <w:tcW w:w="2268" w:type="dxa"/>
          </w:tcPr>
          <w:p w14:paraId="1690694F" w14:textId="77777777" w:rsidR="00E74805" w:rsidRDefault="00000000">
            <w:r>
              <w:t>Bezoekers kunnen na hun ervaring terugkeren naar de bar.</w:t>
            </w:r>
          </w:p>
        </w:tc>
        <w:tc>
          <w:tcPr>
            <w:tcW w:w="2268" w:type="dxa"/>
          </w:tcPr>
          <w:p w14:paraId="3D24B745" w14:textId="77777777" w:rsidR="00E74805" w:rsidRDefault="00000000">
            <w:r>
              <w:t xml:space="preserve">Uit gesprekken met medewerkers blijkt dat bezoekers soms langere tijd na hun </w:t>
            </w:r>
            <w:r>
              <w:lastRenderedPageBreak/>
              <w:t>ervaring in de bar blijven zitten.</w:t>
            </w:r>
          </w:p>
        </w:tc>
      </w:tr>
      <w:tr w:rsidR="00E74805" w14:paraId="3DDEC452" w14:textId="77777777">
        <w:tc>
          <w:tcPr>
            <w:tcW w:w="2268" w:type="dxa"/>
          </w:tcPr>
          <w:p w14:paraId="063DFC67" w14:textId="77777777" w:rsidR="00E74805" w:rsidRDefault="00000000">
            <w:r>
              <w:lastRenderedPageBreak/>
              <w:t>Bar</w:t>
            </w:r>
          </w:p>
        </w:tc>
        <w:tc>
          <w:tcPr>
            <w:tcW w:w="2268" w:type="dxa"/>
          </w:tcPr>
          <w:p w14:paraId="1308A562" w14:textId="77777777" w:rsidR="00E74805" w:rsidRDefault="00000000">
            <w:r>
              <w:t>Bar / verblijfsruimte</w:t>
            </w:r>
          </w:p>
        </w:tc>
        <w:tc>
          <w:tcPr>
            <w:tcW w:w="2268" w:type="dxa"/>
          </w:tcPr>
          <w:p w14:paraId="4DBD494A" w14:textId="77777777" w:rsidR="00E74805" w:rsidRDefault="00000000">
            <w:r>
              <w:t>Er zijn verschillende kleine ervaringen en AR-elementen met schermen aanwezig die ervoor zorgen dat bezoekers langer bij de bar blijven.</w:t>
            </w:r>
          </w:p>
        </w:tc>
        <w:tc>
          <w:tcPr>
            <w:tcW w:w="2268" w:type="dxa"/>
          </w:tcPr>
          <w:p w14:paraId="71B1678F" w14:textId="77777777" w:rsidR="00E74805" w:rsidRDefault="00000000">
            <w:r>
              <w:t>Volgens Bas worden deze elementen gebruikt om bezoekers ook buiten de hoofdexperiences bezig te houden.</w:t>
            </w:r>
          </w:p>
        </w:tc>
      </w:tr>
      <w:tr w:rsidR="00E74805" w14:paraId="333CB15C" w14:textId="77777777">
        <w:tc>
          <w:tcPr>
            <w:tcW w:w="2268" w:type="dxa"/>
          </w:tcPr>
          <w:p w14:paraId="261E62DF" w14:textId="77777777" w:rsidR="00E74805" w:rsidRDefault="00000000">
            <w:r>
              <w:t>Derde ervaring</w:t>
            </w:r>
          </w:p>
        </w:tc>
        <w:tc>
          <w:tcPr>
            <w:tcW w:w="2268" w:type="dxa"/>
          </w:tcPr>
          <w:p w14:paraId="76C3B9C2" w14:textId="77777777" w:rsidR="00E74805" w:rsidRDefault="00000000">
            <w:r>
              <w:t>Experience Center</w:t>
            </w:r>
          </w:p>
        </w:tc>
        <w:tc>
          <w:tcPr>
            <w:tcW w:w="2268" w:type="dxa"/>
          </w:tcPr>
          <w:p w14:paraId="4DBA42E2" w14:textId="77777777" w:rsidR="00E74805" w:rsidRDefault="00000000">
            <w:r>
              <w:t>Bezoekers kunnen hun derde ervaring zelf kiezen. De medewerker kan deze keuze en invulling aanpassen.</w:t>
            </w:r>
          </w:p>
        </w:tc>
        <w:tc>
          <w:tcPr>
            <w:tcW w:w="2268" w:type="dxa"/>
          </w:tcPr>
          <w:p w14:paraId="7DA4B83B" w14:textId="77777777" w:rsidR="00E74805" w:rsidRDefault="00000000">
            <w:r>
              <w:t>De derde ervaring kan bijvoorbeeld gedurende de volledige ervaring hetzelfde thema bevatten, maar kan ook worden aangepast of gevarieerd.</w:t>
            </w:r>
          </w:p>
        </w:tc>
      </w:tr>
      <w:tr w:rsidR="00E74805" w14:paraId="2FC202E1" w14:textId="77777777">
        <w:tc>
          <w:tcPr>
            <w:tcW w:w="2268" w:type="dxa"/>
          </w:tcPr>
          <w:p w14:paraId="3A6CEF10" w14:textId="77777777" w:rsidR="00E74805" w:rsidRDefault="00000000">
            <w:r>
              <w:t>Bedrijfsbezoek</w:t>
            </w:r>
          </w:p>
        </w:tc>
        <w:tc>
          <w:tcPr>
            <w:tcW w:w="2268" w:type="dxa"/>
          </w:tcPr>
          <w:p w14:paraId="001C0E16" w14:textId="77777777" w:rsidR="00E74805" w:rsidRDefault="00000000">
            <w:r>
              <w:t>Experience Center</w:t>
            </w:r>
          </w:p>
        </w:tc>
        <w:tc>
          <w:tcPr>
            <w:tcW w:w="2268" w:type="dxa"/>
          </w:tcPr>
          <w:p w14:paraId="4F550A3A" w14:textId="77777777" w:rsidR="00E74805" w:rsidRDefault="00000000">
            <w:r>
              <w:t xml:space="preserve">Een zakelijke bezoeker gaf aan vooraf geen beeld te hebben van </w:t>
            </w:r>
            <w:proofErr w:type="spellStart"/>
            <w:r>
              <w:t>Enversed</w:t>
            </w:r>
            <w:proofErr w:type="spellEnd"/>
            <w:r>
              <w:t xml:space="preserve"> </w:t>
            </w:r>
            <w:proofErr w:type="spellStart"/>
            <w:r>
              <w:t>Studios</w:t>
            </w:r>
            <w:proofErr w:type="spellEnd"/>
            <w:r>
              <w:t>. Zij dacht dat de games voornamelijk door externe gameontwikkelaars werden gemaakt.</w:t>
            </w:r>
          </w:p>
        </w:tc>
        <w:tc>
          <w:tcPr>
            <w:tcW w:w="2268" w:type="dxa"/>
          </w:tcPr>
          <w:p w14:paraId="0C7641AB" w14:textId="77777777" w:rsidR="00E74805" w:rsidRDefault="00000000">
            <w:r>
              <w:t xml:space="preserve">Na uitleg ontstond meer inzicht in wat </w:t>
            </w:r>
            <w:proofErr w:type="spellStart"/>
            <w:r>
              <w:t>Enversed</w:t>
            </w:r>
            <w:proofErr w:type="spellEnd"/>
            <w:r>
              <w:t xml:space="preserve"> </w:t>
            </w:r>
            <w:proofErr w:type="spellStart"/>
            <w:r>
              <w:t>Studios</w:t>
            </w:r>
            <w:proofErr w:type="spellEnd"/>
            <w:r>
              <w:t xml:space="preserve"> doet en hoe de organisatie betrokken is bij de ontwikkeling van experiences.</w:t>
            </w:r>
          </w:p>
        </w:tc>
      </w:tr>
      <w:tr w:rsidR="00E74805" w14:paraId="630DD3D2" w14:textId="77777777">
        <w:tc>
          <w:tcPr>
            <w:tcW w:w="2268" w:type="dxa"/>
          </w:tcPr>
          <w:p w14:paraId="40F54FB3" w14:textId="77777777" w:rsidR="00E74805" w:rsidRDefault="00000000">
            <w:r>
              <w:t>Bedrijfsbezoek</w:t>
            </w:r>
          </w:p>
        </w:tc>
        <w:tc>
          <w:tcPr>
            <w:tcW w:w="2268" w:type="dxa"/>
          </w:tcPr>
          <w:p w14:paraId="1DFF5754" w14:textId="77777777" w:rsidR="00E74805" w:rsidRDefault="00000000">
            <w:r>
              <w:t>Experience Center</w:t>
            </w:r>
          </w:p>
        </w:tc>
        <w:tc>
          <w:tcPr>
            <w:tcW w:w="2268" w:type="dxa"/>
          </w:tcPr>
          <w:p w14:paraId="67C5E810" w14:textId="77777777" w:rsidR="00E74805" w:rsidRDefault="00000000">
            <w:r>
              <w:t>De zakelijke bezoeker gaf aan niet tijdens een uitje erg commercieel benaderd te willen worden.</w:t>
            </w:r>
          </w:p>
        </w:tc>
        <w:tc>
          <w:tcPr>
            <w:tcW w:w="2268" w:type="dxa"/>
          </w:tcPr>
          <w:p w14:paraId="2E6490A5" w14:textId="77777777" w:rsidR="00E74805" w:rsidRDefault="00000000">
            <w:r>
              <w:t>Volgens haar verschilt dit per persoon. Een meer intuïtieve manier om bezoekers nieuwsgierig te maken kan daarom beter aansluiten dan een directe commerciële boodschap.</w:t>
            </w:r>
          </w:p>
        </w:tc>
      </w:tr>
      <w:tr w:rsidR="00E74805" w14:paraId="215BEA09" w14:textId="77777777">
        <w:tc>
          <w:tcPr>
            <w:tcW w:w="2268" w:type="dxa"/>
          </w:tcPr>
          <w:p w14:paraId="2483FCE0" w14:textId="77777777" w:rsidR="00E74805" w:rsidRDefault="00000000">
            <w:r>
              <w:t>Achtergrondinformatie</w:t>
            </w:r>
          </w:p>
        </w:tc>
        <w:tc>
          <w:tcPr>
            <w:tcW w:w="2268" w:type="dxa"/>
          </w:tcPr>
          <w:p w14:paraId="7688F231" w14:textId="77777777" w:rsidR="00E74805" w:rsidRDefault="00000000">
            <w:r>
              <w:t>Experience Center</w:t>
            </w:r>
          </w:p>
        </w:tc>
        <w:tc>
          <w:tcPr>
            <w:tcW w:w="2268" w:type="dxa"/>
          </w:tcPr>
          <w:p w14:paraId="7EC03350" w14:textId="77777777" w:rsidR="00E74805" w:rsidRDefault="00000000">
            <w:r>
              <w:t xml:space="preserve">Op de achtergrond wordt op een bepaald moment een korte demo van </w:t>
            </w:r>
            <w:proofErr w:type="spellStart"/>
            <w:r>
              <w:t>Enversed</w:t>
            </w:r>
            <w:proofErr w:type="spellEnd"/>
            <w:r>
              <w:t xml:space="preserve"> </w:t>
            </w:r>
            <w:proofErr w:type="spellStart"/>
            <w:r>
              <w:t>Studios</w:t>
            </w:r>
            <w:proofErr w:type="spellEnd"/>
            <w:r>
              <w:t xml:space="preserve"> gegeven.</w:t>
            </w:r>
          </w:p>
        </w:tc>
        <w:tc>
          <w:tcPr>
            <w:tcW w:w="2268" w:type="dxa"/>
          </w:tcPr>
          <w:p w14:paraId="2E7D8B76" w14:textId="77777777" w:rsidR="00E74805" w:rsidRDefault="00000000">
            <w:r>
              <w:t xml:space="preserve">De aanwezigheid van </w:t>
            </w:r>
            <w:proofErr w:type="spellStart"/>
            <w:r>
              <w:t>Studios</w:t>
            </w:r>
            <w:proofErr w:type="spellEnd"/>
            <w:r>
              <w:t xml:space="preserve"> wordt hierdoor al enigszins zichtbaar, maar niet noodzakelijk als onderdeel van de hoofdbezoekersstroom.</w:t>
            </w:r>
          </w:p>
        </w:tc>
      </w:tr>
      <w:tr w:rsidR="00E74805" w14:paraId="090E84A0" w14:textId="77777777">
        <w:tc>
          <w:tcPr>
            <w:tcW w:w="2268" w:type="dxa"/>
          </w:tcPr>
          <w:p w14:paraId="5E2E2FA3" w14:textId="77777777" w:rsidR="00E74805" w:rsidRDefault="00000000">
            <w:r>
              <w:t>Overgangsmoment</w:t>
            </w:r>
          </w:p>
        </w:tc>
        <w:tc>
          <w:tcPr>
            <w:tcW w:w="2268" w:type="dxa"/>
          </w:tcPr>
          <w:p w14:paraId="2CE66E49" w14:textId="77777777" w:rsidR="00E74805" w:rsidRDefault="00000000">
            <w:r>
              <w:t>Arena → experiences</w:t>
            </w:r>
          </w:p>
        </w:tc>
        <w:tc>
          <w:tcPr>
            <w:tcW w:w="2268" w:type="dxa"/>
          </w:tcPr>
          <w:p w14:paraId="1F21B9D8" w14:textId="77777777" w:rsidR="00E74805" w:rsidRDefault="00000000">
            <w:r>
              <w:t>Tijdens het wisselen van groepen ontstaat een moment waarop bezoekers zich door de ruimte verplaatsen en opnieuw moeten wachten of oriënteren.</w:t>
            </w:r>
          </w:p>
        </w:tc>
        <w:tc>
          <w:tcPr>
            <w:tcW w:w="2268" w:type="dxa"/>
          </w:tcPr>
          <w:p w14:paraId="6BE34658" w14:textId="77777777" w:rsidR="00E74805" w:rsidRDefault="00000000">
            <w:r>
              <w:t>Dit kan een natuurlijk contactmoment zijn, omdat bezoekers hier niet volledig bezig zijn met een experience.</w:t>
            </w:r>
          </w:p>
        </w:tc>
      </w:tr>
      <w:tr w:rsidR="00E74805" w14:paraId="46FF4361" w14:textId="77777777">
        <w:tc>
          <w:tcPr>
            <w:tcW w:w="2268" w:type="dxa"/>
          </w:tcPr>
          <w:p w14:paraId="0D029BE9" w14:textId="77777777" w:rsidR="00E74805" w:rsidRDefault="00000000">
            <w:r>
              <w:t>Binnenkomst</w:t>
            </w:r>
          </w:p>
        </w:tc>
        <w:tc>
          <w:tcPr>
            <w:tcW w:w="2268" w:type="dxa"/>
          </w:tcPr>
          <w:p w14:paraId="3823EC72" w14:textId="77777777" w:rsidR="00E74805" w:rsidRDefault="00000000">
            <w:r>
              <w:t>Entree / bar</w:t>
            </w:r>
          </w:p>
        </w:tc>
        <w:tc>
          <w:tcPr>
            <w:tcW w:w="2268" w:type="dxa"/>
          </w:tcPr>
          <w:p w14:paraId="5532B119" w14:textId="77777777" w:rsidR="00E74805" w:rsidRDefault="00000000">
            <w:r>
              <w:t xml:space="preserve">De binnenkomst lijkt op het eerste gezicht een mogelijk moment om bezoekers kennis te laten maken met </w:t>
            </w:r>
            <w:proofErr w:type="spellStart"/>
            <w:r>
              <w:t>Enversed</w:t>
            </w:r>
            <w:proofErr w:type="spellEnd"/>
            <w:r>
              <w:t xml:space="preserve"> </w:t>
            </w:r>
            <w:proofErr w:type="spellStart"/>
            <w:r>
              <w:t>Studios</w:t>
            </w:r>
            <w:proofErr w:type="spellEnd"/>
            <w:r>
              <w:t>.</w:t>
            </w:r>
          </w:p>
        </w:tc>
        <w:tc>
          <w:tcPr>
            <w:tcW w:w="2268" w:type="dxa"/>
          </w:tcPr>
          <w:p w14:paraId="14C0E433" w14:textId="77777777" w:rsidR="00E74805" w:rsidRDefault="00000000">
            <w:r>
              <w:t>Tegelijkertijd zijn bezoekers hier nog bezig met oriënteren. Een extra boodschap of marketinguiting kan daardoor mogelijk te veel informatie tegelijk geven.</w:t>
            </w:r>
          </w:p>
        </w:tc>
      </w:tr>
      <w:tr w:rsidR="00E74805" w14:paraId="6237F8BD" w14:textId="77777777">
        <w:tc>
          <w:tcPr>
            <w:tcW w:w="2268" w:type="dxa"/>
          </w:tcPr>
          <w:p w14:paraId="49C8CBAF" w14:textId="77777777" w:rsidR="00E74805" w:rsidRDefault="00000000">
            <w:r>
              <w:lastRenderedPageBreak/>
              <w:t>Na de experience</w:t>
            </w:r>
          </w:p>
        </w:tc>
        <w:tc>
          <w:tcPr>
            <w:tcW w:w="2268" w:type="dxa"/>
          </w:tcPr>
          <w:p w14:paraId="373AE48C" w14:textId="77777777" w:rsidR="00E74805" w:rsidRDefault="00000000">
            <w:r>
              <w:t>Bar</w:t>
            </w:r>
          </w:p>
        </w:tc>
        <w:tc>
          <w:tcPr>
            <w:tcW w:w="2268" w:type="dxa"/>
          </w:tcPr>
          <w:p w14:paraId="695E9EE1" w14:textId="77777777" w:rsidR="00E74805" w:rsidRDefault="00000000">
            <w:r>
              <w:t>Na afloop hebben bezoekers meer tijd om te blijven zitten en na te praten.</w:t>
            </w:r>
          </w:p>
        </w:tc>
        <w:tc>
          <w:tcPr>
            <w:tcW w:w="2268" w:type="dxa"/>
          </w:tcPr>
          <w:p w14:paraId="6E021DA3" w14:textId="77777777" w:rsidR="00E74805" w:rsidRDefault="00000000">
            <w:r>
              <w:t>Omdat bezoekers soms langere tijd in de bar blijven, ontstaat hier mogelijk een natuurlijker moment om aanvullende informatie of een interactieve ervaring aan te bieden.</w:t>
            </w:r>
          </w:p>
        </w:tc>
      </w:tr>
      <w:tr w:rsidR="00E74805" w14:paraId="5D7F72E6" w14:textId="77777777">
        <w:tc>
          <w:tcPr>
            <w:tcW w:w="2268" w:type="dxa"/>
          </w:tcPr>
          <w:p w14:paraId="184E54B0" w14:textId="77777777" w:rsidR="00E74805" w:rsidRDefault="00000000">
            <w:r>
              <w:t>Bezoeker</w:t>
            </w:r>
          </w:p>
        </w:tc>
        <w:tc>
          <w:tcPr>
            <w:tcW w:w="2268" w:type="dxa"/>
          </w:tcPr>
          <w:p w14:paraId="1013983E" w14:textId="77777777" w:rsidR="00E74805" w:rsidRDefault="00000000">
            <w:r>
              <w:t>Experience Center</w:t>
            </w:r>
          </w:p>
        </w:tc>
        <w:tc>
          <w:tcPr>
            <w:tcW w:w="2268" w:type="dxa"/>
          </w:tcPr>
          <w:p w14:paraId="5AC42DC1" w14:textId="77777777" w:rsidR="00E74805" w:rsidRDefault="00000000">
            <w:r>
              <w:t>Een bezoeker wees een collega aan die bijna met pensioen ging en gevoelig was voor fel licht. Ondanks dat de overgang bij het afzetten van de VR-bril voor hem onaangenaam was, ging hij daarna met plezier verder.</w:t>
            </w:r>
          </w:p>
        </w:tc>
        <w:tc>
          <w:tcPr>
            <w:tcW w:w="2268" w:type="dxa"/>
          </w:tcPr>
          <w:p w14:paraId="331C3DE6" w14:textId="77777777" w:rsidR="00E74805" w:rsidRDefault="00000000">
            <w:r>
              <w:t>Dit laat zien dat bezoekers verschillend kunnen reageren op onderdelen van de ervaring en dat fysieke en zintuiglijke omstandigheden per bezoeker kunnen verschillen.</w:t>
            </w:r>
          </w:p>
        </w:tc>
      </w:tr>
    </w:tbl>
    <w:p w14:paraId="7D67D34B" w14:textId="77777777" w:rsidR="00E74805" w:rsidRDefault="00000000">
      <w:r>
        <w:rPr>
          <w:b/>
        </w:rPr>
        <w:t xml:space="preserve">Mogelijke contactmomenten voor </w:t>
      </w:r>
      <w:proofErr w:type="spellStart"/>
      <w:r>
        <w:rPr>
          <w:b/>
        </w:rPr>
        <w:t>Enversed</w:t>
      </w:r>
      <w:proofErr w:type="spellEnd"/>
      <w:r>
        <w:rPr>
          <w:b/>
        </w:rPr>
        <w:t xml:space="preserve"> </w:t>
      </w:r>
      <w:proofErr w:type="spellStart"/>
      <w:r>
        <w:rPr>
          <w:b/>
        </w:rPr>
        <w:t>Studios</w:t>
      </w:r>
      <w:proofErr w:type="spellEnd"/>
    </w:p>
    <w:p w14:paraId="1321DA1D" w14:textId="77777777" w:rsidR="00E74805" w:rsidRDefault="00000000">
      <w:r>
        <w:t xml:space="preserve">Op basis van de observatie zijn drie momenten naar voren gekomen die mogelijk geschikt zijn om bezoekers op een laagdrempelige manier kennis te laten maken met </w:t>
      </w:r>
      <w:proofErr w:type="spellStart"/>
      <w:r>
        <w:t>Enversed</w:t>
      </w:r>
      <w:proofErr w:type="spellEnd"/>
      <w:r>
        <w:t xml:space="preserve"> </w:t>
      </w:r>
      <w:proofErr w:type="spellStart"/>
      <w:r>
        <w:t>Studios</w:t>
      </w:r>
      <w:proofErr w:type="spellEnd"/>
      <w:r>
        <w:t>:</w:t>
      </w:r>
    </w:p>
    <w:p w14:paraId="14B93360" w14:textId="77777777" w:rsidR="00E74805" w:rsidRDefault="00000000">
      <w:r>
        <w:rPr>
          <w:b/>
        </w:rPr>
        <w:t>1. Binnenkomst</w:t>
      </w:r>
    </w:p>
    <w:p w14:paraId="1FF49D21" w14:textId="77777777" w:rsidR="00E74805" w:rsidRDefault="00000000">
      <w:r>
        <w:t>Bezoekers komen hier voor het eerst in contact met de omgeving. Tegelijkertijd zijn zij op dit moment nog bezig met oriënteren en kunnen zij nog wat gedesoriënteerd zijn. Een uitgebreide of commerciële boodschap lijkt daarom minder vanzelfsprekend.</w:t>
      </w:r>
    </w:p>
    <w:p w14:paraId="063CB7C2" w14:textId="77777777" w:rsidR="00E74805" w:rsidRDefault="00000000">
      <w:r>
        <w:rPr>
          <w:b/>
        </w:rPr>
        <w:t>2. Wisseling van groepen tussen de arena en experiences</w:t>
      </w:r>
    </w:p>
    <w:p w14:paraId="62624CDD" w14:textId="77777777" w:rsidR="00E74805" w:rsidRDefault="00000000">
      <w:r>
        <w:t>Tijdens het wisselen van groepen ontstaat een overgangsmoment waarin bezoekers minder direct bezig zijn met een experience. Dit kan ruimte bieden voor een korte en intuïtieve interactie.</w:t>
      </w:r>
    </w:p>
    <w:p w14:paraId="702BADBF" w14:textId="77777777" w:rsidR="00E74805" w:rsidRDefault="00000000">
      <w:r>
        <w:rPr>
          <w:b/>
        </w:rPr>
        <w:t>3. De bar na de experience</w:t>
      </w:r>
    </w:p>
    <w:p w14:paraId="56B57511" w14:textId="77777777" w:rsidR="00E74805" w:rsidRDefault="00000000">
      <w:r>
        <w:t xml:space="preserve">Bezoekers hebben hier meer tijd om te wachten, na te praten en iets te drinken. Omdat bezoekers soms langere tijd in de bar blijven, kan dit een geschikt moment zijn voor een interactieve kennismaking met </w:t>
      </w:r>
      <w:proofErr w:type="spellStart"/>
      <w:r>
        <w:t>Enversed</w:t>
      </w:r>
      <w:proofErr w:type="spellEnd"/>
      <w:r>
        <w:t xml:space="preserve"> </w:t>
      </w:r>
      <w:proofErr w:type="spellStart"/>
      <w:r>
        <w:t>Studios</w:t>
      </w:r>
      <w:proofErr w:type="spellEnd"/>
      <w:r>
        <w:t>.</w:t>
      </w:r>
    </w:p>
    <w:p w14:paraId="0A58F09C" w14:textId="77777777" w:rsidR="00E74805" w:rsidRDefault="00000000">
      <w:r>
        <w:t>De observatie wijst daarmee vooral op de bar en de overgangsmomenten als interessante locaties. De binnenkomst blijft een twijfelgeval, omdat bezoekers daar nog bezig zijn met het begrijpen van de omgeving. Een extra marketingboodschap kan op dat moment mogelijk voor meer informatie zorgen dan gewenst. Een interactieve ervaring die bezoekers op basis van nieuwsgierigheid aantrekt, kan daarom beter aansluiten dan een directe promotionele boodschap.</w:t>
      </w:r>
    </w:p>
    <w:p w14:paraId="109CDE89" w14:textId="3ADE61E0" w:rsidR="008D32CA" w:rsidRDefault="008D32CA" w:rsidP="008D32CA">
      <w:pPr>
        <w:pStyle w:val="Kop1"/>
        <w:rPr>
          <w:b/>
          <w:bCs/>
          <w:color w:val="auto"/>
        </w:rPr>
      </w:pPr>
      <w:bookmarkStart w:id="3" w:name="_Toc242441405"/>
      <w:r>
        <w:rPr>
          <w:b/>
          <w:bCs/>
          <w:color w:val="4C94D8" w:themeColor="text2" w:themeTint="80"/>
        </w:rPr>
        <w:lastRenderedPageBreak/>
        <w:t>0</w:t>
      </w:r>
      <w:r w:rsidR="003A25F2">
        <w:rPr>
          <w:b/>
          <w:bCs/>
          <w:color w:val="4C94D8" w:themeColor="text2" w:themeTint="80"/>
        </w:rPr>
        <w:t>3</w:t>
      </w:r>
      <w:r>
        <w:rPr>
          <w:b/>
          <w:bCs/>
        </w:rPr>
        <w:t xml:space="preserve"> </w:t>
      </w:r>
      <w:r>
        <w:rPr>
          <w:b/>
          <w:bCs/>
          <w:color w:val="auto"/>
        </w:rPr>
        <w:t>BELANGRIJKSTE INZICHTEN</w:t>
      </w:r>
      <w:bookmarkEnd w:id="3"/>
    </w:p>
    <w:p w14:paraId="61122A08" w14:textId="676CA5CD" w:rsidR="007D3337" w:rsidRDefault="00000000">
      <w:r>
        <w:rPr>
          <w:b/>
          <w:bCs/>
        </w:rPr>
        <w:t>Wat valt op?</w:t>
      </w:r>
    </w:p>
    <w:p w14:paraId="10E36946" w14:textId="34A6EFDE" w:rsidR="007D3337" w:rsidRPr="00B5147B" w:rsidRDefault="00000000" w:rsidP="00B5147B">
      <w:pPr>
        <w:pStyle w:val="Lijstalinea"/>
        <w:numPr>
          <w:ilvl w:val="0"/>
          <w:numId w:val="21"/>
        </w:numPr>
      </w:pPr>
      <w:r w:rsidRPr="00B5147B">
        <w:t>Bezoekers zijn bij binnenkomst onzeker en gedesoriënteerd omdat de omgeving en ervaringen onbekend zijn.</w:t>
      </w:r>
    </w:p>
    <w:p w14:paraId="7F4A5946" w14:textId="3B0CAC3F" w:rsidR="007D3337" w:rsidRPr="00B5147B" w:rsidRDefault="00000000" w:rsidP="00B5147B">
      <w:pPr>
        <w:pStyle w:val="Lijstalinea"/>
        <w:numPr>
          <w:ilvl w:val="0"/>
          <w:numId w:val="21"/>
        </w:numPr>
      </w:pPr>
      <w:r w:rsidRPr="00B5147B">
        <w:t>Medewerkers spelen een belangrijke rol bij het wegwijs maken en begeleiden van bezoekers.</w:t>
      </w:r>
    </w:p>
    <w:p w14:paraId="624FD122" w14:textId="4A4437BE" w:rsidR="007D3337" w:rsidRPr="00B5147B" w:rsidRDefault="00000000" w:rsidP="00B5147B">
      <w:pPr>
        <w:pStyle w:val="Lijstalinea"/>
        <w:numPr>
          <w:ilvl w:val="0"/>
          <w:numId w:val="21"/>
        </w:numPr>
      </w:pPr>
      <w:r w:rsidRPr="00B5147B">
        <w:t>Er ontstaan wachttijden tussen de experiences en de arena doordat bezoekers in groepen worden verdeeld.</w:t>
      </w:r>
    </w:p>
    <w:p w14:paraId="2B16E530" w14:textId="4E1A04E4" w:rsidR="007D3337" w:rsidRPr="00B5147B" w:rsidRDefault="00000000" w:rsidP="00B5147B">
      <w:pPr>
        <w:pStyle w:val="Lijstalinea"/>
        <w:numPr>
          <w:ilvl w:val="0"/>
          <w:numId w:val="21"/>
        </w:numPr>
      </w:pPr>
      <w:r w:rsidRPr="00B5147B">
        <w:t>Wachtende bezoekers kunnen de VR-ervaring volgen vanaf de bank en ondertussen iets drinken.</w:t>
      </w:r>
    </w:p>
    <w:p w14:paraId="28632221" w14:textId="7A4DBD1E" w:rsidR="007D3337" w:rsidRPr="00B5147B" w:rsidRDefault="00000000" w:rsidP="00B5147B">
      <w:pPr>
        <w:pStyle w:val="Lijstalinea"/>
        <w:numPr>
          <w:ilvl w:val="0"/>
          <w:numId w:val="21"/>
        </w:numPr>
      </w:pPr>
      <w:r w:rsidRPr="00B5147B">
        <w:t>Sommige wachtende bezoekers lijken minder actief betrokken te zijn.</w:t>
      </w:r>
    </w:p>
    <w:p w14:paraId="7E210E99" w14:textId="74BEE2E2" w:rsidR="007D3337" w:rsidRPr="00B5147B" w:rsidRDefault="00000000" w:rsidP="00B5147B">
      <w:pPr>
        <w:pStyle w:val="Lijstalinea"/>
        <w:numPr>
          <w:ilvl w:val="0"/>
          <w:numId w:val="21"/>
        </w:numPr>
      </w:pPr>
      <w:r w:rsidRPr="00B5147B">
        <w:t>Na de ervaring blijven bezoekers soms langere tijd in de bar zitten.</w:t>
      </w:r>
    </w:p>
    <w:p w14:paraId="5539EFC7" w14:textId="23C14630" w:rsidR="007D3337" w:rsidRPr="00B5147B" w:rsidRDefault="00000000" w:rsidP="00B5147B">
      <w:pPr>
        <w:pStyle w:val="Lijstalinea"/>
        <w:numPr>
          <w:ilvl w:val="0"/>
          <w:numId w:val="21"/>
        </w:numPr>
      </w:pPr>
      <w:r w:rsidRPr="00B5147B">
        <w:t>In de bar zijn kleine ervaringen en AR-elementen aanwezig die bezoekers buiten de hoofdexperiences bezig houden.</w:t>
      </w:r>
    </w:p>
    <w:p w14:paraId="2AB08A39" w14:textId="64A6B60C" w:rsidR="007D3337" w:rsidRPr="00B5147B" w:rsidRDefault="00000000" w:rsidP="00B5147B">
      <w:pPr>
        <w:pStyle w:val="Lijstalinea"/>
        <w:numPr>
          <w:ilvl w:val="0"/>
          <w:numId w:val="21"/>
        </w:numPr>
      </w:pPr>
      <w:r w:rsidRPr="00B5147B">
        <w:t xml:space="preserve">Een zakelijke bezoeker had vooraf geen beeld van </w:t>
      </w:r>
      <w:proofErr w:type="spellStart"/>
      <w:r w:rsidRPr="00B5147B">
        <w:t>Enversed</w:t>
      </w:r>
      <w:proofErr w:type="spellEnd"/>
      <w:r w:rsidRPr="00B5147B">
        <w:t xml:space="preserve"> </w:t>
      </w:r>
      <w:proofErr w:type="spellStart"/>
      <w:r w:rsidRPr="00B5147B">
        <w:t>Studios</w:t>
      </w:r>
      <w:proofErr w:type="spellEnd"/>
      <w:r w:rsidRPr="00B5147B">
        <w:t xml:space="preserve"> en dacht dat de games voornamelijk door externe gameontwikkelaars werden gemaakt.</w:t>
      </w:r>
    </w:p>
    <w:p w14:paraId="51B379E2" w14:textId="02647DA9" w:rsidR="007D3337" w:rsidRPr="00B5147B" w:rsidRDefault="00000000" w:rsidP="00B5147B">
      <w:pPr>
        <w:pStyle w:val="Lijstalinea"/>
        <w:numPr>
          <w:ilvl w:val="0"/>
          <w:numId w:val="21"/>
        </w:numPr>
      </w:pPr>
      <w:r w:rsidRPr="00B5147B">
        <w:t>Zakelijke bezoekers willen niet tijdens een uitje erg commercieel benaderd worden; een meer intuïtieve manier op basis van nieuwsgierigheid sluit beter aan.</w:t>
      </w:r>
    </w:p>
    <w:p w14:paraId="6D57B063" w14:textId="6E964C44" w:rsidR="007D3337" w:rsidRPr="00B5147B" w:rsidRDefault="00000000" w:rsidP="00B5147B">
      <w:pPr>
        <w:pStyle w:val="Lijstalinea"/>
        <w:numPr>
          <w:ilvl w:val="0"/>
          <w:numId w:val="21"/>
        </w:numPr>
      </w:pPr>
      <w:r w:rsidRPr="00B5147B">
        <w:t xml:space="preserve">Er wordt op de achtergrond een korte demo van </w:t>
      </w:r>
      <w:proofErr w:type="spellStart"/>
      <w:r w:rsidRPr="00B5147B">
        <w:t>Enversed</w:t>
      </w:r>
      <w:proofErr w:type="spellEnd"/>
      <w:r w:rsidRPr="00B5147B">
        <w:t xml:space="preserve"> </w:t>
      </w:r>
      <w:proofErr w:type="spellStart"/>
      <w:r w:rsidRPr="00B5147B">
        <w:t>Studios</w:t>
      </w:r>
      <w:proofErr w:type="spellEnd"/>
      <w:r w:rsidRPr="00B5147B">
        <w:t xml:space="preserve"> gegeven.</w:t>
      </w:r>
    </w:p>
    <w:p w14:paraId="5816A546" w14:textId="5DFCDE84" w:rsidR="007D3337" w:rsidRPr="00B5147B" w:rsidRDefault="00000000" w:rsidP="00B5147B">
      <w:pPr>
        <w:pStyle w:val="Lijstalinea"/>
        <w:numPr>
          <w:ilvl w:val="0"/>
          <w:numId w:val="21"/>
        </w:numPr>
      </w:pPr>
      <w:r w:rsidRPr="00B5147B">
        <w:t>Overgangsmomenten bij het wisselen van groepen bieden natuurlijke contactmomenten.</w:t>
      </w:r>
    </w:p>
    <w:p w14:paraId="77CF4A10" w14:textId="6C112045" w:rsidR="007D3337" w:rsidRPr="00B5147B" w:rsidRDefault="00000000" w:rsidP="00B5147B">
      <w:pPr>
        <w:pStyle w:val="Lijstalinea"/>
        <w:numPr>
          <w:ilvl w:val="0"/>
          <w:numId w:val="21"/>
        </w:numPr>
      </w:pPr>
      <w:r w:rsidRPr="00B5147B">
        <w:t>Fysieke en zintuiglijke omstandigheden en reacties op de VR-ervaring verschillen per bezoeker.</w:t>
      </w:r>
    </w:p>
    <w:p w14:paraId="0B042994" w14:textId="4E219991" w:rsidR="007D3337" w:rsidRDefault="00000000">
      <w:r>
        <w:rPr>
          <w:b/>
          <w:bCs/>
        </w:rPr>
        <w:t>Wat betekent dit voor het onderzoek?</w:t>
      </w:r>
    </w:p>
    <w:p w14:paraId="39BBD18E" w14:textId="3A61B910" w:rsidR="007D3337" w:rsidRPr="00B5147B" w:rsidRDefault="00000000">
      <w:r w:rsidRPr="00B5147B">
        <w:t>De observatie</w:t>
      </w:r>
      <w:r w:rsidR="00B5147B">
        <w:t>s</w:t>
      </w:r>
      <w:r w:rsidRPr="00B5147B">
        <w:t xml:space="preserve"> wij</w:t>
      </w:r>
      <w:r w:rsidR="00B5147B">
        <w:t>zen</w:t>
      </w:r>
      <w:r w:rsidRPr="00B5147B">
        <w:t xml:space="preserve"> vooral op de bar na de experience en de overgangsmomenten tussen arena en experiences als interessante locaties voor een laagdrempelige kennismaking met </w:t>
      </w:r>
      <w:proofErr w:type="spellStart"/>
      <w:r w:rsidRPr="00B5147B">
        <w:t>Enversed</w:t>
      </w:r>
      <w:proofErr w:type="spellEnd"/>
      <w:r w:rsidRPr="00B5147B">
        <w:t xml:space="preserve"> </w:t>
      </w:r>
      <w:proofErr w:type="spellStart"/>
      <w:r w:rsidRPr="00B5147B">
        <w:t>Studios</w:t>
      </w:r>
      <w:proofErr w:type="spellEnd"/>
      <w:r w:rsidRPr="00B5147B">
        <w:t xml:space="preserve">. De binnenkomst blijft een twijfelgeval, omdat bezoekers daar nog bezig zijn met oriënteren. Een interactieve ervaring die bezoekers op basis van nieuwsgierigheid aantrekt, sluit beter aan dan een directe promotionele of commerciële boodschap. Deze inzichten worden meegenomen in het formuleren van </w:t>
      </w:r>
      <w:proofErr w:type="spellStart"/>
      <w:r w:rsidRPr="00B5147B">
        <w:t>requirements</w:t>
      </w:r>
      <w:proofErr w:type="spellEnd"/>
      <w:r w:rsidRPr="00B5147B">
        <w:t xml:space="preserve"> en de verdere conceptontwikkeling.</w:t>
      </w:r>
    </w:p>
    <w:p w14:paraId="6D04C83A" w14:textId="77777777" w:rsidR="00B5147B" w:rsidRDefault="00B5147B">
      <w:pPr>
        <w:rPr>
          <w:rFonts w:asciiTheme="majorHAnsi" w:eastAsiaTheme="majorEastAsia" w:hAnsiTheme="majorHAnsi" w:cstheme="majorBidi"/>
          <w:b/>
          <w:bCs/>
          <w:color w:val="4C94D8" w:themeColor="text2" w:themeTint="80"/>
          <w:sz w:val="40"/>
          <w:szCs w:val="40"/>
        </w:rPr>
      </w:pPr>
      <w:r>
        <w:rPr>
          <w:b/>
          <w:bCs/>
          <w:color w:val="4C94D8" w:themeColor="text2" w:themeTint="80"/>
        </w:rPr>
        <w:br w:type="page"/>
      </w:r>
    </w:p>
    <w:p w14:paraId="75696F0A" w14:textId="36015ACA" w:rsidR="007D3337" w:rsidRPr="00B452FE" w:rsidRDefault="00000000" w:rsidP="00B452FE">
      <w:pPr>
        <w:pStyle w:val="Kop1"/>
        <w:rPr>
          <w:b/>
          <w:bCs/>
          <w:color w:val="auto"/>
        </w:rPr>
      </w:pPr>
      <w:bookmarkStart w:id="4" w:name="_Toc242441406"/>
      <w:r w:rsidRPr="00B452FE">
        <w:rPr>
          <w:b/>
          <w:bCs/>
          <w:color w:val="4C94D8" w:themeColor="text2" w:themeTint="80"/>
        </w:rPr>
        <w:lastRenderedPageBreak/>
        <w:t>0</w:t>
      </w:r>
      <w:r w:rsidR="003A25F2">
        <w:rPr>
          <w:b/>
          <w:bCs/>
          <w:color w:val="4C94D8" w:themeColor="text2" w:themeTint="80"/>
        </w:rPr>
        <w:t>4</w:t>
      </w:r>
      <w:r w:rsidRPr="00B452FE">
        <w:rPr>
          <w:b/>
          <w:bCs/>
          <w:color w:val="4C94D8" w:themeColor="text2" w:themeTint="80"/>
        </w:rPr>
        <w:t xml:space="preserve"> </w:t>
      </w:r>
      <w:r>
        <w:rPr>
          <w:b/>
          <w:bCs/>
          <w:color w:val="auto"/>
        </w:rPr>
        <w:t>VOORGESTELDE EISEN</w:t>
      </w:r>
      <w:bookmarkEnd w:id="4"/>
    </w:p>
    <w:p w14:paraId="6F03221B" w14:textId="5B87D654" w:rsidR="007D3337" w:rsidRDefault="00000000" w:rsidP="00B452FE">
      <w:r>
        <w:t xml:space="preserve">Op basis van de observatie worden de volgende eisen voorgesteld voor een laagdrempelige kennismaking met </w:t>
      </w:r>
      <w:proofErr w:type="spellStart"/>
      <w:r>
        <w:t>Enversed</w:t>
      </w:r>
      <w:proofErr w:type="spellEnd"/>
      <w:r>
        <w:t xml:space="preserve"> </w:t>
      </w:r>
      <w:proofErr w:type="spellStart"/>
      <w:r>
        <w:t>Studios</w:t>
      </w:r>
      <w:proofErr w:type="spellEnd"/>
      <w:r>
        <w:t>:</w:t>
      </w:r>
    </w:p>
    <w:p w14:paraId="66405B25" w14:textId="5E11F6A5" w:rsidR="007D3337" w:rsidRDefault="00000000" w:rsidP="00B452FE">
      <w:pPr>
        <w:pStyle w:val="Lijstalinea"/>
        <w:numPr>
          <w:ilvl w:val="0"/>
          <w:numId w:val="20"/>
        </w:numPr>
      </w:pPr>
      <w:r>
        <w:t>De kennismaking mag de bestaande bezoekerservaring of bezoekersstroom niet verstoren.</w:t>
      </w:r>
    </w:p>
    <w:p w14:paraId="4DF585AA" w14:textId="62C6BC9B" w:rsidR="007D3337" w:rsidRDefault="00000000" w:rsidP="00B452FE">
      <w:pPr>
        <w:pStyle w:val="Lijstalinea"/>
        <w:numPr>
          <w:ilvl w:val="0"/>
          <w:numId w:val="20"/>
        </w:numPr>
      </w:pPr>
      <w:r>
        <w:t>De aanpak is intuïtief en gebaseerd op nieuwsgierigheid, in plaats van een directe commerciële boodschap.</w:t>
      </w:r>
    </w:p>
    <w:p w14:paraId="5F15A1D3" w14:textId="74A40D28" w:rsidR="007D3337" w:rsidRDefault="00000000" w:rsidP="00B452FE">
      <w:pPr>
        <w:pStyle w:val="Lijstalinea"/>
        <w:numPr>
          <w:ilvl w:val="0"/>
          <w:numId w:val="20"/>
        </w:numPr>
      </w:pPr>
      <w:r>
        <w:t>Geschikte momenten en locaties zijn de bar na de experience en overgangsmomenten bij het wisselen van groepen.</w:t>
      </w:r>
    </w:p>
    <w:p w14:paraId="5BEDF80A" w14:textId="53AB0460" w:rsidR="007D3337" w:rsidRDefault="00000000" w:rsidP="00B452FE">
      <w:pPr>
        <w:pStyle w:val="Lijstalinea"/>
        <w:numPr>
          <w:ilvl w:val="0"/>
          <w:numId w:val="20"/>
        </w:numPr>
      </w:pPr>
      <w:r>
        <w:t>Er is ruimte voor een interactieve ervaring of aanvullende activiteit die de aandacht van wachtende bezoekers kan vasthouden.</w:t>
      </w:r>
    </w:p>
    <w:p w14:paraId="5351700C" w14:textId="76B59872" w:rsidR="007D3337" w:rsidRDefault="00000000" w:rsidP="00B452FE">
      <w:pPr>
        <w:pStyle w:val="Lijstalinea"/>
        <w:numPr>
          <w:ilvl w:val="0"/>
          <w:numId w:val="20"/>
        </w:numPr>
      </w:pPr>
      <w:r>
        <w:t>Houd rekening met verschillen in fysieke en zintuiglijke reacties van bezoekers op de VR-ervaring.</w:t>
      </w:r>
    </w:p>
    <w:p w14:paraId="76446315" w14:textId="406C114A" w:rsidR="007D3337" w:rsidRDefault="00000000" w:rsidP="00B452FE">
      <w:pPr>
        <w:pStyle w:val="Lijstalinea"/>
        <w:numPr>
          <w:ilvl w:val="0"/>
          <w:numId w:val="20"/>
        </w:numPr>
      </w:pPr>
      <w:r>
        <w:t xml:space="preserve">De aanwezigheid van </w:t>
      </w:r>
      <w:proofErr w:type="spellStart"/>
      <w:r>
        <w:t>Enversed</w:t>
      </w:r>
      <w:proofErr w:type="spellEnd"/>
      <w:r>
        <w:t xml:space="preserve"> </w:t>
      </w:r>
      <w:proofErr w:type="spellStart"/>
      <w:r>
        <w:t>Studios</w:t>
      </w:r>
      <w:proofErr w:type="spellEnd"/>
      <w:r>
        <w:t xml:space="preserve"> wordt zichtbaar gemaakt zonder als onderdeel van de hoofdbezoekersstroom te fungeren.</w:t>
      </w:r>
    </w:p>
    <w:p w14:paraId="0B7C0744" w14:textId="2F904A40" w:rsidR="007D3337" w:rsidRPr="00B452FE" w:rsidRDefault="00000000" w:rsidP="00B452FE">
      <w:pPr>
        <w:pStyle w:val="Kop1"/>
        <w:rPr>
          <w:b/>
          <w:bCs/>
          <w:color w:val="auto"/>
        </w:rPr>
      </w:pPr>
      <w:bookmarkStart w:id="5" w:name="_Toc242441407"/>
      <w:r w:rsidRPr="00B452FE">
        <w:rPr>
          <w:b/>
          <w:bCs/>
          <w:color w:val="4C94D8" w:themeColor="text2" w:themeTint="80"/>
        </w:rPr>
        <w:t>0</w:t>
      </w:r>
      <w:r w:rsidR="003A25F2">
        <w:rPr>
          <w:b/>
          <w:bCs/>
          <w:color w:val="4C94D8" w:themeColor="text2" w:themeTint="80"/>
        </w:rPr>
        <w:t>5</w:t>
      </w:r>
      <w:r w:rsidRPr="00B452FE">
        <w:rPr>
          <w:b/>
          <w:bCs/>
          <w:color w:val="4C94D8" w:themeColor="text2" w:themeTint="80"/>
        </w:rPr>
        <w:t xml:space="preserve"> </w:t>
      </w:r>
      <w:r>
        <w:rPr>
          <w:b/>
          <w:bCs/>
          <w:color w:val="auto"/>
        </w:rPr>
        <w:t>CONCLUSIE</w:t>
      </w:r>
      <w:bookmarkEnd w:id="5"/>
    </w:p>
    <w:p w14:paraId="254ABA96" w14:textId="2EDED0C5" w:rsidR="007D3337" w:rsidRPr="00B452FE" w:rsidRDefault="00000000" w:rsidP="00B452FE">
      <w:r w:rsidRPr="00B452FE">
        <w:t>De observatie</w:t>
      </w:r>
      <w:r w:rsidR="00E77C2D">
        <w:t>s</w:t>
      </w:r>
      <w:r w:rsidRPr="00B452FE">
        <w:t xml:space="preserve"> van 22-09-2026</w:t>
      </w:r>
      <w:r w:rsidR="00E77C2D">
        <w:t xml:space="preserve"> en </w:t>
      </w:r>
      <w:r w:rsidR="00E77C2D" w:rsidRPr="00B452FE">
        <w:t>2</w:t>
      </w:r>
      <w:r w:rsidR="00E77C2D">
        <w:t>4</w:t>
      </w:r>
      <w:r w:rsidR="00E77C2D" w:rsidRPr="00B452FE">
        <w:t>-09-2026</w:t>
      </w:r>
      <w:r w:rsidRPr="00B452FE">
        <w:t xml:space="preserve"> in het </w:t>
      </w:r>
      <w:proofErr w:type="spellStart"/>
      <w:r w:rsidRPr="00B452FE">
        <w:t>Enversed</w:t>
      </w:r>
      <w:proofErr w:type="spellEnd"/>
      <w:r w:rsidRPr="00B452FE">
        <w:t xml:space="preserve"> Experience Center laat zien hoe bezoekers zich door de ruimte bewegen, waar hun aandacht naartoe gaat en hoe zij reageren op de omgeving. Belangrijke momenten zijn de binnenkomst (oriëntatie), wachttijden en begeleiding door medewerkers, de ervaring zelf, en het verblijf in de bar na afloop. </w:t>
      </w:r>
    </w:p>
    <w:p w14:paraId="6A3AAC87" w14:textId="4D29458B" w:rsidR="007D3337" w:rsidRPr="00B452FE" w:rsidRDefault="00000000" w:rsidP="00B452FE">
      <w:r w:rsidRPr="00B452FE">
        <w:t xml:space="preserve">Geschikte momenten voor een laagdrempelige kennismaking met </w:t>
      </w:r>
      <w:proofErr w:type="spellStart"/>
      <w:r w:rsidRPr="00B452FE">
        <w:t>Enversed</w:t>
      </w:r>
      <w:proofErr w:type="spellEnd"/>
      <w:r w:rsidRPr="00B452FE">
        <w:t xml:space="preserve"> </w:t>
      </w:r>
      <w:proofErr w:type="spellStart"/>
      <w:r w:rsidRPr="00B452FE">
        <w:t>Studios</w:t>
      </w:r>
      <w:proofErr w:type="spellEnd"/>
      <w:r w:rsidRPr="00B452FE">
        <w:t xml:space="preserve"> zijn vooral de bar na de experience, waar bezoekers langer verblijven, en overgangsmomenten bij het wisselen van groepen. De binnenkomst is minder geschikt omdat bezoekers daar nog oriënteren. Een aanpak op basis van nieuwsgierigheid past beter dan een directe commerciële boodschap. </w:t>
      </w:r>
    </w:p>
    <w:p w14:paraId="63E86F31" w14:textId="435DD2BE" w:rsidR="008F7947" w:rsidRPr="008F7947" w:rsidRDefault="00000000" w:rsidP="008F7947">
      <w:r w:rsidRPr="00B452FE">
        <w:t xml:space="preserve">Deze inzichten vormen input voor de formulering van </w:t>
      </w:r>
      <w:proofErr w:type="spellStart"/>
      <w:r w:rsidRPr="00B452FE">
        <w:t>requirements</w:t>
      </w:r>
      <w:proofErr w:type="spellEnd"/>
      <w:r w:rsidRPr="00B452FE">
        <w:t xml:space="preserve"> en de verdere conceptontwikkeling.</w:t>
      </w:r>
    </w:p>
    <w:sectPr w:rsidR="008F7947" w:rsidRPr="008F794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15B96" w14:textId="77777777" w:rsidR="00697126" w:rsidRDefault="00697126" w:rsidP="00CF328A">
      <w:pPr>
        <w:spacing w:after="0" w:line="240" w:lineRule="auto"/>
      </w:pPr>
      <w:r>
        <w:separator/>
      </w:r>
    </w:p>
  </w:endnote>
  <w:endnote w:type="continuationSeparator" w:id="0">
    <w:p w14:paraId="25BE0B73" w14:textId="77777777" w:rsidR="00697126" w:rsidRDefault="00697126" w:rsidP="00CF3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w:charset w:val="00"/>
    <w:family w:val="swiss"/>
    <w:pitch w:val="variable"/>
    <w:sig w:usb0="800002EF" w:usb1="0000000A"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2AD18" w14:textId="77777777" w:rsidR="00697126" w:rsidRDefault="00697126" w:rsidP="00CF328A">
      <w:pPr>
        <w:spacing w:after="0" w:line="240" w:lineRule="auto"/>
      </w:pPr>
      <w:r>
        <w:separator/>
      </w:r>
    </w:p>
  </w:footnote>
  <w:footnote w:type="continuationSeparator" w:id="0">
    <w:p w14:paraId="7D175E6F" w14:textId="77777777" w:rsidR="00697126" w:rsidRDefault="00697126" w:rsidP="00CF32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BEE"/>
    <w:multiLevelType w:val="multilevel"/>
    <w:tmpl w:val="3AC0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F72A6"/>
    <w:multiLevelType w:val="hybridMultilevel"/>
    <w:tmpl w:val="26DAFEF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D1467C7"/>
    <w:multiLevelType w:val="multilevel"/>
    <w:tmpl w:val="0F24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643DA"/>
    <w:multiLevelType w:val="multilevel"/>
    <w:tmpl w:val="72F2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E0756"/>
    <w:multiLevelType w:val="multilevel"/>
    <w:tmpl w:val="439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B3380"/>
    <w:multiLevelType w:val="multilevel"/>
    <w:tmpl w:val="CAA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946D4"/>
    <w:multiLevelType w:val="hybridMultilevel"/>
    <w:tmpl w:val="DA08FB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9BC29D3"/>
    <w:multiLevelType w:val="multilevel"/>
    <w:tmpl w:val="64DE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B72BFC"/>
    <w:multiLevelType w:val="multilevel"/>
    <w:tmpl w:val="5AE2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AD2C64"/>
    <w:multiLevelType w:val="multilevel"/>
    <w:tmpl w:val="85E0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DF25F7"/>
    <w:multiLevelType w:val="multilevel"/>
    <w:tmpl w:val="49D8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F165AC"/>
    <w:multiLevelType w:val="multilevel"/>
    <w:tmpl w:val="A824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75098E"/>
    <w:multiLevelType w:val="multilevel"/>
    <w:tmpl w:val="7608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1D713D"/>
    <w:multiLevelType w:val="multilevel"/>
    <w:tmpl w:val="E886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AF3D06"/>
    <w:multiLevelType w:val="hybridMultilevel"/>
    <w:tmpl w:val="AF78FECE"/>
    <w:lvl w:ilvl="0" w:tplc="E5E05AFE">
      <w:start w:val="1"/>
      <w:numFmt w:val="bullet"/>
      <w:lvlText w:val="•"/>
      <w:lvlJc w:val="left"/>
      <w:pPr>
        <w:ind w:left="720" w:hanging="360"/>
      </w:pPr>
    </w:lvl>
    <w:lvl w:ilvl="1" w:tplc="2BD88C20">
      <w:numFmt w:val="decimal"/>
      <w:lvlText w:val=""/>
      <w:lvlJc w:val="left"/>
    </w:lvl>
    <w:lvl w:ilvl="2" w:tplc="184ED8FA">
      <w:numFmt w:val="decimal"/>
      <w:lvlText w:val=""/>
      <w:lvlJc w:val="left"/>
    </w:lvl>
    <w:lvl w:ilvl="3" w:tplc="9A86ACBC">
      <w:numFmt w:val="decimal"/>
      <w:lvlText w:val=""/>
      <w:lvlJc w:val="left"/>
    </w:lvl>
    <w:lvl w:ilvl="4" w:tplc="39783758">
      <w:numFmt w:val="decimal"/>
      <w:lvlText w:val=""/>
      <w:lvlJc w:val="left"/>
    </w:lvl>
    <w:lvl w:ilvl="5" w:tplc="8722AA88">
      <w:numFmt w:val="decimal"/>
      <w:lvlText w:val=""/>
      <w:lvlJc w:val="left"/>
    </w:lvl>
    <w:lvl w:ilvl="6" w:tplc="AF06ED64">
      <w:numFmt w:val="decimal"/>
      <w:lvlText w:val=""/>
      <w:lvlJc w:val="left"/>
    </w:lvl>
    <w:lvl w:ilvl="7" w:tplc="C5DAE13A">
      <w:numFmt w:val="decimal"/>
      <w:lvlText w:val=""/>
      <w:lvlJc w:val="left"/>
    </w:lvl>
    <w:lvl w:ilvl="8" w:tplc="226E2812">
      <w:numFmt w:val="decimal"/>
      <w:lvlText w:val=""/>
      <w:lvlJc w:val="left"/>
    </w:lvl>
  </w:abstractNum>
  <w:abstractNum w:abstractNumId="15" w15:restartNumberingAfterBreak="0">
    <w:nsid w:val="629B1BDD"/>
    <w:multiLevelType w:val="multilevel"/>
    <w:tmpl w:val="32EA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F608C0"/>
    <w:multiLevelType w:val="multilevel"/>
    <w:tmpl w:val="D66E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BB7407"/>
    <w:multiLevelType w:val="multilevel"/>
    <w:tmpl w:val="18EE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433572"/>
    <w:multiLevelType w:val="multilevel"/>
    <w:tmpl w:val="35DE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431174"/>
    <w:multiLevelType w:val="multilevel"/>
    <w:tmpl w:val="A5AA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A000A5"/>
    <w:multiLevelType w:val="multilevel"/>
    <w:tmpl w:val="D73A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196994">
    <w:abstractNumId w:val="20"/>
  </w:num>
  <w:num w:numId="2" w16cid:durableId="1128469534">
    <w:abstractNumId w:val="13"/>
  </w:num>
  <w:num w:numId="3" w16cid:durableId="1658653982">
    <w:abstractNumId w:val="0"/>
  </w:num>
  <w:num w:numId="4" w16cid:durableId="72360576">
    <w:abstractNumId w:val="17"/>
  </w:num>
  <w:num w:numId="5" w16cid:durableId="1711764534">
    <w:abstractNumId w:val="7"/>
  </w:num>
  <w:num w:numId="6" w16cid:durableId="206451337">
    <w:abstractNumId w:val="4"/>
  </w:num>
  <w:num w:numId="7" w16cid:durableId="1101222473">
    <w:abstractNumId w:val="12"/>
  </w:num>
  <w:num w:numId="8" w16cid:durableId="698314876">
    <w:abstractNumId w:val="19"/>
  </w:num>
  <w:num w:numId="9" w16cid:durableId="811411697">
    <w:abstractNumId w:val="2"/>
  </w:num>
  <w:num w:numId="10" w16cid:durableId="1395003497">
    <w:abstractNumId w:val="15"/>
  </w:num>
  <w:num w:numId="11" w16cid:durableId="2125809766">
    <w:abstractNumId w:val="9"/>
  </w:num>
  <w:num w:numId="12" w16cid:durableId="1411997771">
    <w:abstractNumId w:val="8"/>
  </w:num>
  <w:num w:numId="13" w16cid:durableId="161705005">
    <w:abstractNumId w:val="16"/>
  </w:num>
  <w:num w:numId="14" w16cid:durableId="1789734497">
    <w:abstractNumId w:val="11"/>
  </w:num>
  <w:num w:numId="15" w16cid:durableId="1533807190">
    <w:abstractNumId w:val="18"/>
  </w:num>
  <w:num w:numId="16" w16cid:durableId="746342368">
    <w:abstractNumId w:val="10"/>
  </w:num>
  <w:num w:numId="17" w16cid:durableId="81689270">
    <w:abstractNumId w:val="5"/>
  </w:num>
  <w:num w:numId="18" w16cid:durableId="1015960450">
    <w:abstractNumId w:val="3"/>
  </w:num>
  <w:num w:numId="19" w16cid:durableId="1721198963">
    <w:abstractNumId w:val="14"/>
    <w:lvlOverride w:ilvl="0">
      <w:startOverride w:val="1"/>
    </w:lvlOverride>
  </w:num>
  <w:num w:numId="20" w16cid:durableId="1286542316">
    <w:abstractNumId w:val="1"/>
  </w:num>
  <w:num w:numId="21" w16cid:durableId="2523988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62F"/>
    <w:rsid w:val="000022DF"/>
    <w:rsid w:val="00057018"/>
    <w:rsid w:val="000774A8"/>
    <w:rsid w:val="000841C3"/>
    <w:rsid w:val="000C3E52"/>
    <w:rsid w:val="000D27A4"/>
    <w:rsid w:val="00130794"/>
    <w:rsid w:val="00137C07"/>
    <w:rsid w:val="00196770"/>
    <w:rsid w:val="001A30C9"/>
    <w:rsid w:val="001A32CA"/>
    <w:rsid w:val="001F040C"/>
    <w:rsid w:val="002351CA"/>
    <w:rsid w:val="0023792A"/>
    <w:rsid w:val="00290A4F"/>
    <w:rsid w:val="00295F3E"/>
    <w:rsid w:val="002B4FB8"/>
    <w:rsid w:val="003854B2"/>
    <w:rsid w:val="003A25F2"/>
    <w:rsid w:val="003D2D78"/>
    <w:rsid w:val="0040080B"/>
    <w:rsid w:val="00455DA6"/>
    <w:rsid w:val="004653F0"/>
    <w:rsid w:val="00483ADF"/>
    <w:rsid w:val="00492AFE"/>
    <w:rsid w:val="004C4EA8"/>
    <w:rsid w:val="00546B24"/>
    <w:rsid w:val="00566C8F"/>
    <w:rsid w:val="00594B03"/>
    <w:rsid w:val="005C0BD5"/>
    <w:rsid w:val="005E64F6"/>
    <w:rsid w:val="005F56BC"/>
    <w:rsid w:val="00602520"/>
    <w:rsid w:val="00611874"/>
    <w:rsid w:val="00627E28"/>
    <w:rsid w:val="00641AA7"/>
    <w:rsid w:val="00653946"/>
    <w:rsid w:val="00697126"/>
    <w:rsid w:val="006F1033"/>
    <w:rsid w:val="006F4C72"/>
    <w:rsid w:val="006F575A"/>
    <w:rsid w:val="00700C6C"/>
    <w:rsid w:val="00705DD4"/>
    <w:rsid w:val="00721EAC"/>
    <w:rsid w:val="00736A05"/>
    <w:rsid w:val="00747819"/>
    <w:rsid w:val="00775B8C"/>
    <w:rsid w:val="007A4056"/>
    <w:rsid w:val="007D3337"/>
    <w:rsid w:val="00800609"/>
    <w:rsid w:val="00822EE0"/>
    <w:rsid w:val="00856F20"/>
    <w:rsid w:val="008852E1"/>
    <w:rsid w:val="008B155B"/>
    <w:rsid w:val="008B192A"/>
    <w:rsid w:val="008D32CA"/>
    <w:rsid w:val="008D38DB"/>
    <w:rsid w:val="008D68C8"/>
    <w:rsid w:val="008E00A7"/>
    <w:rsid w:val="008F7947"/>
    <w:rsid w:val="00A37AF4"/>
    <w:rsid w:val="00A41A11"/>
    <w:rsid w:val="00A7181B"/>
    <w:rsid w:val="00A8322C"/>
    <w:rsid w:val="00AD051E"/>
    <w:rsid w:val="00AD1990"/>
    <w:rsid w:val="00B452FE"/>
    <w:rsid w:val="00B5147B"/>
    <w:rsid w:val="00BF2FE7"/>
    <w:rsid w:val="00C05DAD"/>
    <w:rsid w:val="00C156AF"/>
    <w:rsid w:val="00C627FE"/>
    <w:rsid w:val="00C73DD1"/>
    <w:rsid w:val="00CC0B5A"/>
    <w:rsid w:val="00CF328A"/>
    <w:rsid w:val="00D11BC5"/>
    <w:rsid w:val="00D36F36"/>
    <w:rsid w:val="00D56906"/>
    <w:rsid w:val="00D72B6E"/>
    <w:rsid w:val="00D80023"/>
    <w:rsid w:val="00D91C41"/>
    <w:rsid w:val="00DC35B2"/>
    <w:rsid w:val="00E23265"/>
    <w:rsid w:val="00E4462F"/>
    <w:rsid w:val="00E46198"/>
    <w:rsid w:val="00E675AD"/>
    <w:rsid w:val="00E74805"/>
    <w:rsid w:val="00E77C2D"/>
    <w:rsid w:val="00E900D7"/>
    <w:rsid w:val="00EA02BF"/>
    <w:rsid w:val="00F2685B"/>
    <w:rsid w:val="00F26FB9"/>
    <w:rsid w:val="00F60F63"/>
    <w:rsid w:val="00F749E3"/>
    <w:rsid w:val="00F87589"/>
    <w:rsid w:val="00F93FA3"/>
    <w:rsid w:val="00FD129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1D1A4"/>
  <w15:chartTrackingRefBased/>
  <w15:docId w15:val="{D2053354-18A8-40AD-A4B0-8DA73CF7C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4462F"/>
  </w:style>
  <w:style w:type="paragraph" w:styleId="Kop1">
    <w:name w:val="heading 1"/>
    <w:basedOn w:val="Standaard"/>
    <w:next w:val="Standaard"/>
    <w:link w:val="Kop1Char"/>
    <w:uiPriority w:val="9"/>
    <w:qFormat/>
    <w:rsid w:val="00E446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446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4462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4462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4462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4462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4462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4462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4462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4462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4462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4462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4462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4462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4462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4462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4462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4462F"/>
    <w:rPr>
      <w:rFonts w:eastAsiaTheme="majorEastAsia" w:cstheme="majorBidi"/>
      <w:color w:val="272727" w:themeColor="text1" w:themeTint="D8"/>
    </w:rPr>
  </w:style>
  <w:style w:type="paragraph" w:styleId="Titel">
    <w:name w:val="Title"/>
    <w:basedOn w:val="Standaard"/>
    <w:next w:val="Standaard"/>
    <w:link w:val="TitelChar"/>
    <w:uiPriority w:val="10"/>
    <w:qFormat/>
    <w:rsid w:val="00E44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4462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4462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4462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4462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4462F"/>
    <w:rPr>
      <w:i/>
      <w:iCs/>
      <w:color w:val="404040" w:themeColor="text1" w:themeTint="BF"/>
    </w:rPr>
  </w:style>
  <w:style w:type="paragraph" w:styleId="Lijstalinea">
    <w:name w:val="List Paragraph"/>
    <w:basedOn w:val="Standaard"/>
    <w:qFormat/>
    <w:rsid w:val="00E4462F"/>
    <w:pPr>
      <w:ind w:left="720"/>
      <w:contextualSpacing/>
    </w:pPr>
  </w:style>
  <w:style w:type="character" w:styleId="Intensievebenadrukking">
    <w:name w:val="Intense Emphasis"/>
    <w:basedOn w:val="Standaardalinea-lettertype"/>
    <w:uiPriority w:val="21"/>
    <w:qFormat/>
    <w:rsid w:val="00E4462F"/>
    <w:rPr>
      <w:i/>
      <w:iCs/>
      <w:color w:val="0F4761" w:themeColor="accent1" w:themeShade="BF"/>
    </w:rPr>
  </w:style>
  <w:style w:type="paragraph" w:styleId="Duidelijkcitaat">
    <w:name w:val="Intense Quote"/>
    <w:basedOn w:val="Standaard"/>
    <w:next w:val="Standaard"/>
    <w:link w:val="DuidelijkcitaatChar"/>
    <w:uiPriority w:val="30"/>
    <w:qFormat/>
    <w:rsid w:val="00E44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4462F"/>
    <w:rPr>
      <w:i/>
      <w:iCs/>
      <w:color w:val="0F4761" w:themeColor="accent1" w:themeShade="BF"/>
    </w:rPr>
  </w:style>
  <w:style w:type="character" w:styleId="Intensieveverwijzing">
    <w:name w:val="Intense Reference"/>
    <w:basedOn w:val="Standaardalinea-lettertype"/>
    <w:uiPriority w:val="32"/>
    <w:qFormat/>
    <w:rsid w:val="00E4462F"/>
    <w:rPr>
      <w:b/>
      <w:bCs/>
      <w:smallCaps/>
      <w:color w:val="0F4761" w:themeColor="accent1" w:themeShade="BF"/>
      <w:spacing w:val="5"/>
    </w:rPr>
  </w:style>
  <w:style w:type="paragraph" w:styleId="Kopvaninhoudsopgave">
    <w:name w:val="TOC Heading"/>
    <w:basedOn w:val="Kop1"/>
    <w:next w:val="Standaard"/>
    <w:uiPriority w:val="39"/>
    <w:unhideWhenUsed/>
    <w:qFormat/>
    <w:rsid w:val="00E4462F"/>
    <w:pPr>
      <w:spacing w:before="240" w:after="0" w:line="259" w:lineRule="auto"/>
      <w:outlineLvl w:val="9"/>
    </w:pPr>
    <w:rPr>
      <w:color w:val="000000" w:themeColor="text1"/>
      <w:kern w:val="0"/>
      <w:sz w:val="32"/>
      <w:szCs w:val="32"/>
      <w:lang w:eastAsia="nl-NL"/>
      <w14:ligatures w14:val="none"/>
    </w:rPr>
  </w:style>
  <w:style w:type="paragraph" w:styleId="Inhopg1">
    <w:name w:val="toc 1"/>
    <w:basedOn w:val="Standaard"/>
    <w:next w:val="Standaard"/>
    <w:autoRedefine/>
    <w:uiPriority w:val="39"/>
    <w:unhideWhenUsed/>
    <w:rsid w:val="00E4462F"/>
    <w:pPr>
      <w:spacing w:after="100"/>
    </w:pPr>
  </w:style>
  <w:style w:type="character" w:styleId="Hyperlink">
    <w:name w:val="Hyperlink"/>
    <w:basedOn w:val="Standaardalinea-lettertype"/>
    <w:uiPriority w:val="99"/>
    <w:unhideWhenUsed/>
    <w:rsid w:val="00E4462F"/>
    <w:rPr>
      <w:color w:val="467886" w:themeColor="hyperlink"/>
      <w:u w:val="single"/>
    </w:rPr>
  </w:style>
  <w:style w:type="table" w:styleId="Tabelraster">
    <w:name w:val="Table Grid"/>
    <w:basedOn w:val="Standaardtabel"/>
    <w:uiPriority w:val="39"/>
    <w:rsid w:val="001F040C"/>
    <w:pPr>
      <w:spacing w:after="0" w:line="240" w:lineRule="auto"/>
    </w:pPr>
    <w:rPr>
      <w:rFonts w:ascii="Arial" w:eastAsia="Arial" w:hAnsi="Arial" w:cs="Arial"/>
      <w:kern w:val="0"/>
      <w:sz w:val="22"/>
      <w:szCs w:val="22"/>
      <w:lang w:eastAsia="nl-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opg2">
    <w:name w:val="toc 2"/>
    <w:basedOn w:val="Standaard"/>
    <w:next w:val="Standaard"/>
    <w:autoRedefine/>
    <w:uiPriority w:val="39"/>
    <w:unhideWhenUsed/>
    <w:rsid w:val="00CF328A"/>
    <w:pPr>
      <w:spacing w:after="100"/>
      <w:ind w:left="240"/>
    </w:pPr>
  </w:style>
  <w:style w:type="paragraph" w:styleId="Koptekst">
    <w:name w:val="header"/>
    <w:basedOn w:val="Standaard"/>
    <w:link w:val="KoptekstChar"/>
    <w:uiPriority w:val="99"/>
    <w:unhideWhenUsed/>
    <w:rsid w:val="00CF328A"/>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CF328A"/>
  </w:style>
  <w:style w:type="paragraph" w:styleId="Voettekst">
    <w:name w:val="footer"/>
    <w:basedOn w:val="Standaard"/>
    <w:link w:val="VoettekstChar"/>
    <w:uiPriority w:val="99"/>
    <w:unhideWhenUsed/>
    <w:rsid w:val="00CF328A"/>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CF32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1B1F72-CB33-409E-A892-2EE05E5CD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1785</Words>
  <Characters>9820</Characters>
  <Application>Microsoft Office Word</Application>
  <DocSecurity>0</DocSecurity>
  <Lines>81</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Yannick</dc:creator>
  <cp:keywords/>
  <dc:description/>
  <cp:lastModifiedBy>Yannick</cp:lastModifiedBy>
  <cp:revision>2</cp:revision>
  <dcterms:created xsi:type="dcterms:W3CDTF">2026-10-09T10:34:00Z</dcterms:created>
  <dcterms:modified xsi:type="dcterms:W3CDTF">2026-10-09T10:34:00Z</dcterms:modified>
</cp:coreProperties>
</file>