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eastAsia="Times New Roman"/>
          <w:sz w:val="28"/>
          <w:szCs w:val="28"/>
        </w:rPr>
      </w:pPr>
      <w:r>
        <w:rPr>
          <w:rFonts w:eastAsia="Times New Roman"/>
          <w:sz w:val="28"/>
          <w:szCs w:val="28"/>
        </w:rPr>
        <w:t>Aufgabe 1.1</w:t>
      </w:r>
    </w:p>
    <w:p>
      <w:pPr>
        <w:rPr>
          <w:rFonts w:eastAsia="Times New Roman"/>
          <w:sz w:val="28"/>
          <w:szCs w:val="28"/>
        </w:rPr>
      </w:pPr>
      <w:r>
        <w:rPr>
          <w:rFonts w:eastAsia="Times New Roman"/>
          <w:sz w:val="28"/>
          <w:szCs w:val="28"/>
        </w:rPr>
        <w:t>a)</w:t>
      </w:r>
    </w:p>
    <w:tbl>
      <w:tblPr>
        <w:tblStyle w:val="TableGrid"/>
        <w:name w:val="Tabelle1"/>
        <w:tabOrder w:val="0"/>
        <w:jc w:val="left"/>
        <w:tblInd w:w="0" w:type="dxa"/>
        <w:tblW w:w="9640" w:type="dxa"/>
        <w:tblLook w:val="04A0" w:firstRow="1" w:lastRow="0" w:firstColumn="1" w:lastColumn="0" w:noHBand="0" w:noVBand="1"/>
      </w:tblPr>
      <w:tblGrid>
        <w:gridCol w:w="4820"/>
        <w:gridCol w:w="4820"/>
      </w:tblGrid>
      <w:tr>
        <w:trPr>
          <w:tblHeader w:val="0"/>
          <w:cantSplit w:val="0"/>
          <w:trHeight w:val="0" w:hRule="auto"/>
        </w:trPr>
        <w:tc>
          <w:tcPr>
            <w:tcW w:w="4820" w:type="dxa"/>
            <w:tmTcPr id="1638364473" protected="0"/>
          </w:tcPr>
          <w:p>
            <w:pPr>
              <w:rPr>
                <w:rFonts w:eastAsia="Times New Roman"/>
                <w:sz w:val="28"/>
                <w:szCs w:val="28"/>
              </w:rPr>
            </w:pPr>
            <w:r>
              <w:rPr>
                <w:rFonts w:eastAsia="Times New Roman"/>
                <w:sz w:val="28"/>
                <w:szCs w:val="28"/>
              </w:rPr>
              <w:t>Generation 1</w:t>
            </w:r>
          </w:p>
          <w:p>
            <w:pPr>
              <w:rPr>
                <w:rFonts w:eastAsia="Times New Roman"/>
                <w:sz w:val="28"/>
                <w:szCs w:val="28"/>
              </w:rPr>
            </w:pPr>
            <w:r>
              <w:rPr>
                <w:rFonts w:eastAsia="Times New Roman"/>
                <w:sz w:val="28"/>
                <w:szCs w:val="28"/>
              </w:rPr>
              <w:t>Röhren und Steckkarten</w:t>
            </w:r>
          </w:p>
          <w:p>
            <w:pPr>
              <w:rPr>
                <w:rFonts w:eastAsia="Times New Roman"/>
                <w:sz w:val="28"/>
                <w:szCs w:val="28"/>
              </w:rPr>
            </w:pPr>
            <w:r>
              <w:rPr>
                <w:rFonts w:eastAsia="Times New Roman"/>
                <w:sz w:val="28"/>
                <w:szCs w:val="28"/>
              </w:rPr>
              <w:t>1950er</w:t>
            </w:r>
          </w:p>
        </w:tc>
        <w:tc>
          <w:tcPr>
            <w:tcW w:w="4820" w:type="dxa"/>
            <w:tmTcPr id="1638364473" protected="0"/>
          </w:tcPr>
          <w:p>
            <w:pPr>
              <w:rPr>
                <w:rFonts w:eastAsia="Times New Roman"/>
                <w:sz w:val="28"/>
                <w:szCs w:val="28"/>
              </w:rPr>
            </w:pPr>
            <w:r>
              <w:rPr>
                <w:rFonts w:eastAsia="Times New Roman"/>
                <w:sz w:val="28"/>
                <w:szCs w:val="28"/>
              </w:rPr>
              <w:t>- Schaltungen aus Elektronenröhren</w:t>
            </w:r>
          </w:p>
          <w:p>
            <w:pPr>
              <w:rPr>
                <w:rFonts w:eastAsia="Times New Roman"/>
                <w:sz w:val="28"/>
                <w:szCs w:val="28"/>
              </w:rPr>
            </w:pPr>
            <w:r>
              <w:rPr>
                <w:rFonts w:eastAsia="Times New Roman"/>
                <w:sz w:val="28"/>
                <w:szCs w:val="28"/>
              </w:rPr>
              <w:t>- Programmierung auf zwei Weisen</w:t>
            </w:r>
          </w:p>
          <w:p>
            <w:pPr>
              <w:rPr>
                <w:rFonts w:eastAsia="Times New Roman"/>
                <w:sz w:val="28"/>
                <w:szCs w:val="28"/>
              </w:rPr>
            </w:pPr>
            <w:r>
              <w:rPr>
                <w:rFonts w:eastAsia="Times New Roman"/>
                <w:sz w:val="28"/>
                <w:szCs w:val="28"/>
              </w:rPr>
              <w:t>→ mittels verdrahteter Steckkarten</w:t>
            </w:r>
          </w:p>
          <w:p>
            <w:pPr>
              <w:rPr>
                <w:rFonts w:eastAsia="Times New Roman"/>
                <w:sz w:val="28"/>
                <w:szCs w:val="28"/>
              </w:rPr>
            </w:pPr>
            <w:r>
              <w:rPr>
                <w:rFonts w:eastAsia="Times New Roman"/>
                <w:sz w:val="28"/>
                <w:szCs w:val="28"/>
              </w:rPr>
              <w:t>→ direkt mit dem Maschinencode</w:t>
            </w:r>
          </w:p>
        </w:tc>
      </w:tr>
      <w:tr>
        <w:trPr>
          <w:tblHeader w:val="0"/>
          <w:cantSplit w:val="0"/>
          <w:trHeight w:val="0" w:hRule="auto"/>
        </w:trPr>
        <w:tc>
          <w:tcPr>
            <w:tcW w:w="4820" w:type="dxa"/>
            <w:tmTcPr id="1638364473" protected="0"/>
          </w:tcPr>
          <w:p>
            <w:pPr>
              <w:rPr>
                <w:rFonts w:eastAsia="Times New Roman"/>
                <w:sz w:val="28"/>
                <w:szCs w:val="28"/>
              </w:rPr>
            </w:pPr>
            <w:r>
              <w:rPr>
                <w:rFonts w:eastAsia="Times New Roman"/>
                <w:sz w:val="28"/>
                <w:szCs w:val="28"/>
              </w:rPr>
              <w:t>Generation 2</w:t>
            </w:r>
          </w:p>
          <w:p>
            <w:pPr>
              <w:rPr>
                <w:rFonts w:eastAsia="Times New Roman"/>
                <w:sz w:val="28"/>
                <w:szCs w:val="28"/>
              </w:rPr>
            </w:pPr>
            <w:r>
              <w:rPr>
                <w:rFonts w:eastAsia="Times New Roman"/>
                <w:sz w:val="28"/>
                <w:szCs w:val="28"/>
              </w:rPr>
              <w:t>Transistoren und Stapelverarbeitung</w:t>
            </w:r>
          </w:p>
          <w:p>
            <w:pPr>
              <w:rPr>
                <w:rFonts w:eastAsia="Times New Roman"/>
                <w:sz w:val="28"/>
                <w:szCs w:val="28"/>
              </w:rPr>
            </w:pPr>
            <w:r>
              <w:rPr>
                <w:rFonts w:eastAsia="Times New Roman"/>
                <w:sz w:val="28"/>
                <w:szCs w:val="28"/>
              </w:rPr>
              <w:t>1950er-1960er</w:t>
            </w:r>
          </w:p>
        </w:tc>
        <w:tc>
          <w:tcPr>
            <w:tcW w:w="4820" w:type="dxa"/>
            <w:tmTcPr id="1638364473" protected="0"/>
          </w:tcPr>
          <w:p>
            <w:pPr>
              <w:rPr>
                <w:rFonts w:eastAsia="Times New Roman"/>
                <w:sz w:val="28"/>
                <w:szCs w:val="28"/>
              </w:rPr>
            </w:pPr>
            <w:r>
              <w:rPr>
                <w:rFonts w:eastAsia="Times New Roman"/>
                <w:sz w:val="28"/>
                <w:szCs w:val="28"/>
              </w:rPr>
              <w:t>- Schaltungen aus Transistoren und geätzten Leiterplatten</w:t>
            </w:r>
          </w:p>
          <w:p>
            <w:pPr>
              <w:rPr>
                <w:rFonts w:eastAsia="Times New Roman"/>
                <w:sz w:val="28"/>
                <w:szCs w:val="28"/>
              </w:rPr>
            </w:pPr>
            <w:r>
              <w:rPr>
                <w:rFonts w:eastAsia="Times New Roman"/>
                <w:sz w:val="28"/>
                <w:szCs w:val="28"/>
              </w:rPr>
              <w:t>- Eingaben über Lochkarten</w:t>
            </w:r>
          </w:p>
          <w:p>
            <w:pPr>
              <w:rPr>
                <w:rFonts w:eastAsia="Times New Roman"/>
                <w:sz w:val="28"/>
                <w:szCs w:val="28"/>
              </w:rPr>
            </w:pPr>
            <w:r>
              <w:rPr>
                <w:rFonts w:eastAsia="Times New Roman"/>
                <w:sz w:val="28"/>
                <w:szCs w:val="28"/>
              </w:rPr>
              <w:t>- Ferritkernspeicher als Arbeitsspeicher</w:t>
            </w:r>
          </w:p>
          <w:p>
            <w:pPr>
              <w:rPr>
                <w:rFonts w:eastAsia="Times New Roman"/>
                <w:sz w:val="28"/>
                <w:szCs w:val="28"/>
              </w:rPr>
            </w:pPr>
            <w:r>
              <w:rPr>
                <w:rFonts w:eastAsia="Times New Roman"/>
                <w:sz w:val="28"/>
                <w:szCs w:val="28"/>
              </w:rPr>
              <w:t>- neue Medien für Externe Speicher</w:t>
            </w:r>
          </w:p>
          <w:p>
            <w:pPr>
              <w:rPr>
                <w:rFonts w:eastAsia="Times New Roman"/>
                <w:sz w:val="28"/>
                <w:szCs w:val="28"/>
              </w:rPr>
            </w:pPr>
            <w:r>
              <w:rPr>
                <w:rFonts w:eastAsia="Times New Roman"/>
                <w:sz w:val="28"/>
                <w:szCs w:val="28"/>
              </w:rPr>
              <w:t>→ Magnetbandspeicher</w:t>
            </w:r>
          </w:p>
          <w:p>
            <w:pPr>
              <w:rPr>
                <w:rFonts w:eastAsia="Times New Roman"/>
                <w:sz w:val="28"/>
                <w:szCs w:val="28"/>
              </w:rPr>
            </w:pPr>
            <w:r>
              <w:rPr>
                <w:rFonts w:eastAsia="Times New Roman"/>
                <w:sz w:val="28"/>
                <w:szCs w:val="28"/>
              </w:rPr>
              <w:t>→ Magnettrommelspeicher</w:t>
            </w:r>
          </w:p>
        </w:tc>
      </w:tr>
      <w:tr>
        <w:trPr>
          <w:tblHeader w:val="0"/>
          <w:cantSplit w:val="0"/>
          <w:trHeight w:val="0" w:hRule="auto"/>
        </w:trPr>
        <w:tc>
          <w:tcPr>
            <w:tcW w:w="4820" w:type="dxa"/>
            <w:tmTcPr id="1638364473" protected="0"/>
          </w:tcPr>
          <w:p>
            <w:pPr>
              <w:rPr>
                <w:rFonts w:eastAsia="Times New Roman"/>
                <w:sz w:val="28"/>
                <w:szCs w:val="28"/>
              </w:rPr>
            </w:pPr>
            <w:r>
              <w:rPr>
                <w:rFonts w:eastAsia="Times New Roman"/>
                <w:sz w:val="28"/>
                <w:szCs w:val="28"/>
              </w:rPr>
              <w:t>Generation 3</w:t>
            </w:r>
          </w:p>
          <w:p>
            <w:pPr>
              <w:rPr>
                <w:rFonts w:eastAsia="Times New Roman"/>
                <w:sz w:val="28"/>
                <w:szCs w:val="28"/>
              </w:rPr>
            </w:pPr>
            <w:r>
              <w:rPr>
                <w:rFonts w:eastAsia="Times New Roman"/>
                <w:sz w:val="28"/>
                <w:szCs w:val="28"/>
              </w:rPr>
              <w:t>ICs und Mehrprogrammbetrieb</w:t>
            </w:r>
          </w:p>
          <w:p>
            <w:pPr>
              <w:rPr>
                <w:rFonts w:eastAsia="Times New Roman"/>
                <w:sz w:val="28"/>
                <w:szCs w:val="28"/>
              </w:rPr>
            </w:pPr>
            <w:r>
              <w:rPr>
                <w:rFonts w:eastAsia="Times New Roman"/>
                <w:sz w:val="28"/>
                <w:szCs w:val="28"/>
              </w:rPr>
              <w:t>1960er</w:t>
            </w:r>
          </w:p>
        </w:tc>
        <w:tc>
          <w:tcPr>
            <w:tcW w:w="4820" w:type="dxa"/>
            <w:tmTcPr id="1638364473" protected="0"/>
          </w:tcPr>
          <w:p>
            <w:pPr>
              <w:rPr>
                <w:rFonts w:eastAsia="Times New Roman"/>
                <w:sz w:val="28"/>
                <w:szCs w:val="28"/>
              </w:rPr>
            </w:pPr>
            <w:r>
              <w:rPr>
                <w:rFonts w:eastAsia="Times New Roman"/>
                <w:sz w:val="28"/>
                <w:szCs w:val="28"/>
              </w:rPr>
              <w:t>- Ein integrierter Schaltkreis kann mehrere hundert Transistorfunktionen enthalten lassen</w:t>
            </w:r>
          </w:p>
          <w:p>
            <w:pPr>
              <w:rPr>
                <w:rFonts w:eastAsia="Times New Roman"/>
                <w:sz w:val="28"/>
                <w:szCs w:val="28"/>
              </w:rPr>
            </w:pPr>
            <w:r>
              <w:rPr>
                <w:rFonts w:eastAsia="Times New Roman"/>
                <w:sz w:val="28"/>
                <w:szCs w:val="28"/>
              </w:rPr>
              <w:t>→ Nimmt weniger Platz in Anspruch</w:t>
            </w:r>
          </w:p>
          <w:p>
            <w:pPr>
              <w:rPr>
                <w:rFonts w:eastAsia="Times New Roman"/>
                <w:sz w:val="28"/>
                <w:szCs w:val="28"/>
              </w:rPr>
            </w:pPr>
            <w:r>
              <w:rPr>
                <w:rFonts w:eastAsia="Times New Roman"/>
                <w:sz w:val="28"/>
                <w:szCs w:val="28"/>
              </w:rPr>
              <w:t>→ Schaltzeit deutlich verkürzt</w:t>
            </w:r>
          </w:p>
          <w:p>
            <w:pPr>
              <w:rPr>
                <w:rFonts w:eastAsia="Times New Roman"/>
                <w:sz w:val="28"/>
                <w:szCs w:val="28"/>
              </w:rPr>
            </w:pPr>
            <w:r>
              <w:rPr>
                <w:rFonts w:eastAsia="Times New Roman"/>
                <w:sz w:val="28"/>
                <w:szCs w:val="28"/>
              </w:rPr>
              <w:t>- Anspruch an Software unter verschiedenen Modellen lauffähig zu sein</w:t>
            </w:r>
          </w:p>
        </w:tc>
      </w:tr>
      <w:tr>
        <w:trPr>
          <w:tblHeader w:val="0"/>
          <w:cantSplit w:val="0"/>
          <w:trHeight w:val="0" w:hRule="auto"/>
        </w:trPr>
        <w:tc>
          <w:tcPr>
            <w:tcW w:w="4820" w:type="dxa"/>
            <w:tmTcPr id="1638364473" protected="0"/>
          </w:tcPr>
          <w:p>
            <w:pPr>
              <w:rPr>
                <w:rFonts w:eastAsia="Times New Roman"/>
                <w:sz w:val="28"/>
                <w:szCs w:val="28"/>
              </w:rPr>
            </w:pPr>
            <w:r>
              <w:rPr>
                <w:rFonts w:eastAsia="Times New Roman"/>
                <w:sz w:val="28"/>
                <w:szCs w:val="28"/>
              </w:rPr>
              <w:t>Generation 4</w:t>
            </w:r>
          </w:p>
          <w:p>
            <w:pPr>
              <w:rPr>
                <w:rFonts w:eastAsia="Times New Roman"/>
                <w:sz w:val="28"/>
                <w:szCs w:val="28"/>
              </w:rPr>
            </w:pPr>
            <w:r>
              <w:rPr>
                <w:rFonts w:eastAsia="Times New Roman"/>
                <w:sz w:val="28"/>
                <w:szCs w:val="28"/>
              </w:rPr>
              <w:t>VLSI, PCs, Netzwerke</w:t>
            </w:r>
          </w:p>
          <w:p>
            <w:pPr>
              <w:rPr>
                <w:rFonts w:eastAsia="Times New Roman"/>
                <w:sz w:val="28"/>
                <w:szCs w:val="28"/>
              </w:rPr>
            </w:pPr>
            <w:r>
              <w:rPr>
                <w:rFonts w:eastAsia="Times New Roman"/>
                <w:sz w:val="28"/>
                <w:szCs w:val="28"/>
              </w:rPr>
              <w:t>1980er</w:t>
            </w:r>
          </w:p>
        </w:tc>
        <w:tc>
          <w:tcPr>
            <w:tcW w:w="4820" w:type="dxa"/>
            <w:tmTcPr id="1638364473" protected="0"/>
          </w:tcPr>
          <w:p>
            <w:pPr>
              <w:rPr>
                <w:rFonts w:eastAsia="Times New Roman"/>
                <w:sz w:val="28"/>
                <w:szCs w:val="28"/>
              </w:rPr>
            </w:pPr>
            <w:r>
              <w:rPr>
                <w:rFonts w:eastAsia="Times New Roman"/>
                <w:sz w:val="28"/>
                <w:szCs w:val="28"/>
              </w:rPr>
              <w:t>- Höhere Dichte der Bauelemente</w:t>
            </w:r>
          </w:p>
          <w:p>
            <w:pPr>
              <w:rPr>
                <w:rFonts w:eastAsia="Times New Roman"/>
                <w:sz w:val="28"/>
                <w:szCs w:val="28"/>
              </w:rPr>
            </w:pPr>
            <w:r>
              <w:rPr>
                <w:rFonts w:eastAsia="Times New Roman"/>
                <w:sz w:val="28"/>
                <w:szCs w:val="28"/>
              </w:rPr>
              <w:t>→ Bis zu 10</w:t>
            </w:r>
            <w:r>
              <w:rPr>
                <w:rFonts w:eastAsia="Times New Roman"/>
                <w:sz w:val="28"/>
                <w:szCs w:val="28"/>
                <w:vertAlign w:val="superscript"/>
              </w:rPr>
              <w:t>7</w:t>
            </w:r>
            <w:r>
              <w:rPr>
                <w:rFonts w:eastAsia="Times New Roman"/>
                <w:sz w:val="28"/>
                <w:szCs w:val="28"/>
              </w:rPr>
              <w:t xml:space="preserve"> Transistorfunktionen</w:t>
            </w:r>
          </w:p>
          <w:p>
            <w:pPr>
              <w:rPr>
                <w:rFonts w:eastAsia="Times New Roman"/>
                <w:sz w:val="28"/>
                <w:szCs w:val="28"/>
              </w:rPr>
            </w:pPr>
            <w:r>
              <w:rPr>
                <w:rFonts w:eastAsia="Times New Roman"/>
                <w:sz w:val="28"/>
                <w:szCs w:val="28"/>
              </w:rPr>
              <w:t>- Bau von Supercomputern und Personal-Computern</w:t>
            </w:r>
          </w:p>
          <w:p>
            <w:pPr>
              <w:rPr>
                <w:rFonts w:eastAsia="Times New Roman"/>
                <w:sz w:val="28"/>
                <w:szCs w:val="28"/>
              </w:rPr>
            </w:pPr>
            <w:r>
              <w:rPr>
                <w:rFonts w:eastAsia="Times New Roman"/>
                <w:sz w:val="28"/>
                <w:szCs w:val="28"/>
              </w:rPr>
              <w:t>- gute Grafikfunktionalität</w:t>
            </w:r>
          </w:p>
          <w:p>
            <w:pPr>
              <w:rPr>
                <w:rFonts w:eastAsia="Times New Roman"/>
                <w:sz w:val="28"/>
                <w:szCs w:val="28"/>
              </w:rPr>
            </w:pPr>
            <w:r>
              <w:rPr>
                <w:rFonts w:eastAsia="Times New Roman"/>
                <w:sz w:val="28"/>
                <w:szCs w:val="28"/>
              </w:rPr>
              <w:t>- UNIX und MS-DOS sind zentrale Systeme</w:t>
            </w:r>
          </w:p>
        </w:tc>
      </w:tr>
      <w:tr>
        <w:trPr>
          <w:tblHeader w:val="0"/>
          <w:cantSplit w:val="0"/>
          <w:trHeight w:val="0" w:hRule="auto"/>
        </w:trPr>
        <w:tc>
          <w:tcPr>
            <w:tcW w:w="4820" w:type="dxa"/>
            <w:tmTcPr id="1638364473" protected="0"/>
          </w:tcPr>
          <w:p>
            <w:pPr>
              <w:rPr>
                <w:rFonts w:eastAsia="Times New Roman"/>
                <w:sz w:val="28"/>
                <w:szCs w:val="28"/>
              </w:rPr>
            </w:pPr>
            <w:r>
              <w:rPr>
                <w:rFonts w:eastAsia="Times New Roman"/>
                <w:sz w:val="28"/>
                <w:szCs w:val="28"/>
              </w:rPr>
              <w:t>Generation 5</w:t>
            </w:r>
          </w:p>
          <w:p>
            <w:pPr>
              <w:rPr>
                <w:rFonts w:eastAsia="Times New Roman"/>
                <w:sz w:val="28"/>
                <w:szCs w:val="28"/>
              </w:rPr>
            </w:pPr>
            <w:r>
              <w:rPr>
                <w:rFonts w:eastAsia="Times New Roman"/>
                <w:sz w:val="28"/>
                <w:szCs w:val="28"/>
              </w:rPr>
              <w:t>Parallelverarbeitung</w:t>
            </w:r>
          </w:p>
          <w:p>
            <w:pPr>
              <w:rPr>
                <w:rFonts w:eastAsia="Times New Roman"/>
                <w:sz w:val="28"/>
                <w:szCs w:val="28"/>
              </w:rPr>
            </w:pPr>
            <w:r>
              <w:rPr>
                <w:rFonts w:eastAsia="Times New Roman"/>
                <w:sz w:val="28"/>
                <w:szCs w:val="28"/>
              </w:rPr>
              <w:t>Aktuell</w:t>
            </w:r>
          </w:p>
        </w:tc>
        <w:tc>
          <w:tcPr>
            <w:tcW w:w="4820" w:type="dxa"/>
            <w:tmTcPr id="1638364473" protected="0"/>
          </w:tcPr>
          <w:p>
            <w:pPr>
              <w:rPr>
                <w:rFonts w:eastAsia="Times New Roman"/>
                <w:sz w:val="28"/>
                <w:szCs w:val="28"/>
              </w:rPr>
            </w:pPr>
            <w:r>
              <w:rPr>
                <w:rFonts w:eastAsia="Times New Roman"/>
                <w:sz w:val="28"/>
                <w:szCs w:val="28"/>
              </w:rPr>
              <w:t>Keine Angaben in Vorlesung</w:t>
            </w:r>
          </w:p>
          <w:p>
            <w:pPr>
              <w:rPr>
                <w:rFonts w:eastAsia="Times New Roman"/>
                <w:sz w:val="28"/>
                <w:szCs w:val="28"/>
              </w:rPr>
            </w:pPr>
            <w:r>
              <w:rPr>
                <w:rFonts w:eastAsia="Times New Roman"/>
                <w:sz w:val="28"/>
                <w:szCs w:val="28"/>
              </w:rPr>
              <w:t>Multithreading?</w:t>
            </w:r>
          </w:p>
        </w:tc>
      </w:tr>
    </w:tbl>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b)</w:t>
      </w:r>
    </w:p>
    <w:p>
      <w:pPr>
        <w:rPr>
          <w:rFonts w:eastAsia="Times New Roman"/>
          <w:sz w:val="28"/>
          <w:szCs w:val="28"/>
        </w:rPr>
      </w:pPr>
      <w:r>
        <w:rPr>
          <w:rFonts w:eastAsia="Times New Roman"/>
          <w:sz w:val="28"/>
          <w:szCs w:val="28"/>
        </w:rPr>
        <w:t>Mehrere Benutzer arbeiten an einem Computer. Einige Aufgaben werden direkt abgearbeitetm andere werden im Hintergrund durch Stapelaufrufe erledigt. Dadurch werden Computer für mehrere Nutzer besser nutzbar.</w:t>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c)</w:t>
        <w:br w:type="textWrapping"/>
      </w:r>
    </w:p>
    <w:tbl>
      <w:tblPr>
        <w:tblStyle w:val="TableGrid"/>
        <w:name w:val="Tabelle2"/>
        <w:tabOrder w:val="0"/>
        <w:jc w:val="left"/>
        <w:tblInd w:w="0" w:type="dxa"/>
        <w:tblW w:w="9630" w:type="dxa"/>
        <w:tblLook w:val="04A0" w:firstRow="1" w:lastRow="0" w:firstColumn="1" w:lastColumn="0" w:noHBand="0" w:noVBand="1"/>
      </w:tblPr>
      <w:tblGrid>
        <w:gridCol w:w="3210"/>
        <w:gridCol w:w="3210"/>
        <w:gridCol w:w="3210"/>
      </w:tblGrid>
      <w:tr>
        <w:trPr>
          <w:tblHeader w:val="0"/>
          <w:cantSplit w:val="0"/>
          <w:trHeight w:val="0" w:hRule="auto"/>
        </w:trPr>
        <w:tc>
          <w:tcPr>
            <w:tcW w:w="3210" w:type="dxa"/>
            <w:tmTcPr id="1638364473" protected="0"/>
          </w:tcPr>
          <w:p>
            <w:pPr>
              <w:rPr>
                <w:rFonts w:eastAsia="Times New Roman"/>
                <w:sz w:val="28"/>
                <w:szCs w:val="28"/>
              </w:rPr>
            </w:pPr>
            <w:r>
              <w:rPr>
                <w:rFonts w:eastAsia="Times New Roman"/>
                <w:sz w:val="28"/>
                <w:szCs w:val="28"/>
              </w:rPr>
              <w:t>Bill Gates</w:t>
            </w:r>
          </w:p>
        </w:tc>
        <w:tc>
          <w:tcPr>
            <w:tcW w:w="3210" w:type="dxa"/>
            <w:tmTcPr id="1638364473" protected="0"/>
          </w:tcPr>
          <w:p>
            <w:pPr>
              <w:rPr>
                <w:rFonts w:eastAsia="Times New Roman"/>
                <w:sz w:val="28"/>
                <w:szCs w:val="28"/>
              </w:rPr>
            </w:pPr>
            <w:r>
              <w:rPr>
                <w:rFonts w:eastAsia="Times New Roman"/>
                <w:sz w:val="28"/>
                <w:szCs w:val="28"/>
              </w:rPr>
              <w:t>Steve Wozniak</w:t>
            </w:r>
          </w:p>
        </w:tc>
        <w:tc>
          <w:tcPr>
            <w:tcW w:w="3210" w:type="dxa"/>
            <w:tmTcPr id="1638364473" protected="0"/>
          </w:tcPr>
          <w:p>
            <w:pPr>
              <w:rPr>
                <w:rFonts w:eastAsia="Times New Roman"/>
                <w:sz w:val="28"/>
                <w:szCs w:val="28"/>
              </w:rPr>
            </w:pPr>
            <w:r>
              <w:rPr>
                <w:rFonts w:eastAsia="Times New Roman"/>
                <w:sz w:val="28"/>
                <w:szCs w:val="28"/>
              </w:rPr>
              <w:t>Linus Torvalds</w:t>
            </w:r>
          </w:p>
        </w:tc>
      </w:tr>
      <w:tr>
        <w:trPr>
          <w:tblHeader w:val="0"/>
          <w:cantSplit w:val="0"/>
          <w:trHeight w:val="0" w:hRule="auto"/>
        </w:trPr>
        <w:tc>
          <w:tcPr>
            <w:tcW w:w="3210" w:type="dxa"/>
            <w:tmTcPr id="1638364473" protected="0"/>
          </w:tcPr>
          <w:p>
            <w:pPr>
              <w:rPr>
                <w:rFonts w:eastAsia="Times New Roman"/>
                <w:sz w:val="28"/>
                <w:szCs w:val="28"/>
              </w:rPr>
            </w:pPr>
            <w:r>
              <w:rPr>
                <w:rFonts w:eastAsia="Times New Roman"/>
                <w:sz w:val="28"/>
                <w:szCs w:val="28"/>
              </w:rPr>
              <w:t>- Basic PL</w:t>
            </w:r>
          </w:p>
          <w:p>
            <w:pPr>
              <w:rPr>
                <w:rFonts w:eastAsia="Times New Roman"/>
                <w:sz w:val="28"/>
                <w:szCs w:val="28"/>
              </w:rPr>
            </w:pPr>
            <w:r>
              <w:rPr>
                <w:rFonts w:eastAsia="Times New Roman"/>
                <w:sz w:val="28"/>
                <w:szCs w:val="28"/>
              </w:rPr>
              <w:t>- MS-DOS</w:t>
            </w:r>
          </w:p>
          <w:p>
            <w:pPr>
              <w:rPr>
                <w:rFonts w:eastAsia="Times New Roman"/>
                <w:sz w:val="28"/>
                <w:szCs w:val="28"/>
              </w:rPr>
            </w:pPr>
            <w:r>
              <w:rPr>
                <w:rFonts w:eastAsia="Times New Roman"/>
                <w:sz w:val="28"/>
                <w:szCs w:val="28"/>
              </w:rPr>
              <w:t>- Windows NT</w:t>
            </w:r>
          </w:p>
        </w:tc>
        <w:tc>
          <w:tcPr>
            <w:tcW w:w="3210" w:type="dxa"/>
            <w:tmTcPr id="1638364473" protected="0"/>
          </w:tcPr>
          <w:p>
            <w:pPr>
              <w:rPr>
                <w:rFonts w:eastAsia="Times New Roman"/>
                <w:sz w:val="28"/>
                <w:szCs w:val="28"/>
              </w:rPr>
            </w:pPr>
            <w:r>
              <w:rPr>
                <w:rFonts w:eastAsia="Times New Roman"/>
                <w:sz w:val="28"/>
                <w:szCs w:val="28"/>
              </w:rPr>
              <w:t>- Erster Apple Computer</w:t>
            </w:r>
          </w:p>
          <w:p>
            <w:pPr>
              <w:rPr>
                <w:rFonts w:eastAsia="Times New Roman"/>
                <w:sz w:val="28"/>
                <w:szCs w:val="28"/>
              </w:rPr>
            </w:pPr>
            <w:r>
              <w:rPr>
                <w:rFonts w:eastAsia="Times New Roman"/>
                <w:sz w:val="28"/>
                <w:szCs w:val="28"/>
              </w:rPr>
              <w:t>- Apple II</w:t>
            </w:r>
          </w:p>
          <w:p>
            <w:pPr>
              <w:rPr>
                <w:rFonts w:eastAsia="Times New Roman"/>
                <w:sz w:val="28"/>
                <w:szCs w:val="28"/>
              </w:rPr>
            </w:pPr>
            <w:r>
              <w:rPr>
                <w:rFonts w:eastAsia="Times New Roman"/>
                <w:sz w:val="28"/>
                <w:szCs w:val="28"/>
              </w:rPr>
              <w:t>- Macintosh (aus Lisa)</w:t>
            </w:r>
          </w:p>
        </w:tc>
        <w:tc>
          <w:tcPr>
            <w:tcW w:w="3210" w:type="dxa"/>
            <w:tmTcPr id="1638364473" protected="0"/>
          </w:tcPr>
          <w:p>
            <w:pPr>
              <w:rPr>
                <w:rFonts w:eastAsia="Times New Roman"/>
                <w:sz w:val="28"/>
                <w:szCs w:val="28"/>
              </w:rPr>
            </w:pPr>
            <w:r>
              <w:rPr>
                <w:rFonts w:eastAsia="Times New Roman"/>
                <w:sz w:val="28"/>
                <w:szCs w:val="28"/>
              </w:rPr>
              <w:t>- Linux-Kernel</w:t>
            </w:r>
          </w:p>
          <w:p>
            <w:pPr>
              <w:rPr>
                <w:rFonts w:eastAsia="Times New Roman"/>
                <w:sz w:val="28"/>
                <w:szCs w:val="28"/>
              </w:rPr>
            </w:pPr>
            <w:r>
              <w:rPr>
                <w:rFonts w:eastAsia="Times New Roman"/>
                <w:sz w:val="28"/>
                <w:szCs w:val="28"/>
              </w:rPr>
              <w:t>→ Konkurrenz für Microsoft</w:t>
            </w:r>
          </w:p>
        </w:tc>
      </w:tr>
    </w:tbl>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d)</w:t>
      </w:r>
    </w:p>
    <w:p>
      <w:pPr>
        <w:rPr>
          <w:rFonts w:eastAsia="Times New Roman"/>
          <w:sz w:val="28"/>
          <w:szCs w:val="28"/>
        </w:rPr>
      </w:pPr>
      <w:r>
        <w:rPr>
          <w:rFonts w:eastAsia="Times New Roman"/>
          <w:sz w:val="28"/>
          <w:szCs w:val="28"/>
        </w:rPr>
        <w:t>Taylor Licklider hatte die Idee des Internets als ein Werkzeug um Wissen zu vereinen. Die Hauptplaner bei der Umsetzung dieser Idee waren Vinton Cerf und Bob Kahn.</w:t>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Aufgabe 1.2</w:t>
      </w:r>
    </w:p>
    <w:p>
      <w:pPr>
        <w:rPr>
          <w:rFonts w:eastAsia="Times New Roman"/>
          <w:sz w:val="28"/>
          <w:szCs w:val="28"/>
        </w:rPr>
      </w:pPr>
      <w:r>
        <w:rPr>
          <w:rFonts w:eastAsia="Times New Roman"/>
          <w:sz w:val="28"/>
          <w:szCs w:val="28"/>
        </w:rPr>
        <w:t>a)</w:t>
      </w:r>
    </w:p>
    <w:p>
      <w:pPr>
        <w:rPr>
          <w:rFonts w:eastAsia="Times New Roman"/>
          <w:sz w:val="28"/>
          <w:szCs w:val="28"/>
        </w:rPr>
      </w:pPr>
      <w:r>
        <w:rPr>
          <w:rFonts w:eastAsia="Times New Roman"/>
          <w:sz w:val="28"/>
          <w:szCs w:val="28"/>
        </w:rPr>
        <w:t>Laut dem Gesetz von Moore verdoppelt sich die Komplexität der integrierten Schaltkreise in regelmäßigen Abständen. Diese Abstände dauern etwa 2 Jahre (Zeitspanne kann je nach Quelle abweichen).</w:t>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b)</w:t>
      </w:r>
    </w:p>
    <w:p>
      <w:pPr>
        <w:rPr>
          <w:rFonts w:eastAsia="Times New Roman"/>
          <w:sz w:val="28"/>
          <w:szCs w:val="28"/>
        </w:rPr>
      </w:pPr>
      <w:r>
        <w:rPr>
          <w:rFonts w:eastAsia="Times New Roman"/>
          <w:sz w:val="28"/>
          <w:szCs w:val="28"/>
        </w:rPr>
        <w:t>Das Internet entand aus dem ARPANET, welches durch die ARPA initiiert wurde. Cerf und Kahn entwickelten die Protokolle TCP und IP, welche sich als Standart für das Netz etablierten. Mitte der 80er Jahre entwickelte die IETF eine ganze Reihe von Standarts für das neue Internet.</w:t>
      </w:r>
    </w:p>
    <w:p>
      <w:pPr>
        <w:rPr>
          <w:rFonts w:eastAsia="Times New Roman"/>
          <w:sz w:val="28"/>
          <w:szCs w:val="28"/>
        </w:rPr>
      </w:pPr>
      <w:r>
        <w:rPr>
          <w:rFonts w:eastAsia="Times New Roman"/>
          <w:sz w:val="28"/>
          <w:szCs w:val="28"/>
        </w:rPr>
        <w:t>Die Idee eines Hypertext-Systems stammt bereits aus den 70er Jahren. Dabei wahr das Ziel ein Geflecht von Dokumenten mit simpler Navigation zu erstellen. Die Idee dazu hatte Ted Nelson. 1990 begann am CERN ein Hypertext Projekt und damit die Entstehung des World-Wide Web. Im Jahr 1992 veröffentlichte das CERN einen UNIX-basierten Web-Server, sowie Browser. Bis Ende 1992 bestand das WWW schon aus etwa 50 Servern, seitdem wächst die Anzahl der Server.</w:t>
      </w:r>
    </w:p>
    <w:p>
      <w:pPr>
        <w:rPr>
          <w:rFonts w:eastAsia="Times New Roman"/>
          <w:sz w:val="28"/>
          <w:szCs w:val="28"/>
        </w:rPr>
      </w:pPr>
      <w:r>
        <w:rPr>
          <w:rFonts w:eastAsia="Times New Roman"/>
          <w:sz w:val="28"/>
          <w:szCs w:val="28"/>
        </w:rPr>
      </w:r>
    </w:p>
    <w:p>
      <w:pPr>
        <w:rPr>
          <w:rFonts w:eastAsia="Times New Roman"/>
          <w:sz w:val="28"/>
          <w:szCs w:val="28"/>
        </w:rPr>
      </w:pPr>
      <w:r>
        <w:rPr>
          <w:rFonts w:eastAsia="Times New Roman"/>
          <w:sz w:val="28"/>
          <w:szCs w:val="28"/>
        </w:rPr>
        <w:t>c)</w:t>
      </w:r>
    </w:p>
    <w:p>
      <w:pPr>
        <w:rPr>
          <w:rFonts w:eastAsia="Times New Roman"/>
          <w:sz w:val="28"/>
          <w:szCs w:val="28"/>
        </w:rPr>
      </w:pPr>
      <w:r>
        <w:rPr>
          <w:rFonts w:eastAsia="Times New Roman"/>
          <w:sz w:val="28"/>
          <w:szCs w:val="28"/>
        </w:rPr>
        <w:t>Gesellschaft für Informatik (GI)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Association for Computing Machinery (ACM)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IEEE Computer Society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Frage: Ist der Chaos-Computer-Club (CCC) auch eine Fachgesellschaft?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Während die FSF mehr eine Bewegung darstellt, handelt es sich bei der OSI eher um ein Modell von Softare. Die FSF will generell freien Code, wenngleich auch gegen finanzielle Werte, solange man den Code nach seinen Bedürfnissen ausrichten kann. Aus Sicht der FSF fehlt bei der OSI der ethische Aspekt, der mit OSS verbunden ist.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Aufgabe 1.3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Die Information enthält bestimmte Daten oder sagt etwas bestimmtes aus. Die Repräsentation bezeichnet die Darstellung der Information in einer (für den Empfänger) verständlichen Weise. So werden zum Beispiel die Zustände eines Bits oft mit 1 oder 0 dargestellt.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Aus Sicht eines Architekten sind die Baupläne wichtig, auf denen er vermerkt, wie das Haus aufgebaut sein soll. Aus Sicht des Elektrikers ist der Schaltplan interessant, der im zeigt, wo welche Kabel verlegt und welcher Anschluss verbaut werden soll. Er braucht keine Details zum Aufbau, lediglich die für ihn relevanten Abschnitte und Spezifikationen. Der Eigentümer braucht ein Modell, welches das Erscheinungsbild und die sichtbaren Spezifikationen enthält, um seine Wünsche umzusetzen. Ihm kann egal sein, wo welches Kabel verläuft, oder wie eine Decke abgestützt ist. Im Regelfall ist für ihn nur relevant, was er sehen kann.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Aufgabe 1.4</w:t>
      </w:r>
    </w:p>
    <w:tbl>
      <w:tblPr>
        <w:tblStyle w:val="TableGrid"/>
        <w:name w:val="Tabelle3"/>
        <w:tabOrder w:val="0"/>
        <w:jc w:val="left"/>
        <w:tblInd w:w="0" w:type="dxa"/>
        <w:tblW w:w="9640" w:type="dxa"/>
        <w:tblLook w:val="04A0" w:firstRow="1" w:lastRow="0" w:firstColumn="1" w:lastColumn="0" w:noHBand="0" w:noVBand="1"/>
      </w:tblPr>
      <w:tblGrid>
        <w:gridCol w:w="4820"/>
        <w:gridCol w:w="4820"/>
      </w:tblGrid>
      <w:tr>
        <w:trPr>
          <w:tblHeader w:val="0"/>
          <w:cantSplit w:val="0"/>
          <w:trHeight w:val="0" w:hRule="auto"/>
        </w:trPr>
        <w:tc>
          <w:tcPr>
            <w:tcW w:w="4820" w:type="dxa"/>
            <w:tmTcPr id="1638364473"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0000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111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01011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1110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11000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11100</w:t>
            </w:r>
          </w:p>
          <w:p>
            <w:pPr>
              <w:rPr>
                <w:sz w:val="28"/>
                <w:szCs w:val="28"/>
              </w:rPr>
            </w:pPr>
            <w:r>
              <w:rPr>
                <w:sz w:val="28"/>
                <w:szCs w:val="28"/>
              </w:rPr>
            </w:r>
          </w:p>
        </w:tc>
        <w:tc>
          <w:tcPr>
            <w:tcW w:w="4820" w:type="dxa"/>
            <w:tmTcPr id="1638364473" protected="0"/>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vertAlign w:val="subscript"/>
              </w:rPr>
            </w:pPr>
            <w:r>
              <w:rPr>
                <w:rFonts w:eastAsia="Times New Roman"/>
                <w:sz w:val="28"/>
                <w:szCs w:val="28"/>
                <w:vertAlign w:val="subscript"/>
              </w:rPr>
              <w: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014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051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053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146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203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312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0530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777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3112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20111</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Aufgabe 1.5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R = ({01, 10, 11}</w:t>
      </w:r>
      <w:r>
        <w:rPr>
          <w:rFonts w:eastAsia="Times New Roman"/>
          <w:sz w:val="28"/>
          <w:szCs w:val="28"/>
          <w:vertAlign w:val="superscript"/>
        </w:rPr>
        <w:t>2</w:t>
      </w:r>
      <w:r>
        <w:rPr>
          <w:rFonts w:eastAsia="Times New Roman"/>
          <w:sz w:val="28"/>
          <w:szCs w:val="28"/>
        </w:rPr>
        <w:t>)</w:t>
      </w:r>
    </w:p>
    <w:tbl>
      <w:tblPr>
        <w:tblStyle w:val="TableGrid"/>
        <w:name w:val="Tabelle4"/>
        <w:tabOrder w:val="0"/>
        <w:jc w:val="left"/>
        <w:tblInd w:w="0" w:type="dxa"/>
        <w:tblW w:w="9630" w:type="dxa"/>
        <w:tblLook w:val="04A0" w:firstRow="1" w:lastRow="0" w:firstColumn="1" w:lastColumn="0" w:noHBand="0" w:noVBand="1"/>
      </w:tblPr>
      <w:tblGrid>
        <w:gridCol w:w="3210"/>
        <w:gridCol w:w="3210"/>
        <w:gridCol w:w="3210"/>
      </w:tblGrid>
      <w:tr>
        <w:trPr>
          <w:tblHeader w:val="0"/>
          <w:cantSplit w:val="0"/>
          <w:trHeight w:val="0" w:hRule="auto"/>
        </w:trPr>
        <w:tc>
          <w:tcPr>
            <w:tcW w:w="3210" w:type="dxa"/>
            <w:tmTcPr id="1638364473" protected="0"/>
          </w:tcPr>
          <w:p>
            <w:pPr/>
            <w:r>
              <w:t>01; 01</w:t>
            </w:r>
          </w:p>
        </w:tc>
        <w:tc>
          <w:tcPr>
            <w:tcW w:w="3210" w:type="dxa"/>
            <w:tmTcPr id="1638364473" protected="0"/>
          </w:tcPr>
          <w:p>
            <w:pPr/>
            <w:r>
              <w:t>01; 10</w:t>
            </w:r>
          </w:p>
        </w:tc>
        <w:tc>
          <w:tcPr>
            <w:tcW w:w="3210" w:type="dxa"/>
            <w:tmTcPr id="1638364473" protected="0"/>
          </w:tcPr>
          <w:p>
            <w:pPr/>
            <w:r>
              <w:t>01; 11</w:t>
            </w:r>
          </w:p>
        </w:tc>
      </w:tr>
      <w:tr>
        <w:trPr>
          <w:tblHeader w:val="0"/>
          <w:cantSplit w:val="0"/>
          <w:trHeight w:val="0" w:hRule="auto"/>
        </w:trPr>
        <w:tc>
          <w:tcPr>
            <w:tcW w:w="3210" w:type="dxa"/>
            <w:tmTcPr id="1638364473" protected="0"/>
          </w:tcPr>
          <w:p>
            <w:pPr/>
            <w:r>
              <w:t>10; 01</w:t>
            </w:r>
          </w:p>
        </w:tc>
        <w:tc>
          <w:tcPr>
            <w:tcW w:w="3210" w:type="dxa"/>
            <w:tmTcPr id="1638364473" protected="0"/>
          </w:tcPr>
          <w:p>
            <w:pPr/>
            <w:r>
              <w:t>10;  10</w:t>
            </w:r>
          </w:p>
        </w:tc>
        <w:tc>
          <w:tcPr>
            <w:tcW w:w="3210" w:type="dxa"/>
            <w:tmTcPr id="1638364473" protected="0"/>
          </w:tcPr>
          <w:p>
            <w:pPr/>
            <w:r>
              <w:t>10; 11</w:t>
            </w:r>
          </w:p>
        </w:tc>
      </w:tr>
      <w:tr>
        <w:trPr>
          <w:tblHeader w:val="0"/>
          <w:cantSplit w:val="0"/>
          <w:trHeight w:val="0" w:hRule="auto"/>
        </w:trPr>
        <w:tc>
          <w:tcPr>
            <w:tcW w:w="3210" w:type="dxa"/>
            <w:tmTcPr id="1638364473" protected="0"/>
          </w:tcPr>
          <w:p>
            <w:pPr/>
            <w:r>
              <w:t>11; 01</w:t>
            </w:r>
          </w:p>
        </w:tc>
        <w:tc>
          <w:tcPr>
            <w:tcW w:w="3210" w:type="dxa"/>
            <w:tmTcPr id="1638364473" protected="0"/>
          </w:tcPr>
          <w:p>
            <w:pPr/>
            <w:r>
              <w:t>11; 10</w:t>
            </w:r>
          </w:p>
        </w:tc>
        <w:tc>
          <w:tcPr>
            <w:tcW w:w="3210" w:type="dxa"/>
            <w:tmTcPr id="1638364473" protected="0"/>
          </w:tcPr>
          <w:p>
            <w:pPr/>
            <w:r>
              <w:t>11; 11</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R = (M</w:t>
      </w:r>
      <w:r>
        <w:rPr>
          <w:rFonts w:eastAsia="Times New Roman"/>
          <w:sz w:val="28"/>
          <w:szCs w:val="28"/>
          <w:vertAlign w:val="superscript"/>
        </w:rPr>
        <w:t>2</w:t>
      </w:r>
      <w:r>
        <w:rPr>
          <w:rFonts w:eastAsia="Times New Roman"/>
          <w:sz w:val="28"/>
          <w:szCs w:val="28"/>
        </w:rPr>
        <w:t>{01})</w:t>
      </w:r>
    </w:p>
    <w:tbl>
      <w:tblPr>
        <w:tblStyle w:val="TableGrid"/>
        <w:name w:val="Tabelle5"/>
        <w:tabOrder w:val="0"/>
        <w:jc w:val="left"/>
        <w:tblInd w:w="0" w:type="dxa"/>
        <w:tblW w:w="9640" w:type="dxa"/>
        <w:tblLook w:val="04A0" w:firstRow="1" w:lastRow="0" w:firstColumn="1" w:lastColumn="0" w:noHBand="0" w:noVBand="1"/>
      </w:tblPr>
      <w:tblGrid>
        <w:gridCol w:w="4820"/>
        <w:gridCol w:w="4820"/>
      </w:tblGrid>
      <w:tr>
        <w:trPr>
          <w:tblHeader w:val="0"/>
          <w:cantSplit w:val="0"/>
          <w:trHeight w:val="0" w:hRule="auto"/>
        </w:trPr>
        <w:tc>
          <w:tcPr>
            <w:tcW w:w="4820" w:type="dxa"/>
            <w:tmTcPr id="1638364473" protected="0"/>
          </w:tcPr>
          <w:p>
            <w:pPr/>
            <w:r>
              <w:t>001;  001</w:t>
            </w:r>
          </w:p>
        </w:tc>
        <w:tc>
          <w:tcPr>
            <w:tcW w:w="4820" w:type="dxa"/>
            <w:tmTcPr id="1638364473" protected="0"/>
          </w:tcPr>
          <w:p>
            <w:pPr/>
            <w:r>
              <w:t>001; 110</w:t>
            </w:r>
          </w:p>
        </w:tc>
      </w:tr>
      <w:tr>
        <w:trPr>
          <w:tblHeader w:val="0"/>
          <w:cantSplit w:val="0"/>
          <w:trHeight w:val="0" w:hRule="auto"/>
        </w:trPr>
        <w:tc>
          <w:tcPr>
            <w:tcW w:w="4820" w:type="dxa"/>
            <w:tmTcPr id="1638364473" protected="0"/>
          </w:tcPr>
          <w:p>
            <w:pPr/>
            <w:r>
              <w:t>110; 001</w:t>
            </w:r>
          </w:p>
        </w:tc>
        <w:tc>
          <w:tcPr>
            <w:tcW w:w="4820" w:type="dxa"/>
            <w:tmTcPr id="1638364473" protected="0"/>
          </w:tcPr>
          <w:p>
            <w:pPr/>
            <w:r>
              <w:t>110; 110</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R = 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R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Aufgabe 1.6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Der Algorithmus terminiert nach 5 Schritten mit dem Rückgabewert 18.</w:t>
      </w:r>
    </w:p>
    <w:tbl>
      <w:tblPr>
        <w:tblStyle w:val="TableGrid"/>
        <w:name w:val="Tabelle6"/>
        <w:tabOrder w:val="0"/>
        <w:jc w:val="left"/>
        <w:tblInd w:w="0" w:type="dxa"/>
        <w:tblW w:w="5350" w:type="dxa"/>
        <w:tblLook w:val="04A0" w:firstRow="1" w:lastRow="0" w:firstColumn="1" w:lastColumn="0" w:noHBand="0" w:noVBand="1"/>
      </w:tblPr>
      <w:tblGrid>
        <w:gridCol w:w="1070"/>
        <w:gridCol w:w="1070"/>
        <w:gridCol w:w="1070"/>
        <w:gridCol w:w="1070"/>
        <w:gridCol w:w="1070"/>
      </w:tblGrid>
      <w:tr>
        <w:trPr>
          <w:tblHeader w:val="0"/>
          <w:cantSplit w:val="0"/>
          <w:trHeight w:val="0" w:hRule="auto"/>
        </w:trPr>
        <w:tc>
          <w:tcPr>
            <w:tcW w:w="555" w:type="pct"/>
            <w:tmTcPr id="1638364473" protected="0"/>
          </w:tcPr>
          <w:p>
            <w:pPr>
              <w:spacing/>
              <w:jc w:val="center"/>
            </w:pPr>
            <w:r>
              <w:t>144</w:t>
            </w:r>
          </w:p>
        </w:tc>
        <w:tc>
          <w:tcPr>
            <w:tcW w:w="555" w:type="pct"/>
            <w:tmTcPr id="1638364473" protected="0"/>
          </w:tcPr>
          <w:p>
            <w:pPr>
              <w:spacing/>
              <w:jc w:val="center"/>
            </w:pPr>
            <w:r>
              <w:t>90</w:t>
            </w:r>
          </w:p>
        </w:tc>
        <w:tc>
          <w:tcPr>
            <w:tcW w:w="555" w:type="pct"/>
            <w:tmTcPr id="1638364473" protected="0"/>
          </w:tcPr>
          <w:p>
            <w:pPr>
              <w:spacing/>
              <w:jc w:val="center"/>
            </w:pPr>
            <w:r>
              <w:t>36</w:t>
            </w:r>
          </w:p>
        </w:tc>
        <w:tc>
          <w:tcPr>
            <w:tcW w:w="555" w:type="pct"/>
            <w:tmTcPr id="1638364473" protected="0"/>
          </w:tcPr>
          <w:p>
            <w:pPr>
              <w:spacing/>
              <w:jc w:val="center"/>
            </w:pPr>
            <w:r>
              <w:t>36</w:t>
            </w:r>
          </w:p>
        </w:tc>
        <w:tc>
          <w:tcPr>
            <w:tcW w:w="555" w:type="pct"/>
            <w:tmTcPr id="1638364473" protected="0"/>
          </w:tcPr>
          <w:p>
            <w:pPr>
              <w:spacing/>
              <w:jc w:val="center"/>
            </w:pPr>
            <w:r>
              <w:t>18</w:t>
            </w:r>
          </w:p>
        </w:tc>
      </w:tr>
      <w:tr>
        <w:trPr>
          <w:tblHeader w:val="0"/>
          <w:cantSplit w:val="0"/>
          <w:trHeight w:val="0" w:hRule="auto"/>
        </w:trPr>
        <w:tc>
          <w:tcPr>
            <w:tcW w:w="555" w:type="pct"/>
            <w:tmTcPr id="1638364473" protected="0"/>
          </w:tcPr>
          <w:p>
            <w:pPr>
              <w:spacing/>
              <w:jc w:val="center"/>
            </w:pPr>
            <w:r>
              <w:t>54</w:t>
            </w:r>
          </w:p>
        </w:tc>
        <w:tc>
          <w:tcPr>
            <w:tcW w:w="555" w:type="pct"/>
            <w:tmTcPr id="1638364473" protected="0"/>
          </w:tcPr>
          <w:p>
            <w:pPr>
              <w:spacing/>
              <w:jc w:val="center"/>
            </w:pPr>
            <w:r>
              <w:t>54</w:t>
            </w:r>
          </w:p>
        </w:tc>
        <w:tc>
          <w:tcPr>
            <w:tcW w:w="555" w:type="pct"/>
            <w:tmTcPr id="1638364473" protected="0"/>
          </w:tcPr>
          <w:p>
            <w:pPr>
              <w:spacing/>
              <w:jc w:val="center"/>
            </w:pPr>
            <w:r>
              <w:t>54</w:t>
            </w:r>
          </w:p>
        </w:tc>
        <w:tc>
          <w:tcPr>
            <w:tcW w:w="555" w:type="pct"/>
            <w:tmTcPr id="1638364473" protected="0"/>
          </w:tcPr>
          <w:p>
            <w:pPr>
              <w:spacing/>
              <w:jc w:val="center"/>
            </w:pPr>
            <w:r>
              <w:t>18</w:t>
            </w:r>
          </w:p>
        </w:tc>
        <w:tc>
          <w:tcPr>
            <w:tcW w:w="555" w:type="pct"/>
            <w:tmTcPr id="1638364473" protected="0"/>
          </w:tcPr>
          <w:p>
            <w:pPr>
              <w:spacing/>
              <w:jc w:val="center"/>
            </w:pPr>
            <w:r>
              <w:t>18</w:t>
            </w:r>
          </w:p>
        </w:tc>
      </w:tr>
    </w:tbl>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0"/>
        </w:rPr>
      </w:pPr>
      <w:r>
        <w:rPr>
          <w:sz w:val="30"/>
        </w:rPr>
        <w:t>ggT(-6, -9), ggT(-6, 9) und ggT(-9, -9).</w:t>
      </w:r>
    </w:p>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 Der Algorithmus terminiert nicht.</w:t>
      </w:r>
    </w:p>
    <w:tbl>
      <w:tblPr>
        <w:tblStyle w:val="TableGrid"/>
        <w:name w:val="Tabelle7"/>
        <w:tabOrder w:val="0"/>
        <w:jc w:val="left"/>
        <w:tblInd w:w="0" w:type="dxa"/>
        <w:tblW w:w="9640" w:type="dxa"/>
        <w:tblLook w:val="04A0" w:firstRow="1" w:lastRow="0" w:firstColumn="1" w:lastColumn="0" w:noHBand="0" w:noVBand="1"/>
      </w:tblPr>
      <w:tblGrid>
        <w:gridCol w:w="1928"/>
        <w:gridCol w:w="1928"/>
        <w:gridCol w:w="1928"/>
        <w:gridCol w:w="1928"/>
        <w:gridCol w:w="1928"/>
      </w:tblGrid>
      <w:tr>
        <w:trPr>
          <w:tblHeader w:val="0"/>
          <w:cantSplit w:val="0"/>
          <w:trHeight w:val="0" w:hRule="auto"/>
        </w:trPr>
        <w:tc>
          <w:tcPr>
            <w:tcW w:w="1000" w:type="pct"/>
            <w:tmTcPr id="1638364473" protected="0"/>
          </w:tcPr>
          <w:p>
            <w:pPr/>
            <w:r>
              <w:t>-6</w:t>
            </w:r>
          </w:p>
        </w:tc>
        <w:tc>
          <w:tcPr>
            <w:tcW w:w="1000" w:type="pct"/>
            <w:tmTcPr id="1638364473" protected="0"/>
          </w:tcPr>
          <w:p>
            <w:pPr/>
            <w:r>
              <w:t>3</w:t>
            </w:r>
          </w:p>
        </w:tc>
        <w:tc>
          <w:tcPr>
            <w:tcW w:w="1000" w:type="pct"/>
            <w:tmTcPr id="1638364473" protected="0"/>
          </w:tcPr>
          <w:p>
            <w:pPr/>
            <w:r>
              <w:t>12</w:t>
            </w:r>
          </w:p>
        </w:tc>
        <w:tc>
          <w:tcPr>
            <w:tcW w:w="1000" w:type="pct"/>
            <w:tmTcPr id="1638364473" protected="0"/>
          </w:tcPr>
          <w:p>
            <w:pPr/>
            <w:r>
              <w:t>21</w:t>
            </w:r>
          </w:p>
        </w:tc>
        <w:tc>
          <w:tcPr>
            <w:tcW w:w="1000" w:type="pct"/>
            <w:tmTcPr id="1638364473" protected="0"/>
          </w:tcPr>
          <w:p>
            <w:pPr/>
            <w:r>
              <w:t>wird unendlich</w:t>
            </w:r>
          </w:p>
        </w:tc>
      </w:tr>
      <w:tr>
        <w:trPr>
          <w:tblHeader w:val="0"/>
          <w:cantSplit w:val="0"/>
          <w:trHeight w:val="0" w:hRule="auto"/>
        </w:trPr>
        <w:tc>
          <w:tcPr>
            <w:tcW w:w="1000" w:type="pct"/>
            <w:tmTcPr id="1638364473" protected="0"/>
          </w:tcPr>
          <w:p>
            <w:pPr/>
            <w:r>
              <w:t>-9</w:t>
            </w:r>
          </w:p>
        </w:tc>
        <w:tc>
          <w:tcPr>
            <w:tcW w:w="1000" w:type="pct"/>
            <w:tmTcPr id="1638364473" protected="0"/>
          </w:tcPr>
          <w:p>
            <w:pPr/>
            <w:r>
              <w:t>-9</w:t>
            </w:r>
          </w:p>
        </w:tc>
        <w:tc>
          <w:tcPr>
            <w:tcW w:w="1000" w:type="pct"/>
            <w:tmTcPr id="1638364473" protected="0"/>
          </w:tcPr>
          <w:p>
            <w:pPr/>
            <w:r>
              <w:t>-9</w:t>
            </w:r>
          </w:p>
        </w:tc>
        <w:tc>
          <w:tcPr>
            <w:tcW w:w="1000" w:type="pct"/>
            <w:tmTcPr id="1638364473" protected="0"/>
          </w:tcPr>
          <w:p>
            <w:pPr/>
            <w:r>
              <w:t>-9</w:t>
            </w:r>
          </w:p>
        </w:tc>
        <w:tc>
          <w:tcPr>
            <w:tcW w:w="1000" w:type="pct"/>
            <w:tmTcPr id="1638364473" protected="0"/>
          </w:tcPr>
          <w:p>
            <w:pPr/>
            <w:r>
              <w:t>-9 bleibt konstant</w:t>
            </w:r>
          </w:p>
        </w:tc>
      </w:tr>
    </w:tbl>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 Der Algorithmus terminiert nicht.</w:t>
      </w:r>
    </w:p>
    <w:tbl>
      <w:tblPr>
        <w:tblStyle w:val="TableGrid"/>
        <w:name w:val="Tabelle8"/>
        <w:tabOrder w:val="0"/>
        <w:jc w:val="left"/>
        <w:tblInd w:w="0" w:type="dxa"/>
        <w:tblW w:w="9640" w:type="dxa"/>
        <w:tblLook w:val="04A0" w:firstRow="1" w:lastRow="0" w:firstColumn="1" w:lastColumn="0" w:noHBand="0" w:noVBand="1"/>
      </w:tblPr>
      <w:tblGrid>
        <w:gridCol w:w="1928"/>
        <w:gridCol w:w="1928"/>
        <w:gridCol w:w="1928"/>
        <w:gridCol w:w="1928"/>
        <w:gridCol w:w="1928"/>
      </w:tblGrid>
      <w:tr>
        <w:trPr>
          <w:tblHeader w:val="0"/>
          <w:cantSplit w:val="0"/>
          <w:trHeight w:val="0" w:hRule="auto"/>
        </w:trPr>
        <w:tc>
          <w:tcPr>
            <w:tcW w:w="1000" w:type="pct"/>
            <w:tmTcPr id="1638364473" protected="0"/>
          </w:tcPr>
          <w:p>
            <w:pPr/>
            <w:r>
              <w:t>-6</w:t>
            </w:r>
          </w:p>
        </w:tc>
        <w:tc>
          <w:tcPr>
            <w:tcW w:w="1000" w:type="pct"/>
            <w:tmTcPr id="1638364473" protected="0"/>
          </w:tcPr>
          <w:p>
            <w:pPr/>
            <w:r>
              <w:t>-6</w:t>
            </w:r>
          </w:p>
        </w:tc>
        <w:tc>
          <w:tcPr>
            <w:tcW w:w="1000" w:type="pct"/>
            <w:tmTcPr id="1638364473" protected="0"/>
          </w:tcPr>
          <w:p>
            <w:pPr/>
            <w:r>
              <w:t>-6</w:t>
            </w:r>
          </w:p>
        </w:tc>
        <w:tc>
          <w:tcPr>
            <w:tcW w:w="1000" w:type="pct"/>
            <w:tmTcPr id="1638364473" protected="0"/>
          </w:tcPr>
          <w:p>
            <w:pPr/>
            <w:r>
              <w:t>-6</w:t>
            </w:r>
          </w:p>
        </w:tc>
        <w:tc>
          <w:tcPr>
            <w:tcW w:w="1000" w:type="pct"/>
            <w:tmTcPr id="1638364473" protected="0"/>
          </w:tcPr>
          <w:p>
            <w:pPr/>
            <w:r>
              <w:t>-6 bleibt konstant</w:t>
            </w:r>
          </w:p>
        </w:tc>
      </w:tr>
      <w:tr>
        <w:trPr>
          <w:tblHeader w:val="0"/>
          <w:cantSplit w:val="0"/>
          <w:trHeight w:val="0" w:hRule="auto"/>
        </w:trPr>
        <w:tc>
          <w:tcPr>
            <w:tcW w:w="1000" w:type="pct"/>
            <w:tmTcPr id="1638364473" protected="0"/>
          </w:tcPr>
          <w:p>
            <w:pPr/>
            <w:r>
              <w:t>9</w:t>
            </w:r>
          </w:p>
        </w:tc>
        <w:tc>
          <w:tcPr>
            <w:tcW w:w="1000" w:type="pct"/>
            <w:tmTcPr id="1638364473" protected="0"/>
          </w:tcPr>
          <w:p>
            <w:pPr/>
            <w:r>
              <w:t>15</w:t>
            </w:r>
          </w:p>
        </w:tc>
        <w:tc>
          <w:tcPr>
            <w:tcW w:w="1000" w:type="pct"/>
            <w:tmTcPr id="1638364473" protected="0"/>
          </w:tcPr>
          <w:p>
            <w:pPr/>
            <w:r>
              <w:t>21</w:t>
            </w:r>
          </w:p>
        </w:tc>
        <w:tc>
          <w:tcPr>
            <w:tcW w:w="1000" w:type="pct"/>
            <w:tmTcPr id="1638364473" protected="0"/>
          </w:tcPr>
          <w:p>
            <w:pPr/>
            <w:r>
              <w:t>27</w:t>
            </w:r>
          </w:p>
        </w:tc>
        <w:tc>
          <w:tcPr>
            <w:tcW w:w="1000" w:type="pct"/>
            <w:tmTcPr id="1638364473" protected="0"/>
          </w:tcPr>
          <w:p>
            <w:pPr/>
            <w:r>
              <w:t>wird unendlich</w:t>
            </w:r>
          </w:p>
        </w:tc>
      </w:tr>
    </w:tbl>
    <w:p>
      <w:pPr>
        <w:ind w:firstLine="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 Der Algorithmus terminiert nach 1 Schritten mit dem Ergebnis -9.</w:t>
      </w:r>
    </w:p>
    <w:tbl>
      <w:tblPr>
        <w:tblStyle w:val="TableGrid"/>
        <w:name w:val="Tabelle9"/>
        <w:tabOrder w:val="0"/>
        <w:jc w:val="left"/>
        <w:tblInd w:w="0" w:type="dxa"/>
        <w:tblW w:w="9640" w:type="dxa"/>
        <w:tblLook w:val="04A0" w:firstRow="1" w:lastRow="0" w:firstColumn="1" w:lastColumn="0" w:noHBand="0" w:noVBand="1"/>
      </w:tblPr>
      <w:tblGrid>
        <w:gridCol w:w="1928"/>
        <w:gridCol w:w="1928"/>
        <w:gridCol w:w="1928"/>
        <w:gridCol w:w="1928"/>
        <w:gridCol w:w="1928"/>
      </w:tblGrid>
      <w:tr>
        <w:trPr>
          <w:tblHeader w:val="0"/>
          <w:cantSplit w:val="0"/>
          <w:trHeight w:val="0" w:hRule="auto"/>
        </w:trPr>
        <w:tc>
          <w:tcPr>
            <w:tcW w:w="1000" w:type="pct"/>
            <w:tmTcPr id="1638364473" protected="0"/>
          </w:tcPr>
          <w:p>
            <w:pPr/>
            <w:r>
              <w:t>-9</w:t>
            </w:r>
          </w:p>
        </w:tc>
        <w:tc>
          <w:tcPr>
            <w:tcW w:w="1000" w:type="pct"/>
            <w:tmTcPr id="1638364473" protected="0"/>
          </w:tcPr>
          <w:p>
            <w:pPr/>
            <w:r/>
          </w:p>
        </w:tc>
        <w:tc>
          <w:tcPr>
            <w:tcW w:w="1000" w:type="pct"/>
            <w:tmTcPr id="1638364473" protected="0"/>
          </w:tcPr>
          <w:p>
            <w:pPr/>
            <w:r/>
          </w:p>
        </w:tc>
        <w:tc>
          <w:tcPr>
            <w:tcW w:w="1000" w:type="pct"/>
            <w:tmTcPr id="1638364473" protected="0"/>
          </w:tcPr>
          <w:p>
            <w:pPr/>
            <w:r/>
          </w:p>
        </w:tc>
        <w:tc>
          <w:tcPr>
            <w:tcW w:w="1000" w:type="pct"/>
            <w:tmTcPr id="1638364473" protected="0"/>
          </w:tcPr>
          <w:p>
            <w:pPr/>
            <w:r/>
          </w:p>
        </w:tc>
      </w:tr>
      <w:tr>
        <w:trPr>
          <w:tblHeader w:val="0"/>
          <w:cantSplit w:val="0"/>
          <w:trHeight w:val="0" w:hRule="auto"/>
        </w:trPr>
        <w:tc>
          <w:tcPr>
            <w:tcW w:w="1000" w:type="pct"/>
            <w:tmTcPr id="1638364473" protected="0"/>
          </w:tcPr>
          <w:p>
            <w:pPr/>
            <w:r>
              <w:t>-9</w:t>
            </w:r>
          </w:p>
        </w:tc>
        <w:tc>
          <w:tcPr>
            <w:tcW w:w="1000" w:type="pct"/>
            <w:tmTcPr id="1638364473" protected="0"/>
          </w:tcPr>
          <w:p>
            <w:pPr/>
            <w:r>
              <w:t>9 als größter gemeinsamer Teiler</w:t>
            </w:r>
          </w:p>
        </w:tc>
        <w:tc>
          <w:tcPr>
            <w:tcW w:w="1000" w:type="pct"/>
            <w:tmTcPr id="1638364473" protected="0"/>
          </w:tcPr>
          <w:p>
            <w:pPr/>
            <w:r/>
          </w:p>
        </w:tc>
        <w:tc>
          <w:tcPr>
            <w:tcW w:w="1000" w:type="pct"/>
            <w:tmTcPr id="1638364473" protected="0"/>
          </w:tcPr>
          <w:p>
            <w:pPr/>
            <w:r/>
          </w:p>
        </w:tc>
        <w:tc>
          <w:tcPr>
            <w:tcW w:w="1000" w:type="pct"/>
            <w:tmTcPr id="1638364473" protected="0"/>
          </w:tcPr>
          <w:p>
            <w:pPr/>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Aufgabe 1.7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Ein Algorithmus heißt terminierend, wenn 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für alle Eingaben keine Freiheit in der Auswahl des jeweils nächsten Verarbeitungsschrittes lässt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für alle Eingaben nach endlich vielen Schritten anhält</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Cambria">
    <w:panose1 w:val="02040503050406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9"/>
    <w:tmLastPosCaret>
      <w:tmLastPosPgfIdx w:val="2"/>
      <w:tmLastPosIdx w:val="7"/>
    </w:tmLastPosCaret>
    <w:tmLastPosAnchor>
      <w:tmLastPosPgfIdx w:val="0"/>
      <w:tmLastPosIdx w:val="0"/>
    </w:tmLastPosAnchor>
    <w:tmLastPosTblRect w:left="0" w:top="0" w:right="0" w:bottom="0"/>
  </w:tmLastPos>
  <w:tmAppRevision w:date="1638364473" w:val="104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4</cp:revision>
  <dcterms:created xsi:type="dcterms:W3CDTF">2021-11-23T12:24:00Z</dcterms:created>
  <dcterms:modified xsi:type="dcterms:W3CDTF">2021-12-01T13:14:33Z</dcterms:modified>
</cp:coreProperties>
</file>